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6A00" w14:textId="18B3903E" w:rsidR="004F5A39" w:rsidRPr="0038026F" w:rsidRDefault="004F5A39" w:rsidP="004F5A39">
      <w:pPr>
        <w:jc w:val="center"/>
        <w:rPr>
          <w:rFonts w:ascii="Times New Roman" w:hAnsi="Times New Roman"/>
          <w:b/>
          <w:bCs/>
        </w:rPr>
      </w:pPr>
      <w:bookmarkStart w:id="0" w:name="_Toc416693506"/>
      <w:bookmarkStart w:id="1" w:name="_Toc507060177"/>
      <w:r w:rsidRPr="0038026F">
        <w:rPr>
          <w:rFonts w:ascii="Times New Roman" w:hAnsi="Times New Roman"/>
          <w:b/>
          <w:bCs/>
        </w:rPr>
        <w:t xml:space="preserve">Uchwała nr </w:t>
      </w:r>
      <w:r w:rsidR="001A2B03">
        <w:rPr>
          <w:rFonts w:ascii="Times New Roman" w:hAnsi="Times New Roman"/>
          <w:b/>
          <w:bCs/>
        </w:rPr>
        <w:t>436</w:t>
      </w:r>
    </w:p>
    <w:p w14:paraId="5DD072EA" w14:textId="77777777" w:rsidR="004F5A39" w:rsidRPr="0038026F" w:rsidRDefault="004F5A39" w:rsidP="004F5A39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Komitetu Monitorującego</w:t>
      </w:r>
    </w:p>
    <w:p w14:paraId="20D57106" w14:textId="77777777" w:rsidR="004F5A39" w:rsidRPr="0038026F" w:rsidRDefault="004F5A39" w:rsidP="004F5A39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Regionalny Program Operacyjny Województwa Śląskiego 2014-2020</w:t>
      </w:r>
    </w:p>
    <w:p w14:paraId="375DA9E1" w14:textId="61005304" w:rsidR="004F5A39" w:rsidRDefault="004F5A39" w:rsidP="004F5A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026F">
        <w:rPr>
          <w:rFonts w:ascii="Times New Roman" w:hAnsi="Times New Roman"/>
          <w:b/>
          <w:bCs/>
        </w:rPr>
        <w:t xml:space="preserve">z dnia </w:t>
      </w:r>
      <w:r w:rsidR="00322EF3">
        <w:rPr>
          <w:rFonts w:ascii="Times New Roman" w:hAnsi="Times New Roman"/>
          <w:b/>
          <w:bCs/>
        </w:rPr>
        <w:t>13 lutego 2020</w:t>
      </w:r>
      <w:r w:rsidRPr="0038026F">
        <w:rPr>
          <w:rFonts w:ascii="Times New Roman" w:hAnsi="Times New Roman"/>
          <w:b/>
          <w:bCs/>
        </w:rPr>
        <w:t xml:space="preserve"> roku</w:t>
      </w:r>
    </w:p>
    <w:p w14:paraId="2620AA44" w14:textId="77777777" w:rsidR="0038026F" w:rsidRPr="0038026F" w:rsidRDefault="0038026F" w:rsidP="004F5A39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F4AE725" w14:textId="77777777" w:rsidR="004F5A39" w:rsidRPr="0038026F" w:rsidRDefault="004F5A39" w:rsidP="004F5A39">
      <w:pPr>
        <w:jc w:val="center"/>
        <w:rPr>
          <w:rFonts w:ascii="Times New Roman" w:hAnsi="Times New Roman"/>
          <w:bCs/>
        </w:rPr>
      </w:pPr>
      <w:r w:rsidRPr="0038026F">
        <w:rPr>
          <w:rFonts w:ascii="Times New Roman" w:hAnsi="Times New Roman"/>
          <w:bCs/>
        </w:rPr>
        <w:t>w sprawie</w:t>
      </w:r>
    </w:p>
    <w:p w14:paraId="17923815" w14:textId="3FC44E65" w:rsidR="004F5A39" w:rsidRPr="0038026F" w:rsidRDefault="001E566B" w:rsidP="004F5A39">
      <w:pPr>
        <w:pStyle w:val="Default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zmiany </w:t>
      </w:r>
      <w:r w:rsidR="004F5A39" w:rsidRPr="0038026F">
        <w:rPr>
          <w:rFonts w:ascii="Times New Roman" w:hAnsi="Times New Roman"/>
          <w:b/>
          <w:bCs/>
          <w:i/>
          <w:sz w:val="22"/>
          <w:szCs w:val="22"/>
        </w:rPr>
        <w:t>kryteriów wyboru projektów dla Poddziałania 8.3.2 Realizowanie aktywizacji zawodowej poprzez zapewnienie właściwej opieki zdrowotnej – konkurs</w:t>
      </w:r>
      <w:r w:rsidR="00AC1571" w:rsidRPr="0038026F">
        <w:rPr>
          <w:rFonts w:ascii="Times New Roman" w:hAnsi="Times New Roman"/>
          <w:b/>
          <w:bCs/>
          <w:i/>
          <w:sz w:val="22"/>
          <w:szCs w:val="22"/>
        </w:rPr>
        <w:t>,</w:t>
      </w:r>
      <w:r w:rsidR="004F5A39" w:rsidRPr="0038026F">
        <w:rPr>
          <w:rFonts w:ascii="Times New Roman" w:hAnsi="Times New Roman"/>
          <w:b/>
          <w:bCs/>
          <w:i/>
          <w:sz w:val="22"/>
          <w:szCs w:val="22"/>
        </w:rPr>
        <w:t xml:space="preserve"> typ </w:t>
      </w:r>
      <w:r w:rsidR="00AC1571" w:rsidRPr="0038026F">
        <w:rPr>
          <w:rFonts w:ascii="Times New Roman" w:hAnsi="Times New Roman"/>
          <w:b/>
          <w:bCs/>
          <w:i/>
          <w:sz w:val="22"/>
          <w:szCs w:val="22"/>
        </w:rPr>
        <w:t xml:space="preserve">projektu nr </w:t>
      </w:r>
      <w:r w:rsidR="004F5A39" w:rsidRPr="0038026F">
        <w:rPr>
          <w:rFonts w:ascii="Times New Roman" w:hAnsi="Times New Roman"/>
          <w:b/>
          <w:bCs/>
          <w:i/>
          <w:sz w:val="22"/>
          <w:szCs w:val="22"/>
        </w:rPr>
        <w:t>2</w:t>
      </w:r>
      <w:r w:rsidR="00AC1571" w:rsidRPr="0038026F">
        <w:rPr>
          <w:rFonts w:ascii="Times New Roman" w:hAnsi="Times New Roman"/>
          <w:b/>
          <w:bCs/>
          <w:i/>
          <w:sz w:val="22"/>
          <w:szCs w:val="22"/>
        </w:rPr>
        <w:t>:</w:t>
      </w:r>
      <w:r w:rsidR="004F5A39" w:rsidRPr="0038026F">
        <w:rPr>
          <w:rFonts w:ascii="Times New Roman" w:hAnsi="Times New Roman"/>
          <w:b/>
          <w:bCs/>
          <w:i/>
          <w:sz w:val="22"/>
          <w:szCs w:val="22"/>
        </w:rPr>
        <w:t xml:space="preserve"> Wdrażanie programów zdrowotnych dot. rehabilitacji leczniczej, ułatwiających powroty do pracy i utrzymanie zatrudnienia we współpracy z pracodawcami; Osi Priorytetowej VIII Regionalne kadry gospodarki opartej na wiedzy, </w:t>
      </w:r>
      <w:r w:rsidR="004F5A39" w:rsidRPr="0038026F">
        <w:rPr>
          <w:rFonts w:ascii="Times New Roman" w:hAnsi="Times New Roman"/>
          <w:b/>
          <w:i/>
          <w:sz w:val="22"/>
          <w:szCs w:val="22"/>
        </w:rPr>
        <w:t>R</w:t>
      </w:r>
      <w:r w:rsidR="004F5A39" w:rsidRPr="0038026F">
        <w:rPr>
          <w:rFonts w:ascii="Times New Roman" w:hAnsi="Times New Roman"/>
          <w:b/>
          <w:bCs/>
          <w:i/>
          <w:sz w:val="22"/>
          <w:szCs w:val="22"/>
        </w:rPr>
        <w:t>egionalnego Programu Operacyjnego Województwa Śląskiego na lata 2014 – 2020 (Priorytet Inwestycyjny 8</w:t>
      </w:r>
      <w:r w:rsidR="00AC1571" w:rsidRPr="0038026F">
        <w:rPr>
          <w:rFonts w:ascii="Times New Roman" w:hAnsi="Times New Roman"/>
          <w:b/>
          <w:bCs/>
          <w:i/>
          <w:sz w:val="22"/>
          <w:szCs w:val="22"/>
        </w:rPr>
        <w:t xml:space="preserve"> vi</w:t>
      </w:r>
      <w:r w:rsidR="004F5A39" w:rsidRPr="0038026F">
        <w:rPr>
          <w:rFonts w:ascii="Times New Roman" w:hAnsi="Times New Roman"/>
          <w:b/>
          <w:bCs/>
          <w:i/>
          <w:sz w:val="22"/>
          <w:szCs w:val="22"/>
        </w:rPr>
        <w:t>)</w:t>
      </w:r>
    </w:p>
    <w:p w14:paraId="5F7E3599" w14:textId="77777777" w:rsidR="004F5A39" w:rsidRPr="0038026F" w:rsidRDefault="004F5A39" w:rsidP="004F5A39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61615DFA" w14:textId="77777777" w:rsidR="00FC4F6E" w:rsidRPr="00DC723B" w:rsidRDefault="00FC4F6E" w:rsidP="00FC4F6E">
      <w:pPr>
        <w:jc w:val="both"/>
        <w:rPr>
          <w:rFonts w:ascii="Times New Roman" w:hAnsi="Times New Roman"/>
          <w:i/>
          <w:sz w:val="18"/>
          <w:szCs w:val="18"/>
        </w:rPr>
      </w:pPr>
      <w:r w:rsidRPr="00DC723B">
        <w:rPr>
          <w:rFonts w:ascii="Times New Roman" w:hAnsi="Times New Roman"/>
          <w:i/>
          <w:sz w:val="18"/>
          <w:szCs w:val="18"/>
        </w:rPr>
        <w:t xml:space="preserve">Na podstawie art. 49 i 110 </w:t>
      </w:r>
      <w:r w:rsidRPr="00DC723B">
        <w:rPr>
          <w:rFonts w:ascii="Times New Roman" w:hAnsi="Times New Roman"/>
          <w:bCs/>
          <w:i/>
          <w:sz w:val="18"/>
          <w:szCs w:val="18"/>
        </w:rPr>
        <w:t xml:space="preserve">Rozporządzenia Parlamentu Europejskiego i 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UE. L. 2013. 347. 320 ze zm.) zwanego dalej „rozporządzeniem ogólnym”; art. 14 ust. 10 ustawy z dnia 11 lipca 2014 r. o zasadach realizacji programów w zakresie polityki spójności finansowanych w perspektywie finansowej 2014-2020 (tekst jedn. Dz.U. z 2017 r., poz. 1460 z </w:t>
      </w:r>
      <w:proofErr w:type="spellStart"/>
      <w:r w:rsidRPr="00DC723B">
        <w:rPr>
          <w:rFonts w:ascii="Times New Roman" w:hAnsi="Times New Roman"/>
          <w:bCs/>
          <w:i/>
          <w:sz w:val="18"/>
          <w:szCs w:val="18"/>
        </w:rPr>
        <w:t>późn</w:t>
      </w:r>
      <w:proofErr w:type="spellEnd"/>
      <w:r w:rsidRPr="00DC723B">
        <w:rPr>
          <w:rFonts w:ascii="Times New Roman" w:hAnsi="Times New Roman"/>
          <w:bCs/>
          <w:i/>
          <w:sz w:val="18"/>
          <w:szCs w:val="18"/>
        </w:rPr>
        <w:t>. zm.)</w:t>
      </w:r>
      <w:r w:rsidRPr="00DC723B" w:rsidDel="00A07CA6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76AB986E" w14:textId="77777777" w:rsidR="00FC4F6E" w:rsidRPr="00C564FC" w:rsidRDefault="00FC4F6E" w:rsidP="00FC4F6E">
      <w:pPr>
        <w:spacing w:before="120" w:after="120"/>
        <w:jc w:val="center"/>
        <w:rPr>
          <w:rFonts w:ascii="Times New Roman" w:hAnsi="Times New Roman"/>
          <w:bCs/>
        </w:rPr>
      </w:pPr>
      <w:r w:rsidRPr="00C564FC">
        <w:rPr>
          <w:rFonts w:ascii="Times New Roman" w:hAnsi="Times New Roman"/>
          <w:b/>
          <w:bCs/>
        </w:rPr>
        <w:t>§ 1</w:t>
      </w:r>
    </w:p>
    <w:p w14:paraId="19491443" w14:textId="43721033" w:rsidR="00322EF3" w:rsidRPr="006E70DF" w:rsidRDefault="00322EF3" w:rsidP="00322EF3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lang w:eastAsia="pl-PL"/>
        </w:rPr>
      </w:pPr>
      <w:r w:rsidRPr="006E70DF">
        <w:rPr>
          <w:rFonts w:ascii="Times New Roman" w:hAnsi="Times New Roman"/>
          <w:b/>
          <w:bCs/>
          <w:lang w:eastAsia="pl-PL"/>
        </w:rPr>
        <w:t xml:space="preserve">Zmienia się kryteria wyboru projektów poprzez zmianę uchwały nr </w:t>
      </w:r>
      <w:r>
        <w:rPr>
          <w:rFonts w:ascii="Times New Roman" w:hAnsi="Times New Roman"/>
          <w:b/>
          <w:bCs/>
          <w:lang w:eastAsia="pl-PL"/>
        </w:rPr>
        <w:t>314</w:t>
      </w:r>
      <w:r w:rsidRPr="006E70DF">
        <w:rPr>
          <w:rFonts w:ascii="Times New Roman" w:hAnsi="Times New Roman"/>
          <w:b/>
          <w:bCs/>
          <w:lang w:eastAsia="pl-PL"/>
        </w:rPr>
        <w:t xml:space="preserve"> </w:t>
      </w:r>
      <w:r w:rsidRPr="006E70DF">
        <w:rPr>
          <w:rFonts w:ascii="Times New Roman" w:hAnsi="Times New Roman"/>
          <w:b/>
          <w:bCs/>
          <w:i/>
          <w:lang w:eastAsia="pl-PL"/>
        </w:rPr>
        <w:t xml:space="preserve">Komitetu Monitorującego </w:t>
      </w:r>
      <w:r w:rsidRPr="006E70DF">
        <w:rPr>
          <w:rFonts w:ascii="Times New Roman" w:hAnsi="Times New Roman"/>
          <w:bCs/>
          <w:i/>
          <w:lang w:eastAsia="pl-PL"/>
        </w:rPr>
        <w:t>Regionalny Program Operacyjny Województwa Śląskiego 2014 – 2020</w:t>
      </w:r>
      <w:r w:rsidRPr="006E70DF">
        <w:rPr>
          <w:rFonts w:ascii="Times New Roman" w:hAnsi="Times New Roman"/>
          <w:bCs/>
          <w:lang w:eastAsia="pl-PL"/>
        </w:rPr>
        <w:t xml:space="preserve"> z dnia</w:t>
      </w:r>
      <w:r>
        <w:rPr>
          <w:rFonts w:ascii="Times New Roman" w:hAnsi="Times New Roman"/>
          <w:bCs/>
          <w:lang w:eastAsia="pl-PL"/>
        </w:rPr>
        <w:t xml:space="preserve"> 25 maja 2018 r</w:t>
      </w:r>
      <w:r w:rsidRPr="006E70DF">
        <w:rPr>
          <w:rFonts w:ascii="Times New Roman" w:hAnsi="Times New Roman"/>
          <w:bCs/>
          <w:lang w:eastAsia="pl-PL"/>
        </w:rPr>
        <w:t xml:space="preserve">. </w:t>
      </w:r>
    </w:p>
    <w:p w14:paraId="23688E8C" w14:textId="1575671B" w:rsidR="00322EF3" w:rsidRDefault="00322EF3" w:rsidP="00322EF3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lang w:eastAsia="pl-PL"/>
        </w:rPr>
      </w:pPr>
      <w:r w:rsidRPr="006E70DF">
        <w:rPr>
          <w:rFonts w:ascii="Times New Roman" w:hAnsi="Times New Roman"/>
          <w:bCs/>
          <w:lang w:eastAsia="pl-PL"/>
        </w:rPr>
        <w:t xml:space="preserve">Kryteria wyboru projektów dla </w:t>
      </w:r>
      <w:r w:rsidRPr="006E70DF">
        <w:rPr>
          <w:rFonts w:ascii="Times New Roman" w:hAnsi="Times New Roman"/>
          <w:bCs/>
          <w:i/>
          <w:lang w:eastAsia="pl-PL"/>
        </w:rPr>
        <w:t xml:space="preserve">Poddziałania 8.3.2 Realizowanie aktywizacji zawodowej poprzez zapewnienie właściwej opieki zdrowotnej – konkurs, typ projektu nr </w:t>
      </w:r>
      <w:r>
        <w:rPr>
          <w:rFonts w:ascii="Times New Roman" w:hAnsi="Times New Roman"/>
          <w:bCs/>
          <w:i/>
          <w:lang w:eastAsia="pl-PL"/>
        </w:rPr>
        <w:t>2</w:t>
      </w:r>
      <w:r w:rsidRPr="00322EF3">
        <w:rPr>
          <w:rFonts w:ascii="Times New Roman" w:hAnsi="Times New Roman"/>
          <w:bCs/>
          <w:i/>
          <w:lang w:eastAsia="pl-PL"/>
        </w:rPr>
        <w:t xml:space="preserve">: </w:t>
      </w:r>
      <w:r w:rsidRPr="00322EF3">
        <w:rPr>
          <w:rFonts w:ascii="Times New Roman" w:hAnsi="Times New Roman"/>
          <w:bCs/>
          <w:i/>
        </w:rPr>
        <w:t>Wdrażanie programów zdrowotnych dot. rehabilitacji leczniczej, ułatwiających powroty do pracy i utrzymanie zatrudnienia we współpracy z pracodawcami</w:t>
      </w:r>
      <w:r w:rsidRPr="006E70DF">
        <w:rPr>
          <w:rFonts w:ascii="Times New Roman" w:hAnsi="Times New Roman"/>
          <w:bCs/>
          <w:i/>
          <w:lang w:eastAsia="pl-PL"/>
        </w:rPr>
        <w:t xml:space="preserve">, Osi Priorytetowej VIII Regionalne kadry gospodarki opartej na wiedzy Regionalnego Programu Operacyjnego Województwa Śląskiego 2014 – 2020 </w:t>
      </w:r>
      <w:r w:rsidRPr="006E70DF">
        <w:rPr>
          <w:rFonts w:ascii="Times New Roman" w:hAnsi="Times New Roman"/>
          <w:bCs/>
          <w:lang w:eastAsia="pl-PL"/>
        </w:rPr>
        <w:t>stanowią załącznik do niniejszej uchwały w formie tekstu jednolitego.</w:t>
      </w:r>
    </w:p>
    <w:p w14:paraId="4134F4E5" w14:textId="04908838" w:rsidR="00322EF3" w:rsidRPr="00322EF3" w:rsidRDefault="00322EF3" w:rsidP="00322EF3">
      <w:pPr>
        <w:numPr>
          <w:ilvl w:val="0"/>
          <w:numId w:val="6"/>
        </w:numPr>
        <w:contextualSpacing/>
        <w:rPr>
          <w:rFonts w:ascii="Times New Roman" w:hAnsi="Times New Roman"/>
          <w:bCs/>
        </w:rPr>
      </w:pPr>
      <w:r w:rsidRPr="00135040">
        <w:rPr>
          <w:rFonts w:ascii="Times New Roman" w:hAnsi="Times New Roman"/>
          <w:bCs/>
        </w:rPr>
        <w:t>Zmienione kryteria, o których mowa w ust. 2, obowiązują dla naborów ogłoszonych po dniu wejścia w życie niniejszej uchwały.</w:t>
      </w:r>
    </w:p>
    <w:p w14:paraId="3F9EC4D1" w14:textId="77777777" w:rsidR="00FC4F6E" w:rsidRPr="00C564FC" w:rsidRDefault="00FC4F6E" w:rsidP="00FC4F6E">
      <w:pPr>
        <w:pStyle w:val="Akapitzlist"/>
        <w:tabs>
          <w:tab w:val="left" w:pos="4111"/>
        </w:tabs>
        <w:ind w:left="0"/>
        <w:jc w:val="center"/>
        <w:rPr>
          <w:rFonts w:ascii="Times New Roman" w:hAnsi="Times New Roman"/>
          <w:b/>
          <w:bCs/>
        </w:rPr>
      </w:pPr>
      <w:r w:rsidRPr="00C564FC">
        <w:rPr>
          <w:rFonts w:ascii="Times New Roman" w:hAnsi="Times New Roman"/>
          <w:b/>
          <w:bCs/>
        </w:rPr>
        <w:t>§ 2</w:t>
      </w:r>
    </w:p>
    <w:p w14:paraId="55181427" w14:textId="3BB15797" w:rsidR="00087A2E" w:rsidRPr="001A2B03" w:rsidRDefault="00FC4F6E" w:rsidP="001A2B03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564FC">
        <w:rPr>
          <w:rFonts w:ascii="Times New Roman" w:hAnsi="Times New Roman"/>
        </w:rPr>
        <w:t>Uchwała wchodzi w życie z dniem podjęcia.</w:t>
      </w:r>
    </w:p>
    <w:p w14:paraId="0AA586F0" w14:textId="332EDBD6" w:rsidR="00F106FB" w:rsidRDefault="00F106FB" w:rsidP="00F106FB">
      <w:pPr>
        <w:pStyle w:val="NormalnyWeb"/>
        <w:spacing w:line="276" w:lineRule="auto"/>
        <w:ind w:left="4956" w:firstLine="708"/>
        <w:jc w:val="both"/>
        <w:rPr>
          <w:b/>
          <w:sz w:val="22"/>
          <w:szCs w:val="22"/>
        </w:rPr>
      </w:pPr>
      <w:bookmarkStart w:id="2" w:name="_Toc23316919"/>
      <w:bookmarkEnd w:id="0"/>
      <w:bookmarkEnd w:id="1"/>
      <w:r>
        <w:rPr>
          <w:b/>
          <w:sz w:val="22"/>
          <w:szCs w:val="22"/>
        </w:rPr>
        <w:t xml:space="preserve">  </w:t>
      </w:r>
      <w:bookmarkStart w:id="3" w:name="_GoBack"/>
      <w:bookmarkEnd w:id="3"/>
      <w:r>
        <w:rPr>
          <w:b/>
          <w:sz w:val="22"/>
          <w:szCs w:val="22"/>
        </w:rPr>
        <w:t xml:space="preserve">Zastępca  Przewodniczącego </w:t>
      </w:r>
    </w:p>
    <w:p w14:paraId="0B366721" w14:textId="77777777" w:rsidR="00F106FB" w:rsidRDefault="00F106FB" w:rsidP="00F106FB">
      <w:pPr>
        <w:pStyle w:val="NormalnyWeb"/>
        <w:spacing w:line="720" w:lineRule="auto"/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KM RPO WSL 2014-2020</w:t>
      </w:r>
    </w:p>
    <w:p w14:paraId="411F18D9" w14:textId="77777777" w:rsidR="00F106FB" w:rsidRDefault="00F106FB" w:rsidP="00F106FB">
      <w:pPr>
        <w:pStyle w:val="NormalnyWeb"/>
        <w:spacing w:line="72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Wojciech Kałuża</w:t>
      </w:r>
    </w:p>
    <w:p w14:paraId="61090C6F" w14:textId="77777777" w:rsidR="00F106FB" w:rsidRDefault="00F106FB" w:rsidP="00F106FB">
      <w:pPr>
        <w:spacing w:after="0" w:line="720" w:lineRule="auto"/>
        <w:rPr>
          <w:rFonts w:ascii="Times New Roman" w:eastAsia="Times New Roman" w:hAnsi="Times New Roman"/>
          <w:b/>
          <w:lang w:eastAsia="pl-PL"/>
        </w:rPr>
        <w:sectPr w:rsidR="00F106FB">
          <w:pgSz w:w="11906" w:h="16838"/>
          <w:pgMar w:top="993" w:right="1417" w:bottom="1417" w:left="1417" w:header="708" w:footer="708" w:gutter="0"/>
          <w:cols w:space="708"/>
        </w:sectPr>
      </w:pPr>
    </w:p>
    <w:p w14:paraId="4C6E7D07" w14:textId="77777777" w:rsidR="00B8789F" w:rsidRPr="00237D58" w:rsidRDefault="00B8789F" w:rsidP="00B8789F">
      <w:r w:rsidRPr="00237D58">
        <w:lastRenderedPageBreak/>
        <w:t>Kryteria dla Poddziałania 8.3.2, typ projektu nr 2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23"/>
        <w:gridCol w:w="5019"/>
        <w:gridCol w:w="4277"/>
        <w:gridCol w:w="1511"/>
      </w:tblGrid>
      <w:tr w:rsidR="00B8789F" w:rsidRPr="00720595" w14:paraId="7A5604B6" w14:textId="77777777" w:rsidTr="00200EFD">
        <w:trPr>
          <w:trHeight w:val="70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5BF5500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2059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82CCA93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20595">
              <w:rPr>
                <w:rFonts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964409E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20595">
              <w:rPr>
                <w:rFonts w:cs="Calibri"/>
                <w:b/>
                <w:sz w:val="20"/>
                <w:szCs w:val="20"/>
              </w:rPr>
              <w:t>Definicja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60FD7B9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20595">
              <w:rPr>
                <w:rFonts w:cs="Calibri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8D3A461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20595">
              <w:rPr>
                <w:rFonts w:cs="Calibri"/>
                <w:b/>
                <w:sz w:val="20"/>
                <w:szCs w:val="20"/>
              </w:rPr>
              <w:t>Etap Oceny Kryterium</w:t>
            </w:r>
          </w:p>
        </w:tc>
      </w:tr>
      <w:tr w:rsidR="00B8789F" w:rsidRPr="00720595" w14:paraId="0689E40D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B466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7AD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Czy planowany okres realizacji projektu nie wykracza poza 31 grudnia 2022r.?</w:t>
            </w:r>
          </w:p>
          <w:p w14:paraId="509FB3E5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F5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Kryterium zostanie zweryfikowane na podstawie pkt. VIII. Okres realizacji projektu.</w:t>
            </w:r>
          </w:p>
          <w:p w14:paraId="3CB5B33C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14:paraId="21A9D918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W takim przypadku kryterium będzie nadal uznane za spełnione.</w:t>
            </w:r>
          </w:p>
          <w:p w14:paraId="0BFA2E7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5F3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Kryterium dostępu 0/1</w:t>
            </w:r>
          </w:p>
          <w:p w14:paraId="64B7BDC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(TAK/NIE/ DO WYJAŚNIEŃ/POPRAWY/UZUPEŁNIENIA)</w:t>
            </w:r>
          </w:p>
          <w:p w14:paraId="77F8657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0F596ED5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14:paraId="74FDAABB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178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B8789F" w:rsidRPr="00720595" w14:paraId="06076D60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6D3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6E05" w14:textId="77777777" w:rsidR="00B8789F" w:rsidRDefault="00B8789F" w:rsidP="00200EF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720595">
              <w:rPr>
                <w:rFonts w:cs="Calibri"/>
                <w:bCs/>
                <w:sz w:val="20"/>
                <w:szCs w:val="20"/>
              </w:rPr>
              <w:t>Czy Projektodawca lub Partner prowadzi działalność w obszarze świadczenia usług zdrowotnych na terenie województwa śląskiego?</w:t>
            </w:r>
          </w:p>
          <w:p w14:paraId="488688E9" w14:textId="77777777" w:rsidR="00B8789F" w:rsidRDefault="00B8789F" w:rsidP="00200EFD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6C3F3D57" w14:textId="77777777" w:rsidR="00B8789F" w:rsidRDefault="00B8789F" w:rsidP="00200EFD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5121259F" w14:textId="77777777" w:rsidR="00B8789F" w:rsidRDefault="00B8789F" w:rsidP="00200EFD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7FAD17B4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784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W ramach kryterium weryfikowane będzie, czy Projektodawca lub Partner prowadzi działalność w obszarze usług zdrowotnych i posiada siedzibę, filię, delegaturę, oddział czy inną prawnie dozwoloną formę organizacyjną działalności podmiotu na terenie  województwa śląskiego.</w:t>
            </w:r>
          </w:p>
          <w:p w14:paraId="19F13800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55FE11B2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884A0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E43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Kryterium dostępu 0/1</w:t>
            </w:r>
          </w:p>
          <w:p w14:paraId="1B9EF697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(TAK/NIE/ DO WYJAŚNIEŃ/POPRAWY/UZUPEŁNIENIA)</w:t>
            </w:r>
          </w:p>
          <w:p w14:paraId="3C66C5D0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sz w:val="20"/>
                <w:szCs w:val="20"/>
                <w:lang w:eastAsia="pl-PL"/>
              </w:rPr>
              <w:t>(kryterium dotyczy wszystkich projektów)</w:t>
            </w:r>
          </w:p>
          <w:p w14:paraId="4DBF96ED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14:paraId="4A0DDE2F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14:paraId="111193FC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50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B8789F" w:rsidRPr="00720595" w14:paraId="7E9F47F7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AAB4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964" w14:textId="57720D9F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Czy w przypadku realizacji świadczeń opieki zdrowotnej </w:t>
            </w:r>
            <w:r>
              <w:rPr>
                <w:rFonts w:cs="Calibri"/>
                <w:sz w:val="20"/>
                <w:szCs w:val="20"/>
              </w:rPr>
              <w:t xml:space="preserve"> będą</w:t>
            </w:r>
            <w:r w:rsidRPr="00720595">
              <w:rPr>
                <w:rFonts w:cs="Calibri"/>
                <w:sz w:val="20"/>
                <w:szCs w:val="20"/>
              </w:rPr>
              <w:t xml:space="preserve"> one świadczone wyłącznie przez </w:t>
            </w:r>
            <w:r w:rsidRPr="00720595">
              <w:rPr>
                <w:rFonts w:cs="Calibri"/>
                <w:sz w:val="20"/>
                <w:szCs w:val="20"/>
              </w:rPr>
              <w:lastRenderedPageBreak/>
              <w:t>podmioty wykonujące działalność leczniczą uprawnione do tego na mocy przepisów prawa powszechnie obowiązującego?</w:t>
            </w:r>
          </w:p>
          <w:p w14:paraId="19FF0752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BC9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lastRenderedPageBreak/>
              <w:t xml:space="preserve">Projektodawca deklaruje, że świadczenia opieki zdrowotnej udzielane są wyłącznie przez podmioty wykonujące działalność leczniczą uprawnione do tego na mocy przepisów prawa powszechnie obowiązującego. </w:t>
            </w:r>
          </w:p>
          <w:p w14:paraId="13A79B4D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1FFDA76D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884A0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 wniosku.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AE4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14:paraId="406AA2CE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(TAK/NIE/ DO WYJAŚNIEŃ/POPRAWY/UZUPEŁNIENIA)</w:t>
            </w:r>
          </w:p>
          <w:p w14:paraId="55F49AD7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sz w:val="20"/>
                <w:szCs w:val="20"/>
                <w:lang w:eastAsia="pl-PL"/>
              </w:rPr>
              <w:t>(kryterium dotyczy wszystkich projektów)</w:t>
            </w:r>
          </w:p>
          <w:p w14:paraId="23E51A6D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14:paraId="273385CA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14:paraId="7EA06714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C28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B8789F" w:rsidRPr="00720595" w14:paraId="03BBB00F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BBFA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95D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Czy działania realizowane w projekcie przez projektodawcę oraz ewentualnych partnerów są zgodne z zakresem właściwego programu zdrowotnego, który jest załącznikiem do regulaminu konkursu?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2EE" w14:textId="77777777" w:rsidR="00B8789F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Projektodawca deklaruje, że  działania realizowane w projekcie przez projektodawcę oraz ewentualnych partnerów są zgodne z zakresem właściwego programu zdrowotnego lub programu polityki zdrowotnej, który jest załącznikiem do regulaminu konkursu. </w:t>
            </w:r>
          </w:p>
          <w:p w14:paraId="52F28EC0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E5B30DE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W ramach kryterium weryfikowane będzie również, czy projekt zakłada realizację kompleksowego wsparcia poprzez wdrożenie wszystkich działań przewidzianych w RPZ.</w:t>
            </w:r>
          </w:p>
          <w:p w14:paraId="4B6E9BAD" w14:textId="77777777" w:rsidR="00B8789F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Jednocześnie powyższa zgodność z programem powinna mieć odzwierciedlenie w opisie grupy docelowej oraz zadań zaplanowanych projekcie.  </w:t>
            </w:r>
          </w:p>
          <w:p w14:paraId="6D570C51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F8082C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884A0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</w:t>
            </w:r>
            <w:r w:rsidRPr="00720595">
              <w:rPr>
                <w:rFonts w:cs="Calibri"/>
                <w:sz w:val="20"/>
                <w:szCs w:val="20"/>
              </w:rPr>
              <w:t xml:space="preserve"> oraz poprzez analizę zgodności informacji zawartych w pkt B. 11 </w:t>
            </w:r>
            <w:r w:rsidRPr="00884A05">
              <w:rPr>
                <w:rFonts w:cs="Calibri"/>
                <w:i/>
                <w:sz w:val="20"/>
                <w:szCs w:val="20"/>
              </w:rPr>
              <w:t>Uzasadnienie potrzeby realizacji projektu w odniesieniu do grupy docelowej</w:t>
            </w:r>
            <w:r w:rsidRPr="00720595">
              <w:rPr>
                <w:rFonts w:cs="Calibri"/>
                <w:sz w:val="20"/>
                <w:szCs w:val="20"/>
              </w:rPr>
              <w:t xml:space="preserve"> oraz pkt C.1 </w:t>
            </w:r>
            <w:r w:rsidRPr="00884A05">
              <w:rPr>
                <w:rFonts w:cs="Calibri"/>
                <w:i/>
                <w:sz w:val="20"/>
                <w:szCs w:val="20"/>
              </w:rPr>
              <w:t>Zadania w projekcie (zakres rzeczowy)</w:t>
            </w:r>
            <w:r w:rsidRPr="00720595">
              <w:rPr>
                <w:rFonts w:cs="Calibri"/>
                <w:sz w:val="20"/>
                <w:szCs w:val="20"/>
              </w:rPr>
              <w:t xml:space="preserve">  wniosku z założeniami programu.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FCE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Kryterium dostępu 0/1</w:t>
            </w:r>
          </w:p>
          <w:p w14:paraId="05A1DE91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(TAK/NIE/ DO WYJAŚNIEŃ/POPRAWY/UZUPEŁNIENIA)</w:t>
            </w:r>
          </w:p>
          <w:p w14:paraId="2DE41427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(kryterium dotyczy wszystkich projektów)</w:t>
            </w:r>
          </w:p>
          <w:p w14:paraId="21E5EDD8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14:paraId="0CE22A80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14:paraId="5B85185C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Niespełnienie kryterium skutkuje odrzuceniem wniosku.</w:t>
            </w:r>
          </w:p>
          <w:p w14:paraId="1C04738A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11B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B8789F" w:rsidRPr="00720595" w14:paraId="7E49B709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DDAE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8D2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Czy projekt jest realizowany w ramach 2 typu operacji w ramach Podziałania 8.3.2 </w:t>
            </w: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RP0 WSL 2014-2020?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D9D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W ramach kryterium weryfikowane będzie czy Projektodawca realizuje projekt w ramach 2 typu operacji.</w:t>
            </w:r>
          </w:p>
          <w:p w14:paraId="09C4E41D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616FE93A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884A0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</w:t>
            </w:r>
            <w:r w:rsidRPr="00720595">
              <w:rPr>
                <w:rFonts w:cs="Calibri"/>
                <w:sz w:val="20"/>
                <w:szCs w:val="20"/>
              </w:rPr>
              <w:t xml:space="preserve"> oraz informacji zawartych w pkt. B.4 </w:t>
            </w:r>
            <w:r w:rsidRPr="00884A05">
              <w:rPr>
                <w:rFonts w:cs="Calibri"/>
                <w:bCs/>
                <w:i/>
                <w:sz w:val="20"/>
                <w:szCs w:val="20"/>
              </w:rPr>
              <w:t>Klasyfikacja projektu i zakres interwencji.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4DB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t>Kryterium dostępu 0/1</w:t>
            </w:r>
          </w:p>
          <w:p w14:paraId="1C1F86C9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t>(TAK/NIE)</w:t>
            </w:r>
          </w:p>
          <w:p w14:paraId="00827C9A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28F2E089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14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B8789F" w:rsidRPr="0083392A" w14:paraId="74D4AEE6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C57" w14:textId="77777777" w:rsidR="00B8789F" w:rsidRPr="0083392A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5C6" w14:textId="77777777" w:rsidR="00B8789F" w:rsidRPr="0083392A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83392A">
              <w:rPr>
                <w:rFonts w:cs="Calibri"/>
                <w:sz w:val="20"/>
                <w:szCs w:val="20"/>
              </w:rPr>
              <w:t xml:space="preserve">Czy projektodawca składa nie więcej niż 1 wniosek o dofinansowanie projektu na realizację danego Regionalnego Programu Zdrowotnego wskazanego w regulaminie konkursu?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39E" w14:textId="77777777" w:rsidR="00B8789F" w:rsidRPr="0083392A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83392A">
              <w:rPr>
                <w:rFonts w:cs="Calibri"/>
                <w:sz w:val="20"/>
                <w:szCs w:val="20"/>
              </w:rPr>
              <w:t xml:space="preserve">W ramach kryterium weryfikowane będzie czy projektodawca złożył tylko 1 wniosek o dofinansowanie projektu na realizację danego Regionalnego Programu Zdrowotnego (RPZ) wskazanego w regulaminie konkursu. Jednocześnie dany wniosek może dotyczyć realizacji wyłącznie jednego RPZ. </w:t>
            </w:r>
          </w:p>
          <w:p w14:paraId="207A6AAC" w14:textId="77777777" w:rsidR="00B8789F" w:rsidRPr="0083392A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14:paraId="135B0F25" w14:textId="77777777" w:rsidR="00B8789F" w:rsidRPr="0083392A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83392A">
              <w:rPr>
                <w:rFonts w:cs="Calibri"/>
                <w:sz w:val="20"/>
                <w:szCs w:val="20"/>
              </w:rPr>
              <w:t xml:space="preserve">Złożenie większej liczby wniosków na realizację danego Regionalnego Programu Zdrowotnego przez podmiot skutkuje negatywną oceną wszystkich projektów, w których dany podmiot  występuje jako lider, za wyjątkiem wniosku złożonego jako pierwszy. </w:t>
            </w:r>
          </w:p>
          <w:p w14:paraId="2760BCEF" w14:textId="77777777" w:rsidR="00B8789F" w:rsidRPr="0083392A" w:rsidRDefault="00B8789F" w:rsidP="00200E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83392A">
              <w:rPr>
                <w:rFonts w:cs="Calibri"/>
                <w:sz w:val="20"/>
                <w:szCs w:val="20"/>
              </w:rPr>
              <w:t>Kryterium weryfikowane na podstawie zapisów wniosku oraz listy złożonych wniosków.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308" w14:textId="77777777" w:rsidR="00B8789F" w:rsidRPr="0083392A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83392A">
              <w:rPr>
                <w:rFonts w:cs="Calibri"/>
                <w:sz w:val="20"/>
                <w:szCs w:val="20"/>
              </w:rPr>
              <w:t>Kryterium dostępu 0/1</w:t>
            </w:r>
          </w:p>
          <w:p w14:paraId="4BDE8B50" w14:textId="77777777" w:rsidR="00B8789F" w:rsidRPr="0083392A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83392A">
              <w:rPr>
                <w:rFonts w:cs="Calibri"/>
                <w:sz w:val="20"/>
                <w:szCs w:val="20"/>
              </w:rPr>
              <w:t>(TAK/NIE)</w:t>
            </w:r>
          </w:p>
          <w:p w14:paraId="33935AFF" w14:textId="77777777" w:rsidR="00B8789F" w:rsidRPr="0083392A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716C7CC" w14:textId="77777777" w:rsidR="00B8789F" w:rsidRPr="0083392A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83392A">
              <w:rPr>
                <w:rFonts w:cs="Calibri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ACE" w14:textId="77777777" w:rsidR="00B8789F" w:rsidRPr="0083392A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83392A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B8789F" w:rsidRPr="00720595" w14:paraId="371C3CC9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662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593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Czy projekt przewiduje udzielanie usług zdrowotnych w oparciu o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Evidence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Based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Medicine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>?</w:t>
            </w:r>
          </w:p>
          <w:p w14:paraId="518B062D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B04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Projektodawca jest zobowiązany do zamieszczenia we wniosku deklaracji o udzielaniu usług zdrowotnych w oparciu o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Evidence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Based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Medicine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. </w:t>
            </w:r>
          </w:p>
          <w:p w14:paraId="00770D29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7240962A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Definicja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Evidence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Based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Medicine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: jest to skrupulatne, precyzyjne i roztropne wykorzystywanie w postępowaniu klinicznym najlepszych dostępnych dowodów naukowych </w:t>
            </w:r>
            <w:r w:rsidRPr="00720595">
              <w:rPr>
                <w:rFonts w:cs="Calibri"/>
                <w:sz w:val="20"/>
                <w:szCs w:val="20"/>
              </w:rPr>
              <w:lastRenderedPageBreak/>
              <w:t xml:space="preserve">dotyczących skuteczności, efektywności i bezpieczeństwa.  Medycyna oparta na faktach umożliwia  klinicystom korzystanie z najlepszej dostępnej wiedzy pochodzącej z systematycznych badań naukowych. </w:t>
            </w:r>
          </w:p>
          <w:p w14:paraId="32CDB2E9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Zasada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Evidence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Based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20595">
              <w:rPr>
                <w:rFonts w:cs="Calibri"/>
                <w:sz w:val="20"/>
                <w:szCs w:val="20"/>
              </w:rPr>
              <w:t>Medicine</w:t>
            </w:r>
            <w:proofErr w:type="spellEnd"/>
            <w:r w:rsidRPr="00720595">
              <w:rPr>
                <w:rFonts w:cs="Calibri"/>
                <w:sz w:val="20"/>
                <w:szCs w:val="20"/>
              </w:rPr>
              <w:t xml:space="preserve"> odnosi się do sztuki lekarskiej, indywidualnej praktyki lekarskiej, instytucji i całego systemu opieki zdrowotnej, dostępności badań diagnostycznych, leków, zabiegów, umiejętności i doświadczenia lekarza itp., w aspekcie rozpoznania sytuacji klinicznej, ustalenia diagnozy i dostępności opcji postępowania, które zależą od uwarunkowań systemu opieki zdrowotnej.</w:t>
            </w:r>
          </w:p>
          <w:p w14:paraId="18555802" w14:textId="77777777" w:rsidR="00B8789F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1D1E0385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wskazanej w pkt. B.10 </w:t>
            </w:r>
            <w:r w:rsidRPr="00884A0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 wniosku.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109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lastRenderedPageBreak/>
              <w:t>Kryterium dostępu 0/1</w:t>
            </w:r>
          </w:p>
          <w:p w14:paraId="10EF4732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(TAK/NIE/ DO WYJAŚNIEŃ/POPRAWY/UZUPEŁNIENIA)</w:t>
            </w:r>
          </w:p>
          <w:p w14:paraId="468B033C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(kryterium dotyczy wszystkich projektów)</w:t>
            </w:r>
          </w:p>
          <w:p w14:paraId="5E07E5DE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14:paraId="700A6404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 xml:space="preserve">Dopuszczalne jest wezwanie Wnioskodawcy do przedstawienia wyjaśnień/uzupełnienia i/lub </w:t>
            </w:r>
            <w:r w:rsidRPr="00720595">
              <w:rPr>
                <w:rFonts w:cs="Calibri"/>
                <w:color w:val="000000"/>
                <w:sz w:val="20"/>
                <w:szCs w:val="20"/>
              </w:rPr>
              <w:lastRenderedPageBreak/>
              <w:t>poprawy zapisów wniosku w celu potwierdzenia spełnienia kryterium.</w:t>
            </w:r>
          </w:p>
          <w:p w14:paraId="59ABDCA5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9510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sz w:val="20"/>
                <w:szCs w:val="20"/>
              </w:rPr>
              <w:lastRenderedPageBreak/>
              <w:t>Formalno-merytoryczna</w:t>
            </w: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C2F4899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3D0101DB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6AB0F42A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2193E5A6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41DDC47B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3C77ED8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475A0E58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64E512C5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430DF060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08CB606E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D3F0F5C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73D2D7C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0106F200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027E9889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4DAE6B87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37600261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94816C8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5D9EE4CD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33BC66EA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5DC4DBB3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642D40CF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789F" w:rsidRPr="00720595" w14:paraId="15FE7B1F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0F6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452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Czy projektodawca lub partner jest podmiotem wykonującym działalność leczniczą udzielającym świadczeń opieki zdrowotnej w rodzaju podstawowa opieka zdrowotna (POZ) na podstawie zawartej umowy o udzielanie świadczeń z dyrektorem śląskiego Oddziału Wojewódzkiego </w:t>
            </w:r>
            <w:r w:rsidRPr="00720595">
              <w:rPr>
                <w:rFonts w:cs="Calibri"/>
                <w:sz w:val="20"/>
                <w:szCs w:val="20"/>
              </w:rPr>
              <w:lastRenderedPageBreak/>
              <w:t>Narodowego Funduszu Zdrowia?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74C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lastRenderedPageBreak/>
              <w:t>We wniosku należy wskazać czy projektodawca lub partner jest placówką POZ. Jeżeli placówka POZ jest partnerem w projekcie,  we wniosku o dofinansowanie weryfikowane jest formalne partnerstwo.</w:t>
            </w:r>
          </w:p>
          <w:p w14:paraId="0C74A95B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7291CB1E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884A05">
              <w:rPr>
                <w:rFonts w:cs="Calibri"/>
                <w:i/>
                <w:sz w:val="20"/>
                <w:szCs w:val="20"/>
              </w:rPr>
              <w:t>Uzasadnienie spełnienia kryteriów dostępu, horyzontalnych</w:t>
            </w:r>
            <w:r w:rsidRPr="00720595">
              <w:rPr>
                <w:rFonts w:cs="Calibri"/>
                <w:sz w:val="20"/>
                <w:szCs w:val="20"/>
              </w:rPr>
              <w:t xml:space="preserve"> i dodatkowych oraz informacji zawartych w pkt A.1, A.</w:t>
            </w:r>
            <w:r w:rsidRPr="00DD0CA5">
              <w:rPr>
                <w:rFonts w:cs="Calibri"/>
                <w:i/>
                <w:sz w:val="20"/>
                <w:szCs w:val="20"/>
              </w:rPr>
              <w:t>3 Dane podmiotu.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D8A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t>Kryterium dodatkowe</w:t>
            </w:r>
          </w:p>
          <w:p w14:paraId="1321F9DA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197AD732" w14:textId="2A2A026D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72059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  <w:p w14:paraId="189E5915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0DCC2BC9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6CB8777D" w14:textId="77777777" w:rsidR="00B8789F" w:rsidRPr="00720595" w:rsidRDefault="00B8789F" w:rsidP="00200EFD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BCCDC7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3FD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Formalno-merytoryczna</w:t>
            </w:r>
          </w:p>
        </w:tc>
      </w:tr>
      <w:tr w:rsidR="00B8789F" w:rsidRPr="00720595" w14:paraId="47B63A5E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1A0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E42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Czy Wnioskodawca lub Partner posiada akredytację wydaną na podstawie Ustawy o  akredytacji w ochronie zdrowia?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C2D6" w14:textId="79BE8096" w:rsidR="00B8789F" w:rsidRDefault="00B8789F" w:rsidP="00200EF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W ramach kryterium weryfikowane będzie czy Wnioskodawca lub Partner  posiada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</w:p>
          <w:p w14:paraId="56376521" w14:textId="77777777" w:rsidR="00B8789F" w:rsidRDefault="00B8789F" w:rsidP="00200EF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62F9794" w14:textId="7A49C669" w:rsidR="00B8789F" w:rsidRPr="00884A05" w:rsidRDefault="00B8789F" w:rsidP="00200EFD">
            <w:pPr>
              <w:rPr>
                <w:sz w:val="20"/>
                <w:szCs w:val="20"/>
              </w:rPr>
            </w:pPr>
            <w:r w:rsidRPr="00884A05">
              <w:rPr>
                <w:sz w:val="20"/>
                <w:szCs w:val="20"/>
              </w:rPr>
              <w:t xml:space="preserve">-  akredytację wydaną na podstawie Ustawy z dn. 6 listopada 2008 r. o akredytacji w ochronie zdrowia </w:t>
            </w:r>
            <w:r w:rsidRPr="00884A05">
              <w:rPr>
                <w:sz w:val="20"/>
                <w:szCs w:val="20"/>
              </w:rPr>
              <w:br/>
              <w:t xml:space="preserve">(tj. DZ U. 2016 poz. 2135) </w:t>
            </w:r>
            <w:r>
              <w:rPr>
                <w:sz w:val="20"/>
                <w:szCs w:val="20"/>
              </w:rPr>
              <w:t>–</w:t>
            </w:r>
            <w:r w:rsidRPr="00884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pkt</w:t>
            </w:r>
          </w:p>
          <w:p w14:paraId="0AD6D486" w14:textId="77777777" w:rsidR="00B8789F" w:rsidRPr="00884A05" w:rsidRDefault="00B8789F" w:rsidP="00200EFD">
            <w:pPr>
              <w:rPr>
                <w:sz w:val="20"/>
                <w:szCs w:val="20"/>
              </w:rPr>
            </w:pPr>
            <w:r w:rsidRPr="00884A05">
              <w:rPr>
                <w:sz w:val="20"/>
                <w:szCs w:val="20"/>
              </w:rPr>
              <w:t xml:space="preserve"> - jest w okresie przygotowawczym do przeprowadzenia wizyty akredytacyjnej  (okres przygotowawczy rozpoczyna się od daty podpisania przez dany podmiot umowy z w zakresie przeprowadzenia przeglądu akredytacyjnego)  - </w:t>
            </w:r>
            <w:r>
              <w:rPr>
                <w:sz w:val="20"/>
                <w:szCs w:val="20"/>
              </w:rPr>
              <w:t>2 pkt</w:t>
            </w:r>
          </w:p>
          <w:p w14:paraId="6EA3BE4B" w14:textId="77777777" w:rsidR="00B8789F" w:rsidRPr="00884A05" w:rsidRDefault="00B8789F" w:rsidP="00200EFD">
            <w:pPr>
              <w:rPr>
                <w:sz w:val="20"/>
                <w:szCs w:val="20"/>
              </w:rPr>
            </w:pPr>
            <w:r w:rsidRPr="00884A05">
              <w:rPr>
                <w:sz w:val="20"/>
                <w:szCs w:val="20"/>
              </w:rPr>
              <w:t xml:space="preserve"> -  posiada certyfikat normy EN 15224 – Usługi Ochrony Zdrowia – System Zarzadzania Jakością – </w:t>
            </w:r>
            <w:r>
              <w:rPr>
                <w:sz w:val="20"/>
                <w:szCs w:val="20"/>
              </w:rPr>
              <w:t>2 pkt</w:t>
            </w:r>
          </w:p>
          <w:p w14:paraId="2A3FEE7C" w14:textId="77777777" w:rsidR="00D83207" w:rsidRDefault="00B8789F" w:rsidP="00200EF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884A05">
              <w:rPr>
                <w:sz w:val="20"/>
                <w:szCs w:val="20"/>
              </w:rPr>
              <w:t xml:space="preserve">- brak akredytacji lub certyfikatu  - 0 </w:t>
            </w:r>
            <w:r>
              <w:rPr>
                <w:sz w:val="20"/>
                <w:szCs w:val="20"/>
              </w:rPr>
              <w:t>pkt</w:t>
            </w:r>
          </w:p>
          <w:p w14:paraId="583CD9FB" w14:textId="02B64B60" w:rsidR="00B8789F" w:rsidRPr="00DD0CA5" w:rsidRDefault="00B8789F" w:rsidP="00200EF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A54A49">
              <w:rPr>
                <w:sz w:val="20"/>
                <w:szCs w:val="20"/>
              </w:rPr>
              <w:t>Wnioskodawca może otrzymać łączn</w:t>
            </w:r>
            <w:r>
              <w:rPr>
                <w:sz w:val="20"/>
                <w:szCs w:val="20"/>
              </w:rPr>
              <w:t>ie punkty zarówno za posiadanie</w:t>
            </w:r>
            <w:r w:rsidRPr="00A54A49">
              <w:rPr>
                <w:sz w:val="20"/>
                <w:szCs w:val="20"/>
              </w:rPr>
              <w:t xml:space="preserve"> akredytacji i certyfikatu normy EN 15224 – Usługi Ochrony Zdrowia – System Zarzadzania Jakością (tj. </w:t>
            </w:r>
            <w:r>
              <w:rPr>
                <w:sz w:val="20"/>
                <w:szCs w:val="20"/>
              </w:rPr>
              <w:t>6</w:t>
            </w:r>
            <w:r w:rsidRPr="00A54A49">
              <w:rPr>
                <w:sz w:val="20"/>
                <w:szCs w:val="20"/>
              </w:rPr>
              <w:t xml:space="preserve"> pkt) lub przygotowanie do przeprowadzenia wizyty akredytacyjnej jak i za posiadanie certyfikatu normy EN 15224 – Usługi Ochrony Zdrowia – System Zarzadzania Jakością (tj. </w:t>
            </w:r>
            <w:r>
              <w:rPr>
                <w:sz w:val="20"/>
                <w:szCs w:val="20"/>
              </w:rPr>
              <w:t>4</w:t>
            </w:r>
            <w:r w:rsidRPr="00A54A49">
              <w:rPr>
                <w:sz w:val="20"/>
                <w:szCs w:val="20"/>
              </w:rPr>
              <w:t xml:space="preserve"> pkt)</w:t>
            </w:r>
            <w:r>
              <w:rPr>
                <w:sz w:val="20"/>
                <w:szCs w:val="20"/>
              </w:rPr>
              <w:t>.</w:t>
            </w: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DD0CA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dodatkowych.</w:t>
            </w:r>
          </w:p>
          <w:p w14:paraId="31834C8C" w14:textId="77777777" w:rsidR="00B8789F" w:rsidRPr="00720595" w:rsidRDefault="00B8789F" w:rsidP="00200EF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2F3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Kryterium dodatkowe</w:t>
            </w:r>
          </w:p>
          <w:p w14:paraId="7F7290D1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692A9922" w14:textId="64B300D0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Pr="00DD0CA5">
              <w:rPr>
                <w:rFonts w:cs="Calibri"/>
                <w:b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/</w:t>
            </w:r>
            <w:r w:rsidRPr="00720595">
              <w:rPr>
                <w:rFonts w:cs="Calibri"/>
                <w:b/>
                <w:sz w:val="20"/>
                <w:szCs w:val="20"/>
              </w:rPr>
              <w:t>4</w:t>
            </w:r>
            <w:r>
              <w:rPr>
                <w:rFonts w:cs="Calibri"/>
                <w:b/>
                <w:sz w:val="20"/>
                <w:szCs w:val="20"/>
              </w:rPr>
              <w:t>/2/0</w:t>
            </w:r>
            <w:r w:rsidRPr="00720595">
              <w:rPr>
                <w:rFonts w:cs="Calibri"/>
                <w:b/>
                <w:sz w:val="20"/>
                <w:szCs w:val="20"/>
              </w:rPr>
              <w:t>.</w:t>
            </w:r>
          </w:p>
          <w:p w14:paraId="2241AD42" w14:textId="77777777" w:rsidR="00B8789F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Punkty mogą być sumowane zgodnie z definicją kryterium.</w:t>
            </w:r>
          </w:p>
          <w:p w14:paraId="4CA072C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425FFFCE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77E54E8F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303C42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DEA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B8789F" w:rsidRPr="00720595" w14:paraId="65972814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241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3BE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Czy Wnioskodawca lub Partner posiada co najmniej 3-letnie doświadczenie w obszarze realizowanego RPZ?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87B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W ramach kryterium weryfikowane będzie czy Wnioskodawca lub Partner posiada co najmniej 3 letnie doświadczenie w obszarze realizowanego RPZ?</w:t>
            </w:r>
          </w:p>
          <w:p w14:paraId="7B3A22F5" w14:textId="77777777" w:rsidR="00B8789F" w:rsidRDefault="00B8789F" w:rsidP="00200EF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005C0DC4" w14:textId="77777777" w:rsidR="00B8789F" w:rsidRPr="00DD0CA5" w:rsidRDefault="00B8789F" w:rsidP="00200EF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DD0CA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 oraz treści wniosku.</w:t>
            </w:r>
          </w:p>
          <w:p w14:paraId="6688B5F3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964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Kryterium dodatkowe</w:t>
            </w:r>
          </w:p>
          <w:p w14:paraId="46AA089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0418325F" w14:textId="4548E65F" w:rsidR="00B8789F" w:rsidRPr="00720595" w:rsidRDefault="00B8789F" w:rsidP="00200EF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Liczba punktów możliwych do uzyskania za spełnienie tego kryterium wynosi 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720595">
              <w:rPr>
                <w:rFonts w:cs="Calibri"/>
                <w:b/>
                <w:sz w:val="20"/>
                <w:szCs w:val="20"/>
              </w:rPr>
              <w:t>.</w:t>
            </w:r>
          </w:p>
          <w:p w14:paraId="2F510BC1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533CA92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5932264B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73F3DF03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923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B8789F" w:rsidRPr="00720595" w14:paraId="2E212D14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648C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548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Czy projekt zakłada realizację wsparcia również w godzinach popołudniowych i wieczornych oraz w sobotę lub w niedzielę?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10C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Ze względu na kompleksowość oraz dostępność wsparcia dla uczestników projektu świadczenia opieki zdrowotnej  powinny być realizowane również w godzinach popołudniowych i wieczornych (co najmniej do godziny 19:00) oraz w sobotę lub w niedzielę (co najmniej 4 godziny) – dla spełnienia kryterium projektodawca powinien zadeklarować we wniosku o dofinansowanie, gotowość do świadczenia opieki zdrowotnej w takim zakresie oraz opisać odpowiedni do realizacji tego założenia potencjał. </w:t>
            </w:r>
          </w:p>
          <w:p w14:paraId="4D90A28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40B8059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DD0CA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</w:t>
            </w:r>
            <w:r w:rsidRPr="00720595">
              <w:rPr>
                <w:rFonts w:cs="Calibri"/>
                <w:sz w:val="20"/>
                <w:szCs w:val="20"/>
              </w:rPr>
              <w:t xml:space="preserve"> oraz informacji zawartych w pkt. C.1. </w:t>
            </w:r>
            <w:r w:rsidRPr="00DD0CA5">
              <w:rPr>
                <w:rFonts w:cs="Calibri"/>
                <w:i/>
                <w:sz w:val="20"/>
                <w:szCs w:val="20"/>
              </w:rPr>
              <w:t>Zadania w projekcie (zakres rzeczowy).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E9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Kryterium dodatkowe</w:t>
            </w:r>
          </w:p>
          <w:p w14:paraId="1B914B31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2FFE6374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Pr="00720595">
              <w:rPr>
                <w:rFonts w:cs="Calibri"/>
                <w:b/>
                <w:sz w:val="20"/>
                <w:szCs w:val="20"/>
              </w:rPr>
              <w:t>4.</w:t>
            </w:r>
          </w:p>
          <w:p w14:paraId="4D3A2C03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4BB744E2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50DA6B1E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664C2FA5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D4D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B8789F" w:rsidRPr="00720595" w14:paraId="325E3C82" w14:textId="77777777" w:rsidTr="00200E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464" w14:textId="77777777" w:rsidR="00B8789F" w:rsidRPr="00720595" w:rsidRDefault="00B8789F" w:rsidP="00B8789F">
            <w:pPr>
              <w:pStyle w:val="Akapitzlist"/>
              <w:numPr>
                <w:ilvl w:val="0"/>
                <w:numId w:val="5"/>
              </w:numPr>
              <w:spacing w:after="0"/>
              <w:ind w:left="142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F2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  <w:lang w:eastAsia="pl-PL"/>
              </w:rPr>
              <w:t>Czy projekt realizowany jest na obszarze miast średnich tracących funkcje społeczno-gospodarcze?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115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Zabrze.</w:t>
            </w:r>
          </w:p>
          <w:p w14:paraId="3AFDF906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C471F37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Kryterium weryfikowane na podstawie pkt. </w:t>
            </w:r>
            <w:r w:rsidRPr="001025B0">
              <w:rPr>
                <w:rFonts w:cs="Calibri"/>
                <w:i/>
                <w:sz w:val="20"/>
                <w:szCs w:val="20"/>
              </w:rPr>
              <w:t>B.10</w:t>
            </w:r>
            <w:r w:rsidRPr="00720595">
              <w:rPr>
                <w:rFonts w:cs="Calibri"/>
                <w:sz w:val="20"/>
                <w:szCs w:val="20"/>
              </w:rPr>
              <w:t xml:space="preserve"> </w:t>
            </w:r>
            <w:r w:rsidRPr="00DD0CA5">
              <w:rPr>
                <w:rFonts w:cs="Calibri"/>
                <w:i/>
                <w:sz w:val="20"/>
                <w:szCs w:val="20"/>
              </w:rPr>
              <w:t>Uzasadnienie spełnienia kryteriów dostępu, horyzontalnych i dodatkowych oraz innych zapisów wniosku.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820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Kryterium dodatkowe</w:t>
            </w:r>
          </w:p>
          <w:p w14:paraId="0992809F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545D01B1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Pr="00720595">
              <w:rPr>
                <w:rFonts w:cs="Calibri"/>
                <w:b/>
                <w:sz w:val="20"/>
                <w:szCs w:val="20"/>
              </w:rPr>
              <w:t>2.</w:t>
            </w:r>
          </w:p>
          <w:p w14:paraId="0F16CA68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785FA8DB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08DDD8CA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41D28158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Projekt oceniony negatywnie nie otrzymuje punktów dodatkowych.</w:t>
            </w:r>
          </w:p>
          <w:p w14:paraId="43B8DD24" w14:textId="77777777" w:rsidR="00B8789F" w:rsidRPr="00720595" w:rsidRDefault="00B8789F" w:rsidP="00200EFD">
            <w:pPr>
              <w:spacing w:after="0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58E" w14:textId="77777777" w:rsidR="00B8789F" w:rsidRPr="00720595" w:rsidRDefault="00B8789F" w:rsidP="00200EF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</w:tbl>
    <w:p w14:paraId="64440B7C" w14:textId="77777777" w:rsidR="00B8789F" w:rsidRDefault="00B8789F" w:rsidP="00B8789F"/>
    <w:p w14:paraId="52AA1572" w14:textId="77777777" w:rsidR="007709A0" w:rsidRDefault="007709A0" w:rsidP="00C72A41">
      <w:pPr>
        <w:spacing w:after="0"/>
        <w:rPr>
          <w:b/>
          <w:highlight w:val="yellow"/>
        </w:rPr>
      </w:pPr>
    </w:p>
    <w:sectPr w:rsidR="007709A0" w:rsidSect="00237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E57C" w14:textId="77777777" w:rsidR="00A80CBB" w:rsidRDefault="00A80CBB">
      <w:pPr>
        <w:spacing w:after="0" w:line="240" w:lineRule="auto"/>
      </w:pPr>
      <w:r>
        <w:separator/>
      </w:r>
    </w:p>
  </w:endnote>
  <w:endnote w:type="continuationSeparator" w:id="0">
    <w:p w14:paraId="10144D72" w14:textId="77777777" w:rsidR="00A80CBB" w:rsidRDefault="00A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99E4" w14:textId="77777777" w:rsidR="001A2B03" w:rsidRDefault="001A2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7376" w14:textId="4FB87F4F" w:rsidR="004D062B" w:rsidRDefault="00F463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06FB">
      <w:rPr>
        <w:noProof/>
      </w:rPr>
      <w:t>8</w:t>
    </w:r>
    <w:r>
      <w:fldChar w:fldCharType="end"/>
    </w:r>
  </w:p>
  <w:p w14:paraId="0D226151" w14:textId="77777777" w:rsidR="004D062B" w:rsidRDefault="00F106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1695" w14:textId="72CA5A02" w:rsidR="004D062B" w:rsidRDefault="00F46323" w:rsidP="006275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06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A3EA" w14:textId="77777777" w:rsidR="00A80CBB" w:rsidRDefault="00A80CBB">
      <w:pPr>
        <w:spacing w:after="0" w:line="240" w:lineRule="auto"/>
      </w:pPr>
      <w:r>
        <w:separator/>
      </w:r>
    </w:p>
  </w:footnote>
  <w:footnote w:type="continuationSeparator" w:id="0">
    <w:p w14:paraId="7CCB96CE" w14:textId="77777777" w:rsidR="00A80CBB" w:rsidRDefault="00A8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ABEE" w14:textId="77777777" w:rsidR="001A2B03" w:rsidRDefault="001A2B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65880" w14:textId="621C08BF" w:rsidR="00D42E70" w:rsidRPr="003F5400" w:rsidRDefault="00D42E70" w:rsidP="00D42E70">
    <w:pPr>
      <w:pStyle w:val="Default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3F5400">
      <w:rPr>
        <w:rFonts w:ascii="Times New Roman" w:hAnsi="Times New Roman"/>
        <w:bCs/>
        <w:i/>
        <w:sz w:val="20"/>
        <w:szCs w:val="20"/>
      </w:rPr>
      <w:t xml:space="preserve">Załącznik  do Uchwały nr </w:t>
    </w:r>
    <w:r w:rsidR="001A2B03">
      <w:rPr>
        <w:rFonts w:ascii="Times New Roman" w:hAnsi="Times New Roman"/>
        <w:bCs/>
        <w:i/>
        <w:sz w:val="20"/>
        <w:szCs w:val="20"/>
      </w:rPr>
      <w:t xml:space="preserve">436 </w:t>
    </w:r>
    <w:r w:rsidRPr="003F5400">
      <w:rPr>
        <w:rFonts w:ascii="Times New Roman" w:hAnsi="Times New Roman"/>
        <w:bCs/>
        <w:i/>
        <w:sz w:val="20"/>
        <w:szCs w:val="20"/>
      </w:rPr>
      <w:t xml:space="preserve">Komitetu Monitorującego Regionalny Program Operacyjny Województwa Śląskiego 2014 -2020 z dnia </w:t>
    </w:r>
    <w:r w:rsidR="00E0510F">
      <w:rPr>
        <w:rFonts w:ascii="Times New Roman" w:hAnsi="Times New Roman"/>
        <w:bCs/>
        <w:i/>
        <w:sz w:val="20"/>
        <w:szCs w:val="20"/>
      </w:rPr>
      <w:t>13 lutego</w:t>
    </w:r>
    <w:r>
      <w:rPr>
        <w:rFonts w:ascii="Times New Roman" w:hAnsi="Times New Roman"/>
        <w:bCs/>
        <w:i/>
        <w:sz w:val="20"/>
        <w:szCs w:val="20"/>
      </w:rPr>
      <w:t xml:space="preserve"> </w:t>
    </w:r>
    <w:r w:rsidRPr="003F5400">
      <w:rPr>
        <w:rFonts w:ascii="Times New Roman" w:hAnsi="Times New Roman"/>
        <w:bCs/>
        <w:i/>
        <w:sz w:val="20"/>
        <w:szCs w:val="20"/>
      </w:rPr>
      <w:t>20</w:t>
    </w:r>
    <w:r w:rsidR="00E0510F">
      <w:rPr>
        <w:rFonts w:ascii="Times New Roman" w:hAnsi="Times New Roman"/>
        <w:bCs/>
        <w:i/>
        <w:sz w:val="20"/>
        <w:szCs w:val="20"/>
      </w:rPr>
      <w:t>20</w:t>
    </w:r>
    <w:r w:rsidRPr="003F5400">
      <w:rPr>
        <w:rFonts w:ascii="Times New Roman" w:hAnsi="Times New Roman"/>
        <w:bCs/>
        <w:i/>
        <w:sz w:val="20"/>
        <w:szCs w:val="20"/>
      </w:rPr>
      <w:t xml:space="preserve"> r. w sprawie </w:t>
    </w:r>
    <w:r w:rsidRPr="003F5400">
      <w:rPr>
        <w:rFonts w:ascii="Times New Roman" w:hAnsi="Times New Roman" w:cs="Times New Roman"/>
        <w:bCs/>
        <w:i/>
        <w:sz w:val="20"/>
        <w:szCs w:val="20"/>
      </w:rPr>
      <w:t>zmia</w:t>
    </w:r>
    <w:r>
      <w:rPr>
        <w:rFonts w:ascii="Times New Roman" w:hAnsi="Times New Roman" w:cs="Times New Roman"/>
        <w:bCs/>
        <w:i/>
        <w:sz w:val="20"/>
        <w:szCs w:val="20"/>
      </w:rPr>
      <w:t xml:space="preserve">ny  kryteriów wyboru projektów 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dla </w:t>
    </w:r>
    <w:r w:rsidRPr="00BE61CF">
      <w:rPr>
        <w:rFonts w:ascii="Times New Roman" w:hAnsi="Times New Roman" w:cs="Times New Roman"/>
        <w:bCs/>
        <w:i/>
        <w:sz w:val="20"/>
        <w:szCs w:val="20"/>
      </w:rPr>
      <w:t>Poddziałania 8.3.2 Realizowanie aktywizacji zawodowej poprzez zapewnienie właściwej opieki zdrowotn</w:t>
    </w:r>
    <w:r>
      <w:rPr>
        <w:rFonts w:ascii="Times New Roman" w:hAnsi="Times New Roman" w:cs="Times New Roman"/>
        <w:bCs/>
        <w:i/>
        <w:sz w:val="20"/>
        <w:szCs w:val="20"/>
      </w:rPr>
      <w:t>ej – konkurs, typ projektu 2</w:t>
    </w:r>
    <w:r w:rsidRPr="00BE61CF">
      <w:rPr>
        <w:rFonts w:ascii="Times New Roman" w:hAnsi="Times New Roman" w:cs="Times New Roman"/>
        <w:bCs/>
        <w:i/>
        <w:sz w:val="20"/>
        <w:szCs w:val="20"/>
      </w:rPr>
      <w:t>, Osi Priorytetowej VIII Regionalne kadry gospodarki opartej na wiedzy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3F5400">
      <w:rPr>
        <w:rFonts w:ascii="Times New Roman" w:hAnsi="Times New Roman" w:cs="Times New Roman"/>
        <w:bCs/>
        <w:i/>
        <w:sz w:val="20"/>
        <w:szCs w:val="20"/>
      </w:rPr>
      <w:t>Regionalnego Programu Operacyjnego Województwa Śląskiego na lata 2014 –</w:t>
    </w:r>
    <w:r>
      <w:rPr>
        <w:rFonts w:ascii="Times New Roman" w:hAnsi="Times New Roman" w:cs="Times New Roman"/>
        <w:bCs/>
        <w:i/>
        <w:sz w:val="20"/>
        <w:szCs w:val="20"/>
      </w:rPr>
      <w:t xml:space="preserve"> 2020 (Priorytet Inwestycyjny 8vi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) </w:t>
    </w:r>
  </w:p>
  <w:p w14:paraId="3ACF6FD1" w14:textId="618E9207" w:rsidR="00D42E70" w:rsidRDefault="00D42E70">
    <w:pPr>
      <w:pStyle w:val="Nagwek"/>
    </w:pPr>
  </w:p>
  <w:p w14:paraId="6F944239" w14:textId="77777777" w:rsidR="004D062B" w:rsidRDefault="00F106FB" w:rsidP="001A32DF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F74B" w14:textId="77777777" w:rsidR="004D062B" w:rsidRDefault="00F106FB" w:rsidP="0062754C">
    <w:pPr>
      <w:pStyle w:val="Nagwek"/>
    </w:pPr>
  </w:p>
  <w:p w14:paraId="1B5AD1CA" w14:textId="77777777" w:rsidR="004D062B" w:rsidRDefault="00F106FB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25C4"/>
    <w:multiLevelType w:val="hybridMultilevel"/>
    <w:tmpl w:val="17F46D4A"/>
    <w:lvl w:ilvl="0" w:tplc="72C0ABCA">
      <w:start w:val="1"/>
      <w:numFmt w:val="bullet"/>
      <w:lvlText w:val="-"/>
      <w:lvlJc w:val="left"/>
      <w:pPr>
        <w:ind w:left="1068" w:hanging="360"/>
      </w:pPr>
      <w:rPr>
        <w:rFonts w:ascii="Shruti" w:hAnsi="Shrut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6224F2"/>
    <w:multiLevelType w:val="hybridMultilevel"/>
    <w:tmpl w:val="7BF87BFA"/>
    <w:lvl w:ilvl="0" w:tplc="A0DCC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E6C"/>
    <w:multiLevelType w:val="hybridMultilevel"/>
    <w:tmpl w:val="3C9A5584"/>
    <w:lvl w:ilvl="0" w:tplc="168E8588">
      <w:start w:val="1"/>
      <w:numFmt w:val="lowerLetter"/>
      <w:lvlText w:val="%1)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46"/>
    <w:rsid w:val="0005432C"/>
    <w:rsid w:val="00075838"/>
    <w:rsid w:val="00087A2E"/>
    <w:rsid w:val="000B3D41"/>
    <w:rsid w:val="000D33A1"/>
    <w:rsid w:val="00120EAD"/>
    <w:rsid w:val="001237C8"/>
    <w:rsid w:val="00136D6A"/>
    <w:rsid w:val="00161E49"/>
    <w:rsid w:val="0018148F"/>
    <w:rsid w:val="001A2B03"/>
    <w:rsid w:val="001A7954"/>
    <w:rsid w:val="001D446E"/>
    <w:rsid w:val="001E566B"/>
    <w:rsid w:val="002028A8"/>
    <w:rsid w:val="00233079"/>
    <w:rsid w:val="00242C24"/>
    <w:rsid w:val="00257FD6"/>
    <w:rsid w:val="00322EF3"/>
    <w:rsid w:val="00336816"/>
    <w:rsid w:val="0038026F"/>
    <w:rsid w:val="00396558"/>
    <w:rsid w:val="003B7ECE"/>
    <w:rsid w:val="003C5E56"/>
    <w:rsid w:val="004721A8"/>
    <w:rsid w:val="00493AB0"/>
    <w:rsid w:val="004A3245"/>
    <w:rsid w:val="004E006B"/>
    <w:rsid w:val="004F5A39"/>
    <w:rsid w:val="00503900"/>
    <w:rsid w:val="00614C37"/>
    <w:rsid w:val="006725DE"/>
    <w:rsid w:val="007709A0"/>
    <w:rsid w:val="007E1886"/>
    <w:rsid w:val="008415B4"/>
    <w:rsid w:val="00886CB6"/>
    <w:rsid w:val="00890F73"/>
    <w:rsid w:val="008A074C"/>
    <w:rsid w:val="008A2584"/>
    <w:rsid w:val="00992882"/>
    <w:rsid w:val="009A0D7F"/>
    <w:rsid w:val="00A80CBB"/>
    <w:rsid w:val="00A87069"/>
    <w:rsid w:val="00A97139"/>
    <w:rsid w:val="00AC1571"/>
    <w:rsid w:val="00B0664B"/>
    <w:rsid w:val="00B314F2"/>
    <w:rsid w:val="00B705E2"/>
    <w:rsid w:val="00B8789F"/>
    <w:rsid w:val="00B96E3A"/>
    <w:rsid w:val="00BC3246"/>
    <w:rsid w:val="00BF7335"/>
    <w:rsid w:val="00C15566"/>
    <w:rsid w:val="00C27434"/>
    <w:rsid w:val="00C72A41"/>
    <w:rsid w:val="00C86553"/>
    <w:rsid w:val="00CE4E9D"/>
    <w:rsid w:val="00D07B85"/>
    <w:rsid w:val="00D42054"/>
    <w:rsid w:val="00D42E70"/>
    <w:rsid w:val="00D6192D"/>
    <w:rsid w:val="00D63AF2"/>
    <w:rsid w:val="00D655F2"/>
    <w:rsid w:val="00D83207"/>
    <w:rsid w:val="00E0510F"/>
    <w:rsid w:val="00E6582A"/>
    <w:rsid w:val="00E7279C"/>
    <w:rsid w:val="00E76713"/>
    <w:rsid w:val="00E9680B"/>
    <w:rsid w:val="00F106FB"/>
    <w:rsid w:val="00F419DF"/>
    <w:rsid w:val="00F46323"/>
    <w:rsid w:val="00FA16C5"/>
    <w:rsid w:val="00FC4F6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D139"/>
  <w15:docId w15:val="{FED946CF-617E-4206-B0A9-DF2C500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3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A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68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A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F5A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A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5A3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4F5A39"/>
  </w:style>
  <w:style w:type="paragraph" w:styleId="NormalnyWeb">
    <w:name w:val="Normal (Web)"/>
    <w:basedOn w:val="Normalny"/>
    <w:uiPriority w:val="99"/>
    <w:unhideWhenUsed/>
    <w:rsid w:val="004F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5A39"/>
    <w:rPr>
      <w:b/>
      <w:bCs/>
    </w:rPr>
  </w:style>
  <w:style w:type="paragraph" w:customStyle="1" w:styleId="Default">
    <w:name w:val="Default"/>
    <w:rsid w:val="004F5A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Brodzka Magdalena</cp:lastModifiedBy>
  <cp:revision>18</cp:revision>
  <cp:lastPrinted>2020-02-07T08:06:00Z</cp:lastPrinted>
  <dcterms:created xsi:type="dcterms:W3CDTF">2020-01-13T08:14:00Z</dcterms:created>
  <dcterms:modified xsi:type="dcterms:W3CDTF">2020-02-14T07:32:00Z</dcterms:modified>
</cp:coreProperties>
</file>