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6EC6" w14:textId="0AF94CEA" w:rsidR="00A6025E" w:rsidRPr="007A7F62" w:rsidRDefault="00F5772A" w:rsidP="13049FB8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16693506"/>
      <w:r w:rsidRPr="13049FB8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2158C1">
        <w:rPr>
          <w:rFonts w:ascii="Times New Roman" w:hAnsi="Times New Roman"/>
          <w:b/>
          <w:bCs/>
          <w:sz w:val="24"/>
          <w:szCs w:val="24"/>
        </w:rPr>
        <w:t>482</w:t>
      </w:r>
    </w:p>
    <w:p w14:paraId="3EB96B9F" w14:textId="77777777" w:rsidR="00F5772A" w:rsidRPr="00CB4EC3" w:rsidRDefault="00F5772A" w:rsidP="002E540D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EC3">
        <w:rPr>
          <w:rFonts w:ascii="Times New Roman" w:hAnsi="Times New Roman"/>
          <w:b/>
          <w:bCs/>
          <w:sz w:val="24"/>
          <w:szCs w:val="24"/>
        </w:rPr>
        <w:t>Komitetu Monitorującego</w:t>
      </w:r>
    </w:p>
    <w:p w14:paraId="1444DFF0" w14:textId="77777777" w:rsidR="00F5772A" w:rsidRPr="00CB4EC3" w:rsidRDefault="00F5772A" w:rsidP="002E540D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EC3">
        <w:rPr>
          <w:rFonts w:ascii="Times New Roman" w:hAnsi="Times New Roman"/>
          <w:b/>
          <w:bCs/>
          <w:sz w:val="24"/>
          <w:szCs w:val="24"/>
        </w:rPr>
        <w:t>Regionalny Program Operac</w:t>
      </w:r>
      <w:r w:rsidR="00530452" w:rsidRPr="00CB4EC3">
        <w:rPr>
          <w:rFonts w:ascii="Times New Roman" w:hAnsi="Times New Roman"/>
          <w:b/>
          <w:bCs/>
          <w:sz w:val="24"/>
          <w:szCs w:val="24"/>
        </w:rPr>
        <w:t>yjny Województwa Śląskiego 2014</w:t>
      </w:r>
      <w:r w:rsidRPr="00CB4EC3">
        <w:rPr>
          <w:rFonts w:ascii="Times New Roman" w:hAnsi="Times New Roman"/>
          <w:b/>
          <w:bCs/>
          <w:sz w:val="24"/>
          <w:szCs w:val="24"/>
        </w:rPr>
        <w:t>-2020</w:t>
      </w:r>
    </w:p>
    <w:p w14:paraId="3F583A2D" w14:textId="4E5D0FF8" w:rsidR="00A6025E" w:rsidRPr="00CB4EC3" w:rsidRDefault="00F5772A" w:rsidP="002E540D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EC3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D4CB6">
        <w:rPr>
          <w:rFonts w:ascii="Times New Roman" w:hAnsi="Times New Roman"/>
          <w:b/>
          <w:bCs/>
          <w:sz w:val="24"/>
          <w:szCs w:val="24"/>
        </w:rPr>
        <w:t>6</w:t>
      </w:r>
      <w:bookmarkStart w:id="1" w:name="_GoBack"/>
      <w:bookmarkEnd w:id="1"/>
      <w:r w:rsidR="00A77C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02C3">
        <w:rPr>
          <w:rFonts w:ascii="Times New Roman" w:hAnsi="Times New Roman"/>
          <w:b/>
          <w:bCs/>
          <w:sz w:val="24"/>
          <w:szCs w:val="24"/>
        </w:rPr>
        <w:t>września</w:t>
      </w:r>
      <w:r w:rsidR="000C16E8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="00883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F60" w:rsidRPr="00CB4EC3">
        <w:rPr>
          <w:rFonts w:ascii="Times New Roman" w:hAnsi="Times New Roman"/>
          <w:b/>
          <w:bCs/>
          <w:sz w:val="24"/>
          <w:szCs w:val="24"/>
        </w:rPr>
        <w:t>roku</w:t>
      </w:r>
    </w:p>
    <w:p w14:paraId="672A6659" w14:textId="21F180E5" w:rsidR="00841334" w:rsidRPr="00EC5F89" w:rsidRDefault="00F5772A" w:rsidP="002E540D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8C7F40C">
        <w:rPr>
          <w:rFonts w:ascii="Times New Roman" w:hAnsi="Times New Roman"/>
          <w:b/>
          <w:bCs/>
          <w:sz w:val="24"/>
          <w:szCs w:val="24"/>
        </w:rPr>
        <w:t>w sprawie</w:t>
      </w:r>
    </w:p>
    <w:p w14:paraId="5876A7B5" w14:textId="02921C8C" w:rsidR="00841334" w:rsidRPr="00841334" w:rsidRDefault="0037477A" w:rsidP="58C7F40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8C7F40C">
        <w:rPr>
          <w:rFonts w:ascii="Times New Roman" w:hAnsi="Times New Roman"/>
          <w:b/>
          <w:bCs/>
          <w:i/>
          <w:iCs/>
        </w:rPr>
        <w:t>zatwierdzenia kryteriów</w:t>
      </w:r>
      <w:r w:rsidR="00CB4EC3" w:rsidRPr="58C7F40C">
        <w:rPr>
          <w:rFonts w:ascii="Times New Roman" w:hAnsi="Times New Roman"/>
          <w:b/>
          <w:bCs/>
          <w:i/>
          <w:iCs/>
        </w:rPr>
        <w:t xml:space="preserve"> </w:t>
      </w:r>
      <w:r w:rsidR="00755761">
        <w:rPr>
          <w:rFonts w:ascii="Times New Roman" w:hAnsi="Times New Roman"/>
          <w:b/>
          <w:bCs/>
          <w:i/>
          <w:iCs/>
        </w:rPr>
        <w:t xml:space="preserve">merytorycznych </w:t>
      </w:r>
      <w:r w:rsidRPr="58C7F40C">
        <w:rPr>
          <w:rFonts w:ascii="Times New Roman" w:hAnsi="Times New Roman"/>
          <w:b/>
          <w:bCs/>
          <w:i/>
          <w:iCs/>
        </w:rPr>
        <w:t xml:space="preserve">wyboru projektów </w:t>
      </w:r>
      <w:r w:rsidR="00F5772A" w:rsidRPr="58C7F40C">
        <w:rPr>
          <w:rFonts w:ascii="Times New Roman" w:hAnsi="Times New Roman"/>
          <w:b/>
          <w:bCs/>
          <w:i/>
          <w:iCs/>
        </w:rPr>
        <w:t>dla</w:t>
      </w:r>
      <w:r w:rsidR="0078339D">
        <w:rPr>
          <w:i/>
          <w:iCs/>
        </w:rPr>
        <w:t xml:space="preserve"> </w:t>
      </w:r>
      <w:r w:rsidR="0078339D" w:rsidRPr="002F453A">
        <w:rPr>
          <w:rFonts w:ascii="Times New Roman" w:hAnsi="Times New Roman" w:cs="Times New Roman"/>
          <w:b/>
          <w:i/>
          <w:iCs/>
        </w:rPr>
        <w:t>Pod</w:t>
      </w:r>
      <w:r w:rsidR="0078339D" w:rsidRPr="002F453A">
        <w:rPr>
          <w:rFonts w:ascii="Times New Roman" w:hAnsi="Times New Roman" w:cs="Times New Roman"/>
          <w:i/>
          <w:iCs/>
        </w:rPr>
        <w:t>d</w:t>
      </w:r>
      <w:r w:rsidR="0078339D">
        <w:rPr>
          <w:rFonts w:ascii="Times New Roman" w:hAnsi="Times New Roman" w:cs="Times New Roman"/>
          <w:b/>
          <w:bCs/>
          <w:i/>
          <w:iCs/>
        </w:rPr>
        <w:t>ziałania 10.2.5</w:t>
      </w:r>
      <w:r w:rsidR="00841334" w:rsidRPr="58C7F40C">
        <w:rPr>
          <w:rFonts w:ascii="Times New Roman" w:hAnsi="Times New Roman" w:cs="Times New Roman"/>
          <w:b/>
          <w:bCs/>
          <w:i/>
          <w:iCs/>
        </w:rPr>
        <w:t xml:space="preserve"> „</w:t>
      </w:r>
      <w:r w:rsidR="0078339D" w:rsidRPr="0078339D">
        <w:rPr>
          <w:rFonts w:ascii="Times New Roman" w:hAnsi="Times New Roman" w:cs="Times New Roman"/>
          <w:b/>
          <w:bCs/>
          <w:i/>
          <w:iCs/>
        </w:rPr>
        <w:t>Rozwój mieszkalnictwa o charakterze socjalnym w celu zapewnienia tymczasowego zakwaterowania dla obywateli Ukrainy</w:t>
      </w:r>
      <w:r w:rsidR="0078339D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="002E540D">
        <w:rPr>
          <w:rFonts w:ascii="Times New Roman" w:hAnsi="Times New Roman" w:cs="Times New Roman"/>
          <w:b/>
          <w:bCs/>
          <w:i/>
          <w:iCs/>
        </w:rPr>
        <w:t xml:space="preserve">– tryb nadzwyczajny w ramach  </w:t>
      </w:r>
      <w:r w:rsidR="0078339D">
        <w:rPr>
          <w:rFonts w:ascii="Times New Roman" w:hAnsi="Times New Roman" w:cs="Times New Roman"/>
          <w:b/>
          <w:bCs/>
          <w:i/>
          <w:iCs/>
        </w:rPr>
        <w:t>Osi Priorytetowej X</w:t>
      </w:r>
      <w:r w:rsidR="00841334" w:rsidRPr="58C7F40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8339D">
        <w:rPr>
          <w:rFonts w:ascii="Times New Roman" w:hAnsi="Times New Roman" w:cs="Times New Roman"/>
          <w:b/>
          <w:bCs/>
          <w:i/>
          <w:iCs/>
        </w:rPr>
        <w:t>Rewitaliz</w:t>
      </w:r>
      <w:r w:rsidR="002F453A">
        <w:rPr>
          <w:rFonts w:ascii="Times New Roman" w:hAnsi="Times New Roman" w:cs="Times New Roman"/>
          <w:b/>
          <w:bCs/>
          <w:i/>
          <w:iCs/>
        </w:rPr>
        <w:t xml:space="preserve">acja oraz </w:t>
      </w:r>
      <w:r w:rsidR="0078339D">
        <w:rPr>
          <w:rFonts w:ascii="Times New Roman" w:hAnsi="Times New Roman" w:cs="Times New Roman"/>
          <w:b/>
          <w:bCs/>
          <w:i/>
          <w:iCs/>
        </w:rPr>
        <w:t xml:space="preserve"> infrastruktura społeczna</w:t>
      </w:r>
      <w:r w:rsidR="002F453A">
        <w:rPr>
          <w:rFonts w:ascii="Times New Roman" w:hAnsi="Times New Roman" w:cs="Times New Roman"/>
          <w:b/>
          <w:bCs/>
          <w:i/>
          <w:iCs/>
        </w:rPr>
        <w:t xml:space="preserve"> i zdrowotna</w:t>
      </w:r>
      <w:r w:rsidR="00841334" w:rsidRPr="58C7F40C">
        <w:rPr>
          <w:rFonts w:ascii="Times New Roman" w:hAnsi="Times New Roman" w:cs="Times New Roman"/>
          <w:b/>
          <w:bCs/>
          <w:i/>
          <w:iCs/>
        </w:rPr>
        <w:t>,</w:t>
      </w:r>
      <w:r w:rsidR="00BA66A6" w:rsidRPr="58C7F40C">
        <w:rPr>
          <w:rFonts w:ascii="Times New Roman" w:hAnsi="Times New Roman" w:cs="Times New Roman"/>
          <w:b/>
          <w:bCs/>
          <w:i/>
          <w:iCs/>
        </w:rPr>
        <w:t xml:space="preserve"> Regionalnego Programu Operacyjnego Województwa Śląskiego na lata 2014-2020</w:t>
      </w:r>
    </w:p>
    <w:p w14:paraId="0A37501D" w14:textId="68715020" w:rsidR="00F5772A" w:rsidRDefault="00F5772A" w:rsidP="00CB4EC3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5E1BBEFA" w14:textId="77777777" w:rsidR="00CA0DB1" w:rsidRPr="007E2F13" w:rsidRDefault="00CA0DB1" w:rsidP="00CB4EC3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41FC1E8" w14:textId="77777777" w:rsidR="00755761" w:rsidRDefault="00755761" w:rsidP="490627EF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16E0D97" w14:textId="381E0E84" w:rsidR="00951860" w:rsidRPr="00066355" w:rsidRDefault="00951860" w:rsidP="490627EF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490627EF">
        <w:rPr>
          <w:rFonts w:ascii="Times New Roman" w:hAnsi="Times New Roman"/>
          <w:i/>
          <w:iCs/>
          <w:sz w:val="18"/>
          <w:szCs w:val="18"/>
        </w:rPr>
        <w:t xml:space="preserve">Na podstawie art. 49 i 110 Rozporządzenia  Parlamentu  Europejskiego i 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 1083/2006 (Dz. U. UE. L. 2013. 347. 320 ze zm.) zwane dalej „rozporządzeniem ogólnym”; art. 14 ust. 10 ustawy z dnia 11 lipca 2014 r o zasadach realizacji programów w zakresie polityki spójności finansowanych w perspektywie finansowej 2014-2020 (Dz. U. z 2020 r., poz. 818.z </w:t>
      </w:r>
      <w:proofErr w:type="spellStart"/>
      <w:r w:rsidRPr="490627EF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490627EF">
        <w:rPr>
          <w:rFonts w:ascii="Times New Roman" w:hAnsi="Times New Roman"/>
          <w:i/>
          <w:iCs/>
          <w:sz w:val="18"/>
          <w:szCs w:val="18"/>
        </w:rPr>
        <w:t>. zm.).</w:t>
      </w:r>
    </w:p>
    <w:p w14:paraId="12F76659" w14:textId="697A777A" w:rsidR="00755761" w:rsidRDefault="00755761" w:rsidP="00CB4EC3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1A466A6D" w14:textId="77777777" w:rsidR="00CA0DB1" w:rsidRDefault="00CA0DB1" w:rsidP="00CB4EC3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276C8A27" w14:textId="7FAFB673" w:rsidR="00F5772A" w:rsidRPr="0037477A" w:rsidRDefault="00F5772A" w:rsidP="00CB4EC3">
      <w:pPr>
        <w:spacing w:before="120" w:after="120"/>
        <w:jc w:val="center"/>
        <w:rPr>
          <w:rFonts w:ascii="Times New Roman" w:hAnsi="Times New Roman"/>
          <w:bCs/>
        </w:rPr>
      </w:pPr>
      <w:r w:rsidRPr="0037477A">
        <w:rPr>
          <w:rFonts w:ascii="Times New Roman" w:hAnsi="Times New Roman"/>
          <w:b/>
          <w:bCs/>
        </w:rPr>
        <w:t>§ 1</w:t>
      </w:r>
    </w:p>
    <w:p w14:paraId="31A28840" w14:textId="3A5DD0D2" w:rsidR="00E33044" w:rsidRPr="00755761" w:rsidRDefault="0037477A" w:rsidP="002F45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58C7F40C">
        <w:rPr>
          <w:rStyle w:val="Pogrubienie"/>
          <w:rFonts w:ascii="Times New Roman" w:hAnsi="Times New Roman"/>
          <w:b w:val="0"/>
          <w:bCs w:val="0"/>
        </w:rPr>
        <w:t xml:space="preserve">Zatwierdza się </w:t>
      </w:r>
      <w:r w:rsidR="00F5772A" w:rsidRPr="58C7F40C">
        <w:rPr>
          <w:rStyle w:val="Pogrubienie"/>
          <w:rFonts w:ascii="Times New Roman" w:hAnsi="Times New Roman"/>
          <w:b w:val="0"/>
          <w:bCs w:val="0"/>
        </w:rPr>
        <w:t xml:space="preserve">kryteria </w:t>
      </w:r>
      <w:r w:rsidR="00870F0E">
        <w:rPr>
          <w:rStyle w:val="Pogrubienie"/>
          <w:rFonts w:ascii="Times New Roman" w:hAnsi="Times New Roman"/>
          <w:b w:val="0"/>
          <w:bCs w:val="0"/>
        </w:rPr>
        <w:t xml:space="preserve">merytoryczne </w:t>
      </w:r>
      <w:r w:rsidR="00F5772A" w:rsidRPr="58C7F40C">
        <w:rPr>
          <w:rStyle w:val="Pogrubienie"/>
          <w:rFonts w:ascii="Times New Roman" w:hAnsi="Times New Roman"/>
          <w:b w:val="0"/>
          <w:bCs w:val="0"/>
        </w:rPr>
        <w:t>wyboru projektów</w:t>
      </w:r>
      <w:r w:rsidR="00F5772A" w:rsidRPr="58C7F40C">
        <w:rPr>
          <w:rFonts w:ascii="Times New Roman" w:hAnsi="Times New Roman"/>
        </w:rPr>
        <w:t xml:space="preserve"> </w:t>
      </w:r>
      <w:r w:rsidR="00A6025E" w:rsidRPr="58C7F40C">
        <w:rPr>
          <w:rFonts w:ascii="Times New Roman" w:hAnsi="Times New Roman"/>
        </w:rPr>
        <w:t xml:space="preserve">dla </w:t>
      </w:r>
      <w:r w:rsidR="002F453A" w:rsidRPr="002F453A">
        <w:rPr>
          <w:rFonts w:ascii="Times New Roman" w:hAnsi="Times New Roman"/>
          <w:i/>
        </w:rPr>
        <w:t>Poddziałani</w:t>
      </w:r>
      <w:r w:rsidR="00870F0E">
        <w:rPr>
          <w:rFonts w:ascii="Times New Roman" w:hAnsi="Times New Roman"/>
          <w:i/>
        </w:rPr>
        <w:t>a 10.2.5 „Rozwój mieszkalnictwa</w:t>
      </w:r>
      <w:r w:rsidR="002E540D">
        <w:rPr>
          <w:rFonts w:ascii="Times New Roman" w:hAnsi="Times New Roman"/>
          <w:i/>
        </w:rPr>
        <w:t xml:space="preserve"> </w:t>
      </w:r>
      <w:r w:rsidR="002F453A" w:rsidRPr="002F453A">
        <w:rPr>
          <w:rFonts w:ascii="Times New Roman" w:hAnsi="Times New Roman"/>
          <w:i/>
        </w:rPr>
        <w:t>o charakterze socjalnym w celu zapewnienia tymczasowego zakwaterowania dla obywateli Ukrainy</w:t>
      </w:r>
      <w:r w:rsidR="002F453A">
        <w:rPr>
          <w:rFonts w:ascii="Times New Roman" w:hAnsi="Times New Roman"/>
          <w:i/>
        </w:rPr>
        <w:t>”</w:t>
      </w:r>
      <w:r w:rsidR="002F453A" w:rsidRPr="002F453A">
        <w:rPr>
          <w:rFonts w:ascii="Times New Roman" w:hAnsi="Times New Roman"/>
        </w:rPr>
        <w:t xml:space="preserve"> </w:t>
      </w:r>
      <w:r w:rsidR="002E540D">
        <w:rPr>
          <w:rFonts w:ascii="Times New Roman" w:hAnsi="Times New Roman"/>
        </w:rPr>
        <w:t xml:space="preserve">– tryb nadzwyczajny w ramach </w:t>
      </w:r>
      <w:r w:rsidR="58C7F40C" w:rsidRPr="58C7F40C">
        <w:rPr>
          <w:rFonts w:ascii="Times New Roman" w:hAnsi="Times New Roman"/>
        </w:rPr>
        <w:t xml:space="preserve">Osi Priorytetowej </w:t>
      </w:r>
      <w:r w:rsidR="002F453A" w:rsidRPr="002F453A">
        <w:rPr>
          <w:rFonts w:ascii="Times New Roman" w:hAnsi="Times New Roman"/>
        </w:rPr>
        <w:t xml:space="preserve">X </w:t>
      </w:r>
      <w:r w:rsidR="002F453A" w:rsidRPr="002F453A">
        <w:rPr>
          <w:rFonts w:ascii="Times New Roman" w:hAnsi="Times New Roman"/>
          <w:i/>
        </w:rPr>
        <w:t>Rewitalizacja oraz  infrastruktura społeczna i zdrowotna</w:t>
      </w:r>
      <w:r w:rsidR="58C7F40C" w:rsidRPr="58C7F40C">
        <w:rPr>
          <w:rFonts w:ascii="Times New Roman" w:hAnsi="Times New Roman"/>
          <w:i/>
          <w:iCs/>
        </w:rPr>
        <w:t>,</w:t>
      </w:r>
      <w:r w:rsidR="000B6B8A" w:rsidRPr="58C7F40C">
        <w:rPr>
          <w:rFonts w:ascii="Times New Roman" w:hAnsi="Times New Roman"/>
          <w:i/>
          <w:iCs/>
        </w:rPr>
        <w:t xml:space="preserve"> </w:t>
      </w:r>
      <w:r w:rsidR="002A3FA9" w:rsidRPr="58C7F40C">
        <w:rPr>
          <w:rFonts w:ascii="Times New Roman" w:hAnsi="Times New Roman"/>
          <w:i/>
          <w:iCs/>
        </w:rPr>
        <w:t>Regionalnego Programu Operacyjnego Województwa Śląskiego 2014–2020.</w:t>
      </w:r>
    </w:p>
    <w:p w14:paraId="3C20D757" w14:textId="5F0077E1" w:rsidR="00CA0DB1" w:rsidRDefault="00755761" w:rsidP="002F45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55761">
        <w:rPr>
          <w:rFonts w:ascii="Times New Roman" w:eastAsia="Times New Roman" w:hAnsi="Times New Roman"/>
          <w:iCs/>
        </w:rPr>
        <w:t>Dla oceny projektów w</w:t>
      </w:r>
      <w:r>
        <w:rPr>
          <w:rFonts w:ascii="Times New Roman" w:eastAsia="Times New Roman" w:hAnsi="Times New Roman"/>
          <w:i/>
          <w:iCs/>
        </w:rPr>
        <w:t xml:space="preserve"> Poddziałaniu 10.2.5 </w:t>
      </w:r>
      <w:r>
        <w:rPr>
          <w:rFonts w:ascii="Times New Roman" w:hAnsi="Times New Roman"/>
          <w:i/>
        </w:rPr>
        <w:t xml:space="preserve">„Rozwój mieszkalnictwa </w:t>
      </w:r>
      <w:r w:rsidRPr="002F453A">
        <w:rPr>
          <w:rFonts w:ascii="Times New Roman" w:hAnsi="Times New Roman"/>
          <w:i/>
        </w:rPr>
        <w:t>o charakterze socjalnym w celu zapewnienia tymczasowego zakwaterowania dla obywateli Ukrainy</w:t>
      </w:r>
      <w:r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nie stosuje się kryteriów merytorycznych ogólnych</w:t>
      </w:r>
      <w:r w:rsidR="005465A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kryteriów merytorycznych specyficznych dla działania 10.2</w:t>
      </w:r>
      <w:r w:rsidR="005465A2">
        <w:rPr>
          <w:rFonts w:ascii="Times New Roman" w:hAnsi="Times New Roman"/>
        </w:rPr>
        <w:t xml:space="preserve"> ani kryteriów merytorycznych dodatkowych.</w:t>
      </w:r>
      <w:r w:rsidR="00CA0DB1">
        <w:rPr>
          <w:rFonts w:ascii="Times New Roman" w:hAnsi="Times New Roman"/>
        </w:rPr>
        <w:br w:type="page"/>
      </w:r>
    </w:p>
    <w:p w14:paraId="3003DBCA" w14:textId="77777777" w:rsidR="00755761" w:rsidRPr="00E33044" w:rsidRDefault="00755761" w:rsidP="00CA0DB1">
      <w:pPr>
        <w:pStyle w:val="Akapitzlist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02EB378F" w14:textId="184BCFF5" w:rsidR="000B6B8A" w:rsidRPr="00E33044" w:rsidRDefault="002E540D" w:rsidP="002E54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hAnsi="Times New Roman"/>
        </w:rPr>
        <w:t xml:space="preserve">Zestawienie kryteriów </w:t>
      </w:r>
      <w:r w:rsidR="00870F0E">
        <w:rPr>
          <w:rFonts w:ascii="Times New Roman" w:hAnsi="Times New Roman"/>
        </w:rPr>
        <w:t xml:space="preserve">merytorycznych </w:t>
      </w:r>
      <w:r>
        <w:rPr>
          <w:rFonts w:ascii="Times New Roman" w:hAnsi="Times New Roman"/>
        </w:rPr>
        <w:t xml:space="preserve">wyboru projektów </w:t>
      </w:r>
      <w:r w:rsidR="002A3FA9" w:rsidRPr="00E33044">
        <w:rPr>
          <w:rFonts w:ascii="Times New Roman" w:hAnsi="Times New Roman"/>
        </w:rPr>
        <w:t xml:space="preserve">dla </w:t>
      </w:r>
      <w:r w:rsidR="002F453A" w:rsidRPr="002F453A">
        <w:rPr>
          <w:rFonts w:ascii="Times New Roman" w:hAnsi="Times New Roman"/>
          <w:i/>
        </w:rPr>
        <w:t>Poddziałani</w:t>
      </w:r>
      <w:r w:rsidR="00870F0E">
        <w:rPr>
          <w:rFonts w:ascii="Times New Roman" w:hAnsi="Times New Roman"/>
          <w:i/>
        </w:rPr>
        <w:t>a 10.2.5 „Rozwój mieszkalnictwa</w:t>
      </w:r>
      <w:r>
        <w:rPr>
          <w:rFonts w:ascii="Times New Roman" w:hAnsi="Times New Roman"/>
          <w:i/>
        </w:rPr>
        <w:t xml:space="preserve"> </w:t>
      </w:r>
      <w:r w:rsidR="002F453A" w:rsidRPr="002F453A">
        <w:rPr>
          <w:rFonts w:ascii="Times New Roman" w:hAnsi="Times New Roman"/>
          <w:i/>
        </w:rPr>
        <w:t>o charakterze socjalnym w celu zapewnienia tymczasowego zakwaterowania dla obywateli Ukrainy</w:t>
      </w:r>
      <w:r w:rsidR="002F453A">
        <w:rPr>
          <w:rFonts w:ascii="Times New Roman" w:hAnsi="Times New Roman"/>
          <w:i/>
        </w:rPr>
        <w:t>”</w:t>
      </w:r>
      <w:r w:rsidR="002F453A" w:rsidRPr="002F453A">
        <w:rPr>
          <w:rFonts w:ascii="Times New Roman" w:hAnsi="Times New Roman"/>
        </w:rPr>
        <w:t xml:space="preserve"> </w:t>
      </w:r>
      <w:r w:rsidRPr="002E540D">
        <w:rPr>
          <w:rFonts w:ascii="Times New Roman" w:hAnsi="Times New Roman"/>
        </w:rPr>
        <w:t xml:space="preserve">– tryb nadzwyczajny </w:t>
      </w:r>
      <w:r>
        <w:rPr>
          <w:rFonts w:ascii="Times New Roman" w:hAnsi="Times New Roman"/>
        </w:rPr>
        <w:t xml:space="preserve">w ramach </w:t>
      </w:r>
      <w:r w:rsidR="002F453A">
        <w:rPr>
          <w:rFonts w:ascii="Times New Roman" w:hAnsi="Times New Roman"/>
        </w:rPr>
        <w:t>Osi Priorytetowej X</w:t>
      </w:r>
      <w:r w:rsidR="58C7F40C" w:rsidRPr="00E33044">
        <w:rPr>
          <w:rFonts w:ascii="Times New Roman" w:hAnsi="Times New Roman"/>
        </w:rPr>
        <w:t>:</w:t>
      </w:r>
      <w:r w:rsidR="58C7F40C" w:rsidRPr="00E33044">
        <w:rPr>
          <w:rFonts w:ascii="Times New Roman" w:hAnsi="Times New Roman"/>
          <w:i/>
          <w:iCs/>
        </w:rPr>
        <w:t xml:space="preserve"> </w:t>
      </w:r>
      <w:r w:rsidR="002F453A" w:rsidRPr="002F453A">
        <w:rPr>
          <w:rFonts w:ascii="Times New Roman" w:hAnsi="Times New Roman"/>
          <w:i/>
          <w:iCs/>
        </w:rPr>
        <w:t>Rewitalizacja oraz  infrastruktura społeczna i zdrowotna</w:t>
      </w:r>
      <w:r w:rsidR="58C7F40C" w:rsidRPr="00E33044">
        <w:rPr>
          <w:rFonts w:ascii="Times New Roman" w:hAnsi="Times New Roman"/>
          <w:i/>
          <w:iCs/>
        </w:rPr>
        <w:t>,</w:t>
      </w:r>
      <w:r w:rsidR="000B6B8A" w:rsidRPr="00E33044">
        <w:rPr>
          <w:rFonts w:ascii="Times New Roman" w:hAnsi="Times New Roman"/>
          <w:i/>
          <w:iCs/>
        </w:rPr>
        <w:t xml:space="preserve"> </w:t>
      </w:r>
      <w:r w:rsidR="002A3FA9" w:rsidRPr="00E33044">
        <w:rPr>
          <w:rFonts w:ascii="Times New Roman" w:hAnsi="Times New Roman"/>
          <w:i/>
          <w:iCs/>
        </w:rPr>
        <w:t>Regionalnego Programu Operacyjnego Województwa Śląskiego 2014–2020</w:t>
      </w:r>
      <w:r w:rsidR="002A3FA9" w:rsidRPr="00E33044">
        <w:rPr>
          <w:rFonts w:ascii="Times New Roman" w:hAnsi="Times New Roman"/>
        </w:rPr>
        <w:t xml:space="preserve"> stanowią załącznik do niniejszej uchwały.   </w:t>
      </w:r>
    </w:p>
    <w:p w14:paraId="2C039194" w14:textId="6BD4D1BD" w:rsidR="00755761" w:rsidRDefault="00A6025E" w:rsidP="58C7F40C">
      <w:pPr>
        <w:pStyle w:val="Akapitzlist"/>
        <w:tabs>
          <w:tab w:val="left" w:pos="4253"/>
        </w:tabs>
        <w:rPr>
          <w:rFonts w:ascii="Times New Roman" w:hAnsi="Times New Roman"/>
          <w:b/>
          <w:bCs/>
        </w:rPr>
      </w:pPr>
      <w:r w:rsidRPr="007707E2">
        <w:rPr>
          <w:rFonts w:ascii="Times New Roman" w:hAnsi="Times New Roman"/>
          <w:b/>
          <w:bCs/>
        </w:rPr>
        <w:t xml:space="preserve">    </w:t>
      </w:r>
    </w:p>
    <w:p w14:paraId="6A724822" w14:textId="727103A6" w:rsidR="002F453A" w:rsidRPr="002F453A" w:rsidRDefault="0037477A" w:rsidP="002F453A">
      <w:pPr>
        <w:pStyle w:val="Akapitzlist"/>
        <w:tabs>
          <w:tab w:val="left" w:pos="4253"/>
        </w:tabs>
        <w:ind w:left="354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F5772A" w:rsidRPr="007707E2">
        <w:rPr>
          <w:rFonts w:ascii="Times New Roman" w:hAnsi="Times New Roman"/>
          <w:b/>
          <w:bCs/>
        </w:rPr>
        <w:t>§ 2</w:t>
      </w:r>
    </w:p>
    <w:p w14:paraId="3801FE28" w14:textId="44C2A20E" w:rsidR="00CB4EC3" w:rsidRDefault="00F5772A" w:rsidP="0037477A">
      <w:pPr>
        <w:spacing w:before="120" w:after="120"/>
        <w:rPr>
          <w:rFonts w:ascii="Times New Roman" w:hAnsi="Times New Roman"/>
        </w:rPr>
      </w:pPr>
      <w:r w:rsidRPr="007707E2">
        <w:rPr>
          <w:rFonts w:ascii="Times New Roman" w:hAnsi="Times New Roman"/>
        </w:rPr>
        <w:t>Uchwała wchodzi w życie z dniem podjęcia.</w:t>
      </w:r>
    </w:p>
    <w:p w14:paraId="79CFC0EF" w14:textId="32298676" w:rsidR="00CA0DB1" w:rsidRDefault="00CA0DB1" w:rsidP="0037477A">
      <w:pPr>
        <w:spacing w:before="120" w:after="120"/>
        <w:rPr>
          <w:rFonts w:ascii="Times New Roman" w:hAnsi="Times New Roman"/>
        </w:rPr>
      </w:pPr>
    </w:p>
    <w:p w14:paraId="7E183D99" w14:textId="77777777" w:rsidR="00CA0DB1" w:rsidRPr="007707E2" w:rsidRDefault="00CA0DB1" w:rsidP="0037477A">
      <w:pPr>
        <w:spacing w:before="120" w:after="120"/>
        <w:rPr>
          <w:rFonts w:ascii="Times New Roman" w:hAnsi="Times New Roman"/>
        </w:rPr>
      </w:pPr>
    </w:p>
    <w:p w14:paraId="767B1A04" w14:textId="77777777" w:rsidR="00F5772A" w:rsidRPr="007707E2" w:rsidRDefault="00C546AF" w:rsidP="00CA0DB1">
      <w:pPr>
        <w:pStyle w:val="NormalnyWeb"/>
        <w:spacing w:line="276" w:lineRule="auto"/>
        <w:ind w:right="127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EA4B2A" w:rsidRPr="007707E2">
        <w:rPr>
          <w:b/>
          <w:sz w:val="22"/>
          <w:szCs w:val="22"/>
        </w:rPr>
        <w:t>Przewodniczący</w:t>
      </w:r>
      <w:r w:rsidR="00F5772A" w:rsidRPr="007707E2">
        <w:rPr>
          <w:b/>
          <w:sz w:val="22"/>
          <w:szCs w:val="22"/>
        </w:rPr>
        <w:t xml:space="preserve"> </w:t>
      </w:r>
    </w:p>
    <w:p w14:paraId="41C940EB" w14:textId="77777777" w:rsidR="00C546AF" w:rsidRDefault="00F5772A" w:rsidP="00CB4EC3">
      <w:pPr>
        <w:pStyle w:val="NormalnyWeb"/>
        <w:spacing w:line="276" w:lineRule="auto"/>
        <w:jc w:val="both"/>
        <w:rPr>
          <w:b/>
          <w:sz w:val="22"/>
          <w:szCs w:val="22"/>
        </w:rPr>
      </w:pPr>
      <w:r w:rsidRPr="007707E2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323331" w:rsidRPr="007707E2">
        <w:rPr>
          <w:b/>
          <w:sz w:val="22"/>
          <w:szCs w:val="22"/>
        </w:rPr>
        <w:t>KM</w:t>
      </w:r>
      <w:r w:rsidRPr="007707E2">
        <w:rPr>
          <w:b/>
          <w:sz w:val="22"/>
          <w:szCs w:val="22"/>
        </w:rPr>
        <w:t xml:space="preserve">  RPO WSL </w:t>
      </w:r>
      <w:r w:rsidR="00EA0F60" w:rsidRPr="007707E2">
        <w:rPr>
          <w:b/>
          <w:sz w:val="22"/>
          <w:szCs w:val="22"/>
        </w:rPr>
        <w:t>2014-2020</w:t>
      </w:r>
      <w:r w:rsidR="007707E2" w:rsidRPr="007707E2">
        <w:rPr>
          <w:b/>
          <w:sz w:val="22"/>
          <w:szCs w:val="22"/>
        </w:rPr>
        <w:tab/>
      </w:r>
      <w:r w:rsidR="007707E2" w:rsidRPr="007707E2">
        <w:rPr>
          <w:b/>
          <w:sz w:val="22"/>
          <w:szCs w:val="22"/>
        </w:rPr>
        <w:tab/>
      </w:r>
      <w:r w:rsidR="007707E2" w:rsidRPr="007707E2">
        <w:rPr>
          <w:b/>
          <w:sz w:val="22"/>
          <w:szCs w:val="22"/>
        </w:rPr>
        <w:tab/>
      </w:r>
      <w:r w:rsidR="007707E2" w:rsidRPr="007707E2">
        <w:rPr>
          <w:b/>
          <w:sz w:val="22"/>
          <w:szCs w:val="22"/>
        </w:rPr>
        <w:tab/>
      </w:r>
      <w:r w:rsidR="007707E2" w:rsidRPr="007707E2">
        <w:rPr>
          <w:b/>
          <w:sz w:val="22"/>
          <w:szCs w:val="22"/>
        </w:rPr>
        <w:tab/>
      </w:r>
      <w:r w:rsidR="007707E2" w:rsidRPr="007707E2">
        <w:rPr>
          <w:b/>
          <w:sz w:val="22"/>
          <w:szCs w:val="22"/>
        </w:rPr>
        <w:tab/>
      </w:r>
    </w:p>
    <w:p w14:paraId="6A05A809" w14:textId="39D41F96" w:rsidR="00F5772A" w:rsidRPr="00CB4EC3" w:rsidRDefault="00C546AF" w:rsidP="58C7F40C">
      <w:pPr>
        <w:pStyle w:val="NormalnyWeb"/>
        <w:keepNext/>
        <w:spacing w:before="240" w:after="60" w:line="276" w:lineRule="auto"/>
        <w:ind w:left="4956" w:firstLine="708"/>
        <w:jc w:val="both"/>
        <w:rPr>
          <w:rFonts w:ascii="Calibri" w:hAnsi="Calibri"/>
          <w:b/>
          <w:bCs/>
          <w:sz w:val="22"/>
          <w:szCs w:val="22"/>
        </w:rPr>
        <w:sectPr w:rsidR="00F5772A" w:rsidRPr="00CB4EC3" w:rsidSect="002E540D">
          <w:footerReference w:type="default" r:id="rId12"/>
          <w:headerReference w:type="first" r:id="rId13"/>
          <w:footerReference w:type="first" r:id="rId14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58C7F40C">
        <w:rPr>
          <w:b/>
          <w:bCs/>
          <w:sz w:val="22"/>
          <w:szCs w:val="22"/>
        </w:rPr>
        <w:t xml:space="preserve">    </w:t>
      </w:r>
      <w:r w:rsidR="00A82C7E" w:rsidRPr="58C7F40C">
        <w:rPr>
          <w:b/>
          <w:bCs/>
          <w:sz w:val="22"/>
          <w:szCs w:val="22"/>
        </w:rPr>
        <w:t>Jakub Chełstowski</w:t>
      </w:r>
    </w:p>
    <w:p w14:paraId="5DF0CC43" w14:textId="77CD41A6" w:rsidR="009924C7" w:rsidRDefault="00D96C48" w:rsidP="58C7F40C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2" w:name="_Toc84934792"/>
      <w:bookmarkEnd w:id="0"/>
      <w:r w:rsidRPr="58C7F40C">
        <w:rPr>
          <w:rFonts w:ascii="Times New Roman" w:hAnsi="Times New Roman"/>
          <w:sz w:val="24"/>
          <w:szCs w:val="24"/>
        </w:rPr>
        <w:lastRenderedPageBreak/>
        <w:t xml:space="preserve">Kryteria </w:t>
      </w:r>
      <w:r w:rsidR="00870F0E">
        <w:rPr>
          <w:rFonts w:ascii="Times New Roman" w:hAnsi="Times New Roman"/>
          <w:sz w:val="24"/>
          <w:szCs w:val="24"/>
        </w:rPr>
        <w:t xml:space="preserve">merytoryczne </w:t>
      </w:r>
      <w:r w:rsidRPr="58C7F40C">
        <w:rPr>
          <w:rFonts w:ascii="Times New Roman" w:hAnsi="Times New Roman"/>
          <w:sz w:val="24"/>
          <w:szCs w:val="24"/>
        </w:rPr>
        <w:t xml:space="preserve">dla </w:t>
      </w:r>
      <w:bookmarkEnd w:id="2"/>
      <w:r w:rsidR="00856A0B" w:rsidRPr="00856A0B">
        <w:rPr>
          <w:rFonts w:ascii="Times New Roman" w:hAnsi="Times New Roman"/>
          <w:sz w:val="24"/>
          <w:szCs w:val="24"/>
        </w:rPr>
        <w:t xml:space="preserve">Poddziałania 10.2.5 „Rozwój </w:t>
      </w:r>
      <w:r w:rsidR="00856A0B">
        <w:rPr>
          <w:rFonts w:ascii="Times New Roman" w:hAnsi="Times New Roman"/>
          <w:sz w:val="24"/>
          <w:szCs w:val="24"/>
        </w:rPr>
        <w:t>mieszkalnictwa</w:t>
      </w:r>
      <w:r w:rsidR="00856A0B" w:rsidRPr="00856A0B">
        <w:rPr>
          <w:rFonts w:ascii="Times New Roman" w:hAnsi="Times New Roman"/>
          <w:sz w:val="24"/>
          <w:szCs w:val="24"/>
        </w:rPr>
        <w:t xml:space="preserve"> o charakterze socjalnym w celu zapewnienia tymczasowego zakwaterowania dla obywateli Ukrainy”</w:t>
      </w:r>
    </w:p>
    <w:tbl>
      <w:tblPr>
        <w:tblW w:w="1412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782"/>
        <w:gridCol w:w="2268"/>
        <w:gridCol w:w="1843"/>
        <w:gridCol w:w="1899"/>
        <w:gridCol w:w="1499"/>
      </w:tblGrid>
      <w:tr w:rsidR="00EE2607" w:rsidRPr="00A9307C" w14:paraId="2412BAE3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7DF86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70ED2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Kryterium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303A92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Definicja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3DA49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Rodzaj kryterium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A2E69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Sposób weryfikacji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350C7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Etap oceny Kryterium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ECBF1" w14:textId="77777777" w:rsidR="00EE2607" w:rsidRPr="00A9307C" w:rsidRDefault="00EE2607" w:rsidP="00EE26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307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Waga</w:t>
            </w:r>
            <w:r w:rsidRPr="00A9307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E2607" w:rsidRPr="00A9307C" w14:paraId="6AA3F817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8643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A66D4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Realność wskaźników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7B7CB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Ekspert weryfikuje, czy zaplanowane do osiągnięcia w projekcie efekty w postaci wskaźników są możliwe do zrealizowania przy pomocy działań zaplanowanych w projekcie. Kryterium nie jest spełnione kiedy ekspert uzna, że oszacowane wartości wskaźników są zbyt wysokie lub zakres działań jest niewystarczający do ich osiągnięcia w zadeklarowanej wartości.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CC5A" w14:textId="52928F94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merytoryczne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657DC" w14:textId="0C932FEE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0/1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5717C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merytoryczna/ weryfikowane przez eksperta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F5E5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n/d </w:t>
            </w:r>
          </w:p>
        </w:tc>
      </w:tr>
      <w:tr w:rsidR="00EE2607" w:rsidRPr="00A9307C" w14:paraId="31985D90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1702F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2. 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98F25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Trwałość rezultatów projektu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550A3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Ekspert weryfikuje, czy Wnioskodawca posiada zdolność do utrzymania rezultatów projektu pod względem organizacyjnym, finansowym i technicznym. </w:t>
            </w:r>
          </w:p>
          <w:p w14:paraId="56936105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Do wsparcia kwalifikują się tylko te podmioty, które dysponują administracyjną, finansową i operacyjną zdolnością do utrzymania trwałości rezultatów projektu (dla podmiotów funkcjonujących, krócej niż 2 lata należy szczegółowo przeanalizować adekwatność zasobów organizacyjnych, kadrowych oraz infrastrukturalnych). </w:t>
            </w:r>
          </w:p>
          <w:p w14:paraId="6EFDD48E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04054" w14:textId="2C392A5C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merytoryczne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89FE" w14:textId="05A27091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0/1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AA6F2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merytoryczna/ weryfikowane przez eksperta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36B4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n/d </w:t>
            </w:r>
          </w:p>
        </w:tc>
      </w:tr>
      <w:tr w:rsidR="00EE2607" w:rsidRPr="00A9307C" w14:paraId="199699F6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A2911" w14:textId="02255A0B" w:rsidR="00EE2607" w:rsidRPr="00A9307C" w:rsidRDefault="05986FCB" w:rsidP="05986FCB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5986FCB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63D27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Zdolność administracyjna, finansowa i operacyjna Wnioskodawcy/partnerów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4E20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 xml:space="preserve">Ekspert weryfikuje, czy Wnioskodawca (w przypadku projektów partnerskich także partner) dysponuje administracyjną, finansową i operacyjną zdolnością do zrealizowania projektu, w tym dostarczenia w wyniku jego realizacji deklarowanych </w:t>
            </w: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lastRenderedPageBreak/>
              <w:t>produktów lub usług w deklarowanym terminie, zgodnie z założonym planem finansowym. </w:t>
            </w:r>
          </w:p>
          <w:p w14:paraId="60D0E13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Brak możliwości zweryfikowania na podstawie zapisów dokumentacji aplikacyjnej zdolności administracyjnej, finansowej i operacyjnej stanowi o niespełnieniu kryterium.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DDD2B" w14:textId="31633C4F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lastRenderedPageBreak/>
              <w:t>merytoryczne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A85B3" w14:textId="3799AA82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0/1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7FE04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merytoryczna/ weryfikowane przez eksperta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8BF0F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n/d </w:t>
            </w:r>
          </w:p>
        </w:tc>
      </w:tr>
      <w:tr w:rsidR="00EE2607" w:rsidRPr="00A9307C" w14:paraId="322C5333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75AB5" w14:textId="1936E560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4. 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F8EE5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Efektywność projektu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9C96C" w14:textId="575563BD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Ekspert na podstawie dostępnych aktów prawnych oraz doświadczenia i specjalistycznej wiedzy weryfikuje, czy planowane efekty są proporcjonalne w stosunku do planowanych do poniesienia lub zaangażowania zasobów infrastrukturalnych, ludzkich, etc. Ocenie podlegać będzie nie tylko kwestia ilościowa efektów projektu, wykazanych np. w postaci liczby uzyskanych produktów/rezultatów, ale również kwestia jakościowa otrzymanych produktów/ rezultatów (w tym m.in.: dodatkowy efekt projektu, wartość merytoryczna projektu, efektywność wydatków projektu przy zachowaniu odpowiedniej jakości).  </w:t>
            </w:r>
          </w:p>
          <w:p w14:paraId="08111319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efektywności projektu dokonywana jest  na podstawie założeń projektu oraz zamierzeń wnioskodawcy, opisanych we wniosku o dofinansowanie na etapie oceny projektu przed wyborem do dofinansowania. W przypadku zaistnienia zmian w projekcie w trakcie realizacji projektu, zachowanie efektywności projektu badane będzie poprzez osiągnięcie efektu ostatecznego projektu, z uwzględnieniem racjonalnych  i obiektywnych przesłanek.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657EA" w14:textId="255B3B15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merytoryczne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75776" w14:textId="172325EB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0/1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3578F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merytoryczna/ weryfikowane przez eksperta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2CF01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n/d </w:t>
            </w:r>
          </w:p>
        </w:tc>
      </w:tr>
      <w:tr w:rsidR="00EE2607" w:rsidRPr="00EE2607" w14:paraId="6BB0A299" w14:textId="77777777" w:rsidTr="05986F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08C57" w14:textId="6EAAF5F3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lastRenderedPageBreak/>
              <w:t>5. 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4C405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Identyfikacja problemu braku mieszkań o najmie socjalnym, chronionych, wspomaganych 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0A232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Ekspert weryfikuje czy mieszkania przeznaczone na tymczasowe zakwaterowanie obywateli Ukrainy, po zakończeniu pełnienia tej funkcji, będą odpowiadać realnemu zapotrzebowaniu w danej gminie na mieszkania o najmie socjalnym, chronione, wspomagane. </w:t>
            </w:r>
          </w:p>
          <w:p w14:paraId="4DCB42B6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dokonywana jest  na podstawie informacji opisanych we wniosku o dofinansowanie na etapie oceny projektu przed wyborem do dofinansowania. </w:t>
            </w:r>
          </w:p>
          <w:p w14:paraId="09CB2559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Kryterium nie jest spełnione kiedy ekspert uzna, że po ustaniu zakwaterowania tymczasowego obywateli Ukrainy w danej gminie nie identyfikuje się problemu braku mieszkań o najmie socjalnym, chronionych, wspomaganych.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48A04" w14:textId="64279A62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merytoryczne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FAE9F" w14:textId="50A29DD0" w:rsidR="00EE2607" w:rsidRPr="00A9307C" w:rsidRDefault="00EE2607" w:rsidP="00870F0E">
            <w:pPr>
              <w:spacing w:beforeAutospacing="1" w:afterAutospacing="1"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0/1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AC436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Ocena merytoryczna/ weryfikowane przez eksperta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5F2CD" w14:textId="77777777" w:rsidR="00EE2607" w:rsidRPr="00A9307C" w:rsidRDefault="00EE2607" w:rsidP="5FDF69A5">
            <w:pPr>
              <w:spacing w:beforeAutospacing="1" w:afterAutospacing="1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5FDF69A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n/d </w:t>
            </w:r>
          </w:p>
        </w:tc>
      </w:tr>
    </w:tbl>
    <w:p w14:paraId="725AB8CC" w14:textId="77777777" w:rsidR="00EE2607" w:rsidRPr="00EE2607" w:rsidRDefault="00EE2607" w:rsidP="00EE260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607">
        <w:rPr>
          <w:rFonts w:eastAsia="Times New Roman"/>
          <w:lang w:eastAsia="pl-PL"/>
        </w:rPr>
        <w:t> </w:t>
      </w:r>
    </w:p>
    <w:p w14:paraId="6B699379" w14:textId="77777777" w:rsidR="00D65C47" w:rsidRDefault="00D65C47" w:rsidP="009924C7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D65C47" w:rsidSect="00B01329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75C67" w14:textId="77777777" w:rsidR="00243A69" w:rsidRDefault="00243A69" w:rsidP="009029B5">
      <w:pPr>
        <w:spacing w:after="0" w:line="240" w:lineRule="auto"/>
      </w:pPr>
      <w:r>
        <w:separator/>
      </w:r>
    </w:p>
  </w:endnote>
  <w:endnote w:type="continuationSeparator" w:id="0">
    <w:p w14:paraId="5CDC42B1" w14:textId="77777777" w:rsidR="00243A69" w:rsidRDefault="00243A69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46F9" w14:textId="59BF765C" w:rsidR="00C50DEE" w:rsidRDefault="004E78D3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BD4CB6">
      <w:rPr>
        <w:noProof/>
      </w:rPr>
      <w:t>2</w:t>
    </w:r>
    <w:r>
      <w:fldChar w:fldCharType="end"/>
    </w:r>
  </w:p>
  <w:p w14:paraId="08CE6F91" w14:textId="77777777" w:rsidR="009E1472" w:rsidRDefault="009E14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50F01FF3" w:rsidR="005A1ED6" w:rsidRDefault="005A1E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4CB6">
      <w:rPr>
        <w:noProof/>
      </w:rPr>
      <w:t>1</w:t>
    </w:r>
    <w:r>
      <w:fldChar w:fldCharType="end"/>
    </w:r>
  </w:p>
  <w:p w14:paraId="3FE9F23F" w14:textId="77777777" w:rsidR="009E1472" w:rsidRDefault="009E14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2BC5714A" w:rsidR="002A3FA9" w:rsidRDefault="002A3F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4CB6">
      <w:rPr>
        <w:noProof/>
      </w:rPr>
      <w:t>4</w:t>
    </w:r>
    <w:r>
      <w:fldChar w:fldCharType="end"/>
    </w:r>
  </w:p>
  <w:p w14:paraId="07459315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6E645" w14:textId="77777777" w:rsidR="00243A69" w:rsidRDefault="00243A69" w:rsidP="009029B5">
      <w:pPr>
        <w:spacing w:after="0" w:line="240" w:lineRule="auto"/>
      </w:pPr>
      <w:r>
        <w:separator/>
      </w:r>
    </w:p>
  </w:footnote>
  <w:footnote w:type="continuationSeparator" w:id="0">
    <w:p w14:paraId="3B712AE6" w14:textId="77777777" w:rsidR="00243A69" w:rsidRDefault="00243A69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646" w14:textId="77777777" w:rsidR="009E43C9" w:rsidRDefault="009E43C9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3"/>
  </w:num>
  <w:num w:numId="5">
    <w:abstractNumId w:val="7"/>
  </w:num>
  <w:num w:numId="6">
    <w:abstractNumId w:val="9"/>
  </w:num>
  <w:num w:numId="7">
    <w:abstractNumId w:val="19"/>
  </w:num>
  <w:num w:numId="8">
    <w:abstractNumId w:val="24"/>
  </w:num>
  <w:num w:numId="9">
    <w:abstractNumId w:val="11"/>
  </w:num>
  <w:num w:numId="10">
    <w:abstractNumId w:val="2"/>
  </w:num>
  <w:num w:numId="11">
    <w:abstractNumId w:val="3"/>
  </w:num>
  <w:num w:numId="12">
    <w:abstractNumId w:val="21"/>
  </w:num>
  <w:num w:numId="13">
    <w:abstractNumId w:val="2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0"/>
  </w:num>
  <w:num w:numId="21">
    <w:abstractNumId w:val="18"/>
  </w:num>
  <w:num w:numId="22">
    <w:abstractNumId w:val="8"/>
  </w:num>
  <w:num w:numId="23">
    <w:abstractNumId w:val="10"/>
  </w:num>
  <w:num w:numId="24">
    <w:abstractNumId w:val="8"/>
  </w:num>
  <w:num w:numId="25">
    <w:abstractNumId w:val="18"/>
  </w:num>
  <w:num w:numId="26">
    <w:abstractNumId w:val="22"/>
  </w:num>
  <w:num w:numId="27">
    <w:abstractNumId w:val="20"/>
  </w:num>
  <w:num w:numId="28">
    <w:abstractNumId w:val="12"/>
  </w:num>
  <w:num w:numId="29">
    <w:abstractNumId w:val="16"/>
  </w:num>
  <w:num w:numId="30">
    <w:abstractNumId w:val="5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22CF7"/>
    <w:rsid w:val="00052FEB"/>
    <w:rsid w:val="00054F52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36F5"/>
    <w:rsid w:val="001733F6"/>
    <w:rsid w:val="00174B15"/>
    <w:rsid w:val="00197F09"/>
    <w:rsid w:val="001A3C70"/>
    <w:rsid w:val="001C6C71"/>
    <w:rsid w:val="001E16F4"/>
    <w:rsid w:val="00203C43"/>
    <w:rsid w:val="002158C1"/>
    <w:rsid w:val="00217B2A"/>
    <w:rsid w:val="0023555D"/>
    <w:rsid w:val="002426B9"/>
    <w:rsid w:val="00243A69"/>
    <w:rsid w:val="00251BCB"/>
    <w:rsid w:val="0029122B"/>
    <w:rsid w:val="002943FA"/>
    <w:rsid w:val="002A3FA9"/>
    <w:rsid w:val="002A7274"/>
    <w:rsid w:val="002E540D"/>
    <w:rsid w:val="002F08C6"/>
    <w:rsid w:val="002F453A"/>
    <w:rsid w:val="00300F88"/>
    <w:rsid w:val="00304028"/>
    <w:rsid w:val="0030695E"/>
    <w:rsid w:val="00306CD4"/>
    <w:rsid w:val="00307022"/>
    <w:rsid w:val="00314C8C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B5C49"/>
    <w:rsid w:val="003C0F43"/>
    <w:rsid w:val="00413384"/>
    <w:rsid w:val="004201FA"/>
    <w:rsid w:val="00437684"/>
    <w:rsid w:val="00445108"/>
    <w:rsid w:val="00454C80"/>
    <w:rsid w:val="00455866"/>
    <w:rsid w:val="004561D5"/>
    <w:rsid w:val="004646A5"/>
    <w:rsid w:val="00474268"/>
    <w:rsid w:val="004929F9"/>
    <w:rsid w:val="00494A64"/>
    <w:rsid w:val="00497E32"/>
    <w:rsid w:val="004A7DDE"/>
    <w:rsid w:val="004B3080"/>
    <w:rsid w:val="004C3D74"/>
    <w:rsid w:val="004E78D3"/>
    <w:rsid w:val="00522101"/>
    <w:rsid w:val="00530452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77F0"/>
    <w:rsid w:val="005E49FF"/>
    <w:rsid w:val="0062463D"/>
    <w:rsid w:val="00643592"/>
    <w:rsid w:val="006676D2"/>
    <w:rsid w:val="00672A2A"/>
    <w:rsid w:val="0069111B"/>
    <w:rsid w:val="00695047"/>
    <w:rsid w:val="00696702"/>
    <w:rsid w:val="006A0D11"/>
    <w:rsid w:val="006B02C3"/>
    <w:rsid w:val="006C2223"/>
    <w:rsid w:val="006C7224"/>
    <w:rsid w:val="006D7D81"/>
    <w:rsid w:val="006E6A1B"/>
    <w:rsid w:val="006F5F71"/>
    <w:rsid w:val="00706CB6"/>
    <w:rsid w:val="0075478F"/>
    <w:rsid w:val="00755761"/>
    <w:rsid w:val="0076572D"/>
    <w:rsid w:val="007707E2"/>
    <w:rsid w:val="0077668D"/>
    <w:rsid w:val="0077767B"/>
    <w:rsid w:val="0078339D"/>
    <w:rsid w:val="00793EBA"/>
    <w:rsid w:val="007B34B0"/>
    <w:rsid w:val="007B46ED"/>
    <w:rsid w:val="007E2F13"/>
    <w:rsid w:val="007E6713"/>
    <w:rsid w:val="007F52F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5123"/>
    <w:rsid w:val="008E3B92"/>
    <w:rsid w:val="008F0BA9"/>
    <w:rsid w:val="00902221"/>
    <w:rsid w:val="009029B5"/>
    <w:rsid w:val="009036EE"/>
    <w:rsid w:val="00904F4D"/>
    <w:rsid w:val="00945C9E"/>
    <w:rsid w:val="00951860"/>
    <w:rsid w:val="00957740"/>
    <w:rsid w:val="00975B77"/>
    <w:rsid w:val="0099054F"/>
    <w:rsid w:val="009924C7"/>
    <w:rsid w:val="009A510E"/>
    <w:rsid w:val="009E1472"/>
    <w:rsid w:val="009E43C9"/>
    <w:rsid w:val="009F60B0"/>
    <w:rsid w:val="00A106C0"/>
    <w:rsid w:val="00A27313"/>
    <w:rsid w:val="00A54113"/>
    <w:rsid w:val="00A6025E"/>
    <w:rsid w:val="00A7368F"/>
    <w:rsid w:val="00A77C60"/>
    <w:rsid w:val="00A82C7E"/>
    <w:rsid w:val="00A84060"/>
    <w:rsid w:val="00A85155"/>
    <w:rsid w:val="00A9307C"/>
    <w:rsid w:val="00A9395D"/>
    <w:rsid w:val="00B01329"/>
    <w:rsid w:val="00B028B9"/>
    <w:rsid w:val="00B12BE4"/>
    <w:rsid w:val="00B229CD"/>
    <w:rsid w:val="00B51B92"/>
    <w:rsid w:val="00B6118B"/>
    <w:rsid w:val="00B65021"/>
    <w:rsid w:val="00B91CA4"/>
    <w:rsid w:val="00B92C2F"/>
    <w:rsid w:val="00B94144"/>
    <w:rsid w:val="00BA1227"/>
    <w:rsid w:val="00BA66A6"/>
    <w:rsid w:val="00BC0F23"/>
    <w:rsid w:val="00BD4CB6"/>
    <w:rsid w:val="00BD6A3E"/>
    <w:rsid w:val="00BE3447"/>
    <w:rsid w:val="00BF4FA1"/>
    <w:rsid w:val="00C24674"/>
    <w:rsid w:val="00C261A5"/>
    <w:rsid w:val="00C50DEE"/>
    <w:rsid w:val="00C53A71"/>
    <w:rsid w:val="00C546AF"/>
    <w:rsid w:val="00CA0DB1"/>
    <w:rsid w:val="00CB4EC3"/>
    <w:rsid w:val="00CD62A1"/>
    <w:rsid w:val="00CD7A81"/>
    <w:rsid w:val="00CE0868"/>
    <w:rsid w:val="00CE5A63"/>
    <w:rsid w:val="00CE7D61"/>
    <w:rsid w:val="00CF3396"/>
    <w:rsid w:val="00CF4003"/>
    <w:rsid w:val="00CF47E6"/>
    <w:rsid w:val="00D0340B"/>
    <w:rsid w:val="00D104F6"/>
    <w:rsid w:val="00D22D09"/>
    <w:rsid w:val="00D30750"/>
    <w:rsid w:val="00D40D80"/>
    <w:rsid w:val="00D56AB9"/>
    <w:rsid w:val="00D65C47"/>
    <w:rsid w:val="00D776DB"/>
    <w:rsid w:val="00D81305"/>
    <w:rsid w:val="00D8305F"/>
    <w:rsid w:val="00D842D1"/>
    <w:rsid w:val="00D84F8F"/>
    <w:rsid w:val="00D9382A"/>
    <w:rsid w:val="00D9696F"/>
    <w:rsid w:val="00D96C48"/>
    <w:rsid w:val="00D9718D"/>
    <w:rsid w:val="00DC33D0"/>
    <w:rsid w:val="00DF25A2"/>
    <w:rsid w:val="00DF5FCE"/>
    <w:rsid w:val="00DF7C40"/>
    <w:rsid w:val="00E000FC"/>
    <w:rsid w:val="00E023C1"/>
    <w:rsid w:val="00E17A93"/>
    <w:rsid w:val="00E26DE1"/>
    <w:rsid w:val="00E316F0"/>
    <w:rsid w:val="00E33044"/>
    <w:rsid w:val="00E57EF6"/>
    <w:rsid w:val="00E61FB4"/>
    <w:rsid w:val="00E6526E"/>
    <w:rsid w:val="00E726FD"/>
    <w:rsid w:val="00EA0F60"/>
    <w:rsid w:val="00EA1E39"/>
    <w:rsid w:val="00EA4339"/>
    <w:rsid w:val="00EA4B2A"/>
    <w:rsid w:val="00EC5F89"/>
    <w:rsid w:val="00EE2607"/>
    <w:rsid w:val="00F15B78"/>
    <w:rsid w:val="00F16CB4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5986FCB"/>
    <w:rsid w:val="0BBAD1CB"/>
    <w:rsid w:val="0EE3805B"/>
    <w:rsid w:val="13049FB8"/>
    <w:rsid w:val="144498A7"/>
    <w:rsid w:val="14651617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90627EF"/>
    <w:rsid w:val="4A9B0F6B"/>
    <w:rsid w:val="4D302BFB"/>
    <w:rsid w:val="4F1FB100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73BC-CB60-49E4-86C7-90917270D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28DF813B-ED72-4475-BBC7-1DAC284C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Woźniak Anna</dc:creator>
  <cp:keywords/>
  <cp:lastModifiedBy>Brodzka Magdalena</cp:lastModifiedBy>
  <cp:revision>9</cp:revision>
  <cp:lastPrinted>2022-04-15T07:22:00Z</cp:lastPrinted>
  <dcterms:created xsi:type="dcterms:W3CDTF">2022-07-14T09:44:00Z</dcterms:created>
  <dcterms:modified xsi:type="dcterms:W3CDTF">2022-08-31T10:04:00Z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