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7CA2E" w14:textId="537CE9F5" w:rsidR="00DB29BC" w:rsidRPr="00CD465A" w:rsidRDefault="00DB29BC" w:rsidP="00F369B3">
      <w:pPr>
        <w:pStyle w:val="Tytu"/>
      </w:pPr>
      <w:r w:rsidRPr="00CD465A">
        <w:t xml:space="preserve">Projekt „ŚLĄSKIE PROGRAMY REWITALIZACJI-SZKOLENIA”, </w:t>
      </w:r>
      <w:r w:rsidRPr="00CD465A">
        <w:br/>
        <w:t>finansowany ze środków Programu Operacyjnego Pomoc Techniczna 2014-2020</w:t>
      </w:r>
    </w:p>
    <w:p w14:paraId="35C36B51" w14:textId="766D86E5" w:rsidR="00DB29BC" w:rsidRPr="00CD465A" w:rsidRDefault="00DB29BC" w:rsidP="00F369B3">
      <w:pPr>
        <w:pStyle w:val="Nagwek1"/>
      </w:pPr>
      <w:r w:rsidRPr="00CD465A">
        <w:t>Program szkolenia z zakresu</w:t>
      </w:r>
      <w:r w:rsidR="00CD465A" w:rsidRPr="00CD465A">
        <w:br/>
      </w:r>
      <w:r w:rsidRPr="00CD465A">
        <w:t>„Dostępność w rewitalizacji”</w:t>
      </w:r>
    </w:p>
    <w:p w14:paraId="41FD7D85" w14:textId="525A4723" w:rsidR="00DB29BC" w:rsidRPr="00CD465A" w:rsidRDefault="00DB29BC" w:rsidP="00F369B3">
      <w:pPr>
        <w:pStyle w:val="Nagwek2"/>
      </w:pPr>
      <w:r w:rsidRPr="00CD465A">
        <w:t>Terminy dwudniowych szkoleń:</w:t>
      </w:r>
    </w:p>
    <w:p w14:paraId="60BD2333" w14:textId="676C45FA" w:rsidR="00DB29BC" w:rsidRPr="00CD465A" w:rsidRDefault="00DB29BC" w:rsidP="00F369B3">
      <w:pPr>
        <w:pStyle w:val="Akapitzlist"/>
        <w:numPr>
          <w:ilvl w:val="0"/>
          <w:numId w:val="3"/>
        </w:numPr>
      </w:pPr>
      <w:r w:rsidRPr="00CD465A">
        <w:t>6-7 czerwca 2022 r.</w:t>
      </w:r>
    </w:p>
    <w:p w14:paraId="52FC3F68" w14:textId="77777777" w:rsidR="00DB29BC" w:rsidRPr="00CD465A" w:rsidRDefault="00DB29BC" w:rsidP="00F369B3">
      <w:pPr>
        <w:pStyle w:val="Akapitzlist"/>
        <w:numPr>
          <w:ilvl w:val="0"/>
          <w:numId w:val="3"/>
        </w:numPr>
      </w:pPr>
      <w:r w:rsidRPr="00CD465A">
        <w:t>8-9 czerwca 2022 r.</w:t>
      </w:r>
    </w:p>
    <w:p w14:paraId="3219577E" w14:textId="77777777" w:rsidR="00DB29BC" w:rsidRPr="00CD465A" w:rsidRDefault="00DB29BC" w:rsidP="00F369B3">
      <w:pPr>
        <w:pStyle w:val="Akapitzlist"/>
        <w:numPr>
          <w:ilvl w:val="0"/>
          <w:numId w:val="3"/>
        </w:numPr>
      </w:pPr>
      <w:r w:rsidRPr="00CD465A">
        <w:t>23-24 czerwca 2022 r.</w:t>
      </w:r>
    </w:p>
    <w:p w14:paraId="0A0B7456" w14:textId="6B910DBA" w:rsidR="00DB29BC" w:rsidRPr="00CD465A" w:rsidRDefault="00DB29BC" w:rsidP="00F369B3">
      <w:pPr>
        <w:pStyle w:val="Akapitzlist"/>
        <w:numPr>
          <w:ilvl w:val="0"/>
          <w:numId w:val="3"/>
        </w:numPr>
      </w:pPr>
      <w:r w:rsidRPr="00CD465A">
        <w:t>30 czerwca - 1 lipca 2022 r.</w:t>
      </w:r>
    </w:p>
    <w:p w14:paraId="621F39FF" w14:textId="77777777" w:rsidR="00F369B3" w:rsidRDefault="00DB29BC" w:rsidP="00F369B3">
      <w:pPr>
        <w:pStyle w:val="Nagwek2"/>
      </w:pPr>
      <w:r w:rsidRPr="00CD465A">
        <w:t xml:space="preserve">Miejsce: </w:t>
      </w:r>
    </w:p>
    <w:p w14:paraId="4E7D20E9" w14:textId="0424D79D" w:rsidR="00DB29BC" w:rsidRPr="00F369B3" w:rsidRDefault="00DB29BC" w:rsidP="00F369B3">
      <w:r w:rsidRPr="00F369B3">
        <w:t xml:space="preserve">Katowice, ul. Radosna 35a, Restauracja </w:t>
      </w:r>
      <w:proofErr w:type="gramStart"/>
      <w:r w:rsidRPr="00F369B3">
        <w:t>Fest</w:t>
      </w:r>
      <w:proofErr w:type="gramEnd"/>
      <w:r w:rsidRPr="00F369B3">
        <w:t xml:space="preserve"> Jodło.</w:t>
      </w:r>
    </w:p>
    <w:p w14:paraId="3E9624F1" w14:textId="37C73C4C" w:rsidR="00DD4CF9" w:rsidRPr="00717207" w:rsidRDefault="00717207" w:rsidP="00717207">
      <w:pPr>
        <w:pStyle w:val="Nagwek2"/>
      </w:pPr>
      <w:r w:rsidRPr="00717207">
        <w:t>Dzień 1</w:t>
      </w:r>
    </w:p>
    <w:tbl>
      <w:tblPr>
        <w:tblStyle w:val="Tabelasiatki1jasnaakcent1"/>
        <w:tblW w:w="8931" w:type="dxa"/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  <w:tblCaption w:val="Agenda szkolenia"/>
        <w:tblDescription w:val="Rozłozenie elementów szkolenia na dni i godziny"/>
      </w:tblPr>
      <w:tblGrid>
        <w:gridCol w:w="1460"/>
        <w:gridCol w:w="7471"/>
      </w:tblGrid>
      <w:tr w:rsidR="00DD4CF9" w:rsidRPr="00D933AE" w14:paraId="72D8195B" w14:textId="77777777" w:rsidTr="001B1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tcW w:w="1460" w:type="dxa"/>
            <w:vAlign w:val="center"/>
          </w:tcPr>
          <w:p w14:paraId="172BCCF0" w14:textId="6B193245" w:rsidR="00DD4CF9" w:rsidRDefault="00DD4CF9" w:rsidP="00714290">
            <w:r>
              <w:t>Godziny</w:t>
            </w:r>
          </w:p>
        </w:tc>
        <w:tc>
          <w:tcPr>
            <w:tcW w:w="7471" w:type="dxa"/>
            <w:vAlign w:val="center"/>
          </w:tcPr>
          <w:p w14:paraId="0661D940" w14:textId="40AA61E0" w:rsidR="00DD4CF9" w:rsidRPr="00CD465A" w:rsidRDefault="00DD4CF9" w:rsidP="00714290">
            <w:r>
              <w:t>Program</w:t>
            </w:r>
          </w:p>
        </w:tc>
      </w:tr>
      <w:tr w:rsidR="00DD4CF9" w:rsidRPr="00D933AE" w14:paraId="5F4476A7" w14:textId="77777777" w:rsidTr="001B1008">
        <w:trPr>
          <w:trHeight w:val="295"/>
        </w:trPr>
        <w:tc>
          <w:tcPr>
            <w:tcW w:w="1460" w:type="dxa"/>
            <w:vAlign w:val="center"/>
          </w:tcPr>
          <w:p w14:paraId="7DBBD74C" w14:textId="7E291458" w:rsidR="00DD4CF9" w:rsidRDefault="00DD4CF9" w:rsidP="00714290">
            <w:r>
              <w:t>9:00-9:10</w:t>
            </w:r>
          </w:p>
        </w:tc>
        <w:tc>
          <w:tcPr>
            <w:tcW w:w="7471" w:type="dxa"/>
            <w:vAlign w:val="center"/>
          </w:tcPr>
          <w:p w14:paraId="2A3F73A6" w14:textId="08FE6D82" w:rsidR="00DD4CF9" w:rsidRPr="00CD465A" w:rsidRDefault="00DD4CF9" w:rsidP="00714290">
            <w:r w:rsidRPr="00CD465A">
              <w:t>Rozpoczęcie spotkania</w:t>
            </w:r>
          </w:p>
        </w:tc>
      </w:tr>
      <w:tr w:rsidR="00DD4CF9" w:rsidRPr="00D933AE" w14:paraId="2D189AEA" w14:textId="77777777" w:rsidTr="001B1008">
        <w:trPr>
          <w:trHeight w:val="452"/>
        </w:trPr>
        <w:tc>
          <w:tcPr>
            <w:tcW w:w="1460" w:type="dxa"/>
            <w:vAlign w:val="center"/>
            <w:hideMark/>
          </w:tcPr>
          <w:p w14:paraId="1C201F29" w14:textId="1D52F413" w:rsidR="00DD4CF9" w:rsidRPr="00D933AE" w:rsidRDefault="00DD4CF9" w:rsidP="00714290">
            <w:r w:rsidRPr="00D933AE">
              <w:t>9</w:t>
            </w:r>
            <w:r>
              <w:t>:10-10:30</w:t>
            </w:r>
          </w:p>
        </w:tc>
        <w:tc>
          <w:tcPr>
            <w:tcW w:w="7471" w:type="dxa"/>
            <w:vAlign w:val="center"/>
            <w:hideMark/>
          </w:tcPr>
          <w:p w14:paraId="17582F3B" w14:textId="6A6D62E3" w:rsidR="00DD4CF9" w:rsidRPr="00CD465A" w:rsidRDefault="00DD4CF9" w:rsidP="00714290">
            <w:r w:rsidRPr="00CD465A">
              <w:t>Ćwiczenie w grupach – bariery architektoniczne. Praktyczne zajęcia w terenie – spacer badawczy (wózek inwalidzki, symulacja osoby niewidomej)</w:t>
            </w:r>
          </w:p>
        </w:tc>
      </w:tr>
      <w:tr w:rsidR="00DD4CF9" w:rsidRPr="00D933AE" w14:paraId="5E80CD74" w14:textId="77777777" w:rsidTr="001B1008">
        <w:trPr>
          <w:trHeight w:val="391"/>
        </w:trPr>
        <w:tc>
          <w:tcPr>
            <w:tcW w:w="1460" w:type="dxa"/>
            <w:vAlign w:val="center"/>
            <w:hideMark/>
          </w:tcPr>
          <w:p w14:paraId="0D940231" w14:textId="68DBF98C" w:rsidR="00DD4CF9" w:rsidRPr="00D933AE" w:rsidRDefault="00DD4CF9" w:rsidP="00714290">
            <w:r w:rsidRPr="00D933AE">
              <w:t>10</w:t>
            </w:r>
            <w:r>
              <w:t>:30</w:t>
            </w:r>
            <w:r w:rsidRPr="00D933AE">
              <w:t>-1</w:t>
            </w:r>
            <w:r>
              <w:t>0:45</w:t>
            </w:r>
            <w:r w:rsidRPr="00D933AE">
              <w:t xml:space="preserve"> </w:t>
            </w:r>
          </w:p>
        </w:tc>
        <w:tc>
          <w:tcPr>
            <w:tcW w:w="7471" w:type="dxa"/>
            <w:vAlign w:val="center"/>
            <w:hideMark/>
          </w:tcPr>
          <w:p w14:paraId="59745229" w14:textId="1A13EDC4" w:rsidR="00DD4CF9" w:rsidRPr="00CD465A" w:rsidRDefault="00DD4CF9" w:rsidP="00714290">
            <w:r w:rsidRPr="00CD465A">
              <w:t xml:space="preserve">Przerwa </w:t>
            </w:r>
          </w:p>
        </w:tc>
      </w:tr>
      <w:tr w:rsidR="00DD4CF9" w:rsidRPr="00D933AE" w14:paraId="2ED88D76" w14:textId="77777777" w:rsidTr="001B1008">
        <w:trPr>
          <w:trHeight w:val="577"/>
        </w:trPr>
        <w:tc>
          <w:tcPr>
            <w:tcW w:w="1460" w:type="dxa"/>
            <w:vAlign w:val="center"/>
          </w:tcPr>
          <w:p w14:paraId="091D18AA" w14:textId="36C1C160" w:rsidR="00DD4CF9" w:rsidRPr="00D933AE" w:rsidRDefault="00DD4CF9" w:rsidP="00714290">
            <w:r w:rsidRPr="00D933AE">
              <w:t>1</w:t>
            </w:r>
            <w:r>
              <w:t>0</w:t>
            </w:r>
            <w:r w:rsidRPr="00D933AE">
              <w:t>:</w:t>
            </w:r>
            <w:r>
              <w:t>45</w:t>
            </w:r>
            <w:r w:rsidRPr="00D933AE">
              <w:t>-12:</w:t>
            </w:r>
            <w:r>
              <w:t>00</w:t>
            </w:r>
          </w:p>
        </w:tc>
        <w:tc>
          <w:tcPr>
            <w:tcW w:w="7471" w:type="dxa"/>
            <w:vAlign w:val="center"/>
          </w:tcPr>
          <w:p w14:paraId="3C47F040" w14:textId="1680511D" w:rsidR="00DD4CF9" w:rsidRPr="00CD465A" w:rsidRDefault="00DD4CF9" w:rsidP="00714290">
            <w:r w:rsidRPr="00CD465A">
              <w:t>Warsztat: Wnioski i obserwacje z ćwiczenia, wypracowanie rozwiązań wprowadzających dostępność dla przestrzeni odwiedzanych podczas ćwiczenia</w:t>
            </w:r>
          </w:p>
        </w:tc>
      </w:tr>
      <w:tr w:rsidR="00DD4CF9" w:rsidRPr="00D933AE" w14:paraId="0611434A" w14:textId="77777777" w:rsidTr="001B1008">
        <w:trPr>
          <w:trHeight w:val="577"/>
        </w:trPr>
        <w:tc>
          <w:tcPr>
            <w:tcW w:w="1460" w:type="dxa"/>
            <w:vAlign w:val="center"/>
          </w:tcPr>
          <w:p w14:paraId="544B5141" w14:textId="7FD90D25" w:rsidR="00DD4CF9" w:rsidRPr="00D933AE" w:rsidRDefault="00DD4CF9" w:rsidP="00714290">
            <w:r>
              <w:t>12:00-12:15</w:t>
            </w:r>
          </w:p>
        </w:tc>
        <w:tc>
          <w:tcPr>
            <w:tcW w:w="7471" w:type="dxa"/>
            <w:vAlign w:val="center"/>
          </w:tcPr>
          <w:p w14:paraId="68790713" w14:textId="17A396F3" w:rsidR="00DD4CF9" w:rsidRPr="00CD465A" w:rsidRDefault="00DD4CF9" w:rsidP="00714290">
            <w:r w:rsidRPr="00CD465A">
              <w:t>Przerwa</w:t>
            </w:r>
          </w:p>
        </w:tc>
      </w:tr>
      <w:tr w:rsidR="00DD4CF9" w:rsidRPr="00D933AE" w14:paraId="069DFA1E" w14:textId="77777777" w:rsidTr="001B1008">
        <w:trPr>
          <w:trHeight w:val="577"/>
        </w:trPr>
        <w:tc>
          <w:tcPr>
            <w:tcW w:w="1460" w:type="dxa"/>
            <w:vAlign w:val="center"/>
          </w:tcPr>
          <w:p w14:paraId="7D1C315C" w14:textId="540CA0F4" w:rsidR="00DD4CF9" w:rsidRPr="00D933AE" w:rsidRDefault="00DD4CF9" w:rsidP="00714290">
            <w:r>
              <w:t>12:15-13:00</w:t>
            </w:r>
          </w:p>
        </w:tc>
        <w:tc>
          <w:tcPr>
            <w:tcW w:w="7471" w:type="dxa"/>
            <w:vAlign w:val="center"/>
          </w:tcPr>
          <w:p w14:paraId="3D9E8D42" w14:textId="142D3E72" w:rsidR="00DD4CF9" w:rsidRPr="00CD465A" w:rsidRDefault="00DD4CF9" w:rsidP="00714290">
            <w:r w:rsidRPr="00CD465A">
              <w:t>Projektowanie uniwersalne; omówienie Konstytucji RP, Rozporządzeń PE i Rady, Konwencji ONZ o prawach osób niepełnosprawnych</w:t>
            </w:r>
          </w:p>
        </w:tc>
      </w:tr>
      <w:tr w:rsidR="00DD4CF9" w:rsidRPr="00D933AE" w14:paraId="1CB0C07B" w14:textId="77777777" w:rsidTr="001B1008">
        <w:trPr>
          <w:trHeight w:val="277"/>
        </w:trPr>
        <w:tc>
          <w:tcPr>
            <w:tcW w:w="1460" w:type="dxa"/>
            <w:vAlign w:val="center"/>
            <w:hideMark/>
          </w:tcPr>
          <w:p w14:paraId="0E56D4D4" w14:textId="21C0150D" w:rsidR="00DD4CF9" w:rsidRPr="00D933AE" w:rsidRDefault="00DD4CF9" w:rsidP="00714290">
            <w:r w:rsidRPr="00D933AE">
              <w:t>1</w:t>
            </w:r>
            <w:r>
              <w:t>3:00</w:t>
            </w:r>
            <w:r w:rsidRPr="00D933AE">
              <w:t>-13</w:t>
            </w:r>
            <w:r>
              <w:t>:25</w:t>
            </w:r>
          </w:p>
        </w:tc>
        <w:tc>
          <w:tcPr>
            <w:tcW w:w="7471" w:type="dxa"/>
            <w:vAlign w:val="center"/>
            <w:hideMark/>
          </w:tcPr>
          <w:p w14:paraId="342F7BE5" w14:textId="711DD7A2" w:rsidR="00DD4CF9" w:rsidRPr="00CD465A" w:rsidRDefault="00DD4CF9" w:rsidP="00714290">
            <w:r w:rsidRPr="00CD465A">
              <w:t>Przerwa - obiad</w:t>
            </w:r>
          </w:p>
        </w:tc>
      </w:tr>
      <w:tr w:rsidR="00DD4CF9" w:rsidRPr="00D933AE" w14:paraId="3FE8E89D" w14:textId="77777777" w:rsidTr="001B1008">
        <w:trPr>
          <w:trHeight w:val="690"/>
        </w:trPr>
        <w:tc>
          <w:tcPr>
            <w:tcW w:w="1460" w:type="dxa"/>
            <w:vAlign w:val="center"/>
            <w:hideMark/>
          </w:tcPr>
          <w:p w14:paraId="43D502AE" w14:textId="36D012DF" w:rsidR="00DD4CF9" w:rsidRPr="00D933AE" w:rsidRDefault="00DD4CF9" w:rsidP="00714290">
            <w:r w:rsidRPr="00D933AE">
              <w:t>13</w:t>
            </w:r>
            <w:r>
              <w:t>:25</w:t>
            </w:r>
            <w:r w:rsidRPr="00D933AE">
              <w:t>-15</w:t>
            </w:r>
            <w:r>
              <w:t>:</w:t>
            </w:r>
            <w:r w:rsidRPr="00D933AE">
              <w:t xml:space="preserve">00 </w:t>
            </w:r>
          </w:p>
        </w:tc>
        <w:tc>
          <w:tcPr>
            <w:tcW w:w="7471" w:type="dxa"/>
            <w:vAlign w:val="center"/>
            <w:hideMark/>
          </w:tcPr>
          <w:p w14:paraId="5DD49870" w14:textId="147041F5" w:rsidR="00DD4CF9" w:rsidRPr="00CD465A" w:rsidRDefault="00DD4CF9" w:rsidP="00714290">
            <w:r w:rsidRPr="00CD465A">
              <w:t xml:space="preserve">Główne informacje o programie Dostępność Plus, ustawie z dnia 19 lipca 2019 r. o zapewnianiu dostępności osobom ze szczególnymi potrzebami </w:t>
            </w:r>
          </w:p>
        </w:tc>
      </w:tr>
      <w:tr w:rsidR="00DD4CF9" w:rsidRPr="00D933AE" w14:paraId="25E47B91" w14:textId="77777777" w:rsidTr="001B1008">
        <w:trPr>
          <w:trHeight w:val="265"/>
        </w:trPr>
        <w:tc>
          <w:tcPr>
            <w:tcW w:w="1460" w:type="dxa"/>
            <w:vAlign w:val="center"/>
          </w:tcPr>
          <w:p w14:paraId="48B83C99" w14:textId="3160FB28" w:rsidR="00DD4CF9" w:rsidRPr="00D933AE" w:rsidRDefault="00DD4CF9" w:rsidP="00714290">
            <w:r>
              <w:t xml:space="preserve">15:00 </w:t>
            </w:r>
          </w:p>
        </w:tc>
        <w:tc>
          <w:tcPr>
            <w:tcW w:w="7471" w:type="dxa"/>
            <w:vAlign w:val="center"/>
          </w:tcPr>
          <w:p w14:paraId="5EF98808" w14:textId="685B20F3" w:rsidR="00DD4CF9" w:rsidRPr="00CD465A" w:rsidRDefault="00DD4CF9" w:rsidP="00714290">
            <w:r w:rsidRPr="00CD465A">
              <w:t xml:space="preserve">Zakończenie 1. </w:t>
            </w:r>
            <w:proofErr w:type="gramStart"/>
            <w:r w:rsidRPr="00CD465A">
              <w:t>dnia</w:t>
            </w:r>
            <w:proofErr w:type="gramEnd"/>
            <w:r w:rsidRPr="00CD465A">
              <w:t xml:space="preserve"> szkolenia</w:t>
            </w:r>
          </w:p>
        </w:tc>
      </w:tr>
      <w:tr w:rsidR="00DD4CF9" w:rsidRPr="00D933AE" w14:paraId="4CC41651" w14:textId="77777777" w:rsidTr="001B1008">
        <w:trPr>
          <w:trHeight w:val="577"/>
        </w:trPr>
        <w:tc>
          <w:tcPr>
            <w:tcW w:w="1460" w:type="dxa"/>
            <w:vAlign w:val="center"/>
          </w:tcPr>
          <w:p w14:paraId="68663DC8" w14:textId="637F264F" w:rsidR="00DD4CF9" w:rsidRPr="00D933AE" w:rsidRDefault="00DD4CF9" w:rsidP="00714290">
            <w:r>
              <w:t>15:00-16:00</w:t>
            </w:r>
          </w:p>
        </w:tc>
        <w:tc>
          <w:tcPr>
            <w:tcW w:w="7471" w:type="dxa"/>
            <w:vAlign w:val="center"/>
          </w:tcPr>
          <w:p w14:paraId="355D0636" w14:textId="273A9812" w:rsidR="00DD4CF9" w:rsidRPr="00CD465A" w:rsidRDefault="00DD4CF9" w:rsidP="00714290">
            <w:r w:rsidRPr="00CD465A">
              <w:t>Usługa doradcza dla gmin zainteresowanych uzyskaniem dodatkowych informacji, wyjaśnień, zagadnień związanych z problematyką dostępności</w:t>
            </w:r>
          </w:p>
        </w:tc>
      </w:tr>
    </w:tbl>
    <w:p w14:paraId="098A12FD" w14:textId="7D14FD3B" w:rsidR="00717207" w:rsidRDefault="00717207" w:rsidP="00717207">
      <w:pPr>
        <w:pStyle w:val="Nagwek2"/>
      </w:pPr>
      <w:r>
        <w:rPr>
          <w:noProof/>
        </w:rPr>
        <w:lastRenderedPageBreak/>
        <w:t>Dzień 2</w:t>
      </w:r>
      <w:bookmarkStart w:id="0" w:name="_GoBack"/>
      <w:bookmarkEnd w:id="0"/>
    </w:p>
    <w:tbl>
      <w:tblPr>
        <w:tblStyle w:val="Tabelasiatki1jasnaakcent1"/>
        <w:tblW w:w="8931" w:type="dxa"/>
        <w:tblLayout w:type="fixed"/>
        <w:tblCellMar>
          <w:top w:w="57" w:type="dxa"/>
          <w:bottom w:w="57" w:type="dxa"/>
        </w:tblCellMar>
        <w:tblLook w:val="0420" w:firstRow="1" w:lastRow="0" w:firstColumn="0" w:lastColumn="0" w:noHBand="0" w:noVBand="1"/>
        <w:tblCaption w:val="Agenda szkolenia"/>
        <w:tblDescription w:val="Rozłozenie elementów szkolenia na dni i godziny"/>
      </w:tblPr>
      <w:tblGrid>
        <w:gridCol w:w="1460"/>
        <w:gridCol w:w="7471"/>
      </w:tblGrid>
      <w:tr w:rsidR="00DD4CF9" w:rsidRPr="00D933AE" w14:paraId="73498B5F" w14:textId="77777777" w:rsidTr="001B1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tcW w:w="1460" w:type="dxa"/>
          </w:tcPr>
          <w:p w14:paraId="06074CC0" w14:textId="51D1A2EC" w:rsidR="00DD4CF9" w:rsidRPr="00D933AE" w:rsidRDefault="00DD4CF9" w:rsidP="00DD4CF9">
            <w:r>
              <w:t>Godziny</w:t>
            </w:r>
          </w:p>
        </w:tc>
        <w:tc>
          <w:tcPr>
            <w:tcW w:w="7471" w:type="dxa"/>
          </w:tcPr>
          <w:p w14:paraId="611810CE" w14:textId="72641F5C" w:rsidR="00DD4CF9" w:rsidRPr="00CD465A" w:rsidRDefault="00DD4CF9" w:rsidP="00DD4CF9">
            <w:r>
              <w:t>Program</w:t>
            </w:r>
          </w:p>
        </w:tc>
      </w:tr>
      <w:tr w:rsidR="00DD4CF9" w:rsidRPr="00D933AE" w14:paraId="18840041" w14:textId="77777777" w:rsidTr="00C458D8">
        <w:trPr>
          <w:trHeight w:val="452"/>
        </w:trPr>
        <w:tc>
          <w:tcPr>
            <w:tcW w:w="1460" w:type="dxa"/>
            <w:vAlign w:val="center"/>
          </w:tcPr>
          <w:p w14:paraId="0F97F9CB" w14:textId="1CB04CE6" w:rsidR="00DD4CF9" w:rsidRPr="00C458D8" w:rsidRDefault="00DD4CF9" w:rsidP="00C458D8">
            <w:r w:rsidRPr="00C458D8">
              <w:t>9:00-10:35</w:t>
            </w:r>
          </w:p>
        </w:tc>
        <w:tc>
          <w:tcPr>
            <w:tcW w:w="7471" w:type="dxa"/>
            <w:vAlign w:val="center"/>
          </w:tcPr>
          <w:p w14:paraId="5456944C" w14:textId="3282D053" w:rsidR="00DD4CF9" w:rsidRPr="00C458D8" w:rsidRDefault="00DD4CF9" w:rsidP="00C458D8">
            <w:r w:rsidRPr="00C458D8">
              <w:t>Ćwiczenie w grupach – „starość”. Praktyczne zajęcia - symulator geriatryczny (spacer, zadania, odczuwanie starości)</w:t>
            </w:r>
          </w:p>
        </w:tc>
      </w:tr>
      <w:tr w:rsidR="00DD4CF9" w:rsidRPr="00D933AE" w14:paraId="42BC1605" w14:textId="77777777" w:rsidTr="00C458D8">
        <w:trPr>
          <w:trHeight w:val="443"/>
        </w:trPr>
        <w:tc>
          <w:tcPr>
            <w:tcW w:w="1460" w:type="dxa"/>
            <w:vAlign w:val="center"/>
            <w:hideMark/>
          </w:tcPr>
          <w:p w14:paraId="6774A1DD" w14:textId="77777777" w:rsidR="00DD4CF9" w:rsidRPr="00C458D8" w:rsidRDefault="00DD4CF9" w:rsidP="00C458D8">
            <w:r w:rsidRPr="00C458D8">
              <w:t xml:space="preserve">10:35-10:50 </w:t>
            </w:r>
          </w:p>
        </w:tc>
        <w:tc>
          <w:tcPr>
            <w:tcW w:w="7471" w:type="dxa"/>
            <w:vAlign w:val="center"/>
            <w:hideMark/>
          </w:tcPr>
          <w:p w14:paraId="007279EC" w14:textId="77777777" w:rsidR="00DD4CF9" w:rsidRPr="00C458D8" w:rsidRDefault="00DD4CF9" w:rsidP="00C458D8">
            <w:r w:rsidRPr="00C458D8">
              <w:t>Przerwa</w:t>
            </w:r>
          </w:p>
        </w:tc>
      </w:tr>
      <w:tr w:rsidR="00DD4CF9" w:rsidRPr="00D933AE" w14:paraId="68D371A6" w14:textId="77777777" w:rsidTr="00C458D8">
        <w:trPr>
          <w:trHeight w:val="577"/>
        </w:trPr>
        <w:tc>
          <w:tcPr>
            <w:tcW w:w="1460" w:type="dxa"/>
            <w:vAlign w:val="center"/>
            <w:hideMark/>
          </w:tcPr>
          <w:p w14:paraId="44A59C01" w14:textId="77777777" w:rsidR="00DD4CF9" w:rsidRPr="00C458D8" w:rsidRDefault="00DD4CF9" w:rsidP="00C458D8">
            <w:r w:rsidRPr="00C458D8">
              <w:t>10:50-11:40</w:t>
            </w:r>
          </w:p>
        </w:tc>
        <w:tc>
          <w:tcPr>
            <w:tcW w:w="7471" w:type="dxa"/>
            <w:vAlign w:val="center"/>
            <w:hideMark/>
          </w:tcPr>
          <w:p w14:paraId="205E9DAB" w14:textId="77777777" w:rsidR="00DD4CF9" w:rsidRPr="00C458D8" w:rsidRDefault="00DD4CF9" w:rsidP="00C458D8">
            <w:r w:rsidRPr="00C458D8">
              <w:t>Warsztat: Wnioski i obserwacje z ćwiczenia, wypracowanie rozwiązań wprowadzających dostępność dla przestrzeni odwiedzanych podczas ćwiczenia</w:t>
            </w:r>
          </w:p>
        </w:tc>
      </w:tr>
      <w:tr w:rsidR="00DD4CF9" w:rsidRPr="00D933AE" w14:paraId="1F849B91" w14:textId="77777777" w:rsidTr="00C458D8">
        <w:trPr>
          <w:trHeight w:val="422"/>
        </w:trPr>
        <w:tc>
          <w:tcPr>
            <w:tcW w:w="1460" w:type="dxa"/>
            <w:vAlign w:val="center"/>
          </w:tcPr>
          <w:p w14:paraId="12BBE6EB" w14:textId="77777777" w:rsidR="00DD4CF9" w:rsidRPr="00C458D8" w:rsidRDefault="00DD4CF9" w:rsidP="00C458D8">
            <w:r w:rsidRPr="00C458D8">
              <w:t>11:40-11:55</w:t>
            </w:r>
          </w:p>
        </w:tc>
        <w:tc>
          <w:tcPr>
            <w:tcW w:w="7471" w:type="dxa"/>
            <w:vAlign w:val="center"/>
          </w:tcPr>
          <w:p w14:paraId="4D967147" w14:textId="77777777" w:rsidR="00DD4CF9" w:rsidRPr="00C458D8" w:rsidRDefault="00DD4CF9" w:rsidP="00C458D8">
            <w:r w:rsidRPr="00C458D8">
              <w:t>Przerwa</w:t>
            </w:r>
          </w:p>
        </w:tc>
      </w:tr>
      <w:tr w:rsidR="00DD4CF9" w:rsidRPr="00D933AE" w14:paraId="44F74E97" w14:textId="77777777" w:rsidTr="00C458D8">
        <w:trPr>
          <w:trHeight w:val="577"/>
        </w:trPr>
        <w:tc>
          <w:tcPr>
            <w:tcW w:w="1460" w:type="dxa"/>
            <w:vAlign w:val="center"/>
            <w:hideMark/>
          </w:tcPr>
          <w:p w14:paraId="3D50DD4C" w14:textId="77777777" w:rsidR="00DD4CF9" w:rsidRPr="00C458D8" w:rsidRDefault="00DD4CF9" w:rsidP="00C458D8">
            <w:r w:rsidRPr="00C458D8">
              <w:t>11:55-13:00</w:t>
            </w:r>
          </w:p>
        </w:tc>
        <w:tc>
          <w:tcPr>
            <w:tcW w:w="7471" w:type="dxa"/>
            <w:vAlign w:val="center"/>
            <w:hideMark/>
          </w:tcPr>
          <w:p w14:paraId="62467B5B" w14:textId="77777777" w:rsidR="00DD4CF9" w:rsidRPr="00C458D8" w:rsidRDefault="00DD4CF9" w:rsidP="00C458D8">
            <w:r w:rsidRPr="00C458D8">
              <w:t>Zapewnianie dostępności: dostępność architektoniczna; dostępność cyfrowa; dostępność informacyjno-komunikacyjna – zasady, przykłady, środki, ustawa z dnia 4 kwietnia 2019 r. o dostępności cyfrowej stron internetowych i aplikacji mobilnych podmiotów publicznych</w:t>
            </w:r>
          </w:p>
        </w:tc>
      </w:tr>
      <w:tr w:rsidR="00DD4CF9" w:rsidRPr="00D933AE" w14:paraId="36E3D4F9" w14:textId="77777777" w:rsidTr="00C458D8">
        <w:trPr>
          <w:trHeight w:val="379"/>
        </w:trPr>
        <w:tc>
          <w:tcPr>
            <w:tcW w:w="1460" w:type="dxa"/>
            <w:vAlign w:val="center"/>
            <w:hideMark/>
          </w:tcPr>
          <w:p w14:paraId="5E8ECC59" w14:textId="77777777" w:rsidR="00DD4CF9" w:rsidRPr="00C458D8" w:rsidRDefault="00DD4CF9" w:rsidP="00C458D8">
            <w:r w:rsidRPr="00C458D8">
              <w:t xml:space="preserve">13:00 -13:25 </w:t>
            </w:r>
          </w:p>
        </w:tc>
        <w:tc>
          <w:tcPr>
            <w:tcW w:w="7471" w:type="dxa"/>
            <w:vAlign w:val="center"/>
            <w:hideMark/>
          </w:tcPr>
          <w:p w14:paraId="274255D7" w14:textId="77777777" w:rsidR="00DD4CF9" w:rsidRPr="00C458D8" w:rsidRDefault="00DD4CF9" w:rsidP="00C458D8">
            <w:r w:rsidRPr="00C458D8">
              <w:t>Przerwa - obiad</w:t>
            </w:r>
          </w:p>
        </w:tc>
      </w:tr>
      <w:tr w:rsidR="00DD4CF9" w:rsidRPr="00D933AE" w14:paraId="6CA6B938" w14:textId="77777777" w:rsidTr="00C458D8">
        <w:trPr>
          <w:trHeight w:val="577"/>
        </w:trPr>
        <w:tc>
          <w:tcPr>
            <w:tcW w:w="1460" w:type="dxa"/>
            <w:vAlign w:val="center"/>
            <w:hideMark/>
          </w:tcPr>
          <w:p w14:paraId="5D6E3351" w14:textId="77777777" w:rsidR="00DD4CF9" w:rsidRPr="00C458D8" w:rsidRDefault="00DD4CF9" w:rsidP="00C458D8">
            <w:r w:rsidRPr="00C458D8">
              <w:t xml:space="preserve">13:25-14:00 </w:t>
            </w:r>
          </w:p>
        </w:tc>
        <w:tc>
          <w:tcPr>
            <w:tcW w:w="7471" w:type="dxa"/>
            <w:vAlign w:val="center"/>
            <w:hideMark/>
          </w:tcPr>
          <w:p w14:paraId="67B3829D" w14:textId="77777777" w:rsidR="00DD4CF9" w:rsidRPr="00C458D8" w:rsidRDefault="00DD4CF9" w:rsidP="00C458D8">
            <w:r w:rsidRPr="00C458D8">
              <w:t xml:space="preserve">Dostępność w rewitalizacji – wymogi ustawy o rewitalizacji związane z zapewnianiem dostępności (w tym w zakresie delimitacji i przedsięwzięć), rozwiązania i dobre praktyki </w:t>
            </w:r>
          </w:p>
        </w:tc>
      </w:tr>
      <w:tr w:rsidR="00DD4CF9" w:rsidRPr="00D933AE" w14:paraId="7CCB03F6" w14:textId="77777777" w:rsidTr="00C458D8">
        <w:trPr>
          <w:trHeight w:val="452"/>
        </w:trPr>
        <w:tc>
          <w:tcPr>
            <w:tcW w:w="1460" w:type="dxa"/>
            <w:vAlign w:val="center"/>
            <w:hideMark/>
          </w:tcPr>
          <w:p w14:paraId="531C80AB" w14:textId="77777777" w:rsidR="00DD4CF9" w:rsidRPr="00C458D8" w:rsidRDefault="00DD4CF9" w:rsidP="00C458D8">
            <w:r w:rsidRPr="00C458D8">
              <w:t>14:00-14:55</w:t>
            </w:r>
          </w:p>
        </w:tc>
        <w:tc>
          <w:tcPr>
            <w:tcW w:w="7471" w:type="dxa"/>
            <w:vAlign w:val="center"/>
            <w:hideMark/>
          </w:tcPr>
          <w:p w14:paraId="07810C8C" w14:textId="77777777" w:rsidR="00DD4CF9" w:rsidRPr="00C458D8" w:rsidRDefault="00DD4CF9" w:rsidP="00C458D8">
            <w:r w:rsidRPr="00C458D8">
              <w:t xml:space="preserve">Dostępność w rewitalizacji – dyskusja o praktycznym jej zapewnianiu; organizacje, instytucje, źródła aktualnej wiedzy, podręczniki, poradniki, źródła wiedzy </w:t>
            </w:r>
          </w:p>
        </w:tc>
      </w:tr>
      <w:tr w:rsidR="00DD4CF9" w:rsidRPr="00D933AE" w14:paraId="5AC5DDEA" w14:textId="77777777" w:rsidTr="00C458D8">
        <w:trPr>
          <w:trHeight w:val="342"/>
        </w:trPr>
        <w:tc>
          <w:tcPr>
            <w:tcW w:w="1460" w:type="dxa"/>
            <w:vAlign w:val="center"/>
            <w:hideMark/>
          </w:tcPr>
          <w:p w14:paraId="136401E9" w14:textId="77777777" w:rsidR="00DD4CF9" w:rsidRPr="00C458D8" w:rsidRDefault="00DD4CF9" w:rsidP="00C458D8">
            <w:r w:rsidRPr="00C458D8">
              <w:t>14:55-15:00</w:t>
            </w:r>
          </w:p>
        </w:tc>
        <w:tc>
          <w:tcPr>
            <w:tcW w:w="7471" w:type="dxa"/>
            <w:vAlign w:val="center"/>
            <w:hideMark/>
          </w:tcPr>
          <w:p w14:paraId="7EA9FFC3" w14:textId="77777777" w:rsidR="00DD4CF9" w:rsidRPr="00C458D8" w:rsidRDefault="00DD4CF9" w:rsidP="00C458D8">
            <w:r w:rsidRPr="00C458D8">
              <w:t xml:space="preserve">Zakończenie 2. </w:t>
            </w:r>
            <w:proofErr w:type="gramStart"/>
            <w:r w:rsidRPr="00C458D8">
              <w:t>dnia</w:t>
            </w:r>
            <w:proofErr w:type="gramEnd"/>
            <w:r w:rsidRPr="00C458D8">
              <w:t xml:space="preserve"> szkolenia i podsumowanie całego szkolenia </w:t>
            </w:r>
          </w:p>
        </w:tc>
      </w:tr>
      <w:tr w:rsidR="00DD4CF9" w:rsidRPr="00D933AE" w14:paraId="6377F508" w14:textId="77777777" w:rsidTr="00C458D8">
        <w:trPr>
          <w:trHeight w:val="452"/>
        </w:trPr>
        <w:tc>
          <w:tcPr>
            <w:tcW w:w="1460" w:type="dxa"/>
            <w:vAlign w:val="center"/>
          </w:tcPr>
          <w:p w14:paraId="73DF406F" w14:textId="77777777" w:rsidR="00DD4CF9" w:rsidRPr="00C458D8" w:rsidRDefault="00DD4CF9" w:rsidP="00C458D8">
            <w:r w:rsidRPr="00C458D8">
              <w:t>15:00-16:00</w:t>
            </w:r>
          </w:p>
        </w:tc>
        <w:tc>
          <w:tcPr>
            <w:tcW w:w="7471" w:type="dxa"/>
            <w:vAlign w:val="center"/>
          </w:tcPr>
          <w:p w14:paraId="56B7C7C7" w14:textId="77777777" w:rsidR="00DD4CF9" w:rsidRPr="00C458D8" w:rsidRDefault="00DD4CF9" w:rsidP="00C458D8">
            <w:r w:rsidRPr="00C458D8">
              <w:t>Usługa doradcza dla gmin zainteresowanych uzyskaniem dodatkowych informacji, wyjaśnień, zagadnień związanych z problematyką dostępności</w:t>
            </w:r>
          </w:p>
        </w:tc>
      </w:tr>
    </w:tbl>
    <w:p w14:paraId="2B0965BB" w14:textId="77777777" w:rsidR="00DD4CF9" w:rsidRDefault="00DD4CF9" w:rsidP="00F369B3"/>
    <w:sectPr w:rsidR="00DD4CF9" w:rsidSect="00DD4CF9">
      <w:headerReference w:type="default" r:id="rId7"/>
      <w:headerReference w:type="first" r:id="rId8"/>
      <w:footerReference w:type="first" r:id="rId9"/>
      <w:pgSz w:w="11906" w:h="16838"/>
      <w:pgMar w:top="1843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9F91" w14:textId="77777777" w:rsidR="00ED65D5" w:rsidRDefault="00ED65D5" w:rsidP="00F369B3">
      <w:r>
        <w:separator/>
      </w:r>
    </w:p>
  </w:endnote>
  <w:endnote w:type="continuationSeparator" w:id="0">
    <w:p w14:paraId="3BE14895" w14:textId="77777777" w:rsidR="00ED65D5" w:rsidRDefault="00ED65D5" w:rsidP="00F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6A64" w14:textId="77777777" w:rsidR="00CD465A" w:rsidRDefault="00CD465A" w:rsidP="00F369B3">
    <w:pPr>
      <w:pStyle w:val="Stopka"/>
    </w:pPr>
    <w:r>
      <w:rPr>
        <w:noProof/>
        <w:lang w:eastAsia="pl-PL"/>
      </w:rPr>
      <w:drawing>
        <wp:inline distT="0" distB="0" distL="0" distR="0" wp14:anchorId="1A7F32FC" wp14:editId="1CD39D34">
          <wp:extent cx="5322570" cy="664210"/>
          <wp:effectExtent l="0" t="0" r="0" b="2540"/>
          <wp:docPr id="37" name="Obraz 3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D465A">
      <w:t xml:space="preserve"> </w:t>
    </w:r>
  </w:p>
  <w:p w14:paraId="5E0970CF" w14:textId="575EAC7A" w:rsidR="00CD465A" w:rsidRPr="002E2079" w:rsidRDefault="00CD465A" w:rsidP="002E2079">
    <w:pPr>
      <w:pStyle w:val="Stopka"/>
      <w:jc w:val="center"/>
      <w:rPr>
        <w:sz w:val="18"/>
        <w:szCs w:val="18"/>
      </w:rPr>
    </w:pPr>
    <w:r w:rsidRPr="002E2079">
      <w:rPr>
        <w:sz w:val="18"/>
        <w:szCs w:val="18"/>
      </w:rPr>
      <w:t>Materiał został zrealizowany przy współfinansowaniu ze środków Unii Europejskiej w ramach Programu Operacyjnego Pomoc Techniczna 2014-2020 w ramach projektu „Śląskie Programy Rewitalizacji – szkolenia”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BBDE" w14:textId="77777777" w:rsidR="00ED65D5" w:rsidRDefault="00ED65D5" w:rsidP="00F369B3">
      <w:r>
        <w:separator/>
      </w:r>
    </w:p>
  </w:footnote>
  <w:footnote w:type="continuationSeparator" w:id="0">
    <w:p w14:paraId="18A1686A" w14:textId="77777777" w:rsidR="00ED65D5" w:rsidRDefault="00ED65D5" w:rsidP="00F3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AFC49" w14:textId="3C193D92" w:rsidR="00DB29BC" w:rsidRDefault="00DB29BC" w:rsidP="00F369B3">
    <w:pPr>
      <w:pStyle w:val="Nagwek"/>
    </w:pPr>
    <w:r w:rsidRPr="00AE50EE">
      <w:rPr>
        <w:noProof/>
        <w:lang w:eastAsia="pl-PL"/>
      </w:rPr>
      <w:drawing>
        <wp:inline distT="0" distB="0" distL="0" distR="0" wp14:anchorId="0C18BFAD" wp14:editId="2C7E1708">
          <wp:extent cx="2764366" cy="454025"/>
          <wp:effectExtent l="0" t="0" r="0" b="3175"/>
          <wp:docPr id="35" name="Obraz 35" descr="Obraz zawierający tekst, zegar, wskaźnik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tekst, zegar, wskaźnik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366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8E64" w14:textId="4B63A498" w:rsidR="00CD465A" w:rsidRDefault="00CD465A" w:rsidP="00F369B3">
    <w:pPr>
      <w:pStyle w:val="Nagwek"/>
    </w:pPr>
    <w:r w:rsidRPr="00AE50EE">
      <w:rPr>
        <w:noProof/>
        <w:lang w:eastAsia="pl-PL"/>
      </w:rPr>
      <w:drawing>
        <wp:inline distT="0" distB="0" distL="0" distR="0" wp14:anchorId="07EC8AD2" wp14:editId="5BA415B7">
          <wp:extent cx="2764366" cy="454025"/>
          <wp:effectExtent l="0" t="0" r="0" b="3175"/>
          <wp:docPr id="36" name="Obraz 36" descr="Obraz zawierający tekst, zegar, wskaźnik, znak&#10;" title="Infografika REWITALIZ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tekst, zegar, wskaźnik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366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333E"/>
    <w:multiLevelType w:val="hybridMultilevel"/>
    <w:tmpl w:val="2AB0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F1A71"/>
    <w:multiLevelType w:val="hybridMultilevel"/>
    <w:tmpl w:val="2E6E9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43080"/>
    <w:multiLevelType w:val="hybridMultilevel"/>
    <w:tmpl w:val="B6F0C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BC"/>
    <w:rsid w:val="00020075"/>
    <w:rsid w:val="00046C96"/>
    <w:rsid w:val="0008339A"/>
    <w:rsid w:val="000D69FC"/>
    <w:rsid w:val="001125BB"/>
    <w:rsid w:val="0016696D"/>
    <w:rsid w:val="001B1008"/>
    <w:rsid w:val="001B4C11"/>
    <w:rsid w:val="00217968"/>
    <w:rsid w:val="002418F0"/>
    <w:rsid w:val="00252685"/>
    <w:rsid w:val="002E2079"/>
    <w:rsid w:val="002F7BBA"/>
    <w:rsid w:val="00300BCC"/>
    <w:rsid w:val="00340F95"/>
    <w:rsid w:val="00341755"/>
    <w:rsid w:val="003B4B9E"/>
    <w:rsid w:val="003E0748"/>
    <w:rsid w:val="00463F81"/>
    <w:rsid w:val="004A577C"/>
    <w:rsid w:val="004E7F1B"/>
    <w:rsid w:val="00503FA8"/>
    <w:rsid w:val="00581D3A"/>
    <w:rsid w:val="005E366E"/>
    <w:rsid w:val="006566A0"/>
    <w:rsid w:val="006976C4"/>
    <w:rsid w:val="006A1D42"/>
    <w:rsid w:val="00714290"/>
    <w:rsid w:val="00717207"/>
    <w:rsid w:val="007A021D"/>
    <w:rsid w:val="00804870"/>
    <w:rsid w:val="00836511"/>
    <w:rsid w:val="00881932"/>
    <w:rsid w:val="00886AC7"/>
    <w:rsid w:val="008E3E04"/>
    <w:rsid w:val="008F7E4B"/>
    <w:rsid w:val="00903CA5"/>
    <w:rsid w:val="00921DC6"/>
    <w:rsid w:val="0094073E"/>
    <w:rsid w:val="00956014"/>
    <w:rsid w:val="009C08EC"/>
    <w:rsid w:val="009E3842"/>
    <w:rsid w:val="009F203F"/>
    <w:rsid w:val="00A0529E"/>
    <w:rsid w:val="00A34FAF"/>
    <w:rsid w:val="00A562D9"/>
    <w:rsid w:val="00A70E05"/>
    <w:rsid w:val="00A8404E"/>
    <w:rsid w:val="00B360EF"/>
    <w:rsid w:val="00BA1B7F"/>
    <w:rsid w:val="00BB3CD5"/>
    <w:rsid w:val="00BD0592"/>
    <w:rsid w:val="00BE567E"/>
    <w:rsid w:val="00BE6245"/>
    <w:rsid w:val="00C25B5E"/>
    <w:rsid w:val="00C458D8"/>
    <w:rsid w:val="00C617B9"/>
    <w:rsid w:val="00C76537"/>
    <w:rsid w:val="00C970B2"/>
    <w:rsid w:val="00CA3E31"/>
    <w:rsid w:val="00CA586E"/>
    <w:rsid w:val="00CD27E2"/>
    <w:rsid w:val="00CD465A"/>
    <w:rsid w:val="00D050A8"/>
    <w:rsid w:val="00D24D8F"/>
    <w:rsid w:val="00D43B44"/>
    <w:rsid w:val="00D71EAC"/>
    <w:rsid w:val="00D74FEF"/>
    <w:rsid w:val="00D904D3"/>
    <w:rsid w:val="00DB29BC"/>
    <w:rsid w:val="00DD4CF9"/>
    <w:rsid w:val="00ED65D5"/>
    <w:rsid w:val="00F15FE2"/>
    <w:rsid w:val="00F16656"/>
    <w:rsid w:val="00F17E7C"/>
    <w:rsid w:val="00F25EA1"/>
    <w:rsid w:val="00F369B3"/>
    <w:rsid w:val="00F42587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34533"/>
  <w15:chartTrackingRefBased/>
  <w15:docId w15:val="{956F07DA-0989-4A6E-9A20-64F84D9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C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65A"/>
    <w:pPr>
      <w:spacing w:before="240" w:after="360"/>
      <w:jc w:val="center"/>
      <w:outlineLvl w:val="0"/>
    </w:pPr>
    <w:rPr>
      <w:rFonts w:cstheme="min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65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9BC"/>
  </w:style>
  <w:style w:type="paragraph" w:styleId="Stopka">
    <w:name w:val="footer"/>
    <w:basedOn w:val="Normalny"/>
    <w:link w:val="StopkaZnak"/>
    <w:uiPriority w:val="99"/>
    <w:unhideWhenUsed/>
    <w:rsid w:val="00DB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9BC"/>
  </w:style>
  <w:style w:type="table" w:styleId="Zwykatabela1">
    <w:name w:val="Plain Table 1"/>
    <w:basedOn w:val="Standardowy"/>
    <w:uiPriority w:val="41"/>
    <w:rsid w:val="00DB29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CD465A"/>
    <w:rPr>
      <w:rFonts w:cstheme="minorHAns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B29BC"/>
    <w:pPr>
      <w:ind w:left="720"/>
      <w:contextualSpacing/>
    </w:pPr>
  </w:style>
  <w:style w:type="paragraph" w:customStyle="1" w:styleId="Default">
    <w:name w:val="Default"/>
    <w:rsid w:val="00D43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D46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ind w:firstLine="709"/>
      <w:jc w:val="center"/>
    </w:pPr>
    <w:rPr>
      <w:rFonts w:asciiTheme="majorHAnsi" w:eastAsiaTheme="majorEastAsia" w:hAnsiTheme="majorHAnsi" w:cstheme="majorBidi"/>
      <w:spacing w:val="-10"/>
      <w:kern w:val="28"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CD465A"/>
    <w:rPr>
      <w:rFonts w:asciiTheme="majorHAnsi" w:eastAsiaTheme="majorEastAsia" w:hAnsiTheme="majorHAnsi" w:cstheme="majorBidi"/>
      <w:spacing w:val="-10"/>
      <w:kern w:val="28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CD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DD4C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siatki1jasnaakcent1">
    <w:name w:val="Grid Table 1 Light Accent 1"/>
    <w:basedOn w:val="Standardowy"/>
    <w:uiPriority w:val="46"/>
    <w:rsid w:val="00C458D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 z zakresu dostępności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z zakresu dostępności</dc:title>
  <dc:subject/>
  <dc:creator>Dramska</dc:creator>
  <cp:keywords>Rewitalizacja</cp:keywords>
  <dc:description/>
  <cp:lastModifiedBy>Wnuk Iwona</cp:lastModifiedBy>
  <cp:revision>8</cp:revision>
  <cp:lastPrinted>2022-06-02T11:32:00Z</cp:lastPrinted>
  <dcterms:created xsi:type="dcterms:W3CDTF">2022-06-02T11:11:00Z</dcterms:created>
  <dcterms:modified xsi:type="dcterms:W3CDTF">2022-06-02T14:17:00Z</dcterms:modified>
</cp:coreProperties>
</file>