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47" w:type="dxa"/>
        <w:tblInd w:w="3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6804"/>
      </w:tblGrid>
      <w:tr w:rsidR="00F93282" w:rsidRPr="00CE6E75" w14:paraId="3D9C31C9" w14:textId="77777777" w:rsidTr="002D0AB5">
        <w:trPr>
          <w:trHeight w:val="83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632A46" w14:textId="79379444" w:rsidR="00F93282" w:rsidRPr="00CE6E75" w:rsidRDefault="00836767">
            <w:pPr>
              <w:pStyle w:val="NormalnyWeb"/>
              <w:spacing w:before="0" w:after="0" w:line="240" w:lineRule="auto"/>
              <w:jc w:val="center"/>
              <w:rPr>
                <w:rFonts w:ascii="Cambria" w:hAnsi="Cambria"/>
                <w:sz w:val="24"/>
              </w:rPr>
            </w:pPr>
            <w:r w:rsidRPr="00CE6E75">
              <w:rPr>
                <w:rFonts w:ascii="Cambria" w:hAnsi="Cambria"/>
                <w:sz w:val="24"/>
              </w:rPr>
              <w:t>Tytuł szkolenia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598DA8" w14:textId="7D2D9171" w:rsidR="00F93282" w:rsidRPr="00CE6E75" w:rsidRDefault="00296271" w:rsidP="0062225B">
            <w:pPr>
              <w:pStyle w:val="NormalnyWeb"/>
              <w:spacing w:after="0" w:line="240" w:lineRule="auto"/>
              <w:jc w:val="center"/>
              <w:rPr>
                <w:rFonts w:ascii="Cambria" w:hAnsi="Cambria"/>
                <w:b/>
                <w:sz w:val="24"/>
              </w:rPr>
            </w:pPr>
            <w:r w:rsidRPr="00296271">
              <w:rPr>
                <w:rFonts w:ascii="Cambria" w:hAnsi="Cambria"/>
                <w:b/>
                <w:sz w:val="24"/>
              </w:rPr>
              <w:t>Rozeznanie rynku i zasada konkurencyjności stosowana</w:t>
            </w:r>
            <w:r w:rsidR="00AD682D">
              <w:rPr>
                <w:rFonts w:ascii="Cambria" w:hAnsi="Cambria"/>
                <w:b/>
                <w:sz w:val="24"/>
              </w:rPr>
              <w:br/>
            </w:r>
            <w:r w:rsidRPr="00296271">
              <w:rPr>
                <w:rFonts w:ascii="Cambria" w:hAnsi="Cambria"/>
                <w:b/>
                <w:sz w:val="24"/>
              </w:rPr>
              <w:t>w projektach współfinansowanych z Regionalnego Programu Operacyjnego Województwa Śląskiego 2014-2020</w:t>
            </w:r>
          </w:p>
        </w:tc>
      </w:tr>
      <w:tr w:rsidR="00F93282" w:rsidRPr="00CE6E75" w14:paraId="48E2CCD6" w14:textId="77777777" w:rsidTr="002D0AB5">
        <w:trPr>
          <w:trHeight w:val="41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2EB800" w14:textId="77777777" w:rsidR="00F93282" w:rsidRPr="00CE6E75" w:rsidRDefault="00836767">
            <w:pPr>
              <w:pStyle w:val="NormalnyWeb"/>
              <w:spacing w:before="0" w:after="0" w:line="240" w:lineRule="auto"/>
              <w:jc w:val="center"/>
              <w:rPr>
                <w:rFonts w:ascii="Cambria" w:hAnsi="Cambria"/>
                <w:sz w:val="24"/>
              </w:rPr>
            </w:pPr>
            <w:r w:rsidRPr="00CE6E75">
              <w:rPr>
                <w:rFonts w:ascii="Cambria" w:hAnsi="Cambria"/>
                <w:sz w:val="24"/>
              </w:rPr>
              <w:t>Trener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559286" w14:textId="4FB8BF98" w:rsidR="00F93282" w:rsidRPr="00CE6E75" w:rsidRDefault="00840969" w:rsidP="00180C51">
            <w:pPr>
              <w:pStyle w:val="TableContents"/>
              <w:snapToGrid w:val="0"/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CE6E75">
              <w:rPr>
                <w:rFonts w:ascii="Cambria" w:hAnsi="Cambria"/>
                <w:sz w:val="24"/>
                <w:szCs w:val="24"/>
              </w:rPr>
              <w:t>Krzysztof Puchacz</w:t>
            </w:r>
          </w:p>
        </w:tc>
      </w:tr>
      <w:tr w:rsidR="00F93282" w:rsidRPr="00CE6E75" w14:paraId="7E0CCD25" w14:textId="77777777" w:rsidTr="008075F3">
        <w:trPr>
          <w:trHeight w:val="830"/>
        </w:trPr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8155AD" w14:textId="77777777" w:rsidR="00F93282" w:rsidRPr="00CE6E75" w:rsidRDefault="00836767">
            <w:pPr>
              <w:pStyle w:val="NormalnyWeb"/>
              <w:spacing w:before="0" w:after="0" w:line="240" w:lineRule="auto"/>
              <w:jc w:val="center"/>
              <w:rPr>
                <w:rFonts w:ascii="Cambria" w:hAnsi="Cambria"/>
                <w:sz w:val="24"/>
              </w:rPr>
            </w:pPr>
            <w:r w:rsidRPr="00CE6E75">
              <w:rPr>
                <w:rFonts w:ascii="Cambria" w:hAnsi="Cambria"/>
                <w:sz w:val="24"/>
              </w:rPr>
              <w:t>Organizator</w:t>
            </w:r>
          </w:p>
        </w:tc>
        <w:tc>
          <w:tcPr>
            <w:tcW w:w="6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C0C331" w14:textId="0DD6BD1C" w:rsidR="00F93282" w:rsidRPr="00CE6E75" w:rsidRDefault="00667CAF" w:rsidP="00296271">
            <w:pPr>
              <w:pStyle w:val="TableContents"/>
              <w:snapToGrid w:val="0"/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CE6E75">
              <w:rPr>
                <w:rFonts w:ascii="Cambria" w:hAnsi="Cambria"/>
                <w:sz w:val="24"/>
                <w:szCs w:val="24"/>
              </w:rPr>
              <w:t xml:space="preserve">Urząd Marszałkowski Województwa Śląskiego, </w:t>
            </w:r>
            <w:r w:rsidR="00D6422F">
              <w:rPr>
                <w:rFonts w:ascii="Cambria" w:hAnsi="Cambria"/>
                <w:sz w:val="24"/>
                <w:szCs w:val="24"/>
              </w:rPr>
              <w:br/>
            </w:r>
            <w:bookmarkStart w:id="0" w:name="_GoBack"/>
            <w:bookmarkEnd w:id="0"/>
            <w:r w:rsidR="00296271">
              <w:rPr>
                <w:rFonts w:ascii="Cambria" w:hAnsi="Cambria"/>
                <w:sz w:val="24"/>
                <w:szCs w:val="24"/>
              </w:rPr>
              <w:t>Departament</w:t>
            </w:r>
            <w:r w:rsidRPr="00CE6E75">
              <w:rPr>
                <w:rFonts w:ascii="Cambria" w:hAnsi="Cambria"/>
                <w:sz w:val="24"/>
                <w:szCs w:val="24"/>
              </w:rPr>
              <w:t xml:space="preserve"> Rozwoju Regionalnego</w:t>
            </w:r>
          </w:p>
        </w:tc>
      </w:tr>
    </w:tbl>
    <w:p w14:paraId="68D4BBEB" w14:textId="77777777" w:rsidR="0064799E" w:rsidRPr="00CE6E75" w:rsidRDefault="0064799E" w:rsidP="0064799E">
      <w:pPr>
        <w:pStyle w:val="NormalnyWeb"/>
        <w:spacing w:before="0"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</w:rPr>
      </w:pPr>
    </w:p>
    <w:p w14:paraId="0D6907FF" w14:textId="6A481CC3" w:rsidR="00F93282" w:rsidRPr="00CE6E75" w:rsidRDefault="00836767" w:rsidP="0064799E">
      <w:pPr>
        <w:pStyle w:val="NormalnyWeb"/>
        <w:spacing w:before="0"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24"/>
        </w:rPr>
      </w:pPr>
      <w:r w:rsidRPr="00CE6E75">
        <w:rPr>
          <w:rFonts w:ascii="Cambria" w:eastAsia="Times New Roman" w:hAnsi="Cambria" w:cs="Times New Roman"/>
          <w:b/>
          <w:bCs/>
          <w:color w:val="000000"/>
          <w:sz w:val="24"/>
        </w:rPr>
        <w:t>HARMONOGRAM SZKOLENIA</w:t>
      </w:r>
      <w:r w:rsidR="00C07E4B" w:rsidRPr="00CE6E75">
        <w:rPr>
          <w:rFonts w:ascii="Cambria" w:eastAsia="Times New Roman" w:hAnsi="Cambria" w:cs="Times New Roman"/>
          <w:b/>
          <w:bCs/>
          <w:color w:val="000000"/>
          <w:sz w:val="24"/>
        </w:rPr>
        <w:t xml:space="preserve"> </w:t>
      </w:r>
    </w:p>
    <w:tbl>
      <w:tblPr>
        <w:tblW w:w="8630" w:type="dxa"/>
        <w:tblInd w:w="3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1"/>
        <w:gridCol w:w="6839"/>
      </w:tblGrid>
      <w:tr w:rsidR="00F93282" w:rsidRPr="00CE6E75" w14:paraId="0B926983" w14:textId="77777777" w:rsidTr="001B5006"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3FA2059" w14:textId="77777777" w:rsidR="00F93282" w:rsidRPr="00CE6E75" w:rsidRDefault="00836767">
            <w:pPr>
              <w:pStyle w:val="NormalnyWeb"/>
              <w:spacing w:before="0" w:after="0" w:line="240" w:lineRule="auto"/>
              <w:jc w:val="center"/>
              <w:rPr>
                <w:rFonts w:ascii="Cambria" w:hAnsi="Cambria"/>
                <w:b/>
                <w:bCs/>
                <w:sz w:val="24"/>
              </w:rPr>
            </w:pPr>
            <w:r w:rsidRPr="00CE6E75">
              <w:rPr>
                <w:rFonts w:ascii="Cambria" w:hAnsi="Cambria"/>
                <w:b/>
                <w:bCs/>
                <w:sz w:val="24"/>
              </w:rPr>
              <w:t>Godzina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DB7B472" w14:textId="77777777" w:rsidR="00F93282" w:rsidRPr="00CE6E75" w:rsidRDefault="00836767" w:rsidP="002605C7">
            <w:pPr>
              <w:pStyle w:val="NormalnyWeb"/>
              <w:spacing w:before="0" w:after="0" w:line="240" w:lineRule="auto"/>
              <w:jc w:val="center"/>
              <w:rPr>
                <w:rFonts w:ascii="Cambria" w:hAnsi="Cambria"/>
                <w:b/>
                <w:bCs/>
                <w:sz w:val="24"/>
              </w:rPr>
            </w:pPr>
            <w:r w:rsidRPr="00CE6E75">
              <w:rPr>
                <w:rFonts w:ascii="Cambria" w:hAnsi="Cambria"/>
                <w:b/>
                <w:bCs/>
                <w:sz w:val="24"/>
              </w:rPr>
              <w:t>Temat</w:t>
            </w:r>
          </w:p>
        </w:tc>
      </w:tr>
      <w:tr w:rsidR="00EA252E" w:rsidRPr="00CE6E75" w14:paraId="1EC86365" w14:textId="77777777" w:rsidTr="001B5006"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AE66FE1" w14:textId="6AD6D42D" w:rsidR="00EA252E" w:rsidRPr="00CE6E75" w:rsidRDefault="00EA252E" w:rsidP="00EA252E">
            <w:pPr>
              <w:pStyle w:val="NormalnyWeb"/>
              <w:spacing w:before="0" w:after="0" w:line="240" w:lineRule="auto"/>
              <w:jc w:val="both"/>
              <w:rPr>
                <w:rFonts w:ascii="Cambria" w:hAnsi="Cambria"/>
                <w:b/>
                <w:bCs/>
                <w:sz w:val="24"/>
              </w:rPr>
            </w:pPr>
            <w:r w:rsidRPr="00CE6E75">
              <w:rPr>
                <w:rFonts w:ascii="Cambria" w:hAnsi="Cambria"/>
                <w:b/>
                <w:bCs/>
                <w:sz w:val="24"/>
              </w:rPr>
              <w:t>09:00 – 10:00</w:t>
            </w:r>
          </w:p>
        </w:tc>
        <w:tc>
          <w:tcPr>
            <w:tcW w:w="6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46767E2" w14:textId="77777777" w:rsidR="003B17F5" w:rsidRDefault="003B17F5" w:rsidP="003B17F5">
            <w:pPr>
              <w:autoSpaceDE w:val="0"/>
              <w:adjustRightInd w:val="0"/>
              <w:spacing w:after="0" w:line="360" w:lineRule="auto"/>
              <w:jc w:val="both"/>
              <w:rPr>
                <w:rFonts w:asciiTheme="majorHAnsi" w:hAnsiTheme="majorHAnsi" w:cs="Times New Roman"/>
                <w:bCs/>
              </w:rPr>
            </w:pPr>
            <w:r>
              <w:rPr>
                <w:rFonts w:asciiTheme="majorHAnsi" w:hAnsiTheme="majorHAnsi" w:cs="Times New Roman"/>
                <w:bCs/>
              </w:rPr>
              <w:t>Omówienie charakteru wytycznych Ministra Infrastruktury i Rozwoju dotyczących kwalifikowalności wydatków w ramach EFRR, EFS i FS (zwanych dalej wytycznymi horyzontalnymi).</w:t>
            </w:r>
          </w:p>
          <w:p w14:paraId="2E091A40" w14:textId="3D711FD9" w:rsidR="003B17F5" w:rsidRDefault="003B17F5" w:rsidP="003B17F5">
            <w:pPr>
              <w:autoSpaceDE w:val="0"/>
              <w:adjustRightInd w:val="0"/>
              <w:spacing w:after="0" w:line="360" w:lineRule="auto"/>
              <w:jc w:val="both"/>
              <w:rPr>
                <w:rFonts w:asciiTheme="majorHAnsi" w:hAnsiTheme="majorHAnsi" w:cs="Times New Roman"/>
                <w:bCs/>
              </w:rPr>
            </w:pPr>
            <w:r>
              <w:rPr>
                <w:rFonts w:asciiTheme="majorHAnsi" w:hAnsiTheme="majorHAnsi" w:cs="Times New Roman"/>
                <w:bCs/>
              </w:rPr>
              <w:t>Obowiązek udzielania interpretacji dotyczących wytycznych horyzontalnych przez instytucje będące stroną umowy o dofinansowanie.</w:t>
            </w:r>
          </w:p>
          <w:p w14:paraId="2E40D83A" w14:textId="3597EF4E" w:rsidR="003B17F5" w:rsidRDefault="003B17F5" w:rsidP="003B17F5">
            <w:pPr>
              <w:autoSpaceDE w:val="0"/>
              <w:adjustRightInd w:val="0"/>
              <w:spacing w:after="0" w:line="360" w:lineRule="auto"/>
              <w:ind w:left="567" w:hanging="567"/>
              <w:jc w:val="both"/>
              <w:rPr>
                <w:rFonts w:asciiTheme="majorHAnsi" w:hAnsiTheme="majorHAnsi" w:cs="Times New Roman"/>
                <w:bCs/>
              </w:rPr>
            </w:pPr>
            <w:r>
              <w:rPr>
                <w:rFonts w:asciiTheme="majorHAnsi" w:hAnsiTheme="majorHAnsi" w:cs="Times New Roman"/>
                <w:bCs/>
              </w:rPr>
              <w:t>Rola wytycznych horyzontalnych w procesie rozliczenia projektu.</w:t>
            </w:r>
          </w:p>
          <w:p w14:paraId="08B3EDC9" w14:textId="45B1DF93" w:rsidR="003B17F5" w:rsidRDefault="003B17F5" w:rsidP="003B17F5">
            <w:pPr>
              <w:autoSpaceDE w:val="0"/>
              <w:adjustRightInd w:val="0"/>
              <w:spacing w:after="0" w:line="360" w:lineRule="auto"/>
              <w:jc w:val="both"/>
              <w:rPr>
                <w:rFonts w:asciiTheme="majorHAnsi" w:hAnsiTheme="majorHAnsi" w:cs="Times New Roman"/>
                <w:bCs/>
              </w:rPr>
            </w:pPr>
            <w:r>
              <w:rPr>
                <w:rFonts w:asciiTheme="majorHAnsi" w:hAnsiTheme="majorHAnsi" w:cs="Times New Roman"/>
                <w:bCs/>
              </w:rPr>
              <w:t>Zasady kwalifikowalności wydatków w zakresie oszczędności i efektywności jego poniesienia.</w:t>
            </w:r>
          </w:p>
          <w:p w14:paraId="79B5DAC8" w14:textId="4F3034EA" w:rsidR="003B17F5" w:rsidRDefault="003B17F5" w:rsidP="003B17F5">
            <w:pPr>
              <w:autoSpaceDE w:val="0"/>
              <w:adjustRightInd w:val="0"/>
              <w:spacing w:after="0" w:line="360" w:lineRule="auto"/>
              <w:ind w:left="567" w:hanging="567"/>
              <w:jc w:val="both"/>
              <w:rPr>
                <w:rFonts w:asciiTheme="majorHAnsi" w:hAnsiTheme="majorHAnsi" w:cs="Times New Roman"/>
                <w:bCs/>
              </w:rPr>
            </w:pPr>
            <w:r>
              <w:rPr>
                <w:rFonts w:asciiTheme="majorHAnsi" w:hAnsiTheme="majorHAnsi" w:cs="Times New Roman"/>
                <w:bCs/>
              </w:rPr>
              <w:t>Zasady dokonywania wydatków do 20.000 PLN netto.</w:t>
            </w:r>
          </w:p>
          <w:p w14:paraId="43834A5B" w14:textId="4FBB7FA8" w:rsidR="006459BB" w:rsidRPr="00C16AB8" w:rsidRDefault="006459BB" w:rsidP="008D08AE">
            <w:pPr>
              <w:tabs>
                <w:tab w:val="left" w:pos="258"/>
              </w:tabs>
              <w:rPr>
                <w:rFonts w:ascii="Cambria" w:hAnsi="Cambria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EA252E" w:rsidRPr="00CE6E75" w14:paraId="3FAF9242" w14:textId="77777777" w:rsidTr="001B5006"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899E778" w14:textId="5EDA05A6" w:rsidR="00EA252E" w:rsidRPr="00CE6E75" w:rsidRDefault="00EA252E" w:rsidP="002605C7">
            <w:pPr>
              <w:pStyle w:val="NormalnyWeb"/>
              <w:spacing w:before="0" w:after="0" w:line="240" w:lineRule="auto"/>
              <w:jc w:val="both"/>
              <w:rPr>
                <w:rFonts w:ascii="Cambria" w:hAnsi="Cambria"/>
                <w:b/>
                <w:bCs/>
                <w:sz w:val="24"/>
              </w:rPr>
            </w:pPr>
            <w:r w:rsidRPr="00CE6E75">
              <w:rPr>
                <w:rFonts w:ascii="Cambria" w:hAnsi="Cambria"/>
                <w:b/>
                <w:bCs/>
                <w:sz w:val="24"/>
              </w:rPr>
              <w:t>10:00 – 10:15</w:t>
            </w:r>
          </w:p>
        </w:tc>
        <w:tc>
          <w:tcPr>
            <w:tcW w:w="6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351AEE7" w14:textId="47DF7A41" w:rsidR="00EA252E" w:rsidRPr="00CE6E75" w:rsidRDefault="00D405B8" w:rsidP="00D405B8">
            <w:pPr>
              <w:pStyle w:val="NormalnyWeb"/>
              <w:spacing w:before="0" w:after="0" w:line="24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Przerwa</w:t>
            </w:r>
          </w:p>
        </w:tc>
      </w:tr>
      <w:tr w:rsidR="006A639F" w:rsidRPr="00CE6E75" w14:paraId="165577A9" w14:textId="77777777" w:rsidTr="009749BB">
        <w:trPr>
          <w:trHeight w:val="1168"/>
        </w:trPr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D8ACC9C" w14:textId="2328AE1A" w:rsidR="006A639F" w:rsidRPr="00CE6E75" w:rsidRDefault="006A639F" w:rsidP="006A639F">
            <w:pPr>
              <w:pStyle w:val="NormalnyWeb"/>
              <w:spacing w:before="0" w:after="0" w:line="240" w:lineRule="auto"/>
              <w:jc w:val="both"/>
              <w:rPr>
                <w:rFonts w:ascii="Cambria" w:hAnsi="Cambria"/>
                <w:b/>
                <w:bCs/>
                <w:sz w:val="24"/>
              </w:rPr>
            </w:pPr>
            <w:r w:rsidRPr="00CE6E75">
              <w:rPr>
                <w:rFonts w:ascii="Cambria" w:hAnsi="Cambria"/>
                <w:b/>
                <w:bCs/>
                <w:sz w:val="24"/>
              </w:rPr>
              <w:t>10:15 – 11:30</w:t>
            </w:r>
          </w:p>
        </w:tc>
        <w:tc>
          <w:tcPr>
            <w:tcW w:w="6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31348AC" w14:textId="19267325" w:rsidR="003B17F5" w:rsidRDefault="003B17F5" w:rsidP="003B17F5">
            <w:pPr>
              <w:autoSpaceDE w:val="0"/>
              <w:adjustRightInd w:val="0"/>
              <w:spacing w:after="0" w:line="360" w:lineRule="auto"/>
              <w:jc w:val="both"/>
              <w:rPr>
                <w:rFonts w:asciiTheme="majorHAnsi" w:hAnsiTheme="majorHAnsi" w:cs="Times New Roman"/>
                <w:bCs/>
              </w:rPr>
            </w:pPr>
            <w:r>
              <w:rPr>
                <w:rFonts w:asciiTheme="majorHAnsi" w:hAnsiTheme="majorHAnsi" w:cs="Times New Roman"/>
                <w:bCs/>
              </w:rPr>
              <w:t>Ustalanie wartości zamówienia</w:t>
            </w:r>
            <w:r>
              <w:rPr>
                <w:rFonts w:asciiTheme="majorHAnsi" w:hAnsiTheme="majorHAnsi" w:cs="Times New Roman"/>
                <w:bCs/>
              </w:rPr>
              <w:tab/>
              <w:t xml:space="preserve"> </w:t>
            </w:r>
          </w:p>
          <w:p w14:paraId="05D7AC4E" w14:textId="168762E4" w:rsidR="003B17F5" w:rsidRDefault="003B17F5" w:rsidP="003B17F5">
            <w:pPr>
              <w:autoSpaceDE w:val="0"/>
              <w:adjustRightInd w:val="0"/>
              <w:spacing w:after="0" w:line="360" w:lineRule="auto"/>
              <w:jc w:val="both"/>
              <w:rPr>
                <w:rFonts w:asciiTheme="majorHAnsi" w:hAnsiTheme="majorHAnsi" w:cs="Times New Roman"/>
                <w:bCs/>
              </w:rPr>
            </w:pPr>
            <w:r>
              <w:rPr>
                <w:rFonts w:asciiTheme="majorHAnsi" w:hAnsiTheme="majorHAnsi" w:cs="Times New Roman"/>
                <w:bCs/>
              </w:rPr>
              <w:t>Zasady dokonywania wydatków w przedziale 20.000 PLN netto – 50.000 PLN netto (tzw. zasada rozeznania rynku)</w:t>
            </w:r>
            <w:r w:rsidR="00D6422F">
              <w:rPr>
                <w:rFonts w:asciiTheme="majorHAnsi" w:hAnsiTheme="majorHAnsi" w:cs="Times New Roman"/>
                <w:bCs/>
              </w:rPr>
              <w:t>.</w:t>
            </w:r>
          </w:p>
          <w:p w14:paraId="68DA35F9" w14:textId="671D2ED0" w:rsidR="00534A07" w:rsidRPr="00534A07" w:rsidRDefault="00534A07" w:rsidP="006459BB">
            <w:pPr>
              <w:ind w:left="116"/>
              <w:rPr>
                <w:rFonts w:ascii="Cambria" w:hAnsi="Cambria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6A639F" w:rsidRPr="00CE6E75" w14:paraId="217F658B" w14:textId="77777777" w:rsidTr="001B5006"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7DC5EF1" w14:textId="7A952C58" w:rsidR="006A639F" w:rsidRPr="00CE6E75" w:rsidRDefault="006A639F" w:rsidP="006A639F">
            <w:pPr>
              <w:pStyle w:val="NormalnyWeb"/>
              <w:spacing w:before="0" w:after="0" w:line="240" w:lineRule="auto"/>
              <w:jc w:val="both"/>
              <w:rPr>
                <w:rFonts w:ascii="Cambria" w:hAnsi="Cambria"/>
                <w:b/>
                <w:bCs/>
                <w:sz w:val="24"/>
              </w:rPr>
            </w:pPr>
            <w:r w:rsidRPr="00CE6E75">
              <w:rPr>
                <w:rFonts w:ascii="Cambria" w:hAnsi="Cambria"/>
                <w:b/>
                <w:bCs/>
                <w:sz w:val="24"/>
              </w:rPr>
              <w:t>11:30 – 11:45</w:t>
            </w:r>
          </w:p>
        </w:tc>
        <w:tc>
          <w:tcPr>
            <w:tcW w:w="6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C332782" w14:textId="3D4A99C7" w:rsidR="006A639F" w:rsidRPr="00CE6E75" w:rsidRDefault="00D405B8" w:rsidP="006A639F">
            <w:pPr>
              <w:pStyle w:val="NormalnyWeb"/>
              <w:spacing w:before="0" w:after="0" w:line="24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Przerwa</w:t>
            </w:r>
          </w:p>
        </w:tc>
      </w:tr>
      <w:tr w:rsidR="006A639F" w:rsidRPr="00CE6E75" w14:paraId="41977BDD" w14:textId="77777777" w:rsidTr="001B5006"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F674BA1" w14:textId="0DF92666" w:rsidR="006A639F" w:rsidRPr="00CE6E75" w:rsidRDefault="006A639F" w:rsidP="006A639F">
            <w:pPr>
              <w:pStyle w:val="NormalnyWeb"/>
              <w:spacing w:before="0" w:after="0" w:line="240" w:lineRule="auto"/>
              <w:jc w:val="both"/>
              <w:rPr>
                <w:rFonts w:ascii="Cambria" w:hAnsi="Cambria"/>
                <w:b/>
                <w:bCs/>
                <w:sz w:val="24"/>
              </w:rPr>
            </w:pPr>
            <w:r w:rsidRPr="00CE6E75">
              <w:rPr>
                <w:rFonts w:ascii="Cambria" w:hAnsi="Cambria"/>
                <w:b/>
                <w:bCs/>
                <w:sz w:val="24"/>
              </w:rPr>
              <w:t>11:45– 13:00</w:t>
            </w:r>
          </w:p>
        </w:tc>
        <w:tc>
          <w:tcPr>
            <w:tcW w:w="6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3D73EF4" w14:textId="6F987528" w:rsidR="003B17F5" w:rsidRDefault="003B17F5" w:rsidP="003B17F5">
            <w:pPr>
              <w:autoSpaceDE w:val="0"/>
              <w:adjustRightInd w:val="0"/>
              <w:spacing w:after="0" w:line="360" w:lineRule="auto"/>
              <w:jc w:val="both"/>
              <w:rPr>
                <w:rFonts w:asciiTheme="majorHAnsi" w:hAnsiTheme="majorHAnsi" w:cs="Times New Roman"/>
                <w:bCs/>
              </w:rPr>
            </w:pPr>
            <w:r>
              <w:rPr>
                <w:rFonts w:asciiTheme="majorHAnsi" w:hAnsiTheme="majorHAnsi" w:cs="Times New Roman"/>
                <w:bCs/>
              </w:rPr>
              <w:t>Zasada konkurencyjności dla zamówień o wartości od 50.000 PLN netto do 30.000 euro netto:</w:t>
            </w:r>
          </w:p>
          <w:p w14:paraId="6396F0B4" w14:textId="77777777" w:rsidR="003B17F5" w:rsidRDefault="003B17F5" w:rsidP="003B17F5">
            <w:pPr>
              <w:autoSpaceDE w:val="0"/>
              <w:adjustRightInd w:val="0"/>
              <w:spacing w:after="0" w:line="360" w:lineRule="auto"/>
              <w:ind w:left="1134" w:hanging="567"/>
              <w:jc w:val="both"/>
              <w:rPr>
                <w:rFonts w:asciiTheme="majorHAnsi" w:hAnsiTheme="majorHAnsi" w:cs="Times New Roman"/>
                <w:bCs/>
              </w:rPr>
            </w:pPr>
            <w:r>
              <w:rPr>
                <w:rFonts w:asciiTheme="majorHAnsi" w:hAnsiTheme="majorHAnsi" w:cs="Times New Roman"/>
                <w:bCs/>
              </w:rPr>
              <w:lastRenderedPageBreak/>
              <w:t>-</w:t>
            </w:r>
            <w:r>
              <w:rPr>
                <w:rFonts w:asciiTheme="majorHAnsi" w:hAnsiTheme="majorHAnsi" w:cs="Times New Roman"/>
                <w:bCs/>
              </w:rPr>
              <w:tab/>
              <w:t>upublicznianie postępowania;</w:t>
            </w:r>
          </w:p>
          <w:p w14:paraId="309D0FF8" w14:textId="77777777" w:rsidR="003B17F5" w:rsidRDefault="003B17F5" w:rsidP="003B17F5">
            <w:pPr>
              <w:autoSpaceDE w:val="0"/>
              <w:adjustRightInd w:val="0"/>
              <w:spacing w:after="0" w:line="360" w:lineRule="auto"/>
              <w:ind w:left="1134" w:hanging="567"/>
              <w:jc w:val="both"/>
              <w:rPr>
                <w:rFonts w:asciiTheme="majorHAnsi" w:hAnsiTheme="majorHAnsi" w:cs="Times New Roman"/>
                <w:bCs/>
              </w:rPr>
            </w:pPr>
            <w:r>
              <w:rPr>
                <w:rFonts w:asciiTheme="majorHAnsi" w:hAnsiTheme="majorHAnsi" w:cs="Times New Roman"/>
                <w:bCs/>
              </w:rPr>
              <w:t xml:space="preserve">- </w:t>
            </w:r>
            <w:r>
              <w:rPr>
                <w:rFonts w:asciiTheme="majorHAnsi" w:hAnsiTheme="majorHAnsi" w:cs="Times New Roman"/>
                <w:bCs/>
              </w:rPr>
              <w:tab/>
              <w:t>opis przedmiotu zamówienia, kryteria oceny ofert, warunki udziału w postępowaniu;</w:t>
            </w:r>
          </w:p>
          <w:p w14:paraId="147A6A1F" w14:textId="77777777" w:rsidR="003B17F5" w:rsidRDefault="003B17F5" w:rsidP="003B17F5">
            <w:pPr>
              <w:autoSpaceDE w:val="0"/>
              <w:adjustRightInd w:val="0"/>
              <w:spacing w:after="0" w:line="360" w:lineRule="auto"/>
              <w:ind w:left="1134" w:hanging="567"/>
              <w:jc w:val="both"/>
              <w:rPr>
                <w:rFonts w:asciiTheme="majorHAnsi" w:hAnsiTheme="majorHAnsi" w:cs="Times New Roman"/>
                <w:bCs/>
              </w:rPr>
            </w:pPr>
            <w:r>
              <w:rPr>
                <w:rFonts w:asciiTheme="majorHAnsi" w:hAnsiTheme="majorHAnsi" w:cs="Times New Roman"/>
                <w:bCs/>
              </w:rPr>
              <w:t xml:space="preserve">-  </w:t>
            </w:r>
            <w:r>
              <w:rPr>
                <w:rFonts w:asciiTheme="majorHAnsi" w:hAnsiTheme="majorHAnsi" w:cs="Times New Roman"/>
                <w:bCs/>
              </w:rPr>
              <w:tab/>
              <w:t>konflikt interesów;</w:t>
            </w:r>
          </w:p>
          <w:p w14:paraId="3745F69D" w14:textId="10CC6F4E" w:rsidR="003B17F5" w:rsidRDefault="003B17F5" w:rsidP="003B17F5">
            <w:pPr>
              <w:autoSpaceDE w:val="0"/>
              <w:adjustRightInd w:val="0"/>
              <w:spacing w:after="0" w:line="360" w:lineRule="auto"/>
              <w:ind w:left="1134" w:hanging="567"/>
              <w:jc w:val="both"/>
              <w:rPr>
                <w:rFonts w:asciiTheme="majorHAnsi" w:hAnsiTheme="majorHAnsi" w:cs="Times New Roman"/>
                <w:bCs/>
              </w:rPr>
            </w:pPr>
            <w:r>
              <w:rPr>
                <w:rFonts w:asciiTheme="majorHAnsi" w:hAnsiTheme="majorHAnsi" w:cs="Times New Roman"/>
                <w:bCs/>
              </w:rPr>
              <w:t xml:space="preserve">-  </w:t>
            </w:r>
            <w:r>
              <w:rPr>
                <w:rFonts w:asciiTheme="majorHAnsi" w:hAnsiTheme="majorHAnsi" w:cs="Times New Roman"/>
                <w:bCs/>
              </w:rPr>
              <w:tab/>
              <w:t>przebie</w:t>
            </w:r>
            <w:r w:rsidR="00D6422F">
              <w:rPr>
                <w:rFonts w:asciiTheme="majorHAnsi" w:hAnsiTheme="majorHAnsi" w:cs="Times New Roman"/>
                <w:bCs/>
              </w:rPr>
              <w:t>g i dokumentowanie postępowania.</w:t>
            </w:r>
          </w:p>
          <w:p w14:paraId="3E28E2F4" w14:textId="6599D925" w:rsidR="00534A07" w:rsidRPr="00534A07" w:rsidRDefault="00534A07" w:rsidP="00534A07">
            <w:pPr>
              <w:tabs>
                <w:tab w:val="left" w:pos="258"/>
              </w:tabs>
              <w:rPr>
                <w:rFonts w:ascii="Cambria" w:hAnsi="Cambria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6A639F" w:rsidRPr="00CE6E75" w14:paraId="77BBE2D5" w14:textId="77777777" w:rsidTr="001B5006"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B77A33A" w14:textId="083D9E65" w:rsidR="006A639F" w:rsidRPr="00CE6E75" w:rsidRDefault="006A639F" w:rsidP="006A639F">
            <w:pPr>
              <w:pStyle w:val="NormalnyWeb"/>
              <w:spacing w:before="0" w:after="0" w:line="240" w:lineRule="auto"/>
              <w:jc w:val="both"/>
              <w:rPr>
                <w:rFonts w:ascii="Cambria" w:hAnsi="Cambria"/>
                <w:b/>
                <w:bCs/>
                <w:sz w:val="24"/>
              </w:rPr>
            </w:pPr>
            <w:r w:rsidRPr="00CE6E75">
              <w:rPr>
                <w:rFonts w:ascii="Cambria" w:hAnsi="Cambria"/>
                <w:b/>
                <w:bCs/>
                <w:sz w:val="24"/>
              </w:rPr>
              <w:lastRenderedPageBreak/>
              <w:t>13:00– 13:25</w:t>
            </w:r>
          </w:p>
        </w:tc>
        <w:tc>
          <w:tcPr>
            <w:tcW w:w="6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7BDCF05" w14:textId="71FA2D80" w:rsidR="006A639F" w:rsidRPr="00CE6E75" w:rsidRDefault="006A639F" w:rsidP="00D405B8">
            <w:pPr>
              <w:pStyle w:val="NormalnyWeb"/>
              <w:spacing w:before="0" w:after="0" w:line="240" w:lineRule="auto"/>
              <w:jc w:val="both"/>
              <w:rPr>
                <w:rFonts w:ascii="Cambria" w:hAnsi="Cambria"/>
                <w:sz w:val="24"/>
              </w:rPr>
            </w:pPr>
            <w:r w:rsidRPr="00CE6E75">
              <w:rPr>
                <w:rFonts w:ascii="Cambria" w:hAnsi="Cambria"/>
                <w:sz w:val="24"/>
              </w:rPr>
              <w:t>Przerwa</w:t>
            </w:r>
          </w:p>
        </w:tc>
      </w:tr>
      <w:tr w:rsidR="006A639F" w:rsidRPr="00CE6E75" w14:paraId="1F86B4CE" w14:textId="77777777" w:rsidTr="001B5006"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DF9F46B" w14:textId="2CAAA224" w:rsidR="006A639F" w:rsidRPr="00CE6E75" w:rsidRDefault="006A639F" w:rsidP="006A639F">
            <w:pPr>
              <w:pStyle w:val="NormalnyWeb"/>
              <w:spacing w:before="0" w:after="0" w:line="240" w:lineRule="auto"/>
              <w:jc w:val="both"/>
              <w:rPr>
                <w:rFonts w:ascii="Cambria" w:hAnsi="Cambria"/>
                <w:b/>
                <w:bCs/>
                <w:sz w:val="24"/>
              </w:rPr>
            </w:pPr>
            <w:r w:rsidRPr="00CE6E75">
              <w:rPr>
                <w:rFonts w:ascii="Cambria" w:hAnsi="Cambria"/>
                <w:b/>
                <w:bCs/>
                <w:sz w:val="24"/>
              </w:rPr>
              <w:t>13:25 – 15:00</w:t>
            </w:r>
          </w:p>
        </w:tc>
        <w:tc>
          <w:tcPr>
            <w:tcW w:w="6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375F6B7" w14:textId="5CEBD6BC" w:rsidR="00B31BBF" w:rsidRPr="003B17F5" w:rsidRDefault="003B17F5" w:rsidP="00534A07">
            <w:pPr>
              <w:ind w:hanging="26"/>
              <w:rPr>
                <w:rFonts w:ascii="Cambria" w:hAnsi="Cambria" w:cs="Times New Roman"/>
                <w:sz w:val="24"/>
                <w:szCs w:val="24"/>
                <w:lang w:eastAsia="ar-SA"/>
              </w:rPr>
            </w:pPr>
            <w:r w:rsidRPr="003B17F5">
              <w:rPr>
                <w:rFonts w:ascii="Cambria" w:hAnsi="Cambria" w:cs="Times New Roman"/>
                <w:sz w:val="24"/>
                <w:szCs w:val="24"/>
                <w:lang w:eastAsia="ar-SA"/>
              </w:rPr>
              <w:t>Zmiany umów</w:t>
            </w:r>
          </w:p>
        </w:tc>
      </w:tr>
    </w:tbl>
    <w:p w14:paraId="18D79A23" w14:textId="77777777" w:rsidR="00C07E4B" w:rsidRPr="00CE6E75" w:rsidRDefault="00C07E4B" w:rsidP="00DE5E5D">
      <w:pPr>
        <w:pStyle w:val="NormalnyWeb"/>
        <w:spacing w:before="0"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24"/>
        </w:rPr>
      </w:pPr>
    </w:p>
    <w:sectPr w:rsidR="00C07E4B" w:rsidRPr="00CE6E75">
      <w:headerReference w:type="default" r:id="rId8"/>
      <w:footerReference w:type="default" r:id="rId9"/>
      <w:pgSz w:w="11906" w:h="16838"/>
      <w:pgMar w:top="1417" w:right="1412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CA9D53" w14:textId="77777777" w:rsidR="00C355A3" w:rsidRDefault="00C355A3">
      <w:pPr>
        <w:spacing w:after="0" w:line="240" w:lineRule="auto"/>
      </w:pPr>
      <w:r>
        <w:separator/>
      </w:r>
    </w:p>
  </w:endnote>
  <w:endnote w:type="continuationSeparator" w:id="0">
    <w:p w14:paraId="6C7AFAE0" w14:textId="77777777" w:rsidR="00C355A3" w:rsidRDefault="00C35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 Light">
    <w:altName w:val="Calibri Light"/>
    <w:charset w:val="EE"/>
    <w:family w:val="swiss"/>
    <w:pitch w:val="variable"/>
    <w:sig w:usb0="A00000AF" w:usb1="50006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42399" w14:textId="47019C7C" w:rsidR="00667CAF" w:rsidRPr="00020232" w:rsidRDefault="00667CAF" w:rsidP="00667CAF">
    <w:pPr>
      <w:jc w:val="center"/>
      <w:rPr>
        <w:rFonts w:ascii="Lato Light" w:hAnsi="Lato Light"/>
        <w:sz w:val="18"/>
        <w:szCs w:val="18"/>
      </w:rPr>
    </w:pPr>
    <w:r>
      <w:rPr>
        <w:rFonts w:ascii="Lato Light" w:hAnsi="Lato Light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Lato Light" w:hAnsi="Lato Light"/>
        <w:sz w:val="18"/>
        <w:szCs w:val="18"/>
      </w:rPr>
      <w:br/>
    </w:r>
    <w:r w:rsidR="00311591">
      <w:rPr>
        <w:noProof/>
        <w:lang w:eastAsia="pl-PL"/>
      </w:rPr>
      <w:drawing>
        <wp:inline distT="0" distB="0" distL="0" distR="0" wp14:anchorId="23DD253A" wp14:editId="4F7D0823">
          <wp:extent cx="5763895" cy="563914"/>
          <wp:effectExtent l="0" t="0" r="8255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S 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3895" cy="5639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677FB2" w14:textId="1CD5F323" w:rsidR="001B5006" w:rsidRDefault="001B5006" w:rsidP="001B500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A04843" w14:textId="77777777" w:rsidR="00C355A3" w:rsidRDefault="00C355A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A326C73" w14:textId="77777777" w:rsidR="00C355A3" w:rsidRDefault="00C35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DCC0D" w14:textId="511E596A" w:rsidR="008079DD" w:rsidRDefault="0027541A" w:rsidP="001B5006">
    <w:pPr>
      <w:pStyle w:val="Nagwek"/>
      <w:jc w:val="right"/>
    </w:pPr>
    <w:r>
      <w:rPr>
        <w:noProof/>
        <w:lang w:eastAsia="pl-PL"/>
      </w:rPr>
      <w:drawing>
        <wp:inline distT="0" distB="0" distL="0" distR="0" wp14:anchorId="14591DA3" wp14:editId="39D2BFCC">
          <wp:extent cx="1164590" cy="688975"/>
          <wp:effectExtent l="0" t="0" r="0" b="0"/>
          <wp:docPr id="12" name="Obraz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59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B5006">
      <w:rPr>
        <w:noProof/>
        <w:lang w:eastAsia="pl-PL"/>
      </w:rPr>
      <w:drawing>
        <wp:inline distT="0" distB="0" distL="0" distR="0" wp14:anchorId="1AACF579" wp14:editId="2B4FFEB4">
          <wp:extent cx="1190625" cy="856669"/>
          <wp:effectExtent l="0" t="0" r="0" b="63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8566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69E650" w14:textId="77777777" w:rsidR="008079DD" w:rsidRDefault="00C355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1282E"/>
    <w:multiLevelType w:val="hybridMultilevel"/>
    <w:tmpl w:val="30CC7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A1595"/>
    <w:multiLevelType w:val="multilevel"/>
    <w:tmpl w:val="48E29AD2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szCs w:val="24"/>
        <w:lang w:val="pl-PL" w:eastAsia="pl-P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"/>
      <w:lvlJc w:val="left"/>
      <w:rPr>
        <w:rFonts w:ascii="Wingdings" w:hAnsi="Wingdings"/>
      </w:rPr>
    </w:lvl>
    <w:lvl w:ilvl="4">
      <w:numFmt w:val="bullet"/>
      <w:lvlText w:val=""/>
      <w:lvlJc w:val="left"/>
      <w:rPr>
        <w:rFonts w:ascii="Wingdings" w:hAnsi="Wingdings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"/>
      <w:lvlJc w:val="left"/>
      <w:rPr>
        <w:rFonts w:ascii="Wingdings" w:hAnsi="Wingdings"/>
      </w:rPr>
    </w:lvl>
    <w:lvl w:ilvl="7">
      <w:numFmt w:val="bullet"/>
      <w:lvlText w:val=""/>
      <w:lvlJc w:val="left"/>
      <w:rPr>
        <w:rFonts w:ascii="Wingdings" w:hAnsi="Wingdings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3F40341A"/>
    <w:multiLevelType w:val="multilevel"/>
    <w:tmpl w:val="2B362A7E"/>
    <w:styleLink w:val="RTFNum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470306BB"/>
    <w:multiLevelType w:val="multilevel"/>
    <w:tmpl w:val="A5F41EA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" w15:restartNumberingAfterBreak="0">
    <w:nsid w:val="53AE7D87"/>
    <w:multiLevelType w:val="multilevel"/>
    <w:tmpl w:val="D4D80A02"/>
    <w:styleLink w:val="RTF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54E926C5"/>
    <w:multiLevelType w:val="multilevel"/>
    <w:tmpl w:val="266C6D82"/>
    <w:styleLink w:val="RTFNum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553E6EEC"/>
    <w:multiLevelType w:val="hybridMultilevel"/>
    <w:tmpl w:val="4D6454D6"/>
    <w:lvl w:ilvl="0" w:tplc="E7F64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760140"/>
    <w:multiLevelType w:val="hybridMultilevel"/>
    <w:tmpl w:val="49106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7D5B5A"/>
    <w:multiLevelType w:val="hybridMultilevel"/>
    <w:tmpl w:val="ADE23E92"/>
    <w:lvl w:ilvl="0" w:tplc="716EF65C">
      <w:numFmt w:val="bullet"/>
      <w:lvlText w:val="•"/>
      <w:lvlJc w:val="left"/>
      <w:pPr>
        <w:ind w:left="1785" w:hanging="705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37473E"/>
    <w:multiLevelType w:val="multilevel"/>
    <w:tmpl w:val="D4CADBF6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"/>
      <w:lvlJc w:val="left"/>
      <w:rPr>
        <w:rFonts w:ascii="Wingdings" w:hAnsi="Wingdings"/>
      </w:rPr>
    </w:lvl>
    <w:lvl w:ilvl="4">
      <w:numFmt w:val="bullet"/>
      <w:lvlText w:val=""/>
      <w:lvlJc w:val="left"/>
      <w:rPr>
        <w:rFonts w:ascii="Wingdings" w:hAnsi="Wingdings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"/>
      <w:lvlJc w:val="left"/>
      <w:rPr>
        <w:rFonts w:ascii="Wingdings" w:hAnsi="Wingdings"/>
      </w:rPr>
    </w:lvl>
    <w:lvl w:ilvl="7">
      <w:numFmt w:val="bullet"/>
      <w:lvlText w:val=""/>
      <w:lvlJc w:val="left"/>
      <w:rPr>
        <w:rFonts w:ascii="Wingdings" w:hAnsi="Wingdings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 w15:restartNumberingAfterBreak="0">
    <w:nsid w:val="7B6B0BD2"/>
    <w:multiLevelType w:val="multilevel"/>
    <w:tmpl w:val="4D52BA2E"/>
    <w:styleLink w:val="WW8Num9"/>
    <w:lvl w:ilvl="0">
      <w:numFmt w:val="bullet"/>
      <w:lvlText w:val=""/>
      <w:lvlJc w:val="left"/>
      <w:rPr>
        <w:rFonts w:ascii="Symbol" w:hAnsi="Symbol" w:cs="Symbol"/>
        <w:sz w:val="20"/>
      </w:rPr>
    </w:lvl>
    <w:lvl w:ilvl="1">
      <w:numFmt w:val="bullet"/>
      <w:lvlText w:val="o"/>
      <w:lvlJc w:val="left"/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9"/>
  </w:num>
  <w:num w:numId="6">
    <w:abstractNumId w:val="10"/>
  </w:num>
  <w:num w:numId="7">
    <w:abstractNumId w:val="3"/>
  </w:num>
  <w:num w:numId="8">
    <w:abstractNumId w:val="7"/>
  </w:num>
  <w:num w:numId="9">
    <w:abstractNumId w:val="0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282"/>
    <w:rsid w:val="00042784"/>
    <w:rsid w:val="00062E65"/>
    <w:rsid w:val="000A1ED4"/>
    <w:rsid w:val="000E5A38"/>
    <w:rsid w:val="0010005D"/>
    <w:rsid w:val="00180C51"/>
    <w:rsid w:val="001B3E22"/>
    <w:rsid w:val="001B5006"/>
    <w:rsid w:val="001D6B69"/>
    <w:rsid w:val="00256B7C"/>
    <w:rsid w:val="002605C7"/>
    <w:rsid w:val="0027541A"/>
    <w:rsid w:val="00296271"/>
    <w:rsid w:val="002D0AB5"/>
    <w:rsid w:val="00311591"/>
    <w:rsid w:val="00363535"/>
    <w:rsid w:val="003A7A59"/>
    <w:rsid w:val="003B17F5"/>
    <w:rsid w:val="003F6B3A"/>
    <w:rsid w:val="004107FC"/>
    <w:rsid w:val="00416082"/>
    <w:rsid w:val="0042319C"/>
    <w:rsid w:val="0048143A"/>
    <w:rsid w:val="0048554D"/>
    <w:rsid w:val="004918DE"/>
    <w:rsid w:val="004D5B05"/>
    <w:rsid w:val="00534A07"/>
    <w:rsid w:val="0057762B"/>
    <w:rsid w:val="005E1163"/>
    <w:rsid w:val="0062225B"/>
    <w:rsid w:val="006459BB"/>
    <w:rsid w:val="0064799E"/>
    <w:rsid w:val="0065767C"/>
    <w:rsid w:val="00667CAF"/>
    <w:rsid w:val="006701B0"/>
    <w:rsid w:val="0067665E"/>
    <w:rsid w:val="00691604"/>
    <w:rsid w:val="006A639F"/>
    <w:rsid w:val="006D1D40"/>
    <w:rsid w:val="00702290"/>
    <w:rsid w:val="007209ED"/>
    <w:rsid w:val="007339F1"/>
    <w:rsid w:val="00746E6E"/>
    <w:rsid w:val="00762DF2"/>
    <w:rsid w:val="00780FA1"/>
    <w:rsid w:val="007B2803"/>
    <w:rsid w:val="007B59F2"/>
    <w:rsid w:val="007F4A21"/>
    <w:rsid w:val="008075F3"/>
    <w:rsid w:val="00836767"/>
    <w:rsid w:val="00840969"/>
    <w:rsid w:val="008D08AE"/>
    <w:rsid w:val="008E0123"/>
    <w:rsid w:val="009068DA"/>
    <w:rsid w:val="009749BB"/>
    <w:rsid w:val="00990A25"/>
    <w:rsid w:val="009979B3"/>
    <w:rsid w:val="009F5557"/>
    <w:rsid w:val="009F71CF"/>
    <w:rsid w:val="00A108ED"/>
    <w:rsid w:val="00A13CF0"/>
    <w:rsid w:val="00A43282"/>
    <w:rsid w:val="00A512F3"/>
    <w:rsid w:val="00AC1E56"/>
    <w:rsid w:val="00AD682D"/>
    <w:rsid w:val="00AF75C7"/>
    <w:rsid w:val="00B31BBF"/>
    <w:rsid w:val="00B322FB"/>
    <w:rsid w:val="00B4054D"/>
    <w:rsid w:val="00C06235"/>
    <w:rsid w:val="00C07E4B"/>
    <w:rsid w:val="00C16AB8"/>
    <w:rsid w:val="00C20DA1"/>
    <w:rsid w:val="00C355A3"/>
    <w:rsid w:val="00CB4D6E"/>
    <w:rsid w:val="00CB4FE4"/>
    <w:rsid w:val="00CE6E75"/>
    <w:rsid w:val="00D405B8"/>
    <w:rsid w:val="00D601C5"/>
    <w:rsid w:val="00D6422F"/>
    <w:rsid w:val="00D75DFD"/>
    <w:rsid w:val="00DE40E1"/>
    <w:rsid w:val="00DE5E5D"/>
    <w:rsid w:val="00E06F7F"/>
    <w:rsid w:val="00E450CD"/>
    <w:rsid w:val="00E635C2"/>
    <w:rsid w:val="00E64C31"/>
    <w:rsid w:val="00E7563C"/>
    <w:rsid w:val="00EA252E"/>
    <w:rsid w:val="00ED2354"/>
    <w:rsid w:val="00F07AEC"/>
    <w:rsid w:val="00F449BF"/>
    <w:rsid w:val="00F93282"/>
    <w:rsid w:val="00FA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8139AD"/>
  <w15:docId w15:val="{5172AE78-8CCA-4D52-8B0D-93466C585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Lucida Sans Unicode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NormalnyWeb">
    <w:name w:val="Normal (Web)"/>
    <w:basedOn w:val="Standard"/>
    <w:pPr>
      <w:suppressAutoHyphens w:val="0"/>
      <w:spacing w:before="100" w:after="119"/>
    </w:pPr>
    <w:rPr>
      <w:szCs w:val="24"/>
    </w:rPr>
  </w:style>
  <w:style w:type="paragraph" w:customStyle="1" w:styleId="Default">
    <w:name w:val="Default"/>
    <w:pPr>
      <w:widowControl/>
      <w:spacing w:after="0" w:line="240" w:lineRule="auto"/>
    </w:pPr>
    <w:rPr>
      <w:rFonts w:cs="Calibri"/>
      <w:color w:val="000000"/>
      <w:sz w:val="24"/>
      <w:szCs w:val="24"/>
    </w:rPr>
  </w:style>
  <w:style w:type="paragraph" w:styleId="Bezodstpw">
    <w:name w:val="No Spacing"/>
    <w:pPr>
      <w:widowControl/>
      <w:spacing w:after="0" w:line="24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omylnaczcionkaakapitu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3z0">
    <w:name w:val="WW8Num3z0"/>
  </w:style>
  <w:style w:type="character" w:customStyle="1" w:styleId="WW8Num3z1">
    <w:name w:val="WW8Num3z1"/>
    <w:rPr>
      <w:szCs w:val="24"/>
      <w:lang w:val="pl-PL" w:eastAsia="pl-PL"/>
    </w:rPr>
  </w:style>
  <w:style w:type="character" w:customStyle="1" w:styleId="WW8Num3z2">
    <w:name w:val="WW8Num3z2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9z0">
    <w:name w:val="WW8Num9z0"/>
    <w:rPr>
      <w:rFonts w:ascii="Symbol" w:hAnsi="Symbol" w:cs="Symbol"/>
      <w:sz w:val="20"/>
    </w:rPr>
  </w:style>
  <w:style w:type="character" w:customStyle="1" w:styleId="WW8Num9z1">
    <w:name w:val="WW8Num9z1"/>
    <w:rPr>
      <w:rFonts w:ascii="Courier New" w:hAnsi="Courier New" w:cs="Courier New"/>
      <w:sz w:val="20"/>
    </w:rPr>
  </w:style>
  <w:style w:type="character" w:customStyle="1" w:styleId="WW8Num9z2">
    <w:name w:val="WW8Num9z2"/>
    <w:rPr>
      <w:rFonts w:ascii="Wingdings" w:hAnsi="Wingdings" w:cs="Wingdings"/>
      <w:sz w:val="20"/>
    </w:rPr>
  </w:style>
  <w:style w:type="character" w:customStyle="1" w:styleId="StrongEmphasis">
    <w:name w:val="Strong Emphasis"/>
    <w:rPr>
      <w:b/>
      <w:bCs/>
    </w:rPr>
  </w:style>
  <w:style w:type="numbering" w:customStyle="1" w:styleId="RTFNum2">
    <w:name w:val="RTF_Num 2"/>
    <w:basedOn w:val="Bezlisty"/>
    <w:pPr>
      <w:numPr>
        <w:numId w:val="1"/>
      </w:numPr>
    </w:pPr>
  </w:style>
  <w:style w:type="numbering" w:customStyle="1" w:styleId="RTFNum3">
    <w:name w:val="RTF_Num 3"/>
    <w:basedOn w:val="Bezlisty"/>
    <w:pPr>
      <w:numPr>
        <w:numId w:val="2"/>
      </w:numPr>
    </w:pPr>
  </w:style>
  <w:style w:type="numbering" w:customStyle="1" w:styleId="RTFNum4">
    <w:name w:val="RTF_Num 4"/>
    <w:basedOn w:val="Bezlisty"/>
    <w:pPr>
      <w:numPr>
        <w:numId w:val="3"/>
      </w:numPr>
    </w:pPr>
  </w:style>
  <w:style w:type="numbering" w:customStyle="1" w:styleId="WW8Num3">
    <w:name w:val="WW8Num3"/>
    <w:basedOn w:val="Bezlisty"/>
    <w:pPr>
      <w:numPr>
        <w:numId w:val="4"/>
      </w:numPr>
    </w:pPr>
  </w:style>
  <w:style w:type="numbering" w:customStyle="1" w:styleId="WW8Num1">
    <w:name w:val="WW8Num1"/>
    <w:basedOn w:val="Bezlisty"/>
    <w:pPr>
      <w:numPr>
        <w:numId w:val="5"/>
      </w:numPr>
    </w:pPr>
  </w:style>
  <w:style w:type="numbering" w:customStyle="1" w:styleId="WW8Num9">
    <w:name w:val="WW8Num9"/>
    <w:basedOn w:val="Bezlisty"/>
    <w:pPr>
      <w:numPr>
        <w:numId w:val="6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918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18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18D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18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18D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9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BD5BC-BFCE-4E41-B4BD-E9662EDDC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Dell;AK</dc:creator>
  <cp:lastModifiedBy>Beta Anna</cp:lastModifiedBy>
  <cp:revision>8</cp:revision>
  <cp:lastPrinted>2016-11-15T21:46:00Z</cp:lastPrinted>
  <dcterms:created xsi:type="dcterms:W3CDTF">2020-06-16T19:31:00Z</dcterms:created>
  <dcterms:modified xsi:type="dcterms:W3CDTF">2020-08-14T06:44:00Z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Dell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