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CE6E75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9379444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6F4FDC77" w:rsidR="00F93282" w:rsidRPr="00DE0C16" w:rsidRDefault="004814AA" w:rsidP="0062225B">
            <w:pPr>
              <w:pStyle w:val="NormalnyWeb"/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E0C16">
              <w:rPr>
                <w:rFonts w:asciiTheme="majorHAnsi" w:hAnsiTheme="majorHAnsi"/>
                <w:b/>
                <w:sz w:val="24"/>
              </w:rPr>
              <w:t>Zamówienia publiczne</w:t>
            </w:r>
            <w:r w:rsidRPr="00DE0C16">
              <w:rPr>
                <w:rFonts w:asciiTheme="majorHAnsi" w:hAnsiTheme="majorHAnsi"/>
                <w:b/>
                <w:sz w:val="24"/>
              </w:rPr>
              <w:t xml:space="preserve"> na roboty budowlane w projektach </w:t>
            </w:r>
            <w:r w:rsidRPr="00DE0C16">
              <w:rPr>
                <w:rFonts w:asciiTheme="majorHAnsi" w:hAnsiTheme="majorHAnsi"/>
                <w:b/>
                <w:sz w:val="24"/>
              </w:rPr>
              <w:br/>
            </w:r>
            <w:r w:rsidRPr="00DE0C16">
              <w:rPr>
                <w:rFonts w:asciiTheme="majorHAnsi" w:hAnsiTheme="majorHAnsi"/>
                <w:b/>
                <w:sz w:val="24"/>
              </w:rPr>
              <w:t>realizowanych w ramach RPO WSL 2014-2020</w:t>
            </w:r>
          </w:p>
        </w:tc>
      </w:tr>
      <w:tr w:rsidR="00F93282" w:rsidRPr="00CE6E75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4FB8BF98" w:rsidR="00F93282" w:rsidRPr="00CE6E75" w:rsidRDefault="00840969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E6E75">
              <w:rPr>
                <w:rFonts w:ascii="Cambria" w:hAnsi="Cambria"/>
                <w:sz w:val="24"/>
                <w:szCs w:val="24"/>
              </w:rPr>
              <w:t>Krzysztof Puchacz</w:t>
            </w:r>
          </w:p>
        </w:tc>
      </w:tr>
      <w:tr w:rsidR="00F93282" w:rsidRPr="00CE6E75" w14:paraId="7E0CCD25" w14:textId="77777777" w:rsidTr="008075F3">
        <w:trPr>
          <w:trHeight w:val="830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3AD1E38C" w:rsidR="00F93282" w:rsidRPr="00CE6E75" w:rsidRDefault="00667CAF" w:rsidP="00922D01">
            <w:pPr>
              <w:pStyle w:val="TableContents"/>
              <w:snapToGri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E6E75">
              <w:rPr>
                <w:rFonts w:ascii="Cambria" w:hAnsi="Cambria"/>
                <w:sz w:val="24"/>
                <w:szCs w:val="24"/>
              </w:rPr>
              <w:t xml:space="preserve">Urząd Marszałkowski Województwa Śląskiego, </w:t>
            </w:r>
            <w:r w:rsidR="00922D01">
              <w:rPr>
                <w:rFonts w:ascii="Cambria" w:hAnsi="Cambria"/>
                <w:sz w:val="24"/>
                <w:szCs w:val="24"/>
              </w:rPr>
              <w:br/>
              <w:t>Departament</w:t>
            </w:r>
            <w:r w:rsidRPr="00CE6E75">
              <w:rPr>
                <w:rFonts w:ascii="Cambria" w:hAnsi="Cambria"/>
                <w:sz w:val="24"/>
                <w:szCs w:val="24"/>
              </w:rPr>
              <w:t xml:space="preserve"> Rozwoju Regionalnego</w:t>
            </w:r>
          </w:p>
        </w:tc>
      </w:tr>
    </w:tbl>
    <w:p w14:paraId="68D4BBEB" w14:textId="77777777" w:rsidR="0064799E" w:rsidRPr="00CE6E75" w:rsidRDefault="0064799E" w:rsidP="0064799E">
      <w:pPr>
        <w:pStyle w:val="NormalnyWeb"/>
        <w:spacing w:before="0"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p w14:paraId="0D6907FF" w14:textId="6A481CC3" w:rsidR="00F93282" w:rsidRPr="00CE6E75" w:rsidRDefault="00836767" w:rsidP="0064799E">
      <w:pPr>
        <w:pStyle w:val="NormalnyWeb"/>
        <w:spacing w:before="0"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</w:rPr>
      </w:pPr>
      <w:r w:rsidRPr="00CE6E75">
        <w:rPr>
          <w:rFonts w:ascii="Cambria" w:eastAsia="Times New Roman" w:hAnsi="Cambria" w:cs="Times New Roman"/>
          <w:b/>
          <w:bCs/>
          <w:color w:val="000000"/>
          <w:sz w:val="24"/>
        </w:rPr>
        <w:t>HARMONOGRAM SZKOLENIA</w:t>
      </w:r>
      <w:r w:rsidR="00C07E4B" w:rsidRPr="00CE6E75">
        <w:rPr>
          <w:rFonts w:ascii="Cambria" w:eastAsia="Times New Roman" w:hAnsi="Cambria" w:cs="Times New Roman"/>
          <w:b/>
          <w:bCs/>
          <w:color w:val="000000"/>
          <w:sz w:val="24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CE6E75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CE6E75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Temat</w:t>
            </w:r>
          </w:p>
        </w:tc>
      </w:tr>
      <w:tr w:rsidR="00EA252E" w:rsidRPr="00CE6E75" w14:paraId="1EC86365" w14:textId="77777777" w:rsidTr="004814AA">
        <w:trPr>
          <w:trHeight w:val="2028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CE6E75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E75C33" w14:textId="77777777" w:rsidR="00464707" w:rsidRPr="004814AA" w:rsidRDefault="00464707" w:rsidP="00464707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eastAsia="&gt; Times New Roman" w:hAnsiTheme="majorHAnsi"/>
                <w:b/>
                <w:sz w:val="24"/>
                <w:szCs w:val="24"/>
              </w:rPr>
            </w:pPr>
            <w:r w:rsidRPr="004814AA">
              <w:rPr>
                <w:rFonts w:asciiTheme="majorHAnsi" w:eastAsia="&gt; Times New Roman" w:hAnsiTheme="majorHAnsi"/>
                <w:b/>
                <w:sz w:val="24"/>
                <w:szCs w:val="24"/>
              </w:rPr>
              <w:t>Ustalanie wartości zamówienia na roboty budowlane.</w:t>
            </w:r>
          </w:p>
          <w:p w14:paraId="5D78E08B" w14:textId="77777777" w:rsidR="006459BB" w:rsidRPr="004814AA" w:rsidRDefault="00464707" w:rsidP="00464707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4814AA">
              <w:rPr>
                <w:rFonts w:asciiTheme="majorHAnsi" w:eastAsia="&gt; Times New Roman" w:hAnsiTheme="majorHAnsi"/>
                <w:b/>
                <w:sz w:val="24"/>
                <w:szCs w:val="24"/>
              </w:rPr>
              <w:t>Równoległa realizacja kilku podobnych obiektów budowlanych – podsumowanie</w:t>
            </w:r>
            <w:bookmarkStart w:id="0" w:name="_GoBack"/>
            <w:bookmarkEnd w:id="0"/>
            <w:r w:rsidRPr="004814AA">
              <w:rPr>
                <w:rFonts w:asciiTheme="majorHAnsi" w:eastAsia="&gt; Times New Roman" w:hAnsiTheme="majorHAnsi"/>
                <w:b/>
                <w:sz w:val="24"/>
                <w:szCs w:val="24"/>
              </w:rPr>
              <w:t xml:space="preserve"> stanowiska Urzędu Zamówień Publicznych i orzecznictwa administracyjnego.</w:t>
            </w:r>
          </w:p>
          <w:p w14:paraId="43834A5B" w14:textId="4AA5BE18" w:rsidR="00464707" w:rsidRPr="004814AA" w:rsidRDefault="00464707" w:rsidP="004814AA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  <w:bCs/>
                <w:sz w:val="24"/>
                <w:szCs w:val="24"/>
                <w:lang w:eastAsia="ar-SA"/>
              </w:rPr>
            </w:pPr>
            <w:r w:rsidRPr="004814AA">
              <w:rPr>
                <w:rFonts w:asciiTheme="majorHAnsi" w:eastAsia="&gt; Times New Roman" w:hAnsiTheme="majorHAnsi"/>
                <w:b/>
                <w:sz w:val="24"/>
                <w:szCs w:val="24"/>
              </w:rPr>
              <w:t>Opis przedmiotu zamówienia na roboty budowlane.</w:t>
            </w:r>
            <w:r w:rsidRPr="004814AA">
              <w:rPr>
                <w:rFonts w:asciiTheme="majorHAnsi" w:eastAsia="&gt; Times New Roman" w:hAnsiTheme="majorHAnsi"/>
                <w:sz w:val="24"/>
                <w:szCs w:val="24"/>
              </w:rPr>
              <w:t xml:space="preserve"> </w:t>
            </w:r>
          </w:p>
        </w:tc>
      </w:tr>
      <w:tr w:rsidR="00EA252E" w:rsidRPr="00CE6E75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5EDA05A6" w:rsidR="00EA252E" w:rsidRPr="00CE6E75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5F3B8DBB" w:rsidR="00EA252E" w:rsidRPr="00CE6E75" w:rsidRDefault="004814AA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Przerwa</w:t>
            </w:r>
          </w:p>
        </w:tc>
      </w:tr>
      <w:tr w:rsidR="006A639F" w:rsidRPr="00CE6E75" w14:paraId="165577A9" w14:textId="77777777" w:rsidTr="004814AA">
        <w:trPr>
          <w:trHeight w:val="1987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2328AE1A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C8B64B" w14:textId="04193790" w:rsidR="00464707" w:rsidRPr="004814AA" w:rsidRDefault="00464707" w:rsidP="00464707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Theme="majorHAnsi" w:eastAsia="&gt; Times New Roman" w:hAnsiTheme="majorHAnsi"/>
                <w:b/>
                <w:sz w:val="24"/>
                <w:szCs w:val="24"/>
              </w:rPr>
            </w:pPr>
            <w:r w:rsidRPr="004814AA">
              <w:rPr>
                <w:rFonts w:asciiTheme="majorHAnsi" w:eastAsia="&gt; Times New Roman" w:hAnsiTheme="majorHAnsi"/>
                <w:b/>
                <w:sz w:val="24"/>
                <w:szCs w:val="24"/>
              </w:rPr>
              <w:t xml:space="preserve">Warunki udziału w postępowaniu na roboty budowlane – przykłady. </w:t>
            </w:r>
          </w:p>
          <w:p w14:paraId="68DA35F9" w14:textId="179B9623" w:rsidR="00534A07" w:rsidRPr="00534A07" w:rsidRDefault="00464707" w:rsidP="004814AA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:lang w:eastAsia="ar-SA"/>
              </w:rPr>
            </w:pPr>
            <w:r w:rsidRPr="004814AA">
              <w:rPr>
                <w:rFonts w:asciiTheme="majorHAnsi" w:eastAsia="&gt; Times New Roman" w:hAnsiTheme="majorHAnsi"/>
                <w:b/>
                <w:sz w:val="24"/>
                <w:szCs w:val="24"/>
              </w:rPr>
              <w:t>Korzystanie z zasobów podmiotów trzecich na zasadach wynikających z art. 26 ust 2b ustawy Prawo zamówień publicznych – przegląd orzecznictwa.</w:t>
            </w:r>
          </w:p>
        </w:tc>
      </w:tr>
      <w:tr w:rsidR="006A639F" w:rsidRPr="00CE6E75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7A952C58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2948F012" w:rsidR="006A639F" w:rsidRPr="00CE6E75" w:rsidRDefault="004814AA" w:rsidP="004814AA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Przerwa</w:t>
            </w:r>
          </w:p>
        </w:tc>
      </w:tr>
      <w:tr w:rsidR="006A639F" w:rsidRPr="00CE6E75" w14:paraId="41977BDD" w14:textId="77777777" w:rsidTr="004814AA">
        <w:trPr>
          <w:trHeight w:val="1080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0DF92666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11:45–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FA6C44" w14:textId="23D28A93" w:rsidR="00464707" w:rsidRPr="004814AA" w:rsidRDefault="00464707" w:rsidP="00464707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ajorHAnsi" w:eastAsia="&gt; Times New Roman" w:hAnsiTheme="majorHAnsi"/>
                <w:b/>
                <w:sz w:val="24"/>
                <w:szCs w:val="24"/>
              </w:rPr>
            </w:pPr>
            <w:r w:rsidRPr="004814AA">
              <w:rPr>
                <w:rFonts w:asciiTheme="majorHAnsi" w:eastAsia="&gt; Times New Roman" w:hAnsiTheme="majorHAnsi"/>
                <w:b/>
                <w:sz w:val="24"/>
                <w:szCs w:val="24"/>
              </w:rPr>
              <w:t>Kryteria oceny ofert w zamówieniach na roboty budowlane.</w:t>
            </w:r>
          </w:p>
          <w:p w14:paraId="3E28E2F4" w14:textId="314F8139" w:rsidR="00534A07" w:rsidRPr="00534A07" w:rsidRDefault="00464707" w:rsidP="004814AA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:lang w:eastAsia="ar-SA"/>
              </w:rPr>
            </w:pPr>
            <w:r w:rsidRPr="004814AA">
              <w:rPr>
                <w:rFonts w:asciiTheme="majorHAnsi" w:eastAsia="&gt; Times New Roman" w:hAnsiTheme="majorHAnsi"/>
                <w:b/>
                <w:sz w:val="24"/>
                <w:szCs w:val="24"/>
              </w:rPr>
              <w:t xml:space="preserve">Podwykonawstwo przy robotach budowlanych. </w:t>
            </w:r>
          </w:p>
        </w:tc>
      </w:tr>
      <w:tr w:rsidR="006A639F" w:rsidRPr="00CE6E75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083D9E65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13:00–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4C93ABA4" w:rsidR="006A639F" w:rsidRPr="00CE6E75" w:rsidRDefault="006A639F" w:rsidP="004814AA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 xml:space="preserve">Przerwa </w:t>
            </w:r>
          </w:p>
        </w:tc>
      </w:tr>
      <w:tr w:rsidR="006A639F" w:rsidRPr="00CE6E75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2CAAA224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lastRenderedPageBreak/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CCD1B1" w14:textId="77777777" w:rsidR="00B31BBF" w:rsidRPr="004814AA" w:rsidRDefault="00464707" w:rsidP="00464707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  <w:rPr>
                <w:rFonts w:asciiTheme="majorHAnsi" w:eastAsia="&gt; Times New Roman" w:hAnsiTheme="majorHAnsi"/>
                <w:b/>
                <w:sz w:val="24"/>
                <w:szCs w:val="24"/>
              </w:rPr>
            </w:pPr>
            <w:r w:rsidRPr="004814AA">
              <w:rPr>
                <w:rFonts w:asciiTheme="majorHAnsi" w:eastAsia="&gt; Times New Roman" w:hAnsiTheme="majorHAnsi"/>
                <w:b/>
                <w:sz w:val="24"/>
                <w:szCs w:val="24"/>
              </w:rPr>
              <w:t>Rodzaje wynagrodzeń i konsekwencje ich zastosowania w zakresie rozłożenia ryzyk budowlanych i finansowych (ryczałt, wynagrodzenie kosztorysowe oraz wynagrodzenia o charakterze mieszanym)</w:t>
            </w:r>
            <w:r w:rsidR="00B31BBF" w:rsidRPr="004814AA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.</w:t>
            </w:r>
          </w:p>
          <w:p w14:paraId="4375F6B7" w14:textId="0132F090" w:rsidR="00464707" w:rsidRPr="00464707" w:rsidRDefault="00464707" w:rsidP="004814AA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  <w:rPr>
                <w:rFonts w:ascii="Constantia" w:eastAsia="&gt; Times New Roman" w:hAnsi="Constantia"/>
                <w:b/>
                <w:sz w:val="24"/>
                <w:szCs w:val="24"/>
              </w:rPr>
            </w:pPr>
            <w:r w:rsidRPr="004814AA">
              <w:rPr>
                <w:rFonts w:asciiTheme="majorHAnsi" w:eastAsia="&gt; Times New Roman" w:hAnsiTheme="majorHAnsi"/>
                <w:b/>
                <w:sz w:val="24"/>
                <w:szCs w:val="24"/>
              </w:rPr>
              <w:t>Zmiana umów o roboty budowlane.</w:t>
            </w:r>
          </w:p>
        </w:tc>
      </w:tr>
    </w:tbl>
    <w:p w14:paraId="18D79A23" w14:textId="77777777" w:rsidR="00C07E4B" w:rsidRPr="00CE6E75" w:rsidRDefault="00C07E4B" w:rsidP="00DE5E5D">
      <w:pPr>
        <w:pStyle w:val="NormalnyWeb"/>
        <w:spacing w:before="0"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sectPr w:rsidR="00C07E4B" w:rsidRPr="00CE6E75">
      <w:headerReference w:type="default" r:id="rId8"/>
      <w:footerReference w:type="default" r:id="rId9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ADAA1" w14:textId="77777777" w:rsidR="00045EB9" w:rsidRDefault="00045EB9">
      <w:pPr>
        <w:spacing w:after="0" w:line="240" w:lineRule="auto"/>
      </w:pPr>
      <w:r>
        <w:separator/>
      </w:r>
    </w:p>
  </w:endnote>
  <w:endnote w:type="continuationSeparator" w:id="0">
    <w:p w14:paraId="6621AAB5" w14:textId="77777777" w:rsidR="00045EB9" w:rsidRDefault="0004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&gt; Times New Roman"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29022" w14:textId="77777777" w:rsidR="00045EB9" w:rsidRDefault="00045E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A52ECD" w14:textId="77777777" w:rsidR="00045EB9" w:rsidRDefault="0004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CC0D" w14:textId="511E596A" w:rsidR="008079DD" w:rsidRDefault="0027541A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 wp14:anchorId="14591DA3" wp14:editId="39D2BFCC">
          <wp:extent cx="1164590" cy="688975"/>
          <wp:effectExtent l="0" t="0" r="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5006">
      <w:rPr>
        <w:noProof/>
        <w:lang w:eastAsia="pl-PL"/>
      </w:rPr>
      <w:drawing>
        <wp:inline distT="0" distB="0" distL="0" distR="0" wp14:anchorId="1AACF579" wp14:editId="2B4FFEB4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E650" w14:textId="77777777" w:rsidR="008079DD" w:rsidRDefault="00045E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4D1C6C33"/>
    <w:multiLevelType w:val="hybridMultilevel"/>
    <w:tmpl w:val="E20EC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6290E"/>
    <w:multiLevelType w:val="hybridMultilevel"/>
    <w:tmpl w:val="E20EC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D650D"/>
    <w:multiLevelType w:val="hybridMultilevel"/>
    <w:tmpl w:val="E20EC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A7036"/>
    <w:multiLevelType w:val="hybridMultilevel"/>
    <w:tmpl w:val="7548D17A"/>
    <w:lvl w:ilvl="0" w:tplc="E9002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12"/>
  </w:num>
  <w:num w:numId="12">
    <w:abstractNumId w:val="11"/>
  </w:num>
  <w:num w:numId="13">
    <w:abstractNumId w:val="8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42784"/>
    <w:rsid w:val="00045EB9"/>
    <w:rsid w:val="00062E65"/>
    <w:rsid w:val="00093DA7"/>
    <w:rsid w:val="000A1ED4"/>
    <w:rsid w:val="000E5A38"/>
    <w:rsid w:val="0010005D"/>
    <w:rsid w:val="00180C51"/>
    <w:rsid w:val="001B3E22"/>
    <w:rsid w:val="001B5006"/>
    <w:rsid w:val="001D6B69"/>
    <w:rsid w:val="00256B7C"/>
    <w:rsid w:val="002605C7"/>
    <w:rsid w:val="0027541A"/>
    <w:rsid w:val="002D0AB5"/>
    <w:rsid w:val="00311591"/>
    <w:rsid w:val="003A7A59"/>
    <w:rsid w:val="003F6B3A"/>
    <w:rsid w:val="004107FC"/>
    <w:rsid w:val="00416082"/>
    <w:rsid w:val="0042319C"/>
    <w:rsid w:val="00464707"/>
    <w:rsid w:val="00470995"/>
    <w:rsid w:val="0048143A"/>
    <w:rsid w:val="004814AA"/>
    <w:rsid w:val="0048554D"/>
    <w:rsid w:val="004918DE"/>
    <w:rsid w:val="004D5B05"/>
    <w:rsid w:val="00534A07"/>
    <w:rsid w:val="005E1163"/>
    <w:rsid w:val="0062225B"/>
    <w:rsid w:val="006459BB"/>
    <w:rsid w:val="0064799E"/>
    <w:rsid w:val="0065767C"/>
    <w:rsid w:val="00667CAF"/>
    <w:rsid w:val="006701B0"/>
    <w:rsid w:val="0067665E"/>
    <w:rsid w:val="006A639F"/>
    <w:rsid w:val="006D1D40"/>
    <w:rsid w:val="00702290"/>
    <w:rsid w:val="007209ED"/>
    <w:rsid w:val="007339F1"/>
    <w:rsid w:val="00746E6E"/>
    <w:rsid w:val="00762DF2"/>
    <w:rsid w:val="00780FA1"/>
    <w:rsid w:val="007B2803"/>
    <w:rsid w:val="007B59F2"/>
    <w:rsid w:val="007F4A21"/>
    <w:rsid w:val="008075F3"/>
    <w:rsid w:val="00836767"/>
    <w:rsid w:val="00840969"/>
    <w:rsid w:val="008D08AE"/>
    <w:rsid w:val="008E0123"/>
    <w:rsid w:val="009068DA"/>
    <w:rsid w:val="00922D01"/>
    <w:rsid w:val="009749BB"/>
    <w:rsid w:val="009979B3"/>
    <w:rsid w:val="009F5557"/>
    <w:rsid w:val="009F71CF"/>
    <w:rsid w:val="00A108ED"/>
    <w:rsid w:val="00A13CF0"/>
    <w:rsid w:val="00A43282"/>
    <w:rsid w:val="00A512F3"/>
    <w:rsid w:val="00AC1E56"/>
    <w:rsid w:val="00AF75C7"/>
    <w:rsid w:val="00B31BBF"/>
    <w:rsid w:val="00B322FB"/>
    <w:rsid w:val="00B4054D"/>
    <w:rsid w:val="00C06235"/>
    <w:rsid w:val="00C07E4B"/>
    <w:rsid w:val="00C16AB8"/>
    <w:rsid w:val="00C20DA1"/>
    <w:rsid w:val="00CB4FE4"/>
    <w:rsid w:val="00CE6E75"/>
    <w:rsid w:val="00D601C5"/>
    <w:rsid w:val="00D75DFD"/>
    <w:rsid w:val="00DE0C16"/>
    <w:rsid w:val="00DE40E1"/>
    <w:rsid w:val="00DE5E5D"/>
    <w:rsid w:val="00E06F7F"/>
    <w:rsid w:val="00E450CD"/>
    <w:rsid w:val="00E635C2"/>
    <w:rsid w:val="00E64C31"/>
    <w:rsid w:val="00E7563C"/>
    <w:rsid w:val="00EA252E"/>
    <w:rsid w:val="00ED2354"/>
    <w:rsid w:val="00F07AEC"/>
    <w:rsid w:val="00F449BF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39AD"/>
  <w15:docId w15:val="{5172AE78-8CCA-4D52-8B0D-93466C58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64707"/>
    <w:pPr>
      <w:widowControl/>
      <w:suppressAutoHyphens w:val="0"/>
      <w:autoSpaceDN/>
      <w:ind w:left="720"/>
      <w:contextualSpacing/>
      <w:textAlignment w:val="auto"/>
    </w:pPr>
    <w:rPr>
      <w:rFonts w:eastAsia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F6CBA-E395-48F0-9DFE-4800A450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6</cp:revision>
  <cp:lastPrinted>2016-11-15T21:46:00Z</cp:lastPrinted>
  <dcterms:created xsi:type="dcterms:W3CDTF">2020-06-25T07:14:00Z</dcterms:created>
  <dcterms:modified xsi:type="dcterms:W3CDTF">2020-06-25T10:14:00Z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