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9AF" w:rsidRDefault="006F79AF" w:rsidP="006F79AF">
      <w:pPr>
        <w:rPr>
          <w:noProof/>
          <w:lang w:eastAsia="pl-PL"/>
        </w:rPr>
      </w:pPr>
    </w:p>
    <w:p w:rsidR="004D47B5" w:rsidRPr="00025C32" w:rsidRDefault="00BE2C14" w:rsidP="006F79AF">
      <w:pPr>
        <w:jc w:val="both"/>
        <w:rPr>
          <w:rFonts w:ascii="Arial" w:hAnsi="Arial" w:cs="Arial"/>
          <w:b/>
          <w:sz w:val="24"/>
          <w:szCs w:val="24"/>
        </w:rPr>
      </w:pPr>
      <w:r>
        <w:rPr>
          <w:noProof/>
          <w:lang w:eastAsia="pl-PL"/>
        </w:rPr>
        <w:drawing>
          <wp:inline distT="0" distB="0" distL="0" distR="0">
            <wp:extent cx="1362075" cy="390525"/>
            <wp:effectExtent l="19050" t="0" r="9525"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
                    <a:srcRect/>
                    <a:stretch>
                      <a:fillRect/>
                    </a:stretch>
                  </pic:blipFill>
                  <pic:spPr bwMode="auto">
                    <a:xfrm>
                      <a:off x="0" y="0"/>
                      <a:ext cx="1362075" cy="390525"/>
                    </a:xfrm>
                    <a:prstGeom prst="rect">
                      <a:avLst/>
                    </a:prstGeom>
                    <a:noFill/>
                    <a:ln w="9525">
                      <a:noFill/>
                      <a:miter lim="800000"/>
                      <a:headEnd/>
                      <a:tailEnd/>
                    </a:ln>
                  </pic:spPr>
                </pic:pic>
              </a:graphicData>
            </a:graphic>
          </wp:inline>
        </w:drawing>
      </w:r>
      <w:r w:rsidR="004D47B5" w:rsidRPr="00025C32">
        <w:rPr>
          <w:rFonts w:ascii="Arial" w:hAnsi="Arial" w:cs="Arial"/>
          <w:b/>
          <w:sz w:val="24"/>
          <w:szCs w:val="24"/>
        </w:rPr>
        <w:t>Wojewódzki Urząd Pracy w Katowicach</w:t>
      </w:r>
    </w:p>
    <w:p w:rsidR="00C7722F" w:rsidRPr="00025C32" w:rsidRDefault="00C7722F" w:rsidP="00025C32">
      <w:pPr>
        <w:jc w:val="center"/>
        <w:rPr>
          <w:rFonts w:ascii="Arial" w:hAnsi="Arial" w:cs="Arial"/>
          <w:b/>
          <w:sz w:val="24"/>
          <w:szCs w:val="24"/>
        </w:rPr>
      </w:pPr>
      <w:r w:rsidRPr="00025C32">
        <w:rPr>
          <w:rFonts w:ascii="Arial" w:hAnsi="Arial" w:cs="Arial"/>
          <w:b/>
          <w:sz w:val="24"/>
          <w:szCs w:val="24"/>
        </w:rPr>
        <w:t>REGULAMIN KONKURSU</w:t>
      </w:r>
    </w:p>
    <w:p w:rsidR="008D7BCD" w:rsidRPr="00025C32" w:rsidRDefault="00EF796B" w:rsidP="00025C32">
      <w:pPr>
        <w:jc w:val="center"/>
        <w:rPr>
          <w:rFonts w:ascii="Arial" w:hAnsi="Arial" w:cs="Arial"/>
          <w:b/>
          <w:sz w:val="24"/>
          <w:szCs w:val="24"/>
        </w:rPr>
      </w:pPr>
      <w:r w:rsidRPr="00913045">
        <w:rPr>
          <w:rFonts w:ascii="Arial" w:hAnsi="Arial" w:cs="Arial"/>
          <w:b/>
          <w:sz w:val="24"/>
          <w:szCs w:val="24"/>
        </w:rPr>
        <w:t>nr RPSL.07.01.0</w:t>
      </w:r>
      <w:r w:rsidR="006645B2">
        <w:rPr>
          <w:rFonts w:ascii="Arial" w:hAnsi="Arial" w:cs="Arial"/>
          <w:b/>
          <w:sz w:val="24"/>
          <w:szCs w:val="24"/>
        </w:rPr>
        <w:t>3</w:t>
      </w:r>
      <w:r w:rsidRPr="00913045">
        <w:rPr>
          <w:rFonts w:ascii="Arial" w:hAnsi="Arial" w:cs="Arial"/>
          <w:b/>
          <w:sz w:val="24"/>
          <w:szCs w:val="24"/>
        </w:rPr>
        <w:t>-IP.02-24-</w:t>
      </w:r>
      <w:r w:rsidR="004F79A4" w:rsidRPr="00687418">
        <w:rPr>
          <w:rFonts w:ascii="Arial" w:hAnsi="Arial" w:cs="Arial"/>
          <w:b/>
          <w:sz w:val="24"/>
          <w:szCs w:val="24"/>
        </w:rPr>
        <w:t>0</w:t>
      </w:r>
      <w:r w:rsidR="00042F1B" w:rsidRPr="00687418">
        <w:rPr>
          <w:rFonts w:ascii="Arial" w:hAnsi="Arial" w:cs="Arial"/>
          <w:b/>
          <w:sz w:val="24"/>
          <w:szCs w:val="24"/>
        </w:rPr>
        <w:t>79</w:t>
      </w:r>
      <w:r w:rsidR="006F79AF" w:rsidRPr="00687418">
        <w:rPr>
          <w:rFonts w:ascii="Arial" w:hAnsi="Arial" w:cs="Arial"/>
          <w:b/>
          <w:sz w:val="24"/>
          <w:szCs w:val="24"/>
        </w:rPr>
        <w:t>/</w:t>
      </w:r>
      <w:r w:rsidR="00042F1B" w:rsidRPr="00687418">
        <w:rPr>
          <w:rFonts w:ascii="Arial" w:hAnsi="Arial" w:cs="Arial"/>
          <w:b/>
          <w:sz w:val="24"/>
          <w:szCs w:val="24"/>
        </w:rPr>
        <w:t>20</w:t>
      </w:r>
    </w:p>
    <w:p w:rsidR="004D47B5" w:rsidRPr="00025C32" w:rsidRDefault="004D47B5" w:rsidP="00025C32">
      <w:pPr>
        <w:jc w:val="center"/>
        <w:rPr>
          <w:rFonts w:ascii="Arial" w:hAnsi="Arial" w:cs="Arial"/>
          <w:b/>
          <w:sz w:val="24"/>
          <w:szCs w:val="24"/>
        </w:rPr>
      </w:pPr>
      <w:r w:rsidRPr="00025C32">
        <w:rPr>
          <w:rFonts w:ascii="Arial" w:hAnsi="Arial" w:cs="Arial"/>
          <w:b/>
          <w:sz w:val="24"/>
          <w:szCs w:val="24"/>
        </w:rPr>
        <w:t>w ramach Regionalnego Programu Operacyjnego Województwa Śląskiego na lata 2014-2020</w:t>
      </w:r>
    </w:p>
    <w:p w:rsidR="004D47B5" w:rsidRPr="00025C32" w:rsidRDefault="004D47B5" w:rsidP="00025C32">
      <w:pPr>
        <w:jc w:val="center"/>
        <w:rPr>
          <w:rFonts w:ascii="Arial" w:hAnsi="Arial" w:cs="Arial"/>
          <w:b/>
          <w:sz w:val="24"/>
          <w:szCs w:val="24"/>
        </w:rPr>
      </w:pPr>
    </w:p>
    <w:p w:rsidR="007604B5" w:rsidRPr="00025C32" w:rsidRDefault="00811EB1" w:rsidP="00025C32">
      <w:pPr>
        <w:jc w:val="center"/>
        <w:rPr>
          <w:rFonts w:ascii="Arial" w:hAnsi="Arial" w:cs="Arial"/>
          <w:b/>
          <w:sz w:val="24"/>
          <w:szCs w:val="24"/>
        </w:rPr>
      </w:pPr>
      <w:r w:rsidRPr="00025C32">
        <w:rPr>
          <w:rFonts w:ascii="Arial" w:hAnsi="Arial" w:cs="Arial"/>
          <w:b/>
          <w:sz w:val="24"/>
          <w:szCs w:val="24"/>
        </w:rPr>
        <w:t>OŚ PRIORYTETOWA VII</w:t>
      </w:r>
    </w:p>
    <w:p w:rsidR="007604B5" w:rsidRPr="00025C32" w:rsidRDefault="00811EB1" w:rsidP="00025C32">
      <w:pPr>
        <w:jc w:val="center"/>
        <w:rPr>
          <w:rFonts w:ascii="Arial" w:hAnsi="Arial" w:cs="Arial"/>
          <w:b/>
          <w:sz w:val="24"/>
          <w:szCs w:val="24"/>
        </w:rPr>
      </w:pPr>
      <w:r w:rsidRPr="00025C32">
        <w:rPr>
          <w:rFonts w:ascii="Arial" w:hAnsi="Arial" w:cs="Arial"/>
          <w:b/>
          <w:sz w:val="24"/>
          <w:szCs w:val="24"/>
        </w:rPr>
        <w:t>Regionalny rynek pracy</w:t>
      </w:r>
    </w:p>
    <w:p w:rsidR="007604B5" w:rsidRPr="00025C32" w:rsidRDefault="00811EB1" w:rsidP="00025C32">
      <w:pPr>
        <w:jc w:val="center"/>
        <w:rPr>
          <w:rFonts w:ascii="Arial" w:hAnsi="Arial" w:cs="Arial"/>
          <w:b/>
          <w:sz w:val="24"/>
          <w:szCs w:val="24"/>
        </w:rPr>
      </w:pPr>
      <w:r w:rsidRPr="00025C32">
        <w:rPr>
          <w:rFonts w:ascii="Arial" w:hAnsi="Arial" w:cs="Arial"/>
          <w:b/>
          <w:sz w:val="24"/>
          <w:szCs w:val="24"/>
        </w:rPr>
        <w:t>DZIAŁANIE 7.1</w:t>
      </w:r>
    </w:p>
    <w:p w:rsidR="007604B5" w:rsidRPr="00025C32" w:rsidRDefault="00811EB1" w:rsidP="00025C32">
      <w:pPr>
        <w:jc w:val="center"/>
        <w:rPr>
          <w:rFonts w:ascii="Arial" w:hAnsi="Arial" w:cs="Arial"/>
          <w:b/>
          <w:sz w:val="24"/>
          <w:szCs w:val="24"/>
        </w:rPr>
      </w:pPr>
      <w:r w:rsidRPr="00025C32">
        <w:rPr>
          <w:rFonts w:ascii="Arial" w:hAnsi="Arial" w:cs="Arial"/>
          <w:b/>
          <w:sz w:val="24"/>
          <w:szCs w:val="24"/>
        </w:rPr>
        <w:t>Aktywne formy przeciwdziałania bezrobociu</w:t>
      </w:r>
    </w:p>
    <w:p w:rsidR="007604B5" w:rsidRPr="00025C32" w:rsidRDefault="00811EB1" w:rsidP="00025C32">
      <w:pPr>
        <w:jc w:val="center"/>
        <w:rPr>
          <w:rFonts w:ascii="Arial" w:hAnsi="Arial" w:cs="Arial"/>
          <w:b/>
          <w:sz w:val="24"/>
          <w:szCs w:val="24"/>
        </w:rPr>
      </w:pPr>
      <w:r w:rsidRPr="00025C32">
        <w:rPr>
          <w:rFonts w:ascii="Arial" w:hAnsi="Arial" w:cs="Arial"/>
          <w:b/>
          <w:sz w:val="24"/>
          <w:szCs w:val="24"/>
        </w:rPr>
        <w:t>PODDZIAŁANIE 7.1.</w:t>
      </w:r>
      <w:r w:rsidR="006645B2">
        <w:rPr>
          <w:rFonts w:ascii="Arial" w:hAnsi="Arial" w:cs="Arial"/>
          <w:b/>
          <w:sz w:val="24"/>
          <w:szCs w:val="24"/>
        </w:rPr>
        <w:t>3</w:t>
      </w:r>
      <w:r w:rsidR="00922F98">
        <w:rPr>
          <w:rFonts w:ascii="Arial" w:hAnsi="Arial" w:cs="Arial"/>
          <w:b/>
          <w:sz w:val="24"/>
          <w:szCs w:val="24"/>
        </w:rPr>
        <w:t xml:space="preserve"> </w:t>
      </w:r>
    </w:p>
    <w:p w:rsidR="007604B5" w:rsidRPr="00025C32" w:rsidRDefault="00811EB1" w:rsidP="00025C32">
      <w:pPr>
        <w:jc w:val="center"/>
        <w:rPr>
          <w:rFonts w:ascii="Arial" w:hAnsi="Arial" w:cs="Arial"/>
          <w:b/>
          <w:sz w:val="24"/>
          <w:szCs w:val="24"/>
        </w:rPr>
      </w:pPr>
      <w:r w:rsidRPr="00922F98">
        <w:rPr>
          <w:rFonts w:ascii="Arial" w:hAnsi="Arial" w:cs="Arial"/>
          <w:b/>
          <w:sz w:val="24"/>
          <w:szCs w:val="24"/>
        </w:rPr>
        <w:t xml:space="preserve">Poprawa zdolności do zatrudnienia osób poszukujących pracy i pozostających bez </w:t>
      </w:r>
      <w:r w:rsidR="00922F98">
        <w:rPr>
          <w:rFonts w:ascii="Arial" w:hAnsi="Arial" w:cs="Arial"/>
          <w:b/>
          <w:sz w:val="24"/>
          <w:szCs w:val="24"/>
        </w:rPr>
        <w:t xml:space="preserve">zatrudnienia </w:t>
      </w:r>
    </w:p>
    <w:p w:rsidR="000F6D98" w:rsidRPr="00025C32" w:rsidRDefault="00C7722F" w:rsidP="00025C32">
      <w:pPr>
        <w:jc w:val="both"/>
        <w:rPr>
          <w:rFonts w:ascii="Arial" w:hAnsi="Arial" w:cs="Arial"/>
          <w:sz w:val="24"/>
          <w:szCs w:val="24"/>
        </w:rPr>
      </w:pPr>
      <w:r w:rsidRPr="00025C32">
        <w:rPr>
          <w:rFonts w:ascii="Arial" w:hAnsi="Arial" w:cs="Arial"/>
          <w:sz w:val="24"/>
          <w:szCs w:val="24"/>
        </w:rPr>
        <w:t>Regulamin konkursu został opracowany w celu przedstawienia zasad aplikowania oraz reguł wyboru projektów do dofinansowania</w:t>
      </w:r>
      <w:r w:rsidR="00716E86" w:rsidRPr="00025C32">
        <w:rPr>
          <w:rFonts w:ascii="Arial" w:hAnsi="Arial" w:cs="Arial"/>
          <w:sz w:val="24"/>
          <w:szCs w:val="24"/>
        </w:rPr>
        <w:t>.</w:t>
      </w:r>
      <w:r w:rsidRPr="00025C32">
        <w:rPr>
          <w:rFonts w:ascii="Arial" w:hAnsi="Arial" w:cs="Arial"/>
          <w:sz w:val="24"/>
          <w:szCs w:val="24"/>
        </w:rPr>
        <w:t xml:space="preserve"> Dokument został przygotowany na podstawie obowiązujących przepisów prawa krajowego oraz unijnego. Jakiekolwiek rozbieżności pomiędzy tym dokumentem a przepisami prawa rozstrzygać należy na rzecz przepisów prawa.</w:t>
      </w:r>
    </w:p>
    <w:p w:rsidR="000F6D98" w:rsidRPr="00025C32" w:rsidRDefault="000F6D98" w:rsidP="00025C32">
      <w:pPr>
        <w:jc w:val="center"/>
        <w:rPr>
          <w:rFonts w:ascii="Arial" w:hAnsi="Arial" w:cs="Arial"/>
          <w:sz w:val="24"/>
          <w:szCs w:val="24"/>
        </w:rPr>
      </w:pPr>
    </w:p>
    <w:p w:rsidR="000F6D98" w:rsidRPr="00025C32" w:rsidRDefault="00C7722F" w:rsidP="00025C32">
      <w:pPr>
        <w:jc w:val="center"/>
        <w:rPr>
          <w:rFonts w:ascii="Arial" w:hAnsi="Arial" w:cs="Arial"/>
          <w:sz w:val="24"/>
          <w:szCs w:val="24"/>
        </w:rPr>
      </w:pPr>
      <w:r w:rsidRPr="00025C32">
        <w:rPr>
          <w:rFonts w:ascii="Arial" w:hAnsi="Arial" w:cs="Arial"/>
          <w:sz w:val="24"/>
          <w:szCs w:val="24"/>
        </w:rPr>
        <w:t>Katowice,</w:t>
      </w:r>
      <w:r w:rsidR="008B5D41">
        <w:rPr>
          <w:rFonts w:ascii="Arial" w:hAnsi="Arial" w:cs="Arial"/>
          <w:sz w:val="24"/>
          <w:szCs w:val="24"/>
        </w:rPr>
        <w:t xml:space="preserve"> </w:t>
      </w:r>
      <w:r w:rsidR="00EE1149">
        <w:rPr>
          <w:rFonts w:ascii="Arial" w:hAnsi="Arial" w:cs="Arial"/>
          <w:sz w:val="24"/>
          <w:szCs w:val="24"/>
        </w:rPr>
        <w:t xml:space="preserve">20 maja </w:t>
      </w:r>
      <w:r w:rsidR="008B5D41">
        <w:rPr>
          <w:rFonts w:ascii="Arial" w:hAnsi="Arial" w:cs="Arial"/>
          <w:sz w:val="24"/>
          <w:szCs w:val="24"/>
        </w:rPr>
        <w:t xml:space="preserve">2020 r. </w:t>
      </w:r>
    </w:p>
    <w:p w:rsidR="000F6D98" w:rsidRPr="00025C32" w:rsidRDefault="000F6D98" w:rsidP="00025C32">
      <w:pPr>
        <w:jc w:val="center"/>
        <w:rPr>
          <w:rFonts w:ascii="Arial" w:hAnsi="Arial" w:cs="Arial"/>
          <w:sz w:val="24"/>
          <w:szCs w:val="24"/>
        </w:rPr>
      </w:pPr>
    </w:p>
    <w:p w:rsidR="000F6D98" w:rsidRPr="00025C32" w:rsidRDefault="000F6D98" w:rsidP="00025C32"/>
    <w:p w:rsidR="000F6D98" w:rsidRPr="00025C32" w:rsidRDefault="00BE2C14" w:rsidP="00025C32">
      <w:pPr>
        <w:rPr>
          <w:rFonts w:ascii="Arial" w:hAnsi="Arial" w:cs="Arial"/>
          <w:sz w:val="24"/>
          <w:szCs w:val="24"/>
        </w:rPr>
      </w:pPr>
      <w:r>
        <w:rPr>
          <w:noProof/>
          <w:lang w:eastAsia="pl-PL"/>
        </w:rPr>
        <w:drawing>
          <wp:inline distT="0" distB="0" distL="0" distR="0">
            <wp:extent cx="5772150" cy="533400"/>
            <wp:effectExtent l="19050" t="0" r="0" b="0"/>
            <wp:docPr id="2" name="Obraz 1" descr="C:\Users\sakwaa\AppData\Local\Microsoft\Windows\INetCache\Content.Outlook\FMY7JW3D\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sakwaa\AppData\Local\Microsoft\Windows\INetCache\Content.Outlook\FMY7JW3D\EFS kolor.jpg"/>
                    <pic:cNvPicPr>
                      <a:picLocks noChangeAspect="1" noChangeArrowheads="1"/>
                    </pic:cNvPicPr>
                  </pic:nvPicPr>
                  <pic:blipFill>
                    <a:blip r:embed="rId9"/>
                    <a:srcRect/>
                    <a:stretch>
                      <a:fillRect/>
                    </a:stretch>
                  </pic:blipFill>
                  <pic:spPr bwMode="auto">
                    <a:xfrm>
                      <a:off x="0" y="0"/>
                      <a:ext cx="5772150" cy="533400"/>
                    </a:xfrm>
                    <a:prstGeom prst="rect">
                      <a:avLst/>
                    </a:prstGeom>
                    <a:noFill/>
                    <a:ln w="9525">
                      <a:noFill/>
                      <a:miter lim="800000"/>
                      <a:headEnd/>
                      <a:tailEnd/>
                    </a:ln>
                  </pic:spPr>
                </pic:pic>
              </a:graphicData>
            </a:graphic>
          </wp:inline>
        </w:drawing>
      </w:r>
      <w:r w:rsidR="00124AED" w:rsidRPr="00025C32">
        <w:rPr>
          <w:rFonts w:ascii="Arial" w:hAnsi="Arial" w:cs="Arial"/>
          <w:sz w:val="24"/>
          <w:szCs w:val="24"/>
        </w:rPr>
        <w:br w:type="page"/>
      </w:r>
      <w:r w:rsidR="001F74FE" w:rsidRPr="00025C32">
        <w:rPr>
          <w:rFonts w:ascii="Arial" w:hAnsi="Arial" w:cs="Arial"/>
          <w:sz w:val="24"/>
          <w:szCs w:val="24"/>
        </w:rPr>
        <w:lastRenderedPageBreak/>
        <w:t>Spis treści</w:t>
      </w:r>
    </w:p>
    <w:p w:rsidR="00C14411" w:rsidRDefault="005B78B1">
      <w:pPr>
        <w:pStyle w:val="Spistreci1"/>
        <w:tabs>
          <w:tab w:val="right" w:leader="dot" w:pos="9396"/>
        </w:tabs>
        <w:rPr>
          <w:rFonts w:asciiTheme="minorHAnsi" w:eastAsiaTheme="minorEastAsia" w:hAnsiTheme="minorHAnsi" w:cstheme="minorBidi"/>
          <w:b w:val="0"/>
          <w:bCs w:val="0"/>
          <w:caps w:val="0"/>
          <w:noProof/>
          <w:sz w:val="22"/>
          <w:szCs w:val="22"/>
          <w:lang w:eastAsia="pl-PL"/>
        </w:rPr>
      </w:pPr>
      <w:r w:rsidRPr="005B78B1">
        <w:rPr>
          <w:rFonts w:ascii="Arial" w:hAnsi="Arial" w:cs="Arial"/>
          <w:sz w:val="24"/>
          <w:szCs w:val="24"/>
        </w:rPr>
        <w:fldChar w:fldCharType="begin"/>
      </w:r>
      <w:r w:rsidR="001F74FE" w:rsidRPr="00025C32">
        <w:rPr>
          <w:rFonts w:ascii="Arial" w:hAnsi="Arial" w:cs="Arial"/>
          <w:sz w:val="24"/>
          <w:szCs w:val="24"/>
        </w:rPr>
        <w:instrText xml:space="preserve"> TOC \o "1-3" \h \z \u </w:instrText>
      </w:r>
      <w:r w:rsidRPr="005B78B1">
        <w:rPr>
          <w:rFonts w:ascii="Arial" w:hAnsi="Arial" w:cs="Arial"/>
          <w:sz w:val="24"/>
          <w:szCs w:val="24"/>
        </w:rPr>
        <w:fldChar w:fldCharType="separate"/>
      </w:r>
      <w:hyperlink w:anchor="_Toc4667589" w:history="1">
        <w:r w:rsidR="00C14411" w:rsidRPr="005B7A0A">
          <w:rPr>
            <w:rStyle w:val="Hipercze"/>
            <w:noProof/>
          </w:rPr>
          <w:t>Wykaz skrótów</w:t>
        </w:r>
        <w:r w:rsidR="00C14411">
          <w:rPr>
            <w:noProof/>
            <w:webHidden/>
          </w:rPr>
          <w:tab/>
        </w:r>
        <w:r>
          <w:rPr>
            <w:noProof/>
            <w:webHidden/>
          </w:rPr>
          <w:fldChar w:fldCharType="begin"/>
        </w:r>
        <w:r w:rsidR="00C14411">
          <w:rPr>
            <w:noProof/>
            <w:webHidden/>
          </w:rPr>
          <w:instrText xml:space="preserve"> PAGEREF _Toc4667589 \h </w:instrText>
        </w:r>
        <w:r>
          <w:rPr>
            <w:noProof/>
            <w:webHidden/>
          </w:rPr>
        </w:r>
        <w:r>
          <w:rPr>
            <w:noProof/>
            <w:webHidden/>
          </w:rPr>
          <w:fldChar w:fldCharType="separate"/>
        </w:r>
        <w:r w:rsidR="00D14A2F">
          <w:rPr>
            <w:noProof/>
            <w:webHidden/>
          </w:rPr>
          <w:t>4</w:t>
        </w:r>
        <w:r>
          <w:rPr>
            <w:noProof/>
            <w:webHidden/>
          </w:rPr>
          <w:fldChar w:fldCharType="end"/>
        </w:r>
      </w:hyperlink>
    </w:p>
    <w:p w:rsidR="00C14411" w:rsidRDefault="005B78B1">
      <w:pPr>
        <w:pStyle w:val="Spistreci1"/>
        <w:tabs>
          <w:tab w:val="right" w:leader="dot" w:pos="9396"/>
        </w:tabs>
        <w:rPr>
          <w:rFonts w:asciiTheme="minorHAnsi" w:eastAsiaTheme="minorEastAsia" w:hAnsiTheme="minorHAnsi" w:cstheme="minorBidi"/>
          <w:b w:val="0"/>
          <w:bCs w:val="0"/>
          <w:caps w:val="0"/>
          <w:noProof/>
          <w:sz w:val="22"/>
          <w:szCs w:val="22"/>
          <w:lang w:eastAsia="pl-PL"/>
        </w:rPr>
      </w:pPr>
      <w:hyperlink w:anchor="_Toc4667590" w:history="1">
        <w:r w:rsidR="00C14411" w:rsidRPr="005B7A0A">
          <w:rPr>
            <w:rStyle w:val="Hipercze"/>
            <w:noProof/>
          </w:rPr>
          <w:t>Słownik pojęć</w:t>
        </w:r>
        <w:r w:rsidR="00C14411">
          <w:rPr>
            <w:noProof/>
            <w:webHidden/>
          </w:rPr>
          <w:tab/>
        </w:r>
        <w:r>
          <w:rPr>
            <w:noProof/>
            <w:webHidden/>
          </w:rPr>
          <w:fldChar w:fldCharType="begin"/>
        </w:r>
        <w:r w:rsidR="00C14411">
          <w:rPr>
            <w:noProof/>
            <w:webHidden/>
          </w:rPr>
          <w:instrText xml:space="preserve"> PAGEREF _Toc4667590 \h </w:instrText>
        </w:r>
        <w:r>
          <w:rPr>
            <w:noProof/>
            <w:webHidden/>
          </w:rPr>
        </w:r>
        <w:r>
          <w:rPr>
            <w:noProof/>
            <w:webHidden/>
          </w:rPr>
          <w:fldChar w:fldCharType="separate"/>
        </w:r>
        <w:r w:rsidR="00D14A2F">
          <w:rPr>
            <w:noProof/>
            <w:webHidden/>
          </w:rPr>
          <w:t>6</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591" w:history="1">
        <w:r w:rsidR="00C14411" w:rsidRPr="005B7A0A">
          <w:rPr>
            <w:rStyle w:val="Hipercze"/>
            <w:noProof/>
          </w:rPr>
          <w:t>1.</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Podstawy prawne</w:t>
        </w:r>
        <w:r w:rsidR="00C14411">
          <w:rPr>
            <w:noProof/>
            <w:webHidden/>
          </w:rPr>
          <w:tab/>
        </w:r>
        <w:r>
          <w:rPr>
            <w:noProof/>
            <w:webHidden/>
          </w:rPr>
          <w:fldChar w:fldCharType="begin"/>
        </w:r>
        <w:r w:rsidR="00C14411">
          <w:rPr>
            <w:noProof/>
            <w:webHidden/>
          </w:rPr>
          <w:instrText xml:space="preserve"> PAGEREF _Toc4667591 \h </w:instrText>
        </w:r>
        <w:r>
          <w:rPr>
            <w:noProof/>
            <w:webHidden/>
          </w:rPr>
        </w:r>
        <w:r>
          <w:rPr>
            <w:noProof/>
            <w:webHidden/>
          </w:rPr>
          <w:fldChar w:fldCharType="separate"/>
        </w:r>
        <w:r w:rsidR="00D14A2F">
          <w:rPr>
            <w:noProof/>
            <w:webHidden/>
          </w:rPr>
          <w:t>17</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592" w:history="1">
        <w:r w:rsidR="00C14411" w:rsidRPr="005B7A0A">
          <w:rPr>
            <w:rStyle w:val="Hipercze"/>
            <w:noProof/>
          </w:rPr>
          <w:t>2.</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Informacje o konkursie</w:t>
        </w:r>
        <w:r w:rsidR="00C14411">
          <w:rPr>
            <w:noProof/>
            <w:webHidden/>
          </w:rPr>
          <w:tab/>
        </w:r>
        <w:r>
          <w:rPr>
            <w:noProof/>
            <w:webHidden/>
          </w:rPr>
          <w:fldChar w:fldCharType="begin"/>
        </w:r>
        <w:r w:rsidR="00C14411">
          <w:rPr>
            <w:noProof/>
            <w:webHidden/>
          </w:rPr>
          <w:instrText xml:space="preserve"> PAGEREF _Toc4667592 \h </w:instrText>
        </w:r>
        <w:r>
          <w:rPr>
            <w:noProof/>
            <w:webHidden/>
          </w:rPr>
        </w:r>
        <w:r>
          <w:rPr>
            <w:noProof/>
            <w:webHidden/>
          </w:rPr>
          <w:fldChar w:fldCharType="separate"/>
        </w:r>
        <w:r w:rsidR="00D14A2F">
          <w:rPr>
            <w:noProof/>
            <w:webHidden/>
          </w:rPr>
          <w:t>23</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593" w:history="1">
        <w:r w:rsidR="00C14411" w:rsidRPr="005B7A0A">
          <w:rPr>
            <w:rStyle w:val="Hipercze"/>
            <w:noProof/>
          </w:rPr>
          <w:t>2.1</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Założenia ogólne</w:t>
        </w:r>
        <w:r w:rsidR="00C14411">
          <w:rPr>
            <w:noProof/>
            <w:webHidden/>
          </w:rPr>
          <w:tab/>
        </w:r>
        <w:r>
          <w:rPr>
            <w:noProof/>
            <w:webHidden/>
          </w:rPr>
          <w:fldChar w:fldCharType="begin"/>
        </w:r>
        <w:r w:rsidR="00C14411">
          <w:rPr>
            <w:noProof/>
            <w:webHidden/>
          </w:rPr>
          <w:instrText xml:space="preserve"> PAGEREF _Toc4667593 \h </w:instrText>
        </w:r>
        <w:r>
          <w:rPr>
            <w:noProof/>
            <w:webHidden/>
          </w:rPr>
        </w:r>
        <w:r>
          <w:rPr>
            <w:noProof/>
            <w:webHidden/>
          </w:rPr>
          <w:fldChar w:fldCharType="separate"/>
        </w:r>
        <w:r w:rsidR="00D14A2F">
          <w:rPr>
            <w:noProof/>
            <w:webHidden/>
          </w:rPr>
          <w:t>23</w:t>
        </w:r>
        <w:r>
          <w:rPr>
            <w:noProof/>
            <w:webHidden/>
          </w:rPr>
          <w:fldChar w:fldCharType="end"/>
        </w:r>
      </w:hyperlink>
    </w:p>
    <w:p w:rsidR="00C14411" w:rsidRDefault="005B78B1">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4667594" w:history="1">
        <w:r w:rsidR="00C14411" w:rsidRPr="005B7A0A">
          <w:rPr>
            <w:rStyle w:val="Hipercze"/>
            <w:noProof/>
          </w:rPr>
          <w:t>2.1.1</w:t>
        </w:r>
        <w:r w:rsidR="00C14411">
          <w:rPr>
            <w:rFonts w:asciiTheme="minorHAnsi" w:eastAsiaTheme="minorEastAsia" w:hAnsiTheme="minorHAnsi" w:cstheme="minorBidi"/>
            <w:i w:val="0"/>
            <w:iCs w:val="0"/>
            <w:noProof/>
            <w:sz w:val="22"/>
            <w:szCs w:val="22"/>
            <w:lang w:eastAsia="pl-PL"/>
          </w:rPr>
          <w:tab/>
        </w:r>
        <w:r w:rsidR="00C14411" w:rsidRPr="005B7A0A">
          <w:rPr>
            <w:rStyle w:val="Hipercze"/>
            <w:noProof/>
          </w:rPr>
          <w:t>Ograniczenia i limity w realizacji projektów, w tym również szczególne warunki dostępu dla konkursu</w:t>
        </w:r>
        <w:r w:rsidR="00C14411">
          <w:rPr>
            <w:noProof/>
            <w:webHidden/>
          </w:rPr>
          <w:tab/>
        </w:r>
        <w:r>
          <w:rPr>
            <w:noProof/>
            <w:webHidden/>
          </w:rPr>
          <w:fldChar w:fldCharType="begin"/>
        </w:r>
        <w:r w:rsidR="00C14411">
          <w:rPr>
            <w:noProof/>
            <w:webHidden/>
          </w:rPr>
          <w:instrText xml:space="preserve"> PAGEREF _Toc4667594 \h </w:instrText>
        </w:r>
        <w:r>
          <w:rPr>
            <w:noProof/>
            <w:webHidden/>
          </w:rPr>
        </w:r>
        <w:r>
          <w:rPr>
            <w:noProof/>
            <w:webHidden/>
          </w:rPr>
          <w:fldChar w:fldCharType="separate"/>
        </w:r>
        <w:r w:rsidR="00D14A2F">
          <w:rPr>
            <w:noProof/>
            <w:webHidden/>
          </w:rPr>
          <w:t>24</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595" w:history="1">
        <w:r w:rsidR="00C14411" w:rsidRPr="005B7A0A">
          <w:rPr>
            <w:rStyle w:val="Hipercze"/>
            <w:iCs/>
            <w:noProof/>
          </w:rPr>
          <w:t>2.2</w:t>
        </w:r>
        <w:r w:rsidR="00C14411">
          <w:rPr>
            <w:rFonts w:asciiTheme="minorHAnsi" w:eastAsiaTheme="minorEastAsia" w:hAnsiTheme="minorHAnsi" w:cstheme="minorBidi"/>
            <w:smallCaps w:val="0"/>
            <w:noProof/>
            <w:sz w:val="22"/>
            <w:szCs w:val="22"/>
            <w:lang w:eastAsia="pl-PL"/>
          </w:rPr>
          <w:tab/>
        </w:r>
        <w:r w:rsidR="00C14411" w:rsidRPr="005B7A0A">
          <w:rPr>
            <w:rStyle w:val="Hipercze"/>
            <w:rFonts w:cs="Arial"/>
            <w:iCs/>
            <w:noProof/>
          </w:rPr>
          <w:t>Typy projektów możliwych do realizacji w ramach konkursu</w:t>
        </w:r>
        <w:r w:rsidR="00C14411">
          <w:rPr>
            <w:noProof/>
            <w:webHidden/>
          </w:rPr>
          <w:tab/>
        </w:r>
        <w:r>
          <w:rPr>
            <w:noProof/>
            <w:webHidden/>
          </w:rPr>
          <w:fldChar w:fldCharType="begin"/>
        </w:r>
        <w:r w:rsidR="00C14411">
          <w:rPr>
            <w:noProof/>
            <w:webHidden/>
          </w:rPr>
          <w:instrText xml:space="preserve"> PAGEREF _Toc4667595 \h </w:instrText>
        </w:r>
        <w:r>
          <w:rPr>
            <w:noProof/>
            <w:webHidden/>
          </w:rPr>
        </w:r>
        <w:r>
          <w:rPr>
            <w:noProof/>
            <w:webHidden/>
          </w:rPr>
          <w:fldChar w:fldCharType="separate"/>
        </w:r>
        <w:r w:rsidR="00D14A2F">
          <w:rPr>
            <w:noProof/>
            <w:webHidden/>
          </w:rPr>
          <w:t>25</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596" w:history="1">
        <w:r w:rsidR="00C14411" w:rsidRPr="005B7A0A">
          <w:rPr>
            <w:rStyle w:val="Hipercze"/>
            <w:noProof/>
          </w:rPr>
          <w:t>2.3</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Podmioty uprawnione do ubiegania się o dofinansowanie</w:t>
        </w:r>
        <w:r w:rsidR="00C14411">
          <w:rPr>
            <w:noProof/>
            <w:webHidden/>
          </w:rPr>
          <w:tab/>
        </w:r>
        <w:r>
          <w:rPr>
            <w:noProof/>
            <w:webHidden/>
          </w:rPr>
          <w:fldChar w:fldCharType="begin"/>
        </w:r>
        <w:r w:rsidR="00C14411">
          <w:rPr>
            <w:noProof/>
            <w:webHidden/>
          </w:rPr>
          <w:instrText xml:space="preserve"> PAGEREF _Toc4667596 \h </w:instrText>
        </w:r>
        <w:r>
          <w:rPr>
            <w:noProof/>
            <w:webHidden/>
          </w:rPr>
        </w:r>
        <w:r>
          <w:rPr>
            <w:noProof/>
            <w:webHidden/>
          </w:rPr>
          <w:fldChar w:fldCharType="separate"/>
        </w:r>
        <w:r w:rsidR="00D14A2F">
          <w:rPr>
            <w:noProof/>
            <w:webHidden/>
          </w:rPr>
          <w:t>30</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597" w:history="1">
        <w:r w:rsidR="00C14411" w:rsidRPr="005B7A0A">
          <w:rPr>
            <w:rStyle w:val="Hipercze"/>
            <w:noProof/>
          </w:rPr>
          <w:t>2.4</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Informacje dotyczące partnerstwa w projekcie</w:t>
        </w:r>
        <w:r w:rsidR="00C14411">
          <w:rPr>
            <w:noProof/>
            <w:webHidden/>
          </w:rPr>
          <w:tab/>
        </w:r>
        <w:r>
          <w:rPr>
            <w:noProof/>
            <w:webHidden/>
          </w:rPr>
          <w:fldChar w:fldCharType="begin"/>
        </w:r>
        <w:r w:rsidR="00C14411">
          <w:rPr>
            <w:noProof/>
            <w:webHidden/>
          </w:rPr>
          <w:instrText xml:space="preserve"> PAGEREF _Toc4667597 \h </w:instrText>
        </w:r>
        <w:r>
          <w:rPr>
            <w:noProof/>
            <w:webHidden/>
          </w:rPr>
        </w:r>
        <w:r>
          <w:rPr>
            <w:noProof/>
            <w:webHidden/>
          </w:rPr>
          <w:fldChar w:fldCharType="separate"/>
        </w:r>
        <w:r w:rsidR="00D14A2F">
          <w:rPr>
            <w:noProof/>
            <w:webHidden/>
          </w:rPr>
          <w:t>32</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598" w:history="1">
        <w:r w:rsidR="00C14411" w:rsidRPr="005B7A0A">
          <w:rPr>
            <w:rStyle w:val="Hipercze"/>
            <w:noProof/>
          </w:rPr>
          <w:t>2.5</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Grupa docelowa/</w:t>
        </w:r>
        <w:r w:rsidR="00C14411" w:rsidRPr="005B7A0A">
          <w:rPr>
            <w:rStyle w:val="Hipercze"/>
            <w:noProof/>
          </w:rPr>
          <w:t>o</w:t>
        </w:r>
        <w:r w:rsidR="00C14411" w:rsidRPr="005B7A0A">
          <w:rPr>
            <w:rStyle w:val="Hipercze"/>
            <w:noProof/>
          </w:rPr>
          <w:t>stateczni odbiorcy wsparcia</w:t>
        </w:r>
        <w:r w:rsidR="00C14411">
          <w:rPr>
            <w:noProof/>
            <w:webHidden/>
          </w:rPr>
          <w:tab/>
        </w:r>
        <w:r>
          <w:rPr>
            <w:noProof/>
            <w:webHidden/>
          </w:rPr>
          <w:fldChar w:fldCharType="begin"/>
        </w:r>
        <w:r w:rsidR="00C14411">
          <w:rPr>
            <w:noProof/>
            <w:webHidden/>
          </w:rPr>
          <w:instrText xml:space="preserve"> PAGEREF _Toc4667598 \h </w:instrText>
        </w:r>
        <w:r>
          <w:rPr>
            <w:noProof/>
            <w:webHidden/>
          </w:rPr>
        </w:r>
        <w:r>
          <w:rPr>
            <w:noProof/>
            <w:webHidden/>
          </w:rPr>
          <w:fldChar w:fldCharType="separate"/>
        </w:r>
        <w:r w:rsidR="00D14A2F">
          <w:rPr>
            <w:noProof/>
            <w:webHidden/>
          </w:rPr>
          <w:t>35</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599" w:history="1">
        <w:r w:rsidR="00C14411" w:rsidRPr="005B7A0A">
          <w:rPr>
            <w:rStyle w:val="Hipercze"/>
            <w:noProof/>
          </w:rPr>
          <w:t>2.6</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Informacje finansowe dotyczące konkursu</w:t>
        </w:r>
        <w:r w:rsidR="00C14411">
          <w:rPr>
            <w:noProof/>
            <w:webHidden/>
          </w:rPr>
          <w:tab/>
        </w:r>
        <w:r>
          <w:rPr>
            <w:noProof/>
            <w:webHidden/>
          </w:rPr>
          <w:fldChar w:fldCharType="begin"/>
        </w:r>
        <w:r w:rsidR="00C14411">
          <w:rPr>
            <w:noProof/>
            <w:webHidden/>
          </w:rPr>
          <w:instrText xml:space="preserve"> PAGEREF _Toc4667599 \h </w:instrText>
        </w:r>
        <w:r>
          <w:rPr>
            <w:noProof/>
            <w:webHidden/>
          </w:rPr>
        </w:r>
        <w:r>
          <w:rPr>
            <w:noProof/>
            <w:webHidden/>
          </w:rPr>
          <w:fldChar w:fldCharType="separate"/>
        </w:r>
        <w:r w:rsidR="00D14A2F">
          <w:rPr>
            <w:noProof/>
            <w:webHidden/>
          </w:rPr>
          <w:t>38</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600" w:history="1">
        <w:r w:rsidR="00C14411" w:rsidRPr="005B7A0A">
          <w:rPr>
            <w:rStyle w:val="Hipercze"/>
            <w:noProof/>
          </w:rPr>
          <w:t>2.7</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Forma, miejsce i sposób złożenia wniosku o dofinansowanie</w:t>
        </w:r>
        <w:r w:rsidR="00C14411">
          <w:rPr>
            <w:noProof/>
            <w:webHidden/>
          </w:rPr>
          <w:tab/>
        </w:r>
        <w:r>
          <w:rPr>
            <w:noProof/>
            <w:webHidden/>
          </w:rPr>
          <w:fldChar w:fldCharType="begin"/>
        </w:r>
        <w:r w:rsidR="00C14411">
          <w:rPr>
            <w:noProof/>
            <w:webHidden/>
          </w:rPr>
          <w:instrText xml:space="preserve"> PAGEREF _Toc4667600 \h </w:instrText>
        </w:r>
        <w:r>
          <w:rPr>
            <w:noProof/>
            <w:webHidden/>
          </w:rPr>
        </w:r>
        <w:r>
          <w:rPr>
            <w:noProof/>
            <w:webHidden/>
          </w:rPr>
          <w:fldChar w:fldCharType="separate"/>
        </w:r>
        <w:r w:rsidR="00D14A2F">
          <w:rPr>
            <w:noProof/>
            <w:webHidden/>
          </w:rPr>
          <w:t>42</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601" w:history="1">
        <w:r w:rsidR="00C14411" w:rsidRPr="005B7A0A">
          <w:rPr>
            <w:rStyle w:val="Hipercze"/>
            <w:noProof/>
          </w:rPr>
          <w:t>3.</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Wskaźniki pomiaru stopnia osiągnięcia założeń konkursu</w:t>
        </w:r>
        <w:r w:rsidR="00C14411">
          <w:rPr>
            <w:noProof/>
            <w:webHidden/>
          </w:rPr>
          <w:tab/>
        </w:r>
        <w:r>
          <w:rPr>
            <w:noProof/>
            <w:webHidden/>
          </w:rPr>
          <w:fldChar w:fldCharType="begin"/>
        </w:r>
        <w:r w:rsidR="00C14411">
          <w:rPr>
            <w:noProof/>
            <w:webHidden/>
          </w:rPr>
          <w:instrText xml:space="preserve"> PAGEREF _Toc4667601 \h </w:instrText>
        </w:r>
        <w:r>
          <w:rPr>
            <w:noProof/>
            <w:webHidden/>
          </w:rPr>
        </w:r>
        <w:r>
          <w:rPr>
            <w:noProof/>
            <w:webHidden/>
          </w:rPr>
          <w:fldChar w:fldCharType="separate"/>
        </w:r>
        <w:r w:rsidR="00D14A2F">
          <w:rPr>
            <w:noProof/>
            <w:webHidden/>
          </w:rPr>
          <w:t>46</w:t>
        </w:r>
        <w:r>
          <w:rPr>
            <w:noProof/>
            <w:webHidden/>
          </w:rPr>
          <w:fldChar w:fldCharType="end"/>
        </w:r>
      </w:hyperlink>
    </w:p>
    <w:p w:rsidR="00C14411" w:rsidRDefault="005B78B1">
      <w:pPr>
        <w:pStyle w:val="Spistreci3"/>
        <w:tabs>
          <w:tab w:val="right" w:leader="dot" w:pos="9396"/>
        </w:tabs>
        <w:rPr>
          <w:rFonts w:asciiTheme="minorHAnsi" w:eastAsiaTheme="minorEastAsia" w:hAnsiTheme="minorHAnsi" w:cstheme="minorBidi"/>
          <w:i w:val="0"/>
          <w:iCs w:val="0"/>
          <w:noProof/>
          <w:sz w:val="22"/>
          <w:szCs w:val="22"/>
          <w:lang w:eastAsia="pl-PL"/>
        </w:rPr>
      </w:pPr>
      <w:hyperlink w:anchor="_Toc4667602" w:history="1">
        <w:r w:rsidR="00C14411" w:rsidRPr="005B7A0A">
          <w:rPr>
            <w:rStyle w:val="Hipercze"/>
            <w:noProof/>
          </w:rPr>
          <w:t>Efektywność zatrudnieniowa i zawodowa</w:t>
        </w:r>
        <w:r w:rsidR="00C14411">
          <w:rPr>
            <w:noProof/>
            <w:webHidden/>
          </w:rPr>
          <w:tab/>
        </w:r>
        <w:r>
          <w:rPr>
            <w:noProof/>
            <w:webHidden/>
          </w:rPr>
          <w:fldChar w:fldCharType="begin"/>
        </w:r>
        <w:r w:rsidR="00C14411">
          <w:rPr>
            <w:noProof/>
            <w:webHidden/>
          </w:rPr>
          <w:instrText xml:space="preserve"> PAGEREF _Toc4667602 \h </w:instrText>
        </w:r>
        <w:r>
          <w:rPr>
            <w:noProof/>
            <w:webHidden/>
          </w:rPr>
        </w:r>
        <w:r>
          <w:rPr>
            <w:noProof/>
            <w:webHidden/>
          </w:rPr>
          <w:fldChar w:fldCharType="separate"/>
        </w:r>
        <w:r w:rsidR="00D14A2F">
          <w:rPr>
            <w:noProof/>
            <w:webHidden/>
          </w:rPr>
          <w:t>51</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603" w:history="1">
        <w:r w:rsidR="00C14411" w:rsidRPr="005B7A0A">
          <w:rPr>
            <w:rStyle w:val="Hipercze"/>
            <w:noProof/>
          </w:rPr>
          <w:t>4.</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Kryteria wyboru projektów</w:t>
        </w:r>
        <w:r w:rsidR="00C14411">
          <w:rPr>
            <w:noProof/>
            <w:webHidden/>
          </w:rPr>
          <w:tab/>
        </w:r>
        <w:r>
          <w:rPr>
            <w:noProof/>
            <w:webHidden/>
          </w:rPr>
          <w:fldChar w:fldCharType="begin"/>
        </w:r>
        <w:r w:rsidR="00C14411">
          <w:rPr>
            <w:noProof/>
            <w:webHidden/>
          </w:rPr>
          <w:instrText xml:space="preserve"> PAGEREF _Toc4667603 \h </w:instrText>
        </w:r>
        <w:r>
          <w:rPr>
            <w:noProof/>
            <w:webHidden/>
          </w:rPr>
        </w:r>
        <w:r>
          <w:rPr>
            <w:noProof/>
            <w:webHidden/>
          </w:rPr>
          <w:fldChar w:fldCharType="separate"/>
        </w:r>
        <w:r w:rsidR="00D14A2F">
          <w:rPr>
            <w:noProof/>
            <w:webHidden/>
          </w:rPr>
          <w:t>52</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604" w:history="1">
        <w:r w:rsidR="00C14411" w:rsidRPr="005B7A0A">
          <w:rPr>
            <w:rStyle w:val="Hipercze"/>
            <w:noProof/>
          </w:rPr>
          <w:t>4.1</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Kryteria ogólne</w:t>
        </w:r>
        <w:r w:rsidR="00C14411">
          <w:rPr>
            <w:noProof/>
            <w:webHidden/>
          </w:rPr>
          <w:tab/>
        </w:r>
        <w:r>
          <w:rPr>
            <w:noProof/>
            <w:webHidden/>
          </w:rPr>
          <w:fldChar w:fldCharType="begin"/>
        </w:r>
        <w:r w:rsidR="00C14411">
          <w:rPr>
            <w:noProof/>
            <w:webHidden/>
          </w:rPr>
          <w:instrText xml:space="preserve"> PAGEREF _Toc4667604 \h </w:instrText>
        </w:r>
        <w:r>
          <w:rPr>
            <w:noProof/>
            <w:webHidden/>
          </w:rPr>
        </w:r>
        <w:r>
          <w:rPr>
            <w:noProof/>
            <w:webHidden/>
          </w:rPr>
          <w:fldChar w:fldCharType="separate"/>
        </w:r>
        <w:r w:rsidR="00D14A2F">
          <w:rPr>
            <w:noProof/>
            <w:webHidden/>
          </w:rPr>
          <w:t>52</w:t>
        </w:r>
        <w:r>
          <w:rPr>
            <w:noProof/>
            <w:webHidden/>
          </w:rPr>
          <w:fldChar w:fldCharType="end"/>
        </w:r>
      </w:hyperlink>
    </w:p>
    <w:p w:rsidR="00C14411" w:rsidRDefault="005B78B1">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4667605" w:history="1">
        <w:r w:rsidR="00C14411" w:rsidRPr="005B7A0A">
          <w:rPr>
            <w:rStyle w:val="Hipercze"/>
            <w:noProof/>
          </w:rPr>
          <w:t>4.1.1</w:t>
        </w:r>
        <w:r w:rsidR="00C14411">
          <w:rPr>
            <w:rFonts w:asciiTheme="minorHAnsi" w:eastAsiaTheme="minorEastAsia" w:hAnsiTheme="minorHAnsi" w:cstheme="minorBidi"/>
            <w:i w:val="0"/>
            <w:iCs w:val="0"/>
            <w:noProof/>
            <w:sz w:val="22"/>
            <w:szCs w:val="22"/>
            <w:lang w:eastAsia="pl-PL"/>
          </w:rPr>
          <w:tab/>
        </w:r>
        <w:r w:rsidR="00C14411" w:rsidRPr="005B7A0A">
          <w:rPr>
            <w:rStyle w:val="Hipercze"/>
            <w:noProof/>
          </w:rPr>
          <w:t>Kryteria formalne</w:t>
        </w:r>
        <w:r w:rsidR="00C14411">
          <w:rPr>
            <w:noProof/>
            <w:webHidden/>
          </w:rPr>
          <w:tab/>
        </w:r>
        <w:r>
          <w:rPr>
            <w:noProof/>
            <w:webHidden/>
          </w:rPr>
          <w:fldChar w:fldCharType="begin"/>
        </w:r>
        <w:r w:rsidR="00C14411">
          <w:rPr>
            <w:noProof/>
            <w:webHidden/>
          </w:rPr>
          <w:instrText xml:space="preserve"> PAGEREF _Toc4667605 \h </w:instrText>
        </w:r>
        <w:r>
          <w:rPr>
            <w:noProof/>
            <w:webHidden/>
          </w:rPr>
        </w:r>
        <w:r>
          <w:rPr>
            <w:noProof/>
            <w:webHidden/>
          </w:rPr>
          <w:fldChar w:fldCharType="separate"/>
        </w:r>
        <w:r w:rsidR="00D14A2F">
          <w:rPr>
            <w:noProof/>
            <w:webHidden/>
          </w:rPr>
          <w:t>52</w:t>
        </w:r>
        <w:r>
          <w:rPr>
            <w:noProof/>
            <w:webHidden/>
          </w:rPr>
          <w:fldChar w:fldCharType="end"/>
        </w:r>
      </w:hyperlink>
    </w:p>
    <w:p w:rsidR="00C14411" w:rsidRDefault="005B78B1">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4667606" w:history="1">
        <w:r w:rsidR="00C14411" w:rsidRPr="005B7A0A">
          <w:rPr>
            <w:rStyle w:val="Hipercze"/>
            <w:noProof/>
          </w:rPr>
          <w:t>4.1.2</w:t>
        </w:r>
        <w:r w:rsidR="00C14411">
          <w:rPr>
            <w:rFonts w:asciiTheme="minorHAnsi" w:eastAsiaTheme="minorEastAsia" w:hAnsiTheme="minorHAnsi" w:cstheme="minorBidi"/>
            <w:i w:val="0"/>
            <w:iCs w:val="0"/>
            <w:noProof/>
            <w:sz w:val="22"/>
            <w:szCs w:val="22"/>
            <w:lang w:eastAsia="pl-PL"/>
          </w:rPr>
          <w:tab/>
        </w:r>
        <w:r w:rsidR="00C14411" w:rsidRPr="005B7A0A">
          <w:rPr>
            <w:rStyle w:val="Hipercze"/>
            <w:noProof/>
          </w:rPr>
          <w:t>Kryteria merytoryczne</w:t>
        </w:r>
        <w:r w:rsidR="00C14411">
          <w:rPr>
            <w:noProof/>
            <w:webHidden/>
          </w:rPr>
          <w:tab/>
        </w:r>
        <w:r>
          <w:rPr>
            <w:noProof/>
            <w:webHidden/>
          </w:rPr>
          <w:fldChar w:fldCharType="begin"/>
        </w:r>
        <w:r w:rsidR="00C14411">
          <w:rPr>
            <w:noProof/>
            <w:webHidden/>
          </w:rPr>
          <w:instrText xml:space="preserve"> PAGEREF _Toc4667606 \h </w:instrText>
        </w:r>
        <w:r>
          <w:rPr>
            <w:noProof/>
            <w:webHidden/>
          </w:rPr>
        </w:r>
        <w:r>
          <w:rPr>
            <w:noProof/>
            <w:webHidden/>
          </w:rPr>
          <w:fldChar w:fldCharType="separate"/>
        </w:r>
        <w:r w:rsidR="00D14A2F">
          <w:rPr>
            <w:noProof/>
            <w:webHidden/>
          </w:rPr>
          <w:t>55</w:t>
        </w:r>
        <w:r>
          <w:rPr>
            <w:noProof/>
            <w:webHidden/>
          </w:rPr>
          <w:fldChar w:fldCharType="end"/>
        </w:r>
      </w:hyperlink>
    </w:p>
    <w:p w:rsidR="00C14411" w:rsidRDefault="005B78B1">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4667607" w:history="1">
        <w:r w:rsidR="00C14411" w:rsidRPr="005B7A0A">
          <w:rPr>
            <w:rStyle w:val="Hipercze"/>
            <w:noProof/>
          </w:rPr>
          <w:t>4.1.3</w:t>
        </w:r>
        <w:r w:rsidR="00C14411">
          <w:rPr>
            <w:rFonts w:asciiTheme="minorHAnsi" w:eastAsiaTheme="minorEastAsia" w:hAnsiTheme="minorHAnsi" w:cstheme="minorBidi"/>
            <w:i w:val="0"/>
            <w:iCs w:val="0"/>
            <w:noProof/>
            <w:sz w:val="22"/>
            <w:szCs w:val="22"/>
            <w:lang w:eastAsia="pl-PL"/>
          </w:rPr>
          <w:tab/>
        </w:r>
        <w:r w:rsidR="00C14411" w:rsidRPr="005B7A0A">
          <w:rPr>
            <w:rStyle w:val="Hipercze"/>
            <w:noProof/>
          </w:rPr>
          <w:t>Kryteria horyzontalne</w:t>
        </w:r>
        <w:r w:rsidR="00C14411">
          <w:rPr>
            <w:noProof/>
            <w:webHidden/>
          </w:rPr>
          <w:tab/>
        </w:r>
        <w:r>
          <w:rPr>
            <w:noProof/>
            <w:webHidden/>
          </w:rPr>
          <w:fldChar w:fldCharType="begin"/>
        </w:r>
        <w:r w:rsidR="00C14411">
          <w:rPr>
            <w:noProof/>
            <w:webHidden/>
          </w:rPr>
          <w:instrText xml:space="preserve"> PAGEREF _Toc4667607 \h </w:instrText>
        </w:r>
        <w:r>
          <w:rPr>
            <w:noProof/>
            <w:webHidden/>
          </w:rPr>
        </w:r>
        <w:r>
          <w:rPr>
            <w:noProof/>
            <w:webHidden/>
          </w:rPr>
          <w:fldChar w:fldCharType="separate"/>
        </w:r>
        <w:r w:rsidR="00D14A2F">
          <w:rPr>
            <w:noProof/>
            <w:webHidden/>
          </w:rPr>
          <w:t>68</w:t>
        </w:r>
        <w:r>
          <w:rPr>
            <w:noProof/>
            <w:webHidden/>
          </w:rPr>
          <w:fldChar w:fldCharType="end"/>
        </w:r>
      </w:hyperlink>
    </w:p>
    <w:p w:rsidR="00C14411" w:rsidRDefault="005B78B1">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4667608" w:history="1">
        <w:r w:rsidR="00C14411" w:rsidRPr="005B7A0A">
          <w:rPr>
            <w:rStyle w:val="Hipercze"/>
            <w:noProof/>
          </w:rPr>
          <w:t>4.1.4</w:t>
        </w:r>
        <w:r w:rsidR="00C14411">
          <w:rPr>
            <w:rFonts w:asciiTheme="minorHAnsi" w:eastAsiaTheme="minorEastAsia" w:hAnsiTheme="minorHAnsi" w:cstheme="minorBidi"/>
            <w:i w:val="0"/>
            <w:iCs w:val="0"/>
            <w:noProof/>
            <w:sz w:val="22"/>
            <w:szCs w:val="22"/>
            <w:lang w:eastAsia="pl-PL"/>
          </w:rPr>
          <w:tab/>
        </w:r>
        <w:r w:rsidR="00C14411" w:rsidRPr="005B7A0A">
          <w:rPr>
            <w:rStyle w:val="Hipercze"/>
            <w:noProof/>
          </w:rPr>
          <w:t>Kryterium negocjacyjne</w:t>
        </w:r>
        <w:r w:rsidR="00C14411">
          <w:rPr>
            <w:noProof/>
            <w:webHidden/>
          </w:rPr>
          <w:tab/>
        </w:r>
        <w:r>
          <w:rPr>
            <w:noProof/>
            <w:webHidden/>
          </w:rPr>
          <w:fldChar w:fldCharType="begin"/>
        </w:r>
        <w:r w:rsidR="00C14411">
          <w:rPr>
            <w:noProof/>
            <w:webHidden/>
          </w:rPr>
          <w:instrText xml:space="preserve"> PAGEREF _Toc4667608 \h </w:instrText>
        </w:r>
        <w:r>
          <w:rPr>
            <w:noProof/>
            <w:webHidden/>
          </w:rPr>
        </w:r>
        <w:r>
          <w:rPr>
            <w:noProof/>
            <w:webHidden/>
          </w:rPr>
          <w:fldChar w:fldCharType="separate"/>
        </w:r>
        <w:r w:rsidR="00D14A2F">
          <w:rPr>
            <w:noProof/>
            <w:webHidden/>
          </w:rPr>
          <w:t>70</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609" w:history="1">
        <w:r w:rsidR="00C14411" w:rsidRPr="005B7A0A">
          <w:rPr>
            <w:rStyle w:val="Hipercze"/>
            <w:noProof/>
          </w:rPr>
          <w:t>4.2</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Kryteria szczegółowe</w:t>
        </w:r>
        <w:r w:rsidR="00C14411">
          <w:rPr>
            <w:noProof/>
            <w:webHidden/>
          </w:rPr>
          <w:tab/>
        </w:r>
        <w:r>
          <w:rPr>
            <w:noProof/>
            <w:webHidden/>
          </w:rPr>
          <w:fldChar w:fldCharType="begin"/>
        </w:r>
        <w:r w:rsidR="00C14411">
          <w:rPr>
            <w:noProof/>
            <w:webHidden/>
          </w:rPr>
          <w:instrText xml:space="preserve"> PAGEREF _Toc4667609 \h </w:instrText>
        </w:r>
        <w:r>
          <w:rPr>
            <w:noProof/>
            <w:webHidden/>
          </w:rPr>
        </w:r>
        <w:r>
          <w:rPr>
            <w:noProof/>
            <w:webHidden/>
          </w:rPr>
          <w:fldChar w:fldCharType="separate"/>
        </w:r>
        <w:r w:rsidR="00D14A2F">
          <w:rPr>
            <w:noProof/>
            <w:webHidden/>
          </w:rPr>
          <w:t>71</w:t>
        </w:r>
        <w:r>
          <w:rPr>
            <w:noProof/>
            <w:webHidden/>
          </w:rPr>
          <w:fldChar w:fldCharType="end"/>
        </w:r>
      </w:hyperlink>
    </w:p>
    <w:p w:rsidR="00C14411" w:rsidRDefault="005B78B1">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4667610" w:history="1">
        <w:r w:rsidR="00C14411" w:rsidRPr="005B7A0A">
          <w:rPr>
            <w:rStyle w:val="Hipercze"/>
            <w:noProof/>
          </w:rPr>
          <w:t>4.2.1</w:t>
        </w:r>
        <w:r w:rsidR="00C14411">
          <w:rPr>
            <w:rFonts w:asciiTheme="minorHAnsi" w:eastAsiaTheme="minorEastAsia" w:hAnsiTheme="minorHAnsi" w:cstheme="minorBidi"/>
            <w:i w:val="0"/>
            <w:iCs w:val="0"/>
            <w:noProof/>
            <w:sz w:val="22"/>
            <w:szCs w:val="22"/>
            <w:lang w:eastAsia="pl-PL"/>
          </w:rPr>
          <w:tab/>
        </w:r>
        <w:r w:rsidR="00C14411" w:rsidRPr="005B7A0A">
          <w:rPr>
            <w:rStyle w:val="Hipercze"/>
            <w:noProof/>
          </w:rPr>
          <w:t>Kryteria dostępu</w:t>
        </w:r>
        <w:r w:rsidR="00C14411">
          <w:rPr>
            <w:noProof/>
            <w:webHidden/>
          </w:rPr>
          <w:tab/>
        </w:r>
        <w:r>
          <w:rPr>
            <w:noProof/>
            <w:webHidden/>
          </w:rPr>
          <w:fldChar w:fldCharType="begin"/>
        </w:r>
        <w:r w:rsidR="00C14411">
          <w:rPr>
            <w:noProof/>
            <w:webHidden/>
          </w:rPr>
          <w:instrText xml:space="preserve"> PAGEREF _Toc4667610 \h </w:instrText>
        </w:r>
        <w:r>
          <w:rPr>
            <w:noProof/>
            <w:webHidden/>
          </w:rPr>
        </w:r>
        <w:r>
          <w:rPr>
            <w:noProof/>
            <w:webHidden/>
          </w:rPr>
          <w:fldChar w:fldCharType="separate"/>
        </w:r>
        <w:r w:rsidR="00D14A2F">
          <w:rPr>
            <w:noProof/>
            <w:webHidden/>
          </w:rPr>
          <w:t>71</w:t>
        </w:r>
        <w:r>
          <w:rPr>
            <w:noProof/>
            <w:webHidden/>
          </w:rPr>
          <w:fldChar w:fldCharType="end"/>
        </w:r>
      </w:hyperlink>
    </w:p>
    <w:p w:rsidR="00C14411" w:rsidRDefault="005B78B1">
      <w:pPr>
        <w:pStyle w:val="Spistreci3"/>
        <w:tabs>
          <w:tab w:val="right" w:leader="dot" w:pos="9396"/>
        </w:tabs>
        <w:rPr>
          <w:rFonts w:asciiTheme="minorHAnsi" w:eastAsiaTheme="minorEastAsia" w:hAnsiTheme="minorHAnsi" w:cstheme="minorBidi"/>
          <w:i w:val="0"/>
          <w:iCs w:val="0"/>
          <w:noProof/>
          <w:sz w:val="22"/>
          <w:szCs w:val="22"/>
          <w:lang w:eastAsia="pl-PL"/>
        </w:rPr>
      </w:pPr>
      <w:hyperlink w:anchor="_Toc4667611" w:history="1">
        <w:r w:rsidR="00C14411" w:rsidRPr="005B7A0A">
          <w:rPr>
            <w:rStyle w:val="Hipercze"/>
            <w:noProof/>
          </w:rPr>
          <w:t>Kryteria szczegółowe dla Poddziałania 7.1.3</w:t>
        </w:r>
        <w:r w:rsidR="00C14411">
          <w:rPr>
            <w:noProof/>
            <w:webHidden/>
          </w:rPr>
          <w:tab/>
        </w:r>
        <w:r>
          <w:rPr>
            <w:noProof/>
            <w:webHidden/>
          </w:rPr>
          <w:fldChar w:fldCharType="begin"/>
        </w:r>
        <w:r w:rsidR="00C14411">
          <w:rPr>
            <w:noProof/>
            <w:webHidden/>
          </w:rPr>
          <w:instrText xml:space="preserve"> PAGEREF _Toc4667611 \h </w:instrText>
        </w:r>
        <w:r>
          <w:rPr>
            <w:noProof/>
            <w:webHidden/>
          </w:rPr>
        </w:r>
        <w:r>
          <w:rPr>
            <w:noProof/>
            <w:webHidden/>
          </w:rPr>
          <w:fldChar w:fldCharType="separate"/>
        </w:r>
        <w:r w:rsidR="00D14A2F">
          <w:rPr>
            <w:noProof/>
            <w:webHidden/>
          </w:rPr>
          <w:t>71</w:t>
        </w:r>
        <w:r>
          <w:rPr>
            <w:noProof/>
            <w:webHidden/>
          </w:rPr>
          <w:fldChar w:fldCharType="end"/>
        </w:r>
      </w:hyperlink>
    </w:p>
    <w:p w:rsidR="00C14411" w:rsidRDefault="005B78B1">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4667612" w:history="1">
        <w:r w:rsidR="00C14411" w:rsidRPr="005B7A0A">
          <w:rPr>
            <w:rStyle w:val="Hipercze"/>
            <w:noProof/>
          </w:rPr>
          <w:t>4.2.2</w:t>
        </w:r>
        <w:r w:rsidR="00C14411">
          <w:rPr>
            <w:rFonts w:asciiTheme="minorHAnsi" w:eastAsiaTheme="minorEastAsia" w:hAnsiTheme="minorHAnsi" w:cstheme="minorBidi"/>
            <w:i w:val="0"/>
            <w:iCs w:val="0"/>
            <w:noProof/>
            <w:sz w:val="22"/>
            <w:szCs w:val="22"/>
            <w:lang w:eastAsia="pl-PL"/>
          </w:rPr>
          <w:tab/>
        </w:r>
        <w:r w:rsidR="00C14411" w:rsidRPr="005B7A0A">
          <w:rPr>
            <w:rStyle w:val="Hipercze"/>
            <w:noProof/>
          </w:rPr>
          <w:t>Kryteria dodatkowe</w:t>
        </w:r>
        <w:r w:rsidR="00C14411">
          <w:rPr>
            <w:noProof/>
            <w:webHidden/>
          </w:rPr>
          <w:tab/>
        </w:r>
        <w:r>
          <w:rPr>
            <w:noProof/>
            <w:webHidden/>
          </w:rPr>
          <w:fldChar w:fldCharType="begin"/>
        </w:r>
        <w:r w:rsidR="00C14411">
          <w:rPr>
            <w:noProof/>
            <w:webHidden/>
          </w:rPr>
          <w:instrText xml:space="preserve"> PAGEREF _Toc4667612 \h </w:instrText>
        </w:r>
        <w:r>
          <w:rPr>
            <w:noProof/>
            <w:webHidden/>
          </w:rPr>
        </w:r>
        <w:r>
          <w:rPr>
            <w:noProof/>
            <w:webHidden/>
          </w:rPr>
          <w:fldChar w:fldCharType="separate"/>
        </w:r>
        <w:r w:rsidR="00D14A2F">
          <w:rPr>
            <w:noProof/>
            <w:webHidden/>
          </w:rPr>
          <w:t>80</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613" w:history="1">
        <w:r w:rsidR="00C14411" w:rsidRPr="005B7A0A">
          <w:rPr>
            <w:rStyle w:val="Hipercze"/>
            <w:noProof/>
          </w:rPr>
          <w:t>5.</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Procedura weryfikacji warunków formalnych, poprawiania oczywistych omyłek oraz oceny i wyboru projektów do dofinansowania</w:t>
        </w:r>
        <w:r w:rsidR="00C14411">
          <w:rPr>
            <w:noProof/>
            <w:webHidden/>
          </w:rPr>
          <w:tab/>
        </w:r>
        <w:r>
          <w:rPr>
            <w:noProof/>
            <w:webHidden/>
          </w:rPr>
          <w:fldChar w:fldCharType="begin"/>
        </w:r>
        <w:r w:rsidR="00C14411">
          <w:rPr>
            <w:noProof/>
            <w:webHidden/>
          </w:rPr>
          <w:instrText xml:space="preserve"> PAGEREF _Toc4667613 \h </w:instrText>
        </w:r>
        <w:r>
          <w:rPr>
            <w:noProof/>
            <w:webHidden/>
          </w:rPr>
        </w:r>
        <w:r>
          <w:rPr>
            <w:noProof/>
            <w:webHidden/>
          </w:rPr>
          <w:fldChar w:fldCharType="separate"/>
        </w:r>
        <w:r w:rsidR="00D14A2F">
          <w:rPr>
            <w:noProof/>
            <w:webHidden/>
          </w:rPr>
          <w:t>86</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614" w:history="1">
        <w:r w:rsidR="00C14411" w:rsidRPr="005B7A0A">
          <w:rPr>
            <w:rStyle w:val="Hipercze"/>
            <w:noProof/>
          </w:rPr>
          <w:t>5.1</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Rozstrzygnięcie konkursu</w:t>
        </w:r>
        <w:r w:rsidR="00C14411">
          <w:rPr>
            <w:noProof/>
            <w:webHidden/>
          </w:rPr>
          <w:tab/>
        </w:r>
        <w:r>
          <w:rPr>
            <w:noProof/>
            <w:webHidden/>
          </w:rPr>
          <w:fldChar w:fldCharType="begin"/>
        </w:r>
        <w:r w:rsidR="00C14411">
          <w:rPr>
            <w:noProof/>
            <w:webHidden/>
          </w:rPr>
          <w:instrText xml:space="preserve"> PAGEREF _Toc4667614 \h </w:instrText>
        </w:r>
        <w:r>
          <w:rPr>
            <w:noProof/>
            <w:webHidden/>
          </w:rPr>
        </w:r>
        <w:r>
          <w:rPr>
            <w:noProof/>
            <w:webHidden/>
          </w:rPr>
          <w:fldChar w:fldCharType="separate"/>
        </w:r>
        <w:r w:rsidR="00D14A2F">
          <w:rPr>
            <w:noProof/>
            <w:webHidden/>
          </w:rPr>
          <w:t>90</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615" w:history="1">
        <w:r w:rsidR="00C14411" w:rsidRPr="005B7A0A">
          <w:rPr>
            <w:rStyle w:val="Hipercze"/>
            <w:noProof/>
          </w:rPr>
          <w:t>5.2</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Procedura odwoławcza</w:t>
        </w:r>
        <w:r w:rsidR="00C14411">
          <w:rPr>
            <w:noProof/>
            <w:webHidden/>
          </w:rPr>
          <w:tab/>
        </w:r>
        <w:r>
          <w:rPr>
            <w:noProof/>
            <w:webHidden/>
          </w:rPr>
          <w:fldChar w:fldCharType="begin"/>
        </w:r>
        <w:r w:rsidR="00C14411">
          <w:rPr>
            <w:noProof/>
            <w:webHidden/>
          </w:rPr>
          <w:instrText xml:space="preserve"> PAGEREF _Toc4667615 \h </w:instrText>
        </w:r>
        <w:r>
          <w:rPr>
            <w:noProof/>
            <w:webHidden/>
          </w:rPr>
        </w:r>
        <w:r>
          <w:rPr>
            <w:noProof/>
            <w:webHidden/>
          </w:rPr>
          <w:fldChar w:fldCharType="separate"/>
        </w:r>
        <w:r w:rsidR="00D14A2F">
          <w:rPr>
            <w:noProof/>
            <w:webHidden/>
          </w:rPr>
          <w:t>93</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616" w:history="1">
        <w:r w:rsidR="00C14411" w:rsidRPr="005B7A0A">
          <w:rPr>
            <w:rStyle w:val="Hipercze"/>
            <w:noProof/>
          </w:rPr>
          <w:t>6.</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Kwalifikowalność wydatków w ramach konkursu</w:t>
        </w:r>
        <w:r w:rsidR="00C14411">
          <w:rPr>
            <w:noProof/>
            <w:webHidden/>
          </w:rPr>
          <w:tab/>
        </w:r>
        <w:r>
          <w:rPr>
            <w:noProof/>
            <w:webHidden/>
          </w:rPr>
          <w:fldChar w:fldCharType="begin"/>
        </w:r>
        <w:r w:rsidR="00C14411">
          <w:rPr>
            <w:noProof/>
            <w:webHidden/>
          </w:rPr>
          <w:instrText xml:space="preserve"> PAGEREF _Toc4667616 \h </w:instrText>
        </w:r>
        <w:r>
          <w:rPr>
            <w:noProof/>
            <w:webHidden/>
          </w:rPr>
        </w:r>
        <w:r>
          <w:rPr>
            <w:noProof/>
            <w:webHidden/>
          </w:rPr>
          <w:fldChar w:fldCharType="separate"/>
        </w:r>
        <w:r w:rsidR="00D14A2F">
          <w:rPr>
            <w:noProof/>
            <w:webHidden/>
          </w:rPr>
          <w:t>96</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17" w:history="1">
        <w:r w:rsidR="00C14411" w:rsidRPr="005B7A0A">
          <w:rPr>
            <w:rStyle w:val="Hipercze"/>
            <w:noProof/>
          </w:rPr>
          <w:t>Wydatek niekwalifikowalny</w:t>
        </w:r>
        <w:r w:rsidR="00C14411">
          <w:rPr>
            <w:noProof/>
            <w:webHidden/>
          </w:rPr>
          <w:tab/>
        </w:r>
        <w:r>
          <w:rPr>
            <w:noProof/>
            <w:webHidden/>
          </w:rPr>
          <w:fldChar w:fldCharType="begin"/>
        </w:r>
        <w:r w:rsidR="00C14411">
          <w:rPr>
            <w:noProof/>
            <w:webHidden/>
          </w:rPr>
          <w:instrText xml:space="preserve"> PAGEREF _Toc4667617 \h </w:instrText>
        </w:r>
        <w:r>
          <w:rPr>
            <w:noProof/>
            <w:webHidden/>
          </w:rPr>
        </w:r>
        <w:r>
          <w:rPr>
            <w:noProof/>
            <w:webHidden/>
          </w:rPr>
          <w:fldChar w:fldCharType="separate"/>
        </w:r>
        <w:r w:rsidR="00D14A2F">
          <w:rPr>
            <w:noProof/>
            <w:webHidden/>
          </w:rPr>
          <w:t>96</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18" w:history="1">
        <w:r w:rsidR="00C14411" w:rsidRPr="005B7A0A">
          <w:rPr>
            <w:rStyle w:val="Hipercze"/>
            <w:noProof/>
          </w:rPr>
          <w:t>Wkład własny</w:t>
        </w:r>
        <w:r w:rsidR="00C14411">
          <w:rPr>
            <w:noProof/>
            <w:webHidden/>
          </w:rPr>
          <w:tab/>
        </w:r>
        <w:r>
          <w:rPr>
            <w:noProof/>
            <w:webHidden/>
          </w:rPr>
          <w:fldChar w:fldCharType="begin"/>
        </w:r>
        <w:r w:rsidR="00C14411">
          <w:rPr>
            <w:noProof/>
            <w:webHidden/>
          </w:rPr>
          <w:instrText xml:space="preserve"> PAGEREF _Toc4667618 \h </w:instrText>
        </w:r>
        <w:r>
          <w:rPr>
            <w:noProof/>
            <w:webHidden/>
          </w:rPr>
        </w:r>
        <w:r>
          <w:rPr>
            <w:noProof/>
            <w:webHidden/>
          </w:rPr>
          <w:fldChar w:fldCharType="separate"/>
        </w:r>
        <w:r w:rsidR="00D14A2F">
          <w:rPr>
            <w:noProof/>
            <w:webHidden/>
          </w:rPr>
          <w:t>98</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19" w:history="1">
        <w:r w:rsidR="00C14411" w:rsidRPr="005B7A0A">
          <w:rPr>
            <w:rStyle w:val="Hipercze"/>
            <w:noProof/>
          </w:rPr>
          <w:t>Podatek od towarów i usług (VAT)</w:t>
        </w:r>
        <w:r w:rsidR="00C14411">
          <w:rPr>
            <w:noProof/>
            <w:webHidden/>
          </w:rPr>
          <w:tab/>
        </w:r>
        <w:r>
          <w:rPr>
            <w:noProof/>
            <w:webHidden/>
          </w:rPr>
          <w:fldChar w:fldCharType="begin"/>
        </w:r>
        <w:r w:rsidR="00C14411">
          <w:rPr>
            <w:noProof/>
            <w:webHidden/>
          </w:rPr>
          <w:instrText xml:space="preserve"> PAGEREF _Toc4667619 \h </w:instrText>
        </w:r>
        <w:r>
          <w:rPr>
            <w:noProof/>
            <w:webHidden/>
          </w:rPr>
        </w:r>
        <w:r>
          <w:rPr>
            <w:noProof/>
            <w:webHidden/>
          </w:rPr>
          <w:fldChar w:fldCharType="separate"/>
        </w:r>
        <w:r w:rsidR="00D14A2F">
          <w:rPr>
            <w:noProof/>
            <w:webHidden/>
          </w:rPr>
          <w:t>101</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0" w:history="1">
        <w:r w:rsidR="00C14411" w:rsidRPr="005B7A0A">
          <w:rPr>
            <w:rStyle w:val="Hipercze"/>
            <w:noProof/>
          </w:rPr>
          <w:t>Podstawowe warunki i procedury konstruowania budżetu projektu</w:t>
        </w:r>
        <w:r w:rsidR="00C14411">
          <w:rPr>
            <w:noProof/>
            <w:webHidden/>
          </w:rPr>
          <w:tab/>
        </w:r>
        <w:r>
          <w:rPr>
            <w:noProof/>
            <w:webHidden/>
          </w:rPr>
          <w:fldChar w:fldCharType="begin"/>
        </w:r>
        <w:r w:rsidR="00C14411">
          <w:rPr>
            <w:noProof/>
            <w:webHidden/>
          </w:rPr>
          <w:instrText xml:space="preserve"> PAGEREF _Toc4667620 \h </w:instrText>
        </w:r>
        <w:r>
          <w:rPr>
            <w:noProof/>
            <w:webHidden/>
          </w:rPr>
        </w:r>
        <w:r>
          <w:rPr>
            <w:noProof/>
            <w:webHidden/>
          </w:rPr>
          <w:fldChar w:fldCharType="separate"/>
        </w:r>
        <w:r w:rsidR="00D14A2F">
          <w:rPr>
            <w:noProof/>
            <w:webHidden/>
          </w:rPr>
          <w:t>102</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1" w:history="1">
        <w:r w:rsidR="00C14411" w:rsidRPr="005B7A0A">
          <w:rPr>
            <w:rStyle w:val="Hipercze"/>
            <w:noProof/>
          </w:rPr>
          <w:t>Koszty bezpośrednie i pośrednie</w:t>
        </w:r>
        <w:r w:rsidR="00C14411">
          <w:rPr>
            <w:noProof/>
            <w:webHidden/>
          </w:rPr>
          <w:tab/>
        </w:r>
        <w:r>
          <w:rPr>
            <w:noProof/>
            <w:webHidden/>
          </w:rPr>
          <w:fldChar w:fldCharType="begin"/>
        </w:r>
        <w:r w:rsidR="00C14411">
          <w:rPr>
            <w:noProof/>
            <w:webHidden/>
          </w:rPr>
          <w:instrText xml:space="preserve"> PAGEREF _Toc4667621 \h </w:instrText>
        </w:r>
        <w:r>
          <w:rPr>
            <w:noProof/>
            <w:webHidden/>
          </w:rPr>
        </w:r>
        <w:r>
          <w:rPr>
            <w:noProof/>
            <w:webHidden/>
          </w:rPr>
          <w:fldChar w:fldCharType="separate"/>
        </w:r>
        <w:r w:rsidR="00D14A2F">
          <w:rPr>
            <w:noProof/>
            <w:webHidden/>
          </w:rPr>
          <w:t>103</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2" w:history="1">
        <w:r w:rsidR="00C14411" w:rsidRPr="005B7A0A">
          <w:rPr>
            <w:rStyle w:val="Hipercze"/>
            <w:noProof/>
          </w:rPr>
          <w:t>Środki trwałe</w:t>
        </w:r>
        <w:r w:rsidR="00C14411">
          <w:rPr>
            <w:noProof/>
            <w:webHidden/>
          </w:rPr>
          <w:tab/>
        </w:r>
        <w:r>
          <w:rPr>
            <w:noProof/>
            <w:webHidden/>
          </w:rPr>
          <w:fldChar w:fldCharType="begin"/>
        </w:r>
        <w:r w:rsidR="00C14411">
          <w:rPr>
            <w:noProof/>
            <w:webHidden/>
          </w:rPr>
          <w:instrText xml:space="preserve"> PAGEREF _Toc4667622 \h </w:instrText>
        </w:r>
        <w:r>
          <w:rPr>
            <w:noProof/>
            <w:webHidden/>
          </w:rPr>
        </w:r>
        <w:r>
          <w:rPr>
            <w:noProof/>
            <w:webHidden/>
          </w:rPr>
          <w:fldChar w:fldCharType="separate"/>
        </w:r>
        <w:r w:rsidR="00D14A2F">
          <w:rPr>
            <w:noProof/>
            <w:webHidden/>
          </w:rPr>
          <w:t>105</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3" w:history="1">
        <w:r w:rsidR="00C14411" w:rsidRPr="005B7A0A">
          <w:rPr>
            <w:rStyle w:val="Hipercze"/>
            <w:noProof/>
          </w:rPr>
          <w:t>Cross-financing</w:t>
        </w:r>
        <w:r w:rsidR="00C14411">
          <w:rPr>
            <w:noProof/>
            <w:webHidden/>
          </w:rPr>
          <w:tab/>
        </w:r>
        <w:r>
          <w:rPr>
            <w:noProof/>
            <w:webHidden/>
          </w:rPr>
          <w:fldChar w:fldCharType="begin"/>
        </w:r>
        <w:r w:rsidR="00C14411">
          <w:rPr>
            <w:noProof/>
            <w:webHidden/>
          </w:rPr>
          <w:instrText xml:space="preserve"> PAGEREF _Toc4667623 \h </w:instrText>
        </w:r>
        <w:r>
          <w:rPr>
            <w:noProof/>
            <w:webHidden/>
          </w:rPr>
        </w:r>
        <w:r>
          <w:rPr>
            <w:noProof/>
            <w:webHidden/>
          </w:rPr>
          <w:fldChar w:fldCharType="separate"/>
        </w:r>
        <w:r w:rsidR="00D14A2F">
          <w:rPr>
            <w:noProof/>
            <w:webHidden/>
          </w:rPr>
          <w:t>106</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4" w:history="1">
        <w:r w:rsidR="00C14411" w:rsidRPr="005B7A0A">
          <w:rPr>
            <w:rStyle w:val="Hipercze"/>
            <w:noProof/>
          </w:rPr>
          <w:t>Pomoc publiczna</w:t>
        </w:r>
        <w:r w:rsidR="00C14411">
          <w:rPr>
            <w:noProof/>
            <w:webHidden/>
          </w:rPr>
          <w:tab/>
        </w:r>
        <w:r>
          <w:rPr>
            <w:noProof/>
            <w:webHidden/>
          </w:rPr>
          <w:fldChar w:fldCharType="begin"/>
        </w:r>
        <w:r w:rsidR="00C14411">
          <w:rPr>
            <w:noProof/>
            <w:webHidden/>
          </w:rPr>
          <w:instrText xml:space="preserve"> PAGEREF _Toc4667624 \h </w:instrText>
        </w:r>
        <w:r>
          <w:rPr>
            <w:noProof/>
            <w:webHidden/>
          </w:rPr>
        </w:r>
        <w:r>
          <w:rPr>
            <w:noProof/>
            <w:webHidden/>
          </w:rPr>
          <w:fldChar w:fldCharType="separate"/>
        </w:r>
        <w:r w:rsidR="00D14A2F">
          <w:rPr>
            <w:noProof/>
            <w:webHidden/>
          </w:rPr>
          <w:t>107</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5" w:history="1">
        <w:r w:rsidR="00C14411" w:rsidRPr="005B7A0A">
          <w:rPr>
            <w:rStyle w:val="Hipercze"/>
            <w:noProof/>
          </w:rPr>
          <w:t>Zlecenie usług merytorycznych</w:t>
        </w:r>
        <w:r w:rsidR="00C14411">
          <w:rPr>
            <w:noProof/>
            <w:webHidden/>
          </w:rPr>
          <w:tab/>
        </w:r>
        <w:r>
          <w:rPr>
            <w:noProof/>
            <w:webHidden/>
          </w:rPr>
          <w:fldChar w:fldCharType="begin"/>
        </w:r>
        <w:r w:rsidR="00C14411">
          <w:rPr>
            <w:noProof/>
            <w:webHidden/>
          </w:rPr>
          <w:instrText xml:space="preserve"> PAGEREF _Toc4667625 \h </w:instrText>
        </w:r>
        <w:r>
          <w:rPr>
            <w:noProof/>
            <w:webHidden/>
          </w:rPr>
        </w:r>
        <w:r>
          <w:rPr>
            <w:noProof/>
            <w:webHidden/>
          </w:rPr>
          <w:fldChar w:fldCharType="separate"/>
        </w:r>
        <w:r w:rsidR="00D14A2F">
          <w:rPr>
            <w:noProof/>
            <w:webHidden/>
          </w:rPr>
          <w:t>107</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6" w:history="1">
        <w:r w:rsidR="00C14411" w:rsidRPr="005B7A0A">
          <w:rPr>
            <w:rStyle w:val="Hipercze"/>
            <w:noProof/>
          </w:rPr>
          <w:t>Klauzule społeczne</w:t>
        </w:r>
        <w:r w:rsidR="00C14411">
          <w:rPr>
            <w:noProof/>
            <w:webHidden/>
          </w:rPr>
          <w:tab/>
        </w:r>
        <w:r>
          <w:rPr>
            <w:noProof/>
            <w:webHidden/>
          </w:rPr>
          <w:fldChar w:fldCharType="begin"/>
        </w:r>
        <w:r w:rsidR="00C14411">
          <w:rPr>
            <w:noProof/>
            <w:webHidden/>
          </w:rPr>
          <w:instrText xml:space="preserve"> PAGEREF _Toc4667626 \h </w:instrText>
        </w:r>
        <w:r>
          <w:rPr>
            <w:noProof/>
            <w:webHidden/>
          </w:rPr>
        </w:r>
        <w:r>
          <w:rPr>
            <w:noProof/>
            <w:webHidden/>
          </w:rPr>
          <w:fldChar w:fldCharType="separate"/>
        </w:r>
        <w:r w:rsidR="00D14A2F">
          <w:rPr>
            <w:noProof/>
            <w:webHidden/>
          </w:rPr>
          <w:t>107</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7" w:history="1">
        <w:r w:rsidR="00C14411" w:rsidRPr="005B7A0A">
          <w:rPr>
            <w:rStyle w:val="Hipercze"/>
            <w:noProof/>
          </w:rPr>
          <w:t>Zasada konkurencyjności</w:t>
        </w:r>
        <w:r w:rsidR="00C14411">
          <w:rPr>
            <w:noProof/>
            <w:webHidden/>
          </w:rPr>
          <w:tab/>
        </w:r>
        <w:r>
          <w:rPr>
            <w:noProof/>
            <w:webHidden/>
          </w:rPr>
          <w:fldChar w:fldCharType="begin"/>
        </w:r>
        <w:r w:rsidR="00C14411">
          <w:rPr>
            <w:noProof/>
            <w:webHidden/>
          </w:rPr>
          <w:instrText xml:space="preserve"> PAGEREF _Toc4667627 \h </w:instrText>
        </w:r>
        <w:r>
          <w:rPr>
            <w:noProof/>
            <w:webHidden/>
          </w:rPr>
        </w:r>
        <w:r>
          <w:rPr>
            <w:noProof/>
            <w:webHidden/>
          </w:rPr>
          <w:fldChar w:fldCharType="separate"/>
        </w:r>
        <w:r w:rsidR="00D14A2F">
          <w:rPr>
            <w:noProof/>
            <w:webHidden/>
          </w:rPr>
          <w:t>108</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628" w:history="1">
        <w:r w:rsidR="00C14411" w:rsidRPr="005B7A0A">
          <w:rPr>
            <w:rStyle w:val="Hipercze"/>
            <w:noProof/>
          </w:rPr>
          <w:t>7.</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Wymagania dotyczące realizacji zasady równości szans i niedyskryminacji, w tym dostępności dla osób z niepełnosprawnością oraz zasady równości szans kobiet i mężczyzn</w:t>
        </w:r>
        <w:r w:rsidR="00C14411">
          <w:rPr>
            <w:noProof/>
            <w:webHidden/>
          </w:rPr>
          <w:tab/>
        </w:r>
        <w:r>
          <w:rPr>
            <w:noProof/>
            <w:webHidden/>
          </w:rPr>
          <w:fldChar w:fldCharType="begin"/>
        </w:r>
        <w:r w:rsidR="00C14411">
          <w:rPr>
            <w:noProof/>
            <w:webHidden/>
          </w:rPr>
          <w:instrText xml:space="preserve"> PAGEREF _Toc4667628 \h </w:instrText>
        </w:r>
        <w:r>
          <w:rPr>
            <w:noProof/>
            <w:webHidden/>
          </w:rPr>
        </w:r>
        <w:r>
          <w:rPr>
            <w:noProof/>
            <w:webHidden/>
          </w:rPr>
          <w:fldChar w:fldCharType="separate"/>
        </w:r>
        <w:r w:rsidR="00D14A2F">
          <w:rPr>
            <w:noProof/>
            <w:webHidden/>
          </w:rPr>
          <w:t>108</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29" w:history="1">
        <w:r w:rsidR="00C14411" w:rsidRPr="005B7A0A">
          <w:rPr>
            <w:rStyle w:val="Hipercze"/>
            <w:noProof/>
          </w:rPr>
          <w:t>Zasada równości szans i niedyskryminacji, w tym dostępności dla osób z niepełnosprawnością oraz Mechanizm racjonalnych usprawnień</w:t>
        </w:r>
        <w:r w:rsidR="00C14411">
          <w:rPr>
            <w:noProof/>
            <w:webHidden/>
          </w:rPr>
          <w:tab/>
        </w:r>
        <w:r>
          <w:rPr>
            <w:noProof/>
            <w:webHidden/>
          </w:rPr>
          <w:fldChar w:fldCharType="begin"/>
        </w:r>
        <w:r w:rsidR="00C14411">
          <w:rPr>
            <w:noProof/>
            <w:webHidden/>
          </w:rPr>
          <w:instrText xml:space="preserve"> PAGEREF _Toc4667629 \h </w:instrText>
        </w:r>
        <w:r>
          <w:rPr>
            <w:noProof/>
            <w:webHidden/>
          </w:rPr>
        </w:r>
        <w:r>
          <w:rPr>
            <w:noProof/>
            <w:webHidden/>
          </w:rPr>
          <w:fldChar w:fldCharType="separate"/>
        </w:r>
        <w:r w:rsidR="00D14A2F">
          <w:rPr>
            <w:noProof/>
            <w:webHidden/>
          </w:rPr>
          <w:t>108</w:t>
        </w:r>
        <w:r>
          <w:rPr>
            <w:noProof/>
            <w:webHidden/>
          </w:rPr>
          <w:fldChar w:fldCharType="end"/>
        </w:r>
      </w:hyperlink>
    </w:p>
    <w:p w:rsidR="00C14411" w:rsidRDefault="005B78B1">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4667630" w:history="1">
        <w:r w:rsidR="00C14411" w:rsidRPr="005B7A0A">
          <w:rPr>
            <w:rStyle w:val="Hipercze"/>
            <w:noProof/>
          </w:rPr>
          <w:t>Zasada równości szans kobiet i mężczyzn</w:t>
        </w:r>
        <w:r w:rsidR="00C14411">
          <w:rPr>
            <w:noProof/>
            <w:webHidden/>
          </w:rPr>
          <w:tab/>
        </w:r>
        <w:r>
          <w:rPr>
            <w:noProof/>
            <w:webHidden/>
          </w:rPr>
          <w:fldChar w:fldCharType="begin"/>
        </w:r>
        <w:r w:rsidR="00C14411">
          <w:rPr>
            <w:noProof/>
            <w:webHidden/>
          </w:rPr>
          <w:instrText xml:space="preserve"> PAGEREF _Toc4667630 \h </w:instrText>
        </w:r>
        <w:r>
          <w:rPr>
            <w:noProof/>
            <w:webHidden/>
          </w:rPr>
        </w:r>
        <w:r>
          <w:rPr>
            <w:noProof/>
            <w:webHidden/>
          </w:rPr>
          <w:fldChar w:fldCharType="separate"/>
        </w:r>
        <w:r w:rsidR="00D14A2F">
          <w:rPr>
            <w:noProof/>
            <w:webHidden/>
          </w:rPr>
          <w:t>109</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631" w:history="1">
        <w:r w:rsidR="00C14411" w:rsidRPr="005B7A0A">
          <w:rPr>
            <w:rStyle w:val="Hipercze"/>
            <w:noProof/>
          </w:rPr>
          <w:t>8.</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Umowa o dofinansowanie/decyzja o dofinansowaniu projektu</w:t>
        </w:r>
        <w:r w:rsidR="00C14411">
          <w:rPr>
            <w:noProof/>
            <w:webHidden/>
          </w:rPr>
          <w:tab/>
        </w:r>
        <w:r>
          <w:rPr>
            <w:noProof/>
            <w:webHidden/>
          </w:rPr>
          <w:fldChar w:fldCharType="begin"/>
        </w:r>
        <w:r w:rsidR="00C14411">
          <w:rPr>
            <w:noProof/>
            <w:webHidden/>
          </w:rPr>
          <w:instrText xml:space="preserve"> PAGEREF _Toc4667631 \h </w:instrText>
        </w:r>
        <w:r>
          <w:rPr>
            <w:noProof/>
            <w:webHidden/>
          </w:rPr>
        </w:r>
        <w:r>
          <w:rPr>
            <w:noProof/>
            <w:webHidden/>
          </w:rPr>
          <w:fldChar w:fldCharType="separate"/>
        </w:r>
        <w:r w:rsidR="00D14A2F">
          <w:rPr>
            <w:noProof/>
            <w:webHidden/>
          </w:rPr>
          <w:t>109</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632" w:history="1">
        <w:r w:rsidR="00C14411" w:rsidRPr="005B7A0A">
          <w:rPr>
            <w:rStyle w:val="Hipercze"/>
            <w:noProof/>
          </w:rPr>
          <w:t>8.1</w:t>
        </w:r>
        <w:r w:rsidR="00C14411">
          <w:rPr>
            <w:rFonts w:asciiTheme="minorHAnsi" w:eastAsiaTheme="minorEastAsia" w:hAnsiTheme="minorHAnsi" w:cstheme="minorBidi"/>
            <w:smallCaps w:val="0"/>
            <w:noProof/>
            <w:sz w:val="22"/>
            <w:szCs w:val="22"/>
            <w:lang w:eastAsia="pl-PL"/>
          </w:rPr>
          <w:tab/>
        </w:r>
        <w:r w:rsidR="00C14411" w:rsidRPr="005B7A0A">
          <w:rPr>
            <w:rStyle w:val="Hipercze"/>
            <w:rFonts w:cs="Arial"/>
            <w:noProof/>
          </w:rPr>
          <w:t>Warunki zawarcia umowy o dofinansowanie projektu</w:t>
        </w:r>
        <w:r w:rsidR="00C14411">
          <w:rPr>
            <w:noProof/>
            <w:webHidden/>
          </w:rPr>
          <w:tab/>
        </w:r>
        <w:r>
          <w:rPr>
            <w:noProof/>
            <w:webHidden/>
          </w:rPr>
          <w:fldChar w:fldCharType="begin"/>
        </w:r>
        <w:r w:rsidR="00C14411">
          <w:rPr>
            <w:noProof/>
            <w:webHidden/>
          </w:rPr>
          <w:instrText xml:space="preserve"> PAGEREF _Toc4667632 \h </w:instrText>
        </w:r>
        <w:r>
          <w:rPr>
            <w:noProof/>
            <w:webHidden/>
          </w:rPr>
        </w:r>
        <w:r>
          <w:rPr>
            <w:noProof/>
            <w:webHidden/>
          </w:rPr>
          <w:fldChar w:fldCharType="separate"/>
        </w:r>
        <w:r w:rsidR="00D14A2F">
          <w:rPr>
            <w:noProof/>
            <w:webHidden/>
          </w:rPr>
          <w:t>112</w:t>
        </w:r>
        <w:r>
          <w:rPr>
            <w:noProof/>
            <w:webHidden/>
          </w:rPr>
          <w:fldChar w:fldCharType="end"/>
        </w:r>
      </w:hyperlink>
    </w:p>
    <w:p w:rsidR="00C14411" w:rsidRDefault="005B78B1">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4667633" w:history="1">
        <w:r w:rsidR="00C14411" w:rsidRPr="005B7A0A">
          <w:rPr>
            <w:rStyle w:val="Hipercze"/>
            <w:noProof/>
          </w:rPr>
          <w:t>8.2</w:t>
        </w:r>
        <w:r w:rsidR="00C14411">
          <w:rPr>
            <w:rFonts w:asciiTheme="minorHAnsi" w:eastAsiaTheme="minorEastAsia" w:hAnsiTheme="minorHAnsi" w:cstheme="minorBidi"/>
            <w:smallCaps w:val="0"/>
            <w:noProof/>
            <w:sz w:val="22"/>
            <w:szCs w:val="22"/>
            <w:lang w:eastAsia="pl-PL"/>
          </w:rPr>
          <w:tab/>
        </w:r>
        <w:r w:rsidR="00C14411" w:rsidRPr="005B7A0A">
          <w:rPr>
            <w:rStyle w:val="Hipercze"/>
            <w:noProof/>
          </w:rPr>
          <w:t>Zabezpieczenie prawidłowej realizacji umowy o dofinansowanie projektu</w:t>
        </w:r>
        <w:r w:rsidR="00C14411">
          <w:rPr>
            <w:noProof/>
            <w:webHidden/>
          </w:rPr>
          <w:tab/>
        </w:r>
        <w:r>
          <w:rPr>
            <w:noProof/>
            <w:webHidden/>
          </w:rPr>
          <w:fldChar w:fldCharType="begin"/>
        </w:r>
        <w:r w:rsidR="00C14411">
          <w:rPr>
            <w:noProof/>
            <w:webHidden/>
          </w:rPr>
          <w:instrText xml:space="preserve"> PAGEREF _Toc4667633 \h </w:instrText>
        </w:r>
        <w:r>
          <w:rPr>
            <w:noProof/>
            <w:webHidden/>
          </w:rPr>
        </w:r>
        <w:r>
          <w:rPr>
            <w:noProof/>
            <w:webHidden/>
          </w:rPr>
          <w:fldChar w:fldCharType="separate"/>
        </w:r>
        <w:r w:rsidR="00D14A2F">
          <w:rPr>
            <w:noProof/>
            <w:webHidden/>
          </w:rPr>
          <w:t>112</w:t>
        </w:r>
        <w:r>
          <w:rPr>
            <w:noProof/>
            <w:webHidden/>
          </w:rPr>
          <w:fldChar w:fldCharType="end"/>
        </w:r>
      </w:hyperlink>
    </w:p>
    <w:p w:rsidR="00C14411" w:rsidRDefault="005B78B1">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4667634" w:history="1">
        <w:r w:rsidR="00C14411" w:rsidRPr="005B7A0A">
          <w:rPr>
            <w:rStyle w:val="Hipercze"/>
            <w:noProof/>
          </w:rPr>
          <w:t>9</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Dodatkowe informacje</w:t>
        </w:r>
        <w:r w:rsidR="00C14411">
          <w:rPr>
            <w:noProof/>
            <w:webHidden/>
          </w:rPr>
          <w:tab/>
        </w:r>
        <w:r>
          <w:rPr>
            <w:noProof/>
            <w:webHidden/>
          </w:rPr>
          <w:fldChar w:fldCharType="begin"/>
        </w:r>
        <w:r w:rsidR="00C14411">
          <w:rPr>
            <w:noProof/>
            <w:webHidden/>
          </w:rPr>
          <w:instrText xml:space="preserve"> PAGEREF _Toc4667634 \h </w:instrText>
        </w:r>
        <w:r>
          <w:rPr>
            <w:noProof/>
            <w:webHidden/>
          </w:rPr>
        </w:r>
        <w:r>
          <w:rPr>
            <w:noProof/>
            <w:webHidden/>
          </w:rPr>
          <w:fldChar w:fldCharType="separate"/>
        </w:r>
        <w:r w:rsidR="00D14A2F">
          <w:rPr>
            <w:noProof/>
            <w:webHidden/>
          </w:rPr>
          <w:t>114</w:t>
        </w:r>
        <w:r>
          <w:rPr>
            <w:noProof/>
            <w:webHidden/>
          </w:rPr>
          <w:fldChar w:fldCharType="end"/>
        </w:r>
      </w:hyperlink>
    </w:p>
    <w:p w:rsidR="00C14411" w:rsidRDefault="005B78B1">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4667635" w:history="1">
        <w:r w:rsidR="00C14411" w:rsidRPr="005B7A0A">
          <w:rPr>
            <w:rStyle w:val="Hipercze"/>
            <w:noProof/>
          </w:rPr>
          <w:t>10</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Forma i sposób komunikacji między Wnioskodawcą, a IOK</w:t>
        </w:r>
        <w:r w:rsidR="00C14411">
          <w:rPr>
            <w:noProof/>
            <w:webHidden/>
          </w:rPr>
          <w:tab/>
        </w:r>
        <w:r>
          <w:rPr>
            <w:noProof/>
            <w:webHidden/>
          </w:rPr>
          <w:fldChar w:fldCharType="begin"/>
        </w:r>
        <w:r w:rsidR="00C14411">
          <w:rPr>
            <w:noProof/>
            <w:webHidden/>
          </w:rPr>
          <w:instrText xml:space="preserve"> PAGEREF _Toc4667635 \h </w:instrText>
        </w:r>
        <w:r>
          <w:rPr>
            <w:noProof/>
            <w:webHidden/>
          </w:rPr>
        </w:r>
        <w:r>
          <w:rPr>
            <w:noProof/>
            <w:webHidden/>
          </w:rPr>
          <w:fldChar w:fldCharType="separate"/>
        </w:r>
        <w:r w:rsidR="00D14A2F">
          <w:rPr>
            <w:noProof/>
            <w:webHidden/>
          </w:rPr>
          <w:t>117</w:t>
        </w:r>
        <w:r>
          <w:rPr>
            <w:noProof/>
            <w:webHidden/>
          </w:rPr>
          <w:fldChar w:fldCharType="end"/>
        </w:r>
      </w:hyperlink>
    </w:p>
    <w:p w:rsidR="00C14411" w:rsidRDefault="005B78B1">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4667636" w:history="1">
        <w:r w:rsidR="00C14411" w:rsidRPr="005B7A0A">
          <w:rPr>
            <w:rStyle w:val="Hipercze"/>
            <w:noProof/>
          </w:rPr>
          <w:t>11</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Forma i sposób udzielania Wnioskodawcy wyjaśnień w kwestiach dotyczących konkursu</w:t>
        </w:r>
        <w:r w:rsidR="00C14411">
          <w:rPr>
            <w:noProof/>
            <w:webHidden/>
          </w:rPr>
          <w:tab/>
        </w:r>
        <w:r>
          <w:rPr>
            <w:noProof/>
            <w:webHidden/>
          </w:rPr>
          <w:fldChar w:fldCharType="begin"/>
        </w:r>
        <w:r w:rsidR="00C14411">
          <w:rPr>
            <w:noProof/>
            <w:webHidden/>
          </w:rPr>
          <w:instrText xml:space="preserve"> PAGEREF _Toc4667636 \h </w:instrText>
        </w:r>
        <w:r>
          <w:rPr>
            <w:noProof/>
            <w:webHidden/>
          </w:rPr>
        </w:r>
        <w:r>
          <w:rPr>
            <w:noProof/>
            <w:webHidden/>
          </w:rPr>
          <w:fldChar w:fldCharType="separate"/>
        </w:r>
        <w:r w:rsidR="00D14A2F">
          <w:rPr>
            <w:noProof/>
            <w:webHidden/>
          </w:rPr>
          <w:t>118</w:t>
        </w:r>
        <w:r>
          <w:rPr>
            <w:noProof/>
            <w:webHidden/>
          </w:rPr>
          <w:fldChar w:fldCharType="end"/>
        </w:r>
      </w:hyperlink>
    </w:p>
    <w:p w:rsidR="00C14411" w:rsidRDefault="005B78B1">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4667637" w:history="1">
        <w:r w:rsidR="00C14411" w:rsidRPr="005B7A0A">
          <w:rPr>
            <w:rStyle w:val="Hipercze"/>
            <w:noProof/>
          </w:rPr>
          <w:t>12</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Rzecznik Funduszy Europejskich</w:t>
        </w:r>
        <w:r w:rsidR="00C14411">
          <w:rPr>
            <w:noProof/>
            <w:webHidden/>
          </w:rPr>
          <w:tab/>
        </w:r>
        <w:r>
          <w:rPr>
            <w:noProof/>
            <w:webHidden/>
          </w:rPr>
          <w:fldChar w:fldCharType="begin"/>
        </w:r>
        <w:r w:rsidR="00C14411">
          <w:rPr>
            <w:noProof/>
            <w:webHidden/>
          </w:rPr>
          <w:instrText xml:space="preserve"> PAGEREF _Toc4667637 \h </w:instrText>
        </w:r>
        <w:r>
          <w:rPr>
            <w:noProof/>
            <w:webHidden/>
          </w:rPr>
        </w:r>
        <w:r>
          <w:rPr>
            <w:noProof/>
            <w:webHidden/>
          </w:rPr>
          <w:fldChar w:fldCharType="separate"/>
        </w:r>
        <w:r w:rsidR="00D14A2F">
          <w:rPr>
            <w:noProof/>
            <w:webHidden/>
          </w:rPr>
          <w:t>120</w:t>
        </w:r>
        <w:r>
          <w:rPr>
            <w:noProof/>
            <w:webHidden/>
          </w:rPr>
          <w:fldChar w:fldCharType="end"/>
        </w:r>
      </w:hyperlink>
    </w:p>
    <w:p w:rsidR="00C14411" w:rsidRDefault="005B78B1">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4667638" w:history="1">
        <w:r w:rsidR="00C14411" w:rsidRPr="005B7A0A">
          <w:rPr>
            <w:rStyle w:val="Hipercze"/>
            <w:noProof/>
          </w:rPr>
          <w:t>13</w:t>
        </w:r>
        <w:r w:rsidR="00C14411">
          <w:rPr>
            <w:rFonts w:asciiTheme="minorHAnsi" w:eastAsiaTheme="minorEastAsia" w:hAnsiTheme="minorHAnsi" w:cstheme="minorBidi"/>
            <w:b w:val="0"/>
            <w:bCs w:val="0"/>
            <w:caps w:val="0"/>
            <w:noProof/>
            <w:sz w:val="22"/>
            <w:szCs w:val="22"/>
            <w:lang w:eastAsia="pl-PL"/>
          </w:rPr>
          <w:tab/>
        </w:r>
        <w:r w:rsidR="00C14411" w:rsidRPr="005B7A0A">
          <w:rPr>
            <w:rStyle w:val="Hipercze"/>
            <w:noProof/>
          </w:rPr>
          <w:t>Załączniki</w:t>
        </w:r>
        <w:r w:rsidR="00C14411">
          <w:rPr>
            <w:noProof/>
            <w:webHidden/>
          </w:rPr>
          <w:tab/>
        </w:r>
        <w:r>
          <w:rPr>
            <w:noProof/>
            <w:webHidden/>
          </w:rPr>
          <w:fldChar w:fldCharType="begin"/>
        </w:r>
        <w:r w:rsidR="00C14411">
          <w:rPr>
            <w:noProof/>
            <w:webHidden/>
          </w:rPr>
          <w:instrText xml:space="preserve"> PAGEREF _Toc4667638 \h </w:instrText>
        </w:r>
        <w:r>
          <w:rPr>
            <w:noProof/>
            <w:webHidden/>
          </w:rPr>
        </w:r>
        <w:r>
          <w:rPr>
            <w:noProof/>
            <w:webHidden/>
          </w:rPr>
          <w:fldChar w:fldCharType="separate"/>
        </w:r>
        <w:r w:rsidR="00D14A2F">
          <w:rPr>
            <w:noProof/>
            <w:webHidden/>
          </w:rPr>
          <w:t>122</w:t>
        </w:r>
        <w:r>
          <w:rPr>
            <w:noProof/>
            <w:webHidden/>
          </w:rPr>
          <w:fldChar w:fldCharType="end"/>
        </w:r>
      </w:hyperlink>
    </w:p>
    <w:p w:rsidR="007604B5" w:rsidRPr="00025C32" w:rsidRDefault="005B78B1" w:rsidP="00025C32">
      <w:pPr>
        <w:pStyle w:val="Nagwek1"/>
        <w:numPr>
          <w:ilvl w:val="0"/>
          <w:numId w:val="0"/>
        </w:numPr>
        <w:spacing w:before="240" w:after="240" w:line="276" w:lineRule="auto"/>
        <w:ind w:left="720"/>
      </w:pPr>
      <w:r w:rsidRPr="00025C32">
        <w:rPr>
          <w:rFonts w:cs="Arial"/>
        </w:rPr>
        <w:fldChar w:fldCharType="end"/>
      </w:r>
      <w:r w:rsidR="00CC6ACB" w:rsidRPr="00025C32">
        <w:br w:type="page"/>
      </w:r>
      <w:bookmarkStart w:id="0" w:name="_Toc464655152"/>
      <w:bookmarkStart w:id="1" w:name="_Toc465423922"/>
      <w:bookmarkStart w:id="2" w:name="_Toc4667589"/>
      <w:r w:rsidR="003723F3" w:rsidRPr="00025C32">
        <w:lastRenderedPageBreak/>
        <w:t>Wykaz skrótów</w:t>
      </w:r>
      <w:bookmarkEnd w:id="0"/>
      <w:bookmarkEnd w:id="1"/>
      <w:bookmarkEnd w:id="2"/>
    </w:p>
    <w:p w:rsidR="005642FF" w:rsidRPr="00F54ADD" w:rsidRDefault="008402AE" w:rsidP="00025C32">
      <w:pPr>
        <w:pStyle w:val="Akapitzlist"/>
        <w:numPr>
          <w:ilvl w:val="0"/>
          <w:numId w:val="6"/>
        </w:numPr>
        <w:spacing w:before="240" w:after="240" w:line="276" w:lineRule="auto"/>
        <w:jc w:val="both"/>
        <w:rPr>
          <w:rFonts w:cs="Arial"/>
          <w:lang w:eastAsia="pl-PL"/>
        </w:rPr>
      </w:pPr>
      <w:r w:rsidRPr="00F54ADD">
        <w:rPr>
          <w:rFonts w:cs="Arial"/>
          <w:lang w:eastAsia="pl-PL"/>
        </w:rPr>
        <w:t xml:space="preserve">CRC </w:t>
      </w:r>
      <w:r w:rsidR="005642FF" w:rsidRPr="00F54ADD">
        <w:rPr>
          <w:rFonts w:cs="Arial"/>
          <w:lang w:eastAsia="pl-PL"/>
        </w:rPr>
        <w:t>– cykliczny kod nadmiarowy</w:t>
      </w:r>
      <w:r w:rsidR="006F79AF" w:rsidRPr="00F54ADD">
        <w:rPr>
          <w:rFonts w:cs="Arial"/>
          <w:lang w:eastAsia="pl-PL"/>
        </w:rPr>
        <w:t>;</w:t>
      </w:r>
      <w:r w:rsidR="005642FF" w:rsidRPr="00F54ADD">
        <w:rPr>
          <w:rFonts w:cs="Arial"/>
          <w:lang w:eastAsia="pl-PL"/>
        </w:rPr>
        <w:t xml:space="preserve"> </w:t>
      </w:r>
    </w:p>
    <w:p w:rsidR="000F6D98" w:rsidRPr="00F54ADD" w:rsidRDefault="003723F3" w:rsidP="00025C32">
      <w:pPr>
        <w:numPr>
          <w:ilvl w:val="0"/>
          <w:numId w:val="6"/>
        </w:numPr>
        <w:jc w:val="both"/>
        <w:rPr>
          <w:rFonts w:ascii="Arial" w:hAnsi="Arial" w:cs="Arial"/>
          <w:sz w:val="24"/>
          <w:szCs w:val="24"/>
        </w:rPr>
      </w:pPr>
      <w:r w:rsidRPr="00F54ADD">
        <w:rPr>
          <w:rFonts w:ascii="Arial" w:hAnsi="Arial" w:cs="Arial"/>
          <w:sz w:val="24"/>
          <w:szCs w:val="24"/>
        </w:rPr>
        <w:t>EFS – Europejski Fundusz Społeczny;</w:t>
      </w:r>
    </w:p>
    <w:p w:rsidR="000F6D98" w:rsidRPr="00F54ADD" w:rsidRDefault="003723F3" w:rsidP="00025C32">
      <w:pPr>
        <w:numPr>
          <w:ilvl w:val="0"/>
          <w:numId w:val="6"/>
        </w:numPr>
        <w:jc w:val="both"/>
        <w:rPr>
          <w:rFonts w:ascii="Arial" w:hAnsi="Arial" w:cs="Arial"/>
          <w:sz w:val="24"/>
          <w:szCs w:val="24"/>
        </w:rPr>
      </w:pPr>
      <w:r w:rsidRPr="00F54ADD">
        <w:rPr>
          <w:rFonts w:ascii="Arial" w:hAnsi="Arial" w:cs="Arial"/>
          <w:sz w:val="24"/>
          <w:szCs w:val="24"/>
        </w:rPr>
        <w:t>EFRR – Europejski Fundusz Rozwoju Regionalnego;</w:t>
      </w:r>
    </w:p>
    <w:p w:rsidR="000F6D98" w:rsidRPr="00F54ADD" w:rsidRDefault="008402AE" w:rsidP="00025C32">
      <w:pPr>
        <w:numPr>
          <w:ilvl w:val="0"/>
          <w:numId w:val="6"/>
        </w:numPr>
        <w:jc w:val="both"/>
        <w:rPr>
          <w:rFonts w:ascii="Arial" w:hAnsi="Arial" w:cs="Arial"/>
          <w:sz w:val="24"/>
          <w:szCs w:val="24"/>
        </w:rPr>
      </w:pPr>
      <w:proofErr w:type="spellStart"/>
      <w:r w:rsidRPr="00F54ADD">
        <w:rPr>
          <w:rFonts w:ascii="Arial" w:hAnsi="Arial" w:cs="Arial"/>
          <w:sz w:val="24"/>
          <w:szCs w:val="24"/>
        </w:rPr>
        <w:t>ePUAP</w:t>
      </w:r>
      <w:proofErr w:type="spellEnd"/>
      <w:r w:rsidR="003723F3" w:rsidRPr="00F54ADD">
        <w:rPr>
          <w:rFonts w:ascii="Arial" w:hAnsi="Arial" w:cs="Arial"/>
          <w:sz w:val="24"/>
          <w:szCs w:val="24"/>
        </w:rPr>
        <w:t xml:space="preserve"> – elektroniczna Platforma Usług Administracji Publicznej dostępna pod adresem </w:t>
      </w:r>
      <w:r w:rsidR="003723F3" w:rsidRPr="00F54ADD">
        <w:rPr>
          <w:rFonts w:ascii="Arial" w:hAnsi="Arial" w:cs="Arial"/>
          <w:b/>
          <w:sz w:val="24"/>
          <w:szCs w:val="24"/>
        </w:rPr>
        <w:t>http://epuap.gov.pl</w:t>
      </w:r>
      <w:r w:rsidR="003723F3" w:rsidRPr="00F54ADD">
        <w:rPr>
          <w:rFonts w:ascii="Arial" w:hAnsi="Arial" w:cs="Arial"/>
          <w:sz w:val="24"/>
          <w:szCs w:val="24"/>
        </w:rPr>
        <w:t>;</w:t>
      </w:r>
    </w:p>
    <w:p w:rsidR="000F6D98" w:rsidRPr="00F54ADD" w:rsidRDefault="003723F3" w:rsidP="00025C32">
      <w:pPr>
        <w:numPr>
          <w:ilvl w:val="0"/>
          <w:numId w:val="6"/>
        </w:numPr>
        <w:jc w:val="both"/>
        <w:rPr>
          <w:rFonts w:ascii="Arial" w:hAnsi="Arial" w:cs="Arial"/>
          <w:sz w:val="24"/>
          <w:szCs w:val="24"/>
        </w:rPr>
      </w:pPr>
      <w:r w:rsidRPr="00F54ADD">
        <w:rPr>
          <w:rFonts w:ascii="Arial" w:hAnsi="Arial" w:cs="Arial"/>
          <w:sz w:val="24"/>
          <w:szCs w:val="24"/>
        </w:rPr>
        <w:t>FS – Fundusz Spójności;</w:t>
      </w:r>
    </w:p>
    <w:p w:rsidR="000F6D98" w:rsidRDefault="008402AE" w:rsidP="00025C32">
      <w:pPr>
        <w:numPr>
          <w:ilvl w:val="0"/>
          <w:numId w:val="6"/>
        </w:numPr>
        <w:jc w:val="both"/>
        <w:rPr>
          <w:rFonts w:ascii="Arial" w:hAnsi="Arial" w:cs="Arial"/>
          <w:sz w:val="24"/>
          <w:szCs w:val="24"/>
        </w:rPr>
      </w:pPr>
      <w:r w:rsidRPr="00F54ADD">
        <w:rPr>
          <w:rFonts w:ascii="Arial" w:hAnsi="Arial" w:cs="Arial"/>
          <w:sz w:val="24"/>
          <w:szCs w:val="24"/>
        </w:rPr>
        <w:t>IOK</w:t>
      </w:r>
      <w:r w:rsidR="003723F3" w:rsidRPr="00F54ADD">
        <w:rPr>
          <w:rFonts w:ascii="Arial" w:hAnsi="Arial" w:cs="Arial"/>
          <w:sz w:val="24"/>
          <w:szCs w:val="24"/>
        </w:rPr>
        <w:t xml:space="preserve"> – Instytucja Organizująca Konkurs – Wojewódzki Urząd Pracy w Katowicach;</w:t>
      </w:r>
    </w:p>
    <w:p w:rsidR="00705DF8" w:rsidRPr="00705DF8" w:rsidRDefault="00906371" w:rsidP="00705DF8">
      <w:pPr>
        <w:numPr>
          <w:ilvl w:val="0"/>
          <w:numId w:val="6"/>
        </w:numPr>
        <w:jc w:val="both"/>
        <w:rPr>
          <w:rFonts w:ascii="Arial" w:hAnsi="Arial" w:cs="Arial"/>
          <w:sz w:val="24"/>
          <w:szCs w:val="24"/>
        </w:rPr>
      </w:pPr>
      <w:r w:rsidRPr="00B945D1">
        <w:rPr>
          <w:rFonts w:ascii="Arial" w:hAnsi="Arial" w:cs="Arial"/>
          <w:bCs/>
          <w:sz w:val="24"/>
          <w:szCs w:val="24"/>
        </w:rPr>
        <w:t>IP ZIT/RIT RPO WSL -</w:t>
      </w:r>
      <w:r w:rsidR="00705DF8" w:rsidRPr="00312229">
        <w:rPr>
          <w:rFonts w:ascii="Arial" w:hAnsi="Arial" w:cs="Arial"/>
          <w:b/>
          <w:bCs/>
          <w:sz w:val="24"/>
          <w:szCs w:val="24"/>
        </w:rPr>
        <w:t xml:space="preserve"> </w:t>
      </w:r>
      <w:r w:rsidR="00705DF8" w:rsidRPr="00312229">
        <w:rPr>
          <w:rFonts w:ascii="Arial" w:hAnsi="Arial" w:cs="Arial"/>
          <w:sz w:val="24"/>
          <w:szCs w:val="24"/>
        </w:rPr>
        <w:t xml:space="preserve">Instytucje Pośredniczące w realizacji zadań związanych </w:t>
      </w:r>
      <w:r w:rsidR="00705DF8">
        <w:rPr>
          <w:rFonts w:ascii="Arial" w:hAnsi="Arial" w:cs="Arial"/>
          <w:sz w:val="24"/>
          <w:szCs w:val="24"/>
        </w:rPr>
        <w:br/>
      </w:r>
      <w:r w:rsidR="00705DF8" w:rsidRPr="00312229">
        <w:rPr>
          <w:rFonts w:ascii="Arial" w:hAnsi="Arial" w:cs="Arial"/>
          <w:sz w:val="24"/>
          <w:szCs w:val="24"/>
        </w:rPr>
        <w:t xml:space="preserve">z przygotowaniem i wdrażaniem ZIT oraz RIT w ramach RPO WSL 2014-2020- Związek Gmin i Powiatów Subregionu Centralnego Województwa Śląskiego </w:t>
      </w:r>
      <w:r w:rsidR="00705DF8">
        <w:rPr>
          <w:rFonts w:ascii="Arial" w:hAnsi="Arial" w:cs="Arial"/>
          <w:sz w:val="24"/>
          <w:szCs w:val="24"/>
        </w:rPr>
        <w:br/>
      </w:r>
      <w:r w:rsidR="00705DF8" w:rsidRPr="00312229">
        <w:rPr>
          <w:rFonts w:ascii="Arial" w:hAnsi="Arial" w:cs="Arial"/>
          <w:sz w:val="24"/>
          <w:szCs w:val="24"/>
        </w:rPr>
        <w:t>z siedzibą w Gliwicach, Związek Gmin i Powiatów Subregionu Zachodniego Województwa Śląskiego z siedzibą w Rybniku, Miasto Częstochowa, Miasto Bielsko-Biała</w:t>
      </w:r>
      <w:r w:rsidR="00705DF8">
        <w:rPr>
          <w:rFonts w:ascii="Arial" w:hAnsi="Arial" w:cs="Arial"/>
          <w:sz w:val="24"/>
          <w:szCs w:val="24"/>
        </w:rPr>
        <w:t>;</w:t>
      </w:r>
    </w:p>
    <w:p w:rsidR="000F6D98" w:rsidRDefault="008402AE" w:rsidP="00025C32">
      <w:pPr>
        <w:numPr>
          <w:ilvl w:val="0"/>
          <w:numId w:val="6"/>
        </w:numPr>
        <w:jc w:val="both"/>
        <w:rPr>
          <w:rFonts w:ascii="Arial" w:hAnsi="Arial" w:cs="Arial"/>
          <w:sz w:val="24"/>
          <w:szCs w:val="24"/>
        </w:rPr>
      </w:pPr>
      <w:r w:rsidRPr="00F54ADD">
        <w:rPr>
          <w:rFonts w:ascii="Arial" w:hAnsi="Arial" w:cs="Arial"/>
          <w:sz w:val="24"/>
          <w:szCs w:val="24"/>
        </w:rPr>
        <w:t>IZ RPO WSL</w:t>
      </w:r>
      <w:r w:rsidR="003723F3" w:rsidRPr="00F54ADD">
        <w:rPr>
          <w:rFonts w:ascii="Arial" w:hAnsi="Arial" w:cs="Arial"/>
          <w:sz w:val="24"/>
          <w:szCs w:val="24"/>
        </w:rPr>
        <w:t xml:space="preserve"> – Instytucja Zarządzająca Regionalnym Programem Operacyjnym Województwa Śląskiego na lata 2014-2020;</w:t>
      </w:r>
    </w:p>
    <w:p w:rsidR="000F6D98" w:rsidRPr="00F54ADD" w:rsidRDefault="003723F3" w:rsidP="00025C32">
      <w:pPr>
        <w:numPr>
          <w:ilvl w:val="0"/>
          <w:numId w:val="6"/>
        </w:numPr>
        <w:jc w:val="both"/>
        <w:rPr>
          <w:rFonts w:ascii="Arial" w:hAnsi="Arial" w:cs="Arial"/>
          <w:sz w:val="24"/>
          <w:szCs w:val="24"/>
        </w:rPr>
      </w:pPr>
      <w:r w:rsidRPr="00F54ADD">
        <w:rPr>
          <w:rFonts w:ascii="Arial" w:hAnsi="Arial" w:cs="Arial"/>
          <w:sz w:val="24"/>
          <w:szCs w:val="24"/>
        </w:rPr>
        <w:t>JST – Jednostk</w:t>
      </w:r>
      <w:r w:rsidR="0099506E" w:rsidRPr="00F54ADD">
        <w:rPr>
          <w:rFonts w:ascii="Arial" w:hAnsi="Arial" w:cs="Arial"/>
          <w:sz w:val="24"/>
          <w:szCs w:val="24"/>
        </w:rPr>
        <w:t>a</w:t>
      </w:r>
      <w:r w:rsidRPr="00F54ADD">
        <w:rPr>
          <w:rFonts w:ascii="Arial" w:hAnsi="Arial" w:cs="Arial"/>
          <w:sz w:val="24"/>
          <w:szCs w:val="24"/>
        </w:rPr>
        <w:t xml:space="preserve"> Samorządu Terytorialnego;</w:t>
      </w:r>
    </w:p>
    <w:p w:rsidR="000F6D98" w:rsidRPr="00F54ADD" w:rsidRDefault="003723F3" w:rsidP="00025C32">
      <w:pPr>
        <w:numPr>
          <w:ilvl w:val="0"/>
          <w:numId w:val="6"/>
        </w:numPr>
        <w:jc w:val="both"/>
        <w:rPr>
          <w:rFonts w:ascii="Arial" w:hAnsi="Arial" w:cs="Arial"/>
          <w:sz w:val="24"/>
          <w:szCs w:val="24"/>
        </w:rPr>
      </w:pPr>
      <w:r w:rsidRPr="00F54ADD">
        <w:rPr>
          <w:rFonts w:ascii="Arial" w:hAnsi="Arial" w:cs="Arial"/>
          <w:sz w:val="24"/>
          <w:szCs w:val="24"/>
        </w:rPr>
        <w:t>KM RPO WSL</w:t>
      </w:r>
      <w:r w:rsidR="00D81A68" w:rsidRPr="00F54ADD">
        <w:rPr>
          <w:rFonts w:ascii="Arial" w:hAnsi="Arial" w:cs="Arial"/>
          <w:sz w:val="24"/>
          <w:szCs w:val="24"/>
        </w:rPr>
        <w:t xml:space="preserve"> </w:t>
      </w:r>
      <w:r w:rsidRPr="00F54ADD">
        <w:rPr>
          <w:rFonts w:ascii="Arial" w:hAnsi="Arial" w:cs="Arial"/>
          <w:sz w:val="24"/>
          <w:szCs w:val="24"/>
        </w:rPr>
        <w:t>– Komitet Monitorujący Regionalnego Programu Operacyjnego Województwa Śląskiego na lata 2014-2020;</w:t>
      </w:r>
    </w:p>
    <w:p w:rsidR="000F6D98" w:rsidRPr="00F54ADD" w:rsidRDefault="003723F3" w:rsidP="00025C32">
      <w:pPr>
        <w:numPr>
          <w:ilvl w:val="0"/>
          <w:numId w:val="6"/>
        </w:numPr>
        <w:jc w:val="both"/>
        <w:rPr>
          <w:rFonts w:ascii="Arial" w:hAnsi="Arial" w:cs="Arial"/>
          <w:sz w:val="24"/>
          <w:szCs w:val="24"/>
        </w:rPr>
      </w:pPr>
      <w:proofErr w:type="spellStart"/>
      <w:r w:rsidRPr="00F54ADD">
        <w:rPr>
          <w:rFonts w:ascii="Arial" w:hAnsi="Arial" w:cs="Arial"/>
          <w:sz w:val="24"/>
          <w:szCs w:val="24"/>
        </w:rPr>
        <w:t>KO</w:t>
      </w:r>
      <w:r w:rsidR="00EA77E6" w:rsidRPr="00F54ADD">
        <w:rPr>
          <w:rFonts w:ascii="Arial" w:hAnsi="Arial" w:cs="Arial"/>
          <w:sz w:val="24"/>
          <w:szCs w:val="24"/>
        </w:rPr>
        <w:t>F-</w:t>
      </w:r>
      <w:r w:rsidRPr="00F54ADD">
        <w:rPr>
          <w:rFonts w:ascii="Arial" w:hAnsi="Arial" w:cs="Arial"/>
          <w:sz w:val="24"/>
          <w:szCs w:val="24"/>
        </w:rPr>
        <w:t>M</w:t>
      </w:r>
      <w:proofErr w:type="spellEnd"/>
      <w:r w:rsidR="00D81A68" w:rsidRPr="00F54ADD">
        <w:rPr>
          <w:rFonts w:ascii="Arial" w:hAnsi="Arial" w:cs="Arial"/>
          <w:sz w:val="24"/>
          <w:szCs w:val="24"/>
        </w:rPr>
        <w:t xml:space="preserve"> – </w:t>
      </w:r>
      <w:r w:rsidRPr="00F54ADD">
        <w:rPr>
          <w:rFonts w:ascii="Arial" w:hAnsi="Arial" w:cs="Arial"/>
          <w:sz w:val="24"/>
          <w:szCs w:val="24"/>
        </w:rPr>
        <w:t xml:space="preserve">Karta Oceny </w:t>
      </w:r>
      <w:r w:rsidR="00EA77E6" w:rsidRPr="00F54ADD">
        <w:rPr>
          <w:rFonts w:ascii="Arial" w:hAnsi="Arial" w:cs="Arial"/>
          <w:sz w:val="24"/>
          <w:szCs w:val="24"/>
        </w:rPr>
        <w:t>Formalno-</w:t>
      </w:r>
      <w:r w:rsidRPr="00F54ADD">
        <w:rPr>
          <w:rFonts w:ascii="Arial" w:hAnsi="Arial" w:cs="Arial"/>
          <w:sz w:val="24"/>
          <w:szCs w:val="24"/>
        </w:rPr>
        <w:t>Merytorycznej;</w:t>
      </w:r>
    </w:p>
    <w:p w:rsidR="000F6D98" w:rsidRPr="00F54ADD" w:rsidRDefault="008402AE" w:rsidP="00025C32">
      <w:pPr>
        <w:numPr>
          <w:ilvl w:val="0"/>
          <w:numId w:val="6"/>
        </w:numPr>
        <w:jc w:val="both"/>
        <w:rPr>
          <w:rFonts w:ascii="Arial" w:hAnsi="Arial" w:cs="Arial"/>
          <w:sz w:val="24"/>
          <w:szCs w:val="24"/>
        </w:rPr>
      </w:pPr>
      <w:r w:rsidRPr="00F54ADD">
        <w:rPr>
          <w:rFonts w:ascii="Arial" w:hAnsi="Arial" w:cs="Arial"/>
          <w:sz w:val="24"/>
          <w:szCs w:val="24"/>
        </w:rPr>
        <w:t>KOP</w:t>
      </w:r>
      <w:r w:rsidRPr="00F54ADD">
        <w:rPr>
          <w:rFonts w:ascii="Arial" w:hAnsi="Arial" w:cs="Arial"/>
          <w:b/>
          <w:sz w:val="24"/>
          <w:szCs w:val="24"/>
        </w:rPr>
        <w:t xml:space="preserve"> </w:t>
      </w:r>
      <w:r w:rsidR="00D81A68" w:rsidRPr="00F54ADD">
        <w:rPr>
          <w:rFonts w:ascii="Arial" w:hAnsi="Arial" w:cs="Arial"/>
          <w:sz w:val="24"/>
          <w:szCs w:val="24"/>
        </w:rPr>
        <w:t>–</w:t>
      </w:r>
      <w:r w:rsidR="003723F3" w:rsidRPr="00F54ADD">
        <w:rPr>
          <w:rFonts w:ascii="Arial" w:hAnsi="Arial" w:cs="Arial"/>
          <w:sz w:val="24"/>
          <w:szCs w:val="24"/>
        </w:rPr>
        <w:t xml:space="preserve"> Komisja Oceny Projektów;</w:t>
      </w:r>
    </w:p>
    <w:p w:rsidR="00DE226C" w:rsidRPr="00F54ADD" w:rsidRDefault="00DE226C" w:rsidP="00025C32">
      <w:pPr>
        <w:numPr>
          <w:ilvl w:val="0"/>
          <w:numId w:val="6"/>
        </w:numPr>
        <w:jc w:val="both"/>
        <w:rPr>
          <w:rFonts w:ascii="Arial" w:hAnsi="Arial" w:cs="Arial"/>
          <w:sz w:val="24"/>
          <w:szCs w:val="24"/>
        </w:rPr>
      </w:pPr>
      <w:r w:rsidRPr="00F54ADD">
        <w:rPr>
          <w:rFonts w:ascii="Arial" w:hAnsi="Arial" w:cs="Arial"/>
          <w:sz w:val="24"/>
          <w:szCs w:val="24"/>
        </w:rPr>
        <w:t>LGD – Lokalne Grupy Działania;</w:t>
      </w:r>
    </w:p>
    <w:p w:rsidR="000F6D98" w:rsidRPr="00F54ADD" w:rsidRDefault="008402AE" w:rsidP="00025C32">
      <w:pPr>
        <w:numPr>
          <w:ilvl w:val="0"/>
          <w:numId w:val="6"/>
        </w:numPr>
        <w:jc w:val="both"/>
        <w:rPr>
          <w:rFonts w:ascii="Arial" w:hAnsi="Arial" w:cs="Arial"/>
          <w:sz w:val="24"/>
          <w:szCs w:val="24"/>
        </w:rPr>
      </w:pPr>
      <w:r w:rsidRPr="00F54ADD">
        <w:rPr>
          <w:rFonts w:ascii="Arial" w:hAnsi="Arial" w:cs="Arial"/>
          <w:sz w:val="24"/>
          <w:szCs w:val="24"/>
        </w:rPr>
        <w:t>LSI 2014</w:t>
      </w:r>
      <w:r w:rsidR="00C85633" w:rsidRPr="00F54ADD">
        <w:rPr>
          <w:rFonts w:ascii="Arial" w:hAnsi="Arial" w:cs="Arial"/>
          <w:sz w:val="24"/>
          <w:szCs w:val="24"/>
        </w:rPr>
        <w:t xml:space="preserve"> </w:t>
      </w:r>
      <w:r w:rsidR="00D81A68" w:rsidRPr="00F54ADD">
        <w:rPr>
          <w:rFonts w:ascii="Arial" w:hAnsi="Arial" w:cs="Arial"/>
          <w:sz w:val="24"/>
          <w:szCs w:val="24"/>
        </w:rPr>
        <w:t>–</w:t>
      </w:r>
      <w:r w:rsidR="00C85633" w:rsidRPr="00F54ADD">
        <w:rPr>
          <w:rFonts w:ascii="Arial" w:hAnsi="Arial" w:cs="Arial"/>
          <w:sz w:val="24"/>
          <w:szCs w:val="24"/>
        </w:rPr>
        <w:t xml:space="preserve"> Lokalny </w:t>
      </w:r>
      <w:r w:rsidR="0099506E" w:rsidRPr="00F54ADD">
        <w:rPr>
          <w:rFonts w:ascii="Arial" w:hAnsi="Arial" w:cs="Arial"/>
          <w:sz w:val="24"/>
          <w:szCs w:val="24"/>
        </w:rPr>
        <w:t>S</w:t>
      </w:r>
      <w:r w:rsidR="00C85633" w:rsidRPr="00F54ADD">
        <w:rPr>
          <w:rFonts w:ascii="Arial" w:hAnsi="Arial" w:cs="Arial"/>
          <w:sz w:val="24"/>
          <w:szCs w:val="24"/>
        </w:rPr>
        <w:t xml:space="preserve">ystem </w:t>
      </w:r>
      <w:r w:rsidR="0099506E" w:rsidRPr="00F54ADD">
        <w:rPr>
          <w:rFonts w:ascii="Arial" w:hAnsi="Arial" w:cs="Arial"/>
          <w:sz w:val="24"/>
          <w:szCs w:val="24"/>
        </w:rPr>
        <w:t>I</w:t>
      </w:r>
      <w:r w:rsidR="00C85633" w:rsidRPr="00F54ADD">
        <w:rPr>
          <w:rFonts w:ascii="Arial" w:hAnsi="Arial" w:cs="Arial"/>
          <w:sz w:val="24"/>
          <w:szCs w:val="24"/>
        </w:rPr>
        <w:t xml:space="preserve">nformatyczny RPO WSL 2014-2020, wersja szkoleniowa dostępna jest pod adresem: https://lsi-szkol.slaskie.pl, natomiast wersja produkcyjna pod adresem </w:t>
      </w:r>
      <w:hyperlink r:id="rId10" w:history="1">
        <w:r w:rsidR="00C85633" w:rsidRPr="00F54ADD">
          <w:rPr>
            <w:rStyle w:val="Hipercze"/>
            <w:rFonts w:ascii="Arial" w:hAnsi="Arial" w:cs="Arial"/>
            <w:sz w:val="24"/>
            <w:szCs w:val="24"/>
          </w:rPr>
          <w:t>https://lsi.slaskie.pl</w:t>
        </w:r>
      </w:hyperlink>
      <w:r w:rsidR="00C85633" w:rsidRPr="00F54ADD">
        <w:rPr>
          <w:rFonts w:ascii="Arial" w:hAnsi="Arial" w:cs="Arial"/>
          <w:sz w:val="24"/>
          <w:szCs w:val="24"/>
        </w:rPr>
        <w:t>;</w:t>
      </w:r>
    </w:p>
    <w:p w:rsidR="000F6D98" w:rsidRPr="00F54ADD" w:rsidRDefault="000C1CD5" w:rsidP="00025C32">
      <w:pPr>
        <w:numPr>
          <w:ilvl w:val="0"/>
          <w:numId w:val="6"/>
        </w:numPr>
        <w:jc w:val="both"/>
        <w:rPr>
          <w:rFonts w:ascii="Arial" w:hAnsi="Arial" w:cs="Arial"/>
          <w:sz w:val="24"/>
          <w:szCs w:val="24"/>
        </w:rPr>
      </w:pPr>
      <w:r w:rsidRPr="00F54ADD">
        <w:rPr>
          <w:rFonts w:ascii="Arial" w:hAnsi="Arial" w:cs="Arial"/>
          <w:sz w:val="24"/>
          <w:szCs w:val="24"/>
        </w:rPr>
        <w:t>RPO WSL</w:t>
      </w:r>
      <w:r w:rsidR="003723F3" w:rsidRPr="00F54ADD">
        <w:rPr>
          <w:rFonts w:ascii="Arial" w:hAnsi="Arial" w:cs="Arial"/>
          <w:sz w:val="24"/>
          <w:szCs w:val="24"/>
        </w:rPr>
        <w:t xml:space="preserve"> 2014-2020 – Regionalny Program Operacyjny Województwa Śląskiego na lata 2014-2020; </w:t>
      </w:r>
    </w:p>
    <w:p w:rsidR="000F6D98" w:rsidRPr="00F54ADD" w:rsidRDefault="008402AE" w:rsidP="00025C32">
      <w:pPr>
        <w:numPr>
          <w:ilvl w:val="0"/>
          <w:numId w:val="6"/>
        </w:numPr>
        <w:jc w:val="both"/>
        <w:rPr>
          <w:rFonts w:ascii="Arial" w:hAnsi="Arial" w:cs="Arial"/>
          <w:sz w:val="24"/>
          <w:szCs w:val="24"/>
        </w:rPr>
      </w:pPr>
      <w:r w:rsidRPr="00F54ADD">
        <w:rPr>
          <w:rFonts w:ascii="Arial" w:hAnsi="Arial" w:cs="Arial"/>
          <w:sz w:val="24"/>
          <w:szCs w:val="24"/>
        </w:rPr>
        <w:t>SEKAP</w:t>
      </w:r>
      <w:r w:rsidR="003723F3" w:rsidRPr="00F54ADD">
        <w:rPr>
          <w:rFonts w:ascii="Arial" w:hAnsi="Arial" w:cs="Arial"/>
          <w:sz w:val="24"/>
          <w:szCs w:val="24"/>
        </w:rPr>
        <w:t xml:space="preserve"> – System Elektronicznej Komunikacji Administracji Publicznej </w:t>
      </w:r>
      <w:r w:rsidR="00595CBA" w:rsidRPr="00F54ADD">
        <w:rPr>
          <w:rFonts w:ascii="Arial" w:hAnsi="Arial" w:cs="Arial"/>
          <w:sz w:val="24"/>
          <w:szCs w:val="24"/>
        </w:rPr>
        <w:t xml:space="preserve">dostępnej </w:t>
      </w:r>
      <w:r w:rsidR="003723F3" w:rsidRPr="00F54ADD">
        <w:rPr>
          <w:rFonts w:ascii="Arial" w:hAnsi="Arial" w:cs="Arial"/>
          <w:sz w:val="24"/>
          <w:szCs w:val="24"/>
        </w:rPr>
        <w:t xml:space="preserve">pod adresem </w:t>
      </w:r>
      <w:r w:rsidR="003723F3" w:rsidRPr="00F54ADD">
        <w:rPr>
          <w:rFonts w:ascii="Arial" w:hAnsi="Arial" w:cs="Arial"/>
          <w:b/>
          <w:sz w:val="24"/>
          <w:szCs w:val="24"/>
        </w:rPr>
        <w:t>https://www.sekap.pl</w:t>
      </w:r>
      <w:r w:rsidR="003723F3" w:rsidRPr="00F54ADD">
        <w:rPr>
          <w:rFonts w:ascii="Arial" w:hAnsi="Arial" w:cs="Arial"/>
          <w:sz w:val="24"/>
          <w:szCs w:val="24"/>
        </w:rPr>
        <w:t>;</w:t>
      </w:r>
    </w:p>
    <w:p w:rsidR="000F6D98" w:rsidRPr="00F54ADD" w:rsidRDefault="008402AE" w:rsidP="00025C32">
      <w:pPr>
        <w:numPr>
          <w:ilvl w:val="0"/>
          <w:numId w:val="6"/>
        </w:numPr>
        <w:jc w:val="both"/>
        <w:rPr>
          <w:rFonts w:ascii="Arial" w:hAnsi="Arial" w:cs="Arial"/>
          <w:sz w:val="24"/>
          <w:szCs w:val="24"/>
        </w:rPr>
      </w:pPr>
      <w:r w:rsidRPr="00F54ADD">
        <w:rPr>
          <w:rFonts w:ascii="Arial" w:hAnsi="Arial" w:cs="Arial"/>
          <w:sz w:val="24"/>
          <w:szCs w:val="24"/>
        </w:rPr>
        <w:lastRenderedPageBreak/>
        <w:t>SZOOP</w:t>
      </w:r>
      <w:r w:rsidR="003723F3" w:rsidRPr="00F54ADD">
        <w:rPr>
          <w:rFonts w:ascii="Arial" w:hAnsi="Arial" w:cs="Arial"/>
          <w:sz w:val="24"/>
          <w:szCs w:val="24"/>
        </w:rPr>
        <w:t xml:space="preserve"> – Szczegółowy Opis Osi Priorytetowych dla Regionalnego Programu Operacyjnego Województwa Śląskiego na lata 2014</w:t>
      </w:r>
      <w:r w:rsidR="000C1CD5" w:rsidRPr="00F54ADD">
        <w:rPr>
          <w:rFonts w:ascii="Arial" w:hAnsi="Arial" w:cs="Arial"/>
          <w:sz w:val="24"/>
          <w:szCs w:val="24"/>
        </w:rPr>
        <w:t>–</w:t>
      </w:r>
      <w:r w:rsidR="003723F3" w:rsidRPr="00F54ADD">
        <w:rPr>
          <w:rFonts w:ascii="Arial" w:hAnsi="Arial" w:cs="Arial"/>
          <w:sz w:val="24"/>
          <w:szCs w:val="24"/>
        </w:rPr>
        <w:t>2020;</w:t>
      </w:r>
    </w:p>
    <w:p w:rsidR="005642FF" w:rsidRPr="00F54ADD" w:rsidRDefault="008402AE" w:rsidP="00025C32">
      <w:pPr>
        <w:numPr>
          <w:ilvl w:val="0"/>
          <w:numId w:val="6"/>
        </w:numPr>
        <w:jc w:val="both"/>
        <w:rPr>
          <w:rFonts w:ascii="Arial" w:hAnsi="Arial" w:cs="Arial"/>
          <w:sz w:val="24"/>
          <w:szCs w:val="24"/>
        </w:rPr>
      </w:pPr>
      <w:r w:rsidRPr="00F54ADD">
        <w:rPr>
          <w:rFonts w:ascii="Arial" w:hAnsi="Arial" w:cs="Arial"/>
          <w:sz w:val="24"/>
          <w:szCs w:val="24"/>
        </w:rPr>
        <w:t>WND</w:t>
      </w:r>
      <w:r w:rsidR="005642FF" w:rsidRPr="00F54ADD">
        <w:rPr>
          <w:rFonts w:ascii="Arial" w:hAnsi="Arial" w:cs="Arial"/>
          <w:sz w:val="24"/>
          <w:szCs w:val="24"/>
        </w:rPr>
        <w:t xml:space="preserve"> – wniosek o dofinansowanie projektu;</w:t>
      </w:r>
    </w:p>
    <w:p w:rsidR="006E32EB" w:rsidRPr="00F54ADD" w:rsidRDefault="003723F3" w:rsidP="00025C32">
      <w:pPr>
        <w:numPr>
          <w:ilvl w:val="0"/>
          <w:numId w:val="6"/>
        </w:numPr>
        <w:jc w:val="both"/>
        <w:rPr>
          <w:rFonts w:ascii="Arial" w:hAnsi="Arial" w:cs="Arial"/>
          <w:sz w:val="24"/>
          <w:szCs w:val="24"/>
        </w:rPr>
      </w:pPr>
      <w:r w:rsidRPr="00F54ADD">
        <w:rPr>
          <w:rFonts w:ascii="Arial" w:hAnsi="Arial" w:cs="Arial"/>
          <w:sz w:val="24"/>
          <w:szCs w:val="24"/>
        </w:rPr>
        <w:t>WLWK 2014</w:t>
      </w:r>
      <w:r w:rsidR="000C1CD5" w:rsidRPr="00F54ADD">
        <w:rPr>
          <w:rFonts w:ascii="Arial" w:hAnsi="Arial" w:cs="Arial"/>
          <w:sz w:val="24"/>
          <w:szCs w:val="24"/>
        </w:rPr>
        <w:t>–</w:t>
      </w:r>
      <w:r w:rsidRPr="00F54ADD">
        <w:rPr>
          <w:rFonts w:ascii="Arial" w:hAnsi="Arial" w:cs="Arial"/>
          <w:sz w:val="24"/>
          <w:szCs w:val="24"/>
        </w:rPr>
        <w:t>2020 – Wspólna Lista Wskaźników Kluczowych 2014-2020</w:t>
      </w:r>
      <w:r w:rsidR="006E32EB" w:rsidRPr="00F54ADD">
        <w:rPr>
          <w:rFonts w:ascii="Arial" w:hAnsi="Arial" w:cs="Arial"/>
          <w:sz w:val="24"/>
          <w:szCs w:val="24"/>
        </w:rPr>
        <w:t>;</w:t>
      </w:r>
    </w:p>
    <w:p w:rsidR="00357EAF" w:rsidRPr="00F54ADD" w:rsidRDefault="00357EAF" w:rsidP="00357EAF">
      <w:pPr>
        <w:ind w:left="720"/>
        <w:jc w:val="both"/>
        <w:rPr>
          <w:rFonts w:ascii="Arial" w:hAnsi="Arial" w:cs="Arial"/>
          <w:sz w:val="24"/>
          <w:szCs w:val="24"/>
        </w:rPr>
      </w:pPr>
    </w:p>
    <w:p w:rsidR="007604B5" w:rsidRPr="00F54ADD" w:rsidRDefault="009163E3" w:rsidP="00025C32">
      <w:pPr>
        <w:pStyle w:val="Nagwek1"/>
        <w:numPr>
          <w:ilvl w:val="0"/>
          <w:numId w:val="0"/>
        </w:numPr>
        <w:ind w:left="720"/>
      </w:pPr>
      <w:r w:rsidRPr="00F54ADD">
        <w:br w:type="page"/>
      </w:r>
      <w:bookmarkStart w:id="3" w:name="_Toc4667590"/>
      <w:r w:rsidR="00E42FBD" w:rsidRPr="00F54ADD">
        <w:lastRenderedPageBreak/>
        <w:t>Słownik pojęć</w:t>
      </w:r>
      <w:bookmarkEnd w:id="3"/>
    </w:p>
    <w:p w:rsidR="000F6D98" w:rsidRPr="00F54ADD" w:rsidRDefault="008402AE" w:rsidP="00025C32">
      <w:pPr>
        <w:numPr>
          <w:ilvl w:val="0"/>
          <w:numId w:val="7"/>
        </w:numPr>
        <w:jc w:val="both"/>
        <w:rPr>
          <w:rFonts w:ascii="Arial" w:hAnsi="Arial" w:cs="Arial"/>
          <w:sz w:val="24"/>
          <w:szCs w:val="24"/>
        </w:rPr>
      </w:pPr>
      <w:r w:rsidRPr="00F54ADD">
        <w:rPr>
          <w:rFonts w:ascii="Arial" w:hAnsi="Arial" w:cs="Arial"/>
          <w:b/>
          <w:sz w:val="24"/>
          <w:szCs w:val="24"/>
        </w:rPr>
        <w:t>Awaria krytyczna LSI 2014</w:t>
      </w:r>
      <w:r w:rsidR="005634EE" w:rsidRPr="00F54ADD">
        <w:rPr>
          <w:rFonts w:ascii="Arial" w:hAnsi="Arial" w:cs="Arial"/>
          <w:sz w:val="24"/>
          <w:szCs w:val="24"/>
        </w:rPr>
        <w:t xml:space="preserve"> – rozumiana jako nieprawidłowości w działaniu po stronie systemu uniemożliwiające korzystanie użytkownikom z podstawowych usług</w:t>
      </w:r>
      <w:r w:rsidR="005634EE" w:rsidRPr="00F54ADD">
        <w:rPr>
          <w:rFonts w:ascii="Arial" w:hAnsi="Arial" w:cs="Arial"/>
          <w:sz w:val="24"/>
          <w:szCs w:val="24"/>
          <w:vertAlign w:val="superscript"/>
        </w:rPr>
        <w:footnoteReference w:id="2"/>
      </w:r>
      <w:r w:rsidR="00751147" w:rsidRPr="00F54ADD">
        <w:rPr>
          <w:rFonts w:ascii="Arial" w:hAnsi="Arial" w:cs="Arial"/>
          <w:sz w:val="24"/>
          <w:szCs w:val="24"/>
          <w:vertAlign w:val="superscript"/>
        </w:rPr>
        <w:t xml:space="preserve"> </w:t>
      </w:r>
      <w:r w:rsidR="005634EE" w:rsidRPr="00F54ADD">
        <w:rPr>
          <w:rFonts w:ascii="Arial" w:hAnsi="Arial" w:cs="Arial"/>
          <w:sz w:val="24"/>
          <w:szCs w:val="24"/>
        </w:rPr>
        <w:t>w zakresie naborów, potwierdzonych przez IOK;</w:t>
      </w:r>
    </w:p>
    <w:p w:rsidR="000F6D98" w:rsidRPr="00F54ADD" w:rsidRDefault="00E11C7A" w:rsidP="00025C32">
      <w:pPr>
        <w:numPr>
          <w:ilvl w:val="0"/>
          <w:numId w:val="7"/>
        </w:numPr>
        <w:jc w:val="both"/>
        <w:rPr>
          <w:rFonts w:ascii="Arial" w:hAnsi="Arial" w:cs="Arial"/>
          <w:sz w:val="24"/>
          <w:szCs w:val="24"/>
        </w:rPr>
      </w:pPr>
      <w:r w:rsidRPr="00F54ADD">
        <w:rPr>
          <w:rFonts w:ascii="Arial" w:hAnsi="Arial" w:cs="Arial"/>
          <w:b/>
          <w:sz w:val="24"/>
          <w:szCs w:val="24"/>
        </w:rPr>
        <w:t>Beneficjent</w:t>
      </w:r>
      <w:r w:rsidRPr="00F54ADD">
        <w:rPr>
          <w:rFonts w:ascii="Arial" w:hAnsi="Arial" w:cs="Arial"/>
          <w:sz w:val="24"/>
          <w:szCs w:val="24"/>
        </w:rPr>
        <w:t xml:space="preserve"> – podmiot, o którym mowa w art. 2 </w:t>
      </w:r>
      <w:proofErr w:type="spellStart"/>
      <w:r w:rsidRPr="00F54ADD">
        <w:rPr>
          <w:rFonts w:ascii="Arial" w:hAnsi="Arial" w:cs="Arial"/>
          <w:sz w:val="24"/>
          <w:szCs w:val="24"/>
        </w:rPr>
        <w:t>pkt</w:t>
      </w:r>
      <w:proofErr w:type="spellEnd"/>
      <w:r w:rsidRPr="00F54ADD">
        <w:rPr>
          <w:rFonts w:ascii="Arial" w:hAnsi="Arial" w:cs="Arial"/>
          <w:sz w:val="24"/>
          <w:szCs w:val="24"/>
        </w:rPr>
        <w:t xml:space="preserve"> 10 lub w art. 63 </w:t>
      </w:r>
      <w:r w:rsidR="00881194" w:rsidRPr="00F54ADD">
        <w:rPr>
          <w:rFonts w:ascii="Arial" w:hAnsi="Arial" w:cs="Arial"/>
          <w:sz w:val="24"/>
          <w:szCs w:val="24"/>
        </w:rPr>
        <w:t>R</w:t>
      </w:r>
      <w:r w:rsidRPr="00F54ADD">
        <w:rPr>
          <w:rFonts w:ascii="Arial" w:hAnsi="Arial" w:cs="Arial"/>
          <w:sz w:val="24"/>
          <w:szCs w:val="24"/>
        </w:rPr>
        <w:t xml:space="preserve">ozporządzenia </w:t>
      </w:r>
      <w:r w:rsidR="00881194" w:rsidRPr="00F54ADD">
        <w:rPr>
          <w:rFonts w:ascii="Arial" w:hAnsi="Arial" w:cs="Arial"/>
          <w:sz w:val="24"/>
          <w:szCs w:val="24"/>
        </w:rPr>
        <w:t>O</w:t>
      </w:r>
      <w:r w:rsidRPr="00F54ADD">
        <w:rPr>
          <w:rFonts w:ascii="Arial" w:hAnsi="Arial" w:cs="Arial"/>
          <w:sz w:val="24"/>
          <w:szCs w:val="24"/>
        </w:rPr>
        <w:t xml:space="preserve">gólnego; na potrzeby </w:t>
      </w:r>
      <w:r w:rsidR="00F2462E" w:rsidRPr="00F54ADD">
        <w:rPr>
          <w:rFonts w:ascii="Arial" w:hAnsi="Arial" w:cs="Arial"/>
          <w:i/>
          <w:sz w:val="24"/>
          <w:szCs w:val="24"/>
        </w:rPr>
        <w:t>Wytycznych w zakresie</w:t>
      </w:r>
      <w:r w:rsidRPr="00F54ADD">
        <w:rPr>
          <w:rFonts w:ascii="Arial" w:hAnsi="Arial" w:cs="Arial"/>
          <w:sz w:val="24"/>
          <w:szCs w:val="24"/>
        </w:rPr>
        <w:t xml:space="preserve"> </w:t>
      </w:r>
      <w:proofErr w:type="spellStart"/>
      <w:r w:rsidR="00F2462E" w:rsidRPr="00F54ADD">
        <w:rPr>
          <w:rFonts w:ascii="Arial" w:hAnsi="Arial" w:cs="Arial"/>
          <w:i/>
          <w:sz w:val="24"/>
          <w:szCs w:val="24"/>
        </w:rPr>
        <w:t>kwalifikowalności</w:t>
      </w:r>
      <w:proofErr w:type="spellEnd"/>
      <w:r w:rsidR="00F2462E" w:rsidRPr="00F54ADD">
        <w:rPr>
          <w:rFonts w:ascii="Arial" w:hAnsi="Arial" w:cs="Arial"/>
          <w:i/>
          <w:sz w:val="24"/>
          <w:szCs w:val="24"/>
        </w:rPr>
        <w:t xml:space="preserve"> wydatków</w:t>
      </w:r>
      <w:r w:rsidRPr="00F54ADD">
        <w:rPr>
          <w:rFonts w:ascii="Arial" w:hAnsi="Arial" w:cs="Arial"/>
          <w:sz w:val="24"/>
          <w:szCs w:val="24"/>
        </w:rPr>
        <w:t xml:space="preserve"> </w:t>
      </w:r>
      <w:r w:rsidR="00F2462E" w:rsidRPr="00F54ADD">
        <w:rPr>
          <w:rFonts w:ascii="Arial" w:hAnsi="Arial" w:cs="Arial"/>
          <w:i/>
          <w:sz w:val="24"/>
          <w:szCs w:val="24"/>
        </w:rPr>
        <w:t>w ramach Europejskiego Funduszu Rozwoju Regionalnego, Europejskiego Funduszu Społecznego oraz Funduszu Spójności na lata 2014-2020</w:t>
      </w:r>
      <w:r w:rsidRPr="00F54ADD">
        <w:rPr>
          <w:rFonts w:ascii="Arial" w:hAnsi="Arial" w:cs="Arial"/>
          <w:sz w:val="24"/>
          <w:szCs w:val="24"/>
        </w:rPr>
        <w:t xml:space="preserve">, ilekroć jest mowa o beneficjencie, należy przez to rozumieć również partnera i podmiot upoważniony do ponoszenia wydatków wskazany we wniosku o dofinansowanie projektu, chyba że z treści </w:t>
      </w:r>
      <w:r w:rsidR="00F2462E" w:rsidRPr="00F54ADD">
        <w:rPr>
          <w:rFonts w:ascii="Arial" w:hAnsi="Arial" w:cs="Arial"/>
          <w:i/>
          <w:sz w:val="24"/>
          <w:szCs w:val="24"/>
        </w:rPr>
        <w:t>Wytycznych</w:t>
      </w:r>
      <w:r w:rsidRPr="00F54ADD">
        <w:rPr>
          <w:rFonts w:ascii="Arial" w:hAnsi="Arial" w:cs="Arial"/>
          <w:sz w:val="24"/>
          <w:szCs w:val="24"/>
        </w:rPr>
        <w:t xml:space="preserve"> wynika, że w danym kontekście chodzi o beneficjenta jako stronę umowy o dofinansowanie;</w:t>
      </w:r>
    </w:p>
    <w:p w:rsidR="000F6D98" w:rsidRPr="00F54ADD" w:rsidRDefault="008402AE" w:rsidP="00110BB5">
      <w:pPr>
        <w:numPr>
          <w:ilvl w:val="0"/>
          <w:numId w:val="7"/>
        </w:numPr>
        <w:spacing w:before="0" w:after="0"/>
        <w:ind w:hanging="357"/>
        <w:jc w:val="both"/>
        <w:rPr>
          <w:rFonts w:ascii="Arial" w:hAnsi="Arial" w:cs="Arial"/>
          <w:sz w:val="24"/>
          <w:szCs w:val="24"/>
        </w:rPr>
      </w:pPr>
      <w:r w:rsidRPr="00F54ADD">
        <w:rPr>
          <w:rFonts w:ascii="Arial" w:hAnsi="Arial" w:cs="Arial"/>
          <w:b/>
          <w:sz w:val="24"/>
          <w:szCs w:val="24"/>
        </w:rPr>
        <w:t>Braki w zakresie warunków formalnych</w:t>
      </w:r>
      <w:r w:rsidR="00E11C7A" w:rsidRPr="00F54ADD">
        <w:rPr>
          <w:rFonts w:ascii="Arial" w:hAnsi="Arial" w:cs="Arial"/>
          <w:sz w:val="24"/>
          <w:szCs w:val="24"/>
        </w:rPr>
        <w:t xml:space="preserve"> – braki, które mogą zostać uzupełnione przez </w:t>
      </w:r>
      <w:r w:rsidR="00C65F78">
        <w:rPr>
          <w:rFonts w:ascii="Arial" w:hAnsi="Arial" w:cs="Arial"/>
          <w:sz w:val="24"/>
          <w:szCs w:val="24"/>
        </w:rPr>
        <w:t>W</w:t>
      </w:r>
      <w:r w:rsidR="00E11C7A" w:rsidRPr="00F54ADD">
        <w:rPr>
          <w:rFonts w:ascii="Arial" w:hAnsi="Arial" w:cs="Arial"/>
          <w:sz w:val="24"/>
          <w:szCs w:val="24"/>
        </w:rPr>
        <w:t xml:space="preserve">nioskodawcę na etapie weryfikacji </w:t>
      </w:r>
      <w:r w:rsidR="006F79AF" w:rsidRPr="00F54ADD">
        <w:rPr>
          <w:rFonts w:ascii="Arial" w:hAnsi="Arial" w:cs="Arial"/>
          <w:sz w:val="24"/>
          <w:szCs w:val="24"/>
        </w:rPr>
        <w:t xml:space="preserve">warunków </w:t>
      </w:r>
      <w:r w:rsidR="00E11C7A" w:rsidRPr="00F54ADD">
        <w:rPr>
          <w:rFonts w:ascii="Arial" w:hAnsi="Arial" w:cs="Arial"/>
          <w:sz w:val="24"/>
          <w:szCs w:val="24"/>
        </w:rPr>
        <w:t>formalnych złożonego wniosku o dofinansowanie. Przykładowa lista braków formalnych:</w:t>
      </w:r>
    </w:p>
    <w:p w:rsidR="000F6D98" w:rsidRPr="00F54ADD" w:rsidRDefault="00E11C7A" w:rsidP="00110BB5">
      <w:pPr>
        <w:numPr>
          <w:ilvl w:val="0"/>
          <w:numId w:val="8"/>
        </w:numPr>
        <w:spacing w:before="0" w:after="0"/>
        <w:ind w:hanging="357"/>
        <w:jc w:val="both"/>
        <w:rPr>
          <w:rFonts w:ascii="Arial" w:hAnsi="Arial" w:cs="Arial"/>
          <w:sz w:val="24"/>
          <w:szCs w:val="24"/>
        </w:rPr>
      </w:pPr>
      <w:r w:rsidRPr="00F54ADD">
        <w:rPr>
          <w:rFonts w:ascii="Arial" w:hAnsi="Arial" w:cs="Arial"/>
          <w:sz w:val="24"/>
          <w:szCs w:val="24"/>
        </w:rPr>
        <w:t>brak podpisu osoby upoważnionej do złożenia wniosku i/lub złożony podpis nie został dopuszczony przez IOK i/lub podpis cyfrowy jest nieważny, certyfikat związany z podpisem cyfrowym jest nieaktualny/wygasł (weryfikowane na czas złożenia wniosku);</w:t>
      </w:r>
    </w:p>
    <w:p w:rsidR="000F6D98" w:rsidRPr="00F54ADD" w:rsidRDefault="00E11C7A" w:rsidP="00110BB5">
      <w:pPr>
        <w:numPr>
          <w:ilvl w:val="0"/>
          <w:numId w:val="8"/>
        </w:numPr>
        <w:spacing w:before="0" w:after="0"/>
        <w:ind w:hanging="357"/>
        <w:jc w:val="both"/>
        <w:rPr>
          <w:rFonts w:ascii="Arial" w:hAnsi="Arial" w:cs="Arial"/>
          <w:sz w:val="24"/>
          <w:szCs w:val="24"/>
        </w:rPr>
      </w:pPr>
      <w:r w:rsidRPr="00F54ADD">
        <w:rPr>
          <w:rFonts w:ascii="Arial" w:hAnsi="Arial" w:cs="Arial"/>
          <w:sz w:val="24"/>
          <w:szCs w:val="24"/>
        </w:rPr>
        <w:t>suma kontrolna</w:t>
      </w:r>
      <w:r w:rsidR="00110BB5" w:rsidRPr="00F54ADD">
        <w:rPr>
          <w:rFonts w:ascii="Arial" w:hAnsi="Arial" w:cs="Arial"/>
          <w:sz w:val="24"/>
          <w:szCs w:val="24"/>
        </w:rPr>
        <w:t xml:space="preserve"> i CRC</w:t>
      </w:r>
      <w:r w:rsidRPr="00F54ADD">
        <w:rPr>
          <w:rFonts w:ascii="Arial" w:hAnsi="Arial" w:cs="Arial"/>
          <w:sz w:val="24"/>
          <w:szCs w:val="24"/>
        </w:rPr>
        <w:t xml:space="preserve"> wniosku o dofinansowanie złożonego za pośrednictwem platformy jest niezgodna z sum</w:t>
      </w:r>
      <w:r w:rsidR="00C0467B" w:rsidRPr="00F54ADD">
        <w:rPr>
          <w:rFonts w:ascii="Arial" w:hAnsi="Arial" w:cs="Arial"/>
          <w:sz w:val="24"/>
          <w:szCs w:val="24"/>
        </w:rPr>
        <w:t>ą</w:t>
      </w:r>
      <w:r w:rsidRPr="00F54ADD">
        <w:rPr>
          <w:rFonts w:ascii="Arial" w:hAnsi="Arial" w:cs="Arial"/>
          <w:sz w:val="24"/>
          <w:szCs w:val="24"/>
        </w:rPr>
        <w:t xml:space="preserve"> kontrolną</w:t>
      </w:r>
      <w:r w:rsidR="00110BB5" w:rsidRPr="00F54ADD">
        <w:rPr>
          <w:rFonts w:ascii="Arial" w:hAnsi="Arial" w:cs="Arial"/>
          <w:sz w:val="24"/>
          <w:szCs w:val="24"/>
        </w:rPr>
        <w:t xml:space="preserve"> i CRC</w:t>
      </w:r>
      <w:r w:rsidRPr="00F54ADD">
        <w:rPr>
          <w:rFonts w:ascii="Arial" w:hAnsi="Arial" w:cs="Arial"/>
          <w:sz w:val="24"/>
          <w:szCs w:val="24"/>
        </w:rPr>
        <w:t xml:space="preserve"> wniosku złożonego w LSI;</w:t>
      </w:r>
    </w:p>
    <w:p w:rsidR="0092071B" w:rsidRPr="00F54ADD" w:rsidRDefault="00C65F78" w:rsidP="00110BB5">
      <w:pPr>
        <w:numPr>
          <w:ilvl w:val="0"/>
          <w:numId w:val="8"/>
        </w:numPr>
        <w:spacing w:before="0" w:after="0"/>
        <w:ind w:hanging="357"/>
        <w:jc w:val="both"/>
        <w:rPr>
          <w:rFonts w:ascii="Arial" w:hAnsi="Arial" w:cs="Arial"/>
          <w:sz w:val="24"/>
          <w:szCs w:val="24"/>
        </w:rPr>
      </w:pPr>
      <w:r>
        <w:rPr>
          <w:rFonts w:ascii="Arial" w:hAnsi="Arial" w:cs="Arial"/>
          <w:sz w:val="24"/>
          <w:szCs w:val="24"/>
        </w:rPr>
        <w:t>W</w:t>
      </w:r>
      <w:r w:rsidR="00B51D93" w:rsidRPr="00F54ADD">
        <w:rPr>
          <w:rFonts w:ascii="Arial" w:hAnsi="Arial" w:cs="Arial"/>
          <w:sz w:val="24"/>
          <w:szCs w:val="24"/>
        </w:rPr>
        <w:t xml:space="preserve">nioskodawca </w:t>
      </w:r>
      <w:r w:rsidR="00E11C7A" w:rsidRPr="00F54ADD">
        <w:rPr>
          <w:rFonts w:ascii="Arial" w:hAnsi="Arial" w:cs="Arial"/>
          <w:sz w:val="24"/>
          <w:szCs w:val="24"/>
        </w:rPr>
        <w:t>nie złożył wszystkich wymaganych oświadczeń i załączników do wniosku o dofinansowanie (jeżeli są wymagane)</w:t>
      </w:r>
      <w:r w:rsidR="0092071B" w:rsidRPr="00F54ADD">
        <w:rPr>
          <w:rFonts w:ascii="Arial" w:hAnsi="Arial" w:cs="Arial"/>
          <w:sz w:val="24"/>
          <w:szCs w:val="24"/>
        </w:rPr>
        <w:t>;</w:t>
      </w:r>
    </w:p>
    <w:p w:rsidR="000F6D98" w:rsidRPr="00F54ADD" w:rsidRDefault="00C65F78" w:rsidP="00110BB5">
      <w:pPr>
        <w:numPr>
          <w:ilvl w:val="0"/>
          <w:numId w:val="8"/>
        </w:numPr>
        <w:spacing w:before="0" w:after="0"/>
        <w:ind w:hanging="357"/>
        <w:jc w:val="both"/>
        <w:rPr>
          <w:rFonts w:ascii="Arial" w:hAnsi="Arial" w:cs="Arial"/>
          <w:sz w:val="24"/>
          <w:szCs w:val="24"/>
        </w:rPr>
      </w:pPr>
      <w:r>
        <w:rPr>
          <w:rFonts w:ascii="Arial" w:hAnsi="Arial" w:cs="Arial"/>
          <w:sz w:val="24"/>
          <w:szCs w:val="24"/>
        </w:rPr>
        <w:t>W</w:t>
      </w:r>
      <w:r w:rsidR="00B51D93" w:rsidRPr="00F54ADD">
        <w:rPr>
          <w:rFonts w:ascii="Arial" w:hAnsi="Arial" w:cs="Arial"/>
          <w:sz w:val="24"/>
          <w:szCs w:val="24"/>
        </w:rPr>
        <w:t xml:space="preserve">nioskodawca </w:t>
      </w:r>
      <w:r w:rsidR="0092071B" w:rsidRPr="00F54ADD">
        <w:rPr>
          <w:rFonts w:ascii="Arial" w:hAnsi="Arial" w:cs="Arial"/>
          <w:sz w:val="24"/>
          <w:szCs w:val="24"/>
        </w:rPr>
        <w:t>nie złożył wniosku na właściwym formularzu</w:t>
      </w:r>
      <w:r w:rsidR="00A23231" w:rsidRPr="00F54ADD">
        <w:rPr>
          <w:rFonts w:ascii="Arial" w:hAnsi="Arial" w:cs="Arial"/>
          <w:sz w:val="24"/>
          <w:szCs w:val="24"/>
        </w:rPr>
        <w:t>;</w:t>
      </w:r>
    </w:p>
    <w:p w:rsidR="000F6D98" w:rsidRDefault="00E11C7A" w:rsidP="00025C32">
      <w:pPr>
        <w:numPr>
          <w:ilvl w:val="0"/>
          <w:numId w:val="7"/>
        </w:numPr>
        <w:jc w:val="both"/>
        <w:rPr>
          <w:rFonts w:ascii="Arial" w:hAnsi="Arial" w:cs="Arial"/>
          <w:sz w:val="24"/>
          <w:szCs w:val="24"/>
        </w:rPr>
      </w:pPr>
      <w:r w:rsidRPr="00F54ADD">
        <w:rPr>
          <w:rFonts w:ascii="Arial" w:hAnsi="Arial" w:cs="Arial"/>
          <w:b/>
          <w:sz w:val="24"/>
          <w:szCs w:val="24"/>
        </w:rPr>
        <w:t>Certyfikowanie</w:t>
      </w:r>
      <w:r w:rsidRPr="00F54ADD">
        <w:rPr>
          <w:rFonts w:ascii="Arial" w:hAnsi="Arial" w:cs="Arial"/>
          <w:sz w:val="24"/>
          <w:szCs w:val="24"/>
        </w:rPr>
        <w:t xml:space="preserve"> – </w:t>
      </w:r>
      <w:r w:rsidR="004F615B" w:rsidRPr="00F54ADD">
        <w:rPr>
          <w:rFonts w:ascii="Arial" w:hAnsi="Arial" w:cs="Arial"/>
          <w:sz w:val="24"/>
          <w:szCs w:val="24"/>
        </w:rPr>
        <w:t>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r w:rsidR="003F4429" w:rsidRPr="00F54ADD">
        <w:rPr>
          <w:rFonts w:ascii="Arial" w:hAnsi="Arial" w:cs="Arial"/>
          <w:sz w:val="24"/>
          <w:szCs w:val="24"/>
        </w:rPr>
        <w:t>;</w:t>
      </w:r>
    </w:p>
    <w:p w:rsidR="001D4441" w:rsidRDefault="00A218B1">
      <w:pPr>
        <w:pStyle w:val="Akapitzlist"/>
        <w:numPr>
          <w:ilvl w:val="0"/>
          <w:numId w:val="7"/>
        </w:numPr>
        <w:jc w:val="both"/>
        <w:rPr>
          <w:rFonts w:cs="Arial"/>
        </w:rPr>
      </w:pPr>
      <w:r w:rsidRPr="00A218B1">
        <w:rPr>
          <w:rFonts w:cs="Arial"/>
          <w:b/>
        </w:rPr>
        <w:lastRenderedPageBreak/>
        <w:t>COVID</w:t>
      </w:r>
      <w:r w:rsidR="00F811FA" w:rsidRPr="00F811FA">
        <w:rPr>
          <w:rFonts w:cs="Arial"/>
          <w:b/>
        </w:rPr>
        <w:t>-19</w:t>
      </w:r>
      <w:r>
        <w:rPr>
          <w:rFonts w:cs="Arial"/>
        </w:rPr>
        <w:t xml:space="preserve"> - </w:t>
      </w:r>
      <w:r w:rsidRPr="00A218B1">
        <w:rPr>
          <w:rFonts w:cs="Arial"/>
        </w:rPr>
        <w:t xml:space="preserve">rozumie się przez to chorobę </w:t>
      </w:r>
      <w:r>
        <w:rPr>
          <w:rFonts w:cs="Arial"/>
        </w:rPr>
        <w:t>zakaźną wywołaną</w:t>
      </w:r>
      <w:r w:rsidRPr="00A218B1">
        <w:rPr>
          <w:rFonts w:cs="Arial"/>
        </w:rPr>
        <w:t xml:space="preserve"> wirusem SARS-CoV-2</w:t>
      </w:r>
      <w:r>
        <w:rPr>
          <w:rFonts w:cs="Arial"/>
        </w:rPr>
        <w:t>;</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Cykliczny kod nadmiarowy (CRC)</w:t>
      </w:r>
      <w:r w:rsidR="00C53096" w:rsidRPr="00F54ADD">
        <w:rPr>
          <w:rFonts w:ascii="Arial" w:hAnsi="Arial" w:cs="Arial"/>
          <w:b/>
          <w:sz w:val="24"/>
          <w:szCs w:val="24"/>
        </w:rPr>
        <w:t xml:space="preserve"> </w:t>
      </w:r>
      <w:r w:rsidR="00C53096" w:rsidRPr="00F54ADD">
        <w:rPr>
          <w:rFonts w:ascii="Arial" w:hAnsi="Arial" w:cs="Arial"/>
          <w:sz w:val="24"/>
          <w:szCs w:val="24"/>
        </w:rPr>
        <w:t>– system sum kontrolnych wykorzystywany do wykrywania przypadkowych błędów pojawiających się podczas przesyłania i magazynowania danych binarnych, wykorzystywan</w:t>
      </w:r>
      <w:r w:rsidR="009816D7" w:rsidRPr="00F54ADD">
        <w:rPr>
          <w:rFonts w:ascii="Arial" w:hAnsi="Arial" w:cs="Arial"/>
          <w:sz w:val="24"/>
          <w:szCs w:val="24"/>
        </w:rPr>
        <w:t>y</w:t>
      </w:r>
      <w:r w:rsidR="00C53096" w:rsidRPr="00F54ADD">
        <w:rPr>
          <w:rFonts w:ascii="Arial" w:hAnsi="Arial" w:cs="Arial"/>
          <w:sz w:val="24"/>
          <w:szCs w:val="24"/>
        </w:rPr>
        <w:t xml:space="preserve"> do porównania poprawności i zgodności wygenerowanego pliku PD</w:t>
      </w:r>
      <w:r w:rsidR="00A23231" w:rsidRPr="00F54ADD">
        <w:rPr>
          <w:rFonts w:ascii="Arial" w:hAnsi="Arial" w:cs="Arial"/>
          <w:sz w:val="24"/>
          <w:szCs w:val="24"/>
        </w:rPr>
        <w:t>F z danymi zawartymi w LSI 2014;</w:t>
      </w:r>
      <w:r w:rsidR="00C53096" w:rsidRPr="00F54ADD">
        <w:rPr>
          <w:rFonts w:ascii="Arial" w:hAnsi="Arial" w:cs="Arial"/>
          <w:sz w:val="24"/>
          <w:szCs w:val="24"/>
        </w:rPr>
        <w:t xml:space="preserve"> </w:t>
      </w:r>
    </w:p>
    <w:p w:rsidR="001D4441" w:rsidRDefault="00E11C7A">
      <w:pPr>
        <w:numPr>
          <w:ilvl w:val="0"/>
          <w:numId w:val="7"/>
        </w:numPr>
        <w:jc w:val="both"/>
        <w:rPr>
          <w:rFonts w:ascii="Arial" w:hAnsi="Arial" w:cs="Arial"/>
          <w:sz w:val="24"/>
          <w:szCs w:val="24"/>
        </w:rPr>
      </w:pPr>
      <w:proofErr w:type="spellStart"/>
      <w:r w:rsidRPr="00F54ADD">
        <w:rPr>
          <w:rFonts w:ascii="Arial" w:hAnsi="Arial" w:cs="Arial"/>
          <w:b/>
          <w:sz w:val="24"/>
          <w:szCs w:val="24"/>
        </w:rPr>
        <w:t>Cross-financing</w:t>
      </w:r>
      <w:proofErr w:type="spellEnd"/>
      <w:r w:rsidRPr="00F54ADD">
        <w:rPr>
          <w:rFonts w:ascii="Arial" w:hAnsi="Arial" w:cs="Arial"/>
          <w:sz w:val="24"/>
          <w:szCs w:val="24"/>
        </w:rPr>
        <w:t xml:space="preserve"> – oznacza zasadę elastyczności, o której mowa w art. 98 ust. 2 rozporządzenia ogólnego, polegającą na możliwości finansowania działań </w:t>
      </w:r>
      <w:r w:rsidR="004657FB" w:rsidRPr="00F54ADD">
        <w:rPr>
          <w:rFonts w:ascii="Arial" w:hAnsi="Arial" w:cs="Arial"/>
          <w:sz w:val="24"/>
          <w:szCs w:val="24"/>
        </w:rPr>
        <w:br/>
      </w:r>
      <w:r w:rsidRPr="00F54ADD">
        <w:rPr>
          <w:rFonts w:ascii="Arial" w:hAnsi="Arial" w:cs="Arial"/>
          <w:sz w:val="24"/>
          <w:szCs w:val="24"/>
        </w:rPr>
        <w:t>w sposób komplementarny ze środków EFRR i EFS, w przypadku, gdy dane działanie z jednego funduszu objęte jest zakresem pomocy drugiego funduszu;</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Dofinansowanie</w:t>
      </w:r>
      <w:r w:rsidR="005642FF" w:rsidRPr="00F54ADD">
        <w:rPr>
          <w:rFonts w:ascii="Arial" w:hAnsi="Arial" w:cs="Arial"/>
          <w:b/>
          <w:sz w:val="24"/>
          <w:szCs w:val="24"/>
        </w:rPr>
        <w:t xml:space="preserve"> </w:t>
      </w:r>
      <w:r w:rsidR="005642FF" w:rsidRPr="00F54ADD">
        <w:rPr>
          <w:rFonts w:ascii="Arial" w:hAnsi="Arial" w:cs="Arial"/>
          <w:sz w:val="24"/>
          <w:szCs w:val="24"/>
        </w:rPr>
        <w:t xml:space="preserve">– </w:t>
      </w:r>
      <w:r w:rsidR="00C53096" w:rsidRPr="00F54ADD">
        <w:rPr>
          <w:rFonts w:ascii="Arial" w:hAnsi="Arial" w:cs="Arial"/>
          <w:sz w:val="24"/>
          <w:szCs w:val="24"/>
        </w:rPr>
        <w:t xml:space="preserve">współfinansowanie UE </w:t>
      </w:r>
      <w:r w:rsidR="005E38DE" w:rsidRPr="00F54ADD">
        <w:rPr>
          <w:rFonts w:ascii="Arial" w:hAnsi="Arial" w:cs="Arial"/>
          <w:sz w:val="24"/>
          <w:szCs w:val="24"/>
        </w:rPr>
        <w:t>i/</w:t>
      </w:r>
      <w:r w:rsidR="00C53096" w:rsidRPr="00F54ADD">
        <w:rPr>
          <w:rFonts w:ascii="Arial" w:hAnsi="Arial" w:cs="Arial"/>
          <w:sz w:val="24"/>
          <w:szCs w:val="24"/>
        </w:rPr>
        <w:t>lub współfinansowanie krajowe z budżetu państwa, wypłacone na podstawie umowy o dofinansowanie projektu albo decyzji o dofinansowanie projektu</w:t>
      </w:r>
      <w:r w:rsidR="009E349D" w:rsidRPr="00F54ADD">
        <w:rPr>
          <w:rFonts w:ascii="Arial" w:hAnsi="Arial" w:cs="Arial"/>
          <w:sz w:val="24"/>
          <w:szCs w:val="24"/>
        </w:rPr>
        <w:t>;</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Dostępność</w:t>
      </w:r>
      <w:r w:rsidR="00C53096" w:rsidRPr="00F54ADD">
        <w:rPr>
          <w:rFonts w:ascii="Arial" w:hAnsi="Arial" w:cs="Arial"/>
          <w:b/>
          <w:sz w:val="24"/>
          <w:szCs w:val="24"/>
        </w:rPr>
        <w:t xml:space="preserve"> –</w:t>
      </w:r>
      <w:r w:rsidR="00C53096" w:rsidRPr="00F54ADD">
        <w:rPr>
          <w:rFonts w:ascii="Arial" w:hAnsi="Arial" w:cs="Arial"/>
          <w:sz w:val="24"/>
          <w:szCs w:val="24"/>
        </w:rPr>
        <w:t xml:space="preserve"> właściwość środowiska fizycznego, transportu, technologii </w:t>
      </w:r>
      <w:r w:rsidR="00C53096" w:rsidRPr="00F54ADD">
        <w:rPr>
          <w:rFonts w:ascii="Arial" w:hAnsi="Arial" w:cs="Arial"/>
          <w:sz w:val="24"/>
          <w:szCs w:val="24"/>
        </w:rPr>
        <w:br/>
        <w:t xml:space="preserve">i systemów informacyjno-komunikacyjnych oraz towarów i usług, pozwalająca osobom z </w:t>
      </w:r>
      <w:proofErr w:type="spellStart"/>
      <w:r w:rsidR="00C53096" w:rsidRPr="00F54ADD">
        <w:rPr>
          <w:rFonts w:ascii="Arial" w:hAnsi="Arial" w:cs="Arial"/>
          <w:sz w:val="24"/>
          <w:szCs w:val="24"/>
        </w:rPr>
        <w:t>niepełnosprawnościami</w:t>
      </w:r>
      <w:proofErr w:type="spellEnd"/>
      <w:r w:rsidR="00C53096" w:rsidRPr="00F54ADD">
        <w:rPr>
          <w:rFonts w:ascii="Arial" w:hAnsi="Arial" w:cs="Arial"/>
          <w:sz w:val="24"/>
          <w:szCs w:val="24"/>
        </w:rPr>
        <w:t xml:space="preserve"> na korzystanie z nich na zasadzie równości </w:t>
      </w:r>
      <w:r w:rsidR="00C53096" w:rsidRPr="00F54ADD">
        <w:rPr>
          <w:rFonts w:ascii="Arial" w:hAnsi="Arial" w:cs="Arial"/>
          <w:sz w:val="24"/>
          <w:szCs w:val="24"/>
        </w:rPr>
        <w:br/>
        <w:t xml:space="preserve">z innymi osobami. Dostępność jest warunkiem wstępnym prowadzenia przez wiele osób z </w:t>
      </w:r>
      <w:proofErr w:type="spellStart"/>
      <w:r w:rsidR="00C53096" w:rsidRPr="00F54ADD">
        <w:rPr>
          <w:rFonts w:ascii="Arial" w:hAnsi="Arial" w:cs="Arial"/>
          <w:sz w:val="24"/>
          <w:szCs w:val="24"/>
        </w:rPr>
        <w:t>niepełnosprawnościami</w:t>
      </w:r>
      <w:proofErr w:type="spellEnd"/>
      <w:r w:rsidR="00C53096" w:rsidRPr="00F54ADD">
        <w:rPr>
          <w:rFonts w:ascii="Arial" w:hAnsi="Arial" w:cs="Arial"/>
          <w:sz w:val="24"/>
          <w:szCs w:val="24"/>
        </w:rPr>
        <w:t xml:space="preserve"> niezależnego życia i uczestniczenia w życiu społecznym i gospodarczym. Dostępność może być zapewniona przede wszystkim dzięki stosowaniu koncepcji uniwersalnego projektowania, a także poprzez stosowanie mechanizmu racjonalnych usprawnień, w tym technologii i urządzeń kompensacyjnych dla osób z </w:t>
      </w:r>
      <w:proofErr w:type="spellStart"/>
      <w:r w:rsidR="00C53096" w:rsidRPr="00F54ADD">
        <w:rPr>
          <w:rFonts w:ascii="Arial" w:hAnsi="Arial" w:cs="Arial"/>
          <w:sz w:val="24"/>
          <w:szCs w:val="24"/>
        </w:rPr>
        <w:t>niepełnosprawnościami</w:t>
      </w:r>
      <w:proofErr w:type="spellEnd"/>
      <w:r w:rsidR="00C53096" w:rsidRPr="00F54ADD">
        <w:rPr>
          <w:rFonts w:ascii="Arial" w:hAnsi="Arial" w:cs="Arial"/>
          <w:sz w:val="24"/>
          <w:szCs w:val="24"/>
        </w:rPr>
        <w:t>;</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Dzień</w:t>
      </w:r>
      <w:r w:rsidR="00E11C7A" w:rsidRPr="00F54ADD">
        <w:rPr>
          <w:rFonts w:ascii="Arial" w:hAnsi="Arial" w:cs="Arial"/>
          <w:sz w:val="24"/>
          <w:szCs w:val="24"/>
        </w:rPr>
        <w:t xml:space="preserve"> – </w:t>
      </w:r>
      <w:r w:rsidR="00C53096" w:rsidRPr="00F54ADD">
        <w:rPr>
          <w:rFonts w:ascii="Arial" w:hAnsi="Arial" w:cs="Arial"/>
          <w:sz w:val="24"/>
          <w:szCs w:val="24"/>
        </w:rPr>
        <w:t>dzień kalendarzowy, o ile nie wskazano inaczej. Jeżeli koniec terminu do wykonania czynności przypada na dzień ustawowo za wolny od pracy lub na sobotę, termin upływa następnego dnia, który nie jest dniem wolnym od pracy ani sobotą</w:t>
      </w:r>
      <w:r w:rsidR="00E11C7A" w:rsidRPr="00F54ADD">
        <w:rPr>
          <w:rFonts w:ascii="Arial" w:hAnsi="Arial" w:cs="Arial"/>
          <w:sz w:val="24"/>
          <w:szCs w:val="24"/>
        </w:rPr>
        <w:t>;</w:t>
      </w:r>
    </w:p>
    <w:p w:rsidR="001D4441" w:rsidRDefault="00DC2A77">
      <w:pPr>
        <w:numPr>
          <w:ilvl w:val="0"/>
          <w:numId w:val="7"/>
        </w:numPr>
        <w:jc w:val="both"/>
        <w:rPr>
          <w:rFonts w:ascii="Arial" w:hAnsi="Arial" w:cs="Arial"/>
          <w:sz w:val="24"/>
          <w:szCs w:val="24"/>
        </w:rPr>
      </w:pPr>
      <w:r w:rsidRPr="00F54ADD">
        <w:rPr>
          <w:rFonts w:ascii="Arial" w:hAnsi="Arial" w:cs="Arial"/>
          <w:b/>
          <w:sz w:val="24"/>
          <w:szCs w:val="24"/>
        </w:rPr>
        <w:t xml:space="preserve">Gospodarstwo domowe </w:t>
      </w:r>
      <w:r w:rsidRPr="00F54ADD">
        <w:rPr>
          <w:rFonts w:ascii="Arial" w:hAnsi="Arial" w:cs="Arial"/>
          <w:sz w:val="24"/>
          <w:szCs w:val="24"/>
        </w:rPr>
        <w:t>– jednostk</w:t>
      </w:r>
      <w:r w:rsidR="00452F60">
        <w:rPr>
          <w:rFonts w:ascii="Arial" w:hAnsi="Arial" w:cs="Arial"/>
          <w:sz w:val="24"/>
          <w:szCs w:val="24"/>
        </w:rPr>
        <w:t>a</w:t>
      </w:r>
      <w:r w:rsidRPr="00F54ADD">
        <w:rPr>
          <w:rFonts w:ascii="Arial" w:hAnsi="Arial" w:cs="Arial"/>
          <w:sz w:val="24"/>
          <w:szCs w:val="24"/>
        </w:rPr>
        <w:t xml:space="preserve"> (ekonomiczn</w:t>
      </w:r>
      <w:r w:rsidR="00452F60">
        <w:rPr>
          <w:rFonts w:ascii="Arial" w:hAnsi="Arial" w:cs="Arial"/>
          <w:sz w:val="24"/>
          <w:szCs w:val="24"/>
        </w:rPr>
        <w:t>a</w:t>
      </w:r>
      <w:r w:rsidRPr="00F54ADD">
        <w:rPr>
          <w:rFonts w:ascii="Arial" w:hAnsi="Arial" w:cs="Arial"/>
          <w:sz w:val="24"/>
          <w:szCs w:val="24"/>
        </w:rPr>
        <w:t>, społeczn</w:t>
      </w:r>
      <w:r w:rsidR="00452F60">
        <w:rPr>
          <w:rFonts w:ascii="Arial" w:hAnsi="Arial" w:cs="Arial"/>
          <w:sz w:val="24"/>
          <w:szCs w:val="24"/>
        </w:rPr>
        <w:t>a</w:t>
      </w:r>
      <w:r w:rsidRPr="00F54ADD">
        <w:rPr>
          <w:rFonts w:ascii="Arial" w:hAnsi="Arial" w:cs="Arial"/>
          <w:sz w:val="24"/>
          <w:szCs w:val="24"/>
        </w:rPr>
        <w:t>), spełniając</w:t>
      </w:r>
      <w:r w:rsidR="00452F60">
        <w:rPr>
          <w:rFonts w:ascii="Arial" w:hAnsi="Arial" w:cs="Arial"/>
          <w:sz w:val="24"/>
          <w:szCs w:val="24"/>
        </w:rPr>
        <w:t>a</w:t>
      </w:r>
      <w:r w:rsidRPr="00F54ADD">
        <w:rPr>
          <w:rFonts w:ascii="Arial" w:hAnsi="Arial" w:cs="Arial"/>
          <w:sz w:val="24"/>
          <w:szCs w:val="24"/>
        </w:rPr>
        <w:t xml:space="preserve"> łącznie poniższe warunki:</w:t>
      </w:r>
    </w:p>
    <w:p w:rsidR="00075BB4" w:rsidRPr="00F54ADD" w:rsidRDefault="00611FB0">
      <w:pPr>
        <w:pStyle w:val="Akapitzlist"/>
        <w:numPr>
          <w:ilvl w:val="0"/>
          <w:numId w:val="233"/>
        </w:numPr>
        <w:spacing w:line="276" w:lineRule="auto"/>
        <w:jc w:val="both"/>
        <w:rPr>
          <w:rFonts w:cs="Arial"/>
        </w:rPr>
      </w:pPr>
      <w:r w:rsidRPr="00F54ADD">
        <w:rPr>
          <w:rFonts w:cs="Arial"/>
        </w:rPr>
        <w:t>posiadając</w:t>
      </w:r>
      <w:r w:rsidR="00452F60">
        <w:rPr>
          <w:rFonts w:cs="Arial"/>
        </w:rPr>
        <w:t>a</w:t>
      </w:r>
      <w:r w:rsidRPr="00F54ADD">
        <w:rPr>
          <w:rFonts w:cs="Arial"/>
        </w:rPr>
        <w:t xml:space="preserve"> wspólne zobowiązania;</w:t>
      </w:r>
    </w:p>
    <w:p w:rsidR="00075BB4" w:rsidRPr="00F54ADD" w:rsidRDefault="00611FB0">
      <w:pPr>
        <w:pStyle w:val="Akapitzlist"/>
        <w:numPr>
          <w:ilvl w:val="0"/>
          <w:numId w:val="233"/>
        </w:numPr>
        <w:spacing w:line="276" w:lineRule="auto"/>
        <w:jc w:val="both"/>
        <w:rPr>
          <w:rFonts w:cs="Arial"/>
        </w:rPr>
      </w:pPr>
      <w:r w:rsidRPr="00F54ADD">
        <w:rPr>
          <w:rFonts w:cs="Arial"/>
        </w:rPr>
        <w:t>dzieląc</w:t>
      </w:r>
      <w:r w:rsidR="00452F60">
        <w:rPr>
          <w:rFonts w:cs="Arial"/>
        </w:rPr>
        <w:t>a</w:t>
      </w:r>
      <w:r w:rsidRPr="00F54ADD">
        <w:rPr>
          <w:rFonts w:cs="Arial"/>
        </w:rPr>
        <w:t xml:space="preserve"> wydatki domowe lub codzienne potrzeby;</w:t>
      </w:r>
    </w:p>
    <w:p w:rsidR="00075BB4" w:rsidRPr="00F54ADD" w:rsidRDefault="00611FB0">
      <w:pPr>
        <w:pStyle w:val="Akapitzlist"/>
        <w:numPr>
          <w:ilvl w:val="0"/>
          <w:numId w:val="233"/>
        </w:numPr>
        <w:spacing w:line="276" w:lineRule="auto"/>
        <w:jc w:val="both"/>
        <w:rPr>
          <w:rFonts w:cs="Arial"/>
        </w:rPr>
      </w:pPr>
      <w:r w:rsidRPr="00F54ADD">
        <w:rPr>
          <w:rFonts w:cs="Arial"/>
        </w:rPr>
        <w:t>wspólnie zamieszkując</w:t>
      </w:r>
      <w:r w:rsidR="00452F60">
        <w:rPr>
          <w:rFonts w:cs="Arial"/>
        </w:rPr>
        <w:t>a</w:t>
      </w:r>
      <w:r w:rsidRPr="00F54ADD">
        <w:rPr>
          <w:rFonts w:cs="Arial"/>
        </w:rPr>
        <w:t>.</w:t>
      </w:r>
    </w:p>
    <w:p w:rsidR="00611FB0" w:rsidRPr="00F54ADD" w:rsidRDefault="00611FB0" w:rsidP="00611FB0">
      <w:pPr>
        <w:pStyle w:val="Akapitzlist"/>
        <w:numPr>
          <w:ilvl w:val="0"/>
          <w:numId w:val="0"/>
        </w:numPr>
        <w:spacing w:line="276" w:lineRule="auto"/>
        <w:ind w:left="720"/>
        <w:jc w:val="both"/>
        <w:rPr>
          <w:rFonts w:cs="Arial"/>
        </w:rPr>
      </w:pPr>
      <w:r w:rsidRPr="00F54ADD">
        <w:rPr>
          <w:rFonts w:cs="Arial"/>
        </w:rPr>
        <w:t xml:space="preserve">Gospodarstwo domowe to zarówno osoba zamieszkująca samotnie, jak również grupa ludzi (niekoniecznie spokrewniona) mieszkająca pod tym samym adresem wspólnie prowadząca dom, np. mająca przynajmniej jeden wspólny posiłek dziennie lub wspólny pokój dzienny. Gospodarstwem domowym nie jest gospodarstwo zbiorowe lub gospodarstwo instytucjonalne (jako przeciwieństwo </w:t>
      </w:r>
      <w:r w:rsidRPr="00F54ADD">
        <w:rPr>
          <w:rFonts w:cs="Arial"/>
        </w:rPr>
        <w:lastRenderedPageBreak/>
        <w:t xml:space="preserve">prywatnego), </w:t>
      </w:r>
      <w:r w:rsidR="00404D13">
        <w:rPr>
          <w:rFonts w:cs="Arial"/>
        </w:rPr>
        <w:t>takie jak</w:t>
      </w:r>
      <w:r w:rsidRPr="00F54ADD">
        <w:rPr>
          <w:rFonts w:cs="Arial"/>
        </w:rPr>
        <w:t xml:space="preserve"> szpital, dom opieki dla osób starszych, więzienie, koszary wojskowe, instytucja religijna, szkoła z internatem, pensjonat, hotel robotniczy, itp.;</w:t>
      </w:r>
    </w:p>
    <w:p w:rsidR="001D4441" w:rsidRDefault="00611FB0">
      <w:pPr>
        <w:numPr>
          <w:ilvl w:val="0"/>
          <w:numId w:val="7"/>
        </w:numPr>
        <w:jc w:val="both"/>
        <w:rPr>
          <w:rFonts w:ascii="Arial" w:hAnsi="Arial" w:cs="Arial"/>
          <w:sz w:val="24"/>
          <w:szCs w:val="24"/>
        </w:rPr>
      </w:pPr>
      <w:r w:rsidRPr="00D3539B">
        <w:rPr>
          <w:rFonts w:ascii="Arial" w:hAnsi="Arial" w:cs="Arial"/>
          <w:b/>
          <w:sz w:val="24"/>
          <w:szCs w:val="24"/>
        </w:rPr>
        <w:t>Imigran</w:t>
      </w:r>
      <w:r w:rsidR="0001496A">
        <w:rPr>
          <w:rFonts w:ascii="Arial" w:hAnsi="Arial" w:cs="Arial"/>
          <w:b/>
          <w:sz w:val="24"/>
          <w:szCs w:val="24"/>
        </w:rPr>
        <w:t>t</w:t>
      </w:r>
      <w:r w:rsidRPr="00F54ADD">
        <w:rPr>
          <w:rFonts w:ascii="Arial" w:hAnsi="Arial" w:cs="Arial"/>
          <w:sz w:val="24"/>
          <w:szCs w:val="24"/>
        </w:rPr>
        <w:t xml:space="preserve"> – oso</w:t>
      </w:r>
      <w:r w:rsidR="0001496A">
        <w:rPr>
          <w:rFonts w:ascii="Arial" w:hAnsi="Arial" w:cs="Arial"/>
          <w:sz w:val="24"/>
          <w:szCs w:val="24"/>
        </w:rPr>
        <w:t>ba</w:t>
      </w:r>
      <w:r w:rsidRPr="00F54ADD">
        <w:rPr>
          <w:rFonts w:ascii="Arial" w:hAnsi="Arial" w:cs="Arial"/>
          <w:sz w:val="24"/>
          <w:szCs w:val="24"/>
        </w:rPr>
        <w:t xml:space="preserve"> nieposiadając</w:t>
      </w:r>
      <w:r w:rsidR="0001496A">
        <w:rPr>
          <w:rFonts w:ascii="Arial" w:hAnsi="Arial" w:cs="Arial"/>
          <w:sz w:val="24"/>
          <w:szCs w:val="24"/>
        </w:rPr>
        <w:t>a</w:t>
      </w:r>
      <w:r w:rsidRPr="00F54ADD">
        <w:rPr>
          <w:rFonts w:ascii="Arial" w:hAnsi="Arial" w:cs="Arial"/>
          <w:sz w:val="24"/>
          <w:szCs w:val="24"/>
        </w:rPr>
        <w:t xml:space="preserve"> polskiego obywatelstwa, przybył</w:t>
      </w:r>
      <w:r w:rsidR="0001496A">
        <w:rPr>
          <w:rFonts w:ascii="Arial" w:hAnsi="Arial" w:cs="Arial"/>
          <w:sz w:val="24"/>
          <w:szCs w:val="24"/>
        </w:rPr>
        <w:t>a</w:t>
      </w:r>
      <w:r w:rsidRPr="00F54ADD">
        <w:rPr>
          <w:rFonts w:ascii="Arial" w:hAnsi="Arial" w:cs="Arial"/>
          <w:sz w:val="24"/>
          <w:szCs w:val="24"/>
        </w:rPr>
        <w:t xml:space="preserve"> lub zamierzając</w:t>
      </w:r>
      <w:r w:rsidR="0001496A">
        <w:rPr>
          <w:rFonts w:ascii="Arial" w:hAnsi="Arial" w:cs="Arial"/>
          <w:sz w:val="24"/>
          <w:szCs w:val="24"/>
        </w:rPr>
        <w:t>a</w:t>
      </w:r>
      <w:r w:rsidRPr="00F54ADD">
        <w:rPr>
          <w:rFonts w:ascii="Arial" w:hAnsi="Arial" w:cs="Arial"/>
          <w:sz w:val="24"/>
          <w:szCs w:val="24"/>
        </w:rPr>
        <w:t xml:space="preserve"> przybyć do Polski w celu osiedlenia się (zamieszkania na stałe) lub na pobyt czasowy i zamierzając</w:t>
      </w:r>
      <w:r w:rsidR="0001496A">
        <w:rPr>
          <w:rFonts w:ascii="Arial" w:hAnsi="Arial" w:cs="Arial"/>
          <w:sz w:val="24"/>
          <w:szCs w:val="24"/>
        </w:rPr>
        <w:t>a</w:t>
      </w:r>
      <w:r w:rsidRPr="00F54ADD">
        <w:rPr>
          <w:rFonts w:ascii="Arial" w:hAnsi="Arial" w:cs="Arial"/>
          <w:sz w:val="24"/>
          <w:szCs w:val="24"/>
        </w:rPr>
        <w:t xml:space="preserve"> wykonać lub wykonując</w:t>
      </w:r>
      <w:r w:rsidR="0001496A">
        <w:rPr>
          <w:rFonts w:ascii="Arial" w:hAnsi="Arial" w:cs="Arial"/>
          <w:sz w:val="24"/>
          <w:szCs w:val="24"/>
        </w:rPr>
        <w:t>a</w:t>
      </w:r>
      <w:r w:rsidRPr="00F54ADD">
        <w:rPr>
          <w:rFonts w:ascii="Arial" w:hAnsi="Arial" w:cs="Arial"/>
          <w:sz w:val="24"/>
          <w:szCs w:val="24"/>
        </w:rPr>
        <w:t xml:space="preserve"> pracę na terytorium Polski</w:t>
      </w:r>
      <w:r w:rsidR="0001496A">
        <w:rPr>
          <w:rFonts w:ascii="Arial" w:hAnsi="Arial" w:cs="Arial"/>
          <w:sz w:val="24"/>
          <w:szCs w:val="24"/>
        </w:rPr>
        <w:t>, w tym zamierzająca podjąć działalność gospodarczą na terytorium Polski;</w:t>
      </w:r>
      <w:r w:rsidRPr="00F54ADD">
        <w:rPr>
          <w:rFonts w:ascii="Arial" w:hAnsi="Arial" w:cs="Arial"/>
          <w:sz w:val="24"/>
          <w:szCs w:val="24"/>
        </w:rPr>
        <w:t xml:space="preserve">    </w:t>
      </w:r>
    </w:p>
    <w:p w:rsidR="001D4441" w:rsidRDefault="00E11C7A">
      <w:pPr>
        <w:numPr>
          <w:ilvl w:val="0"/>
          <w:numId w:val="7"/>
        </w:numPr>
        <w:jc w:val="both"/>
        <w:rPr>
          <w:rFonts w:ascii="Arial" w:hAnsi="Arial" w:cs="Arial"/>
          <w:sz w:val="24"/>
          <w:szCs w:val="24"/>
        </w:rPr>
      </w:pPr>
      <w:r w:rsidRPr="00F54ADD">
        <w:rPr>
          <w:rFonts w:ascii="Arial" w:hAnsi="Arial" w:cs="Arial"/>
          <w:b/>
          <w:sz w:val="24"/>
          <w:szCs w:val="24"/>
        </w:rPr>
        <w:t>Instytucja certyfikująca</w:t>
      </w:r>
      <w:r w:rsidRPr="00F54ADD">
        <w:rPr>
          <w:rFonts w:ascii="Arial" w:hAnsi="Arial" w:cs="Arial"/>
          <w:sz w:val="24"/>
          <w:szCs w:val="24"/>
        </w:rPr>
        <w:t xml:space="preserve"> – oznacza podmiot, który nadaje jakie</w:t>
      </w:r>
      <w:r w:rsidR="00F36109" w:rsidRPr="00F54ADD">
        <w:rPr>
          <w:rFonts w:ascii="Arial" w:hAnsi="Arial" w:cs="Arial"/>
          <w:sz w:val="24"/>
          <w:szCs w:val="24"/>
        </w:rPr>
        <w:t>ś</w:t>
      </w:r>
      <w:r w:rsidRPr="00F54ADD">
        <w:rPr>
          <w:rFonts w:ascii="Arial" w:hAnsi="Arial" w:cs="Arial"/>
          <w:sz w:val="24"/>
          <w:szCs w:val="24"/>
        </w:rPr>
        <w:t xml:space="preserve"> kwalifikacje. </w:t>
      </w:r>
      <w:r w:rsidRPr="00F54ADD">
        <w:rPr>
          <w:rFonts w:ascii="Arial" w:hAnsi="Arial" w:cs="Arial"/>
          <w:sz w:val="24"/>
          <w:szCs w:val="24"/>
        </w:rPr>
        <w:br/>
        <w:t>(zgodnie ze Słownikiem Zintegrowanego Systemu Kwalifikacji);</w:t>
      </w:r>
    </w:p>
    <w:p w:rsidR="001D4441" w:rsidRDefault="00E11C7A">
      <w:pPr>
        <w:numPr>
          <w:ilvl w:val="0"/>
          <w:numId w:val="7"/>
        </w:numPr>
        <w:jc w:val="both"/>
        <w:rPr>
          <w:rFonts w:ascii="Arial" w:hAnsi="Arial" w:cs="Arial"/>
          <w:sz w:val="24"/>
          <w:szCs w:val="24"/>
        </w:rPr>
      </w:pPr>
      <w:r w:rsidRPr="00F54ADD">
        <w:rPr>
          <w:rFonts w:ascii="Arial" w:hAnsi="Arial" w:cs="Arial"/>
          <w:b/>
          <w:sz w:val="24"/>
          <w:szCs w:val="24"/>
        </w:rPr>
        <w:t>Kompetencja</w:t>
      </w:r>
      <w:r w:rsidRPr="00F54ADD">
        <w:rPr>
          <w:rFonts w:ascii="Arial" w:hAnsi="Arial" w:cs="Arial"/>
          <w:sz w:val="24"/>
          <w:szCs w:val="24"/>
        </w:rPr>
        <w:t xml:space="preserve"> – to wyodrębniony zestaw efektów uczenia się/kształcenia. Opis kompetencji zawiera jasno określone warunki, które powinien spełniać uczestnik projektu ubiegający się o nabycie kompetencji, tj. wyczerpującą informację </w:t>
      </w:r>
      <w:r w:rsidR="004657FB" w:rsidRPr="00F54ADD">
        <w:rPr>
          <w:rFonts w:ascii="Arial" w:hAnsi="Arial" w:cs="Arial"/>
          <w:sz w:val="24"/>
          <w:szCs w:val="24"/>
        </w:rPr>
        <w:br/>
      </w:r>
      <w:r w:rsidRPr="00F54ADD">
        <w:rPr>
          <w:rFonts w:ascii="Arial" w:hAnsi="Arial" w:cs="Arial"/>
          <w:sz w:val="24"/>
          <w:szCs w:val="24"/>
        </w:rPr>
        <w:t>o efektach uczenia się dla danej kompetencji oraz kryteria i metody ich weryfikacji;</w:t>
      </w:r>
    </w:p>
    <w:p w:rsidR="001D4441" w:rsidRDefault="006E32EB">
      <w:pPr>
        <w:numPr>
          <w:ilvl w:val="0"/>
          <w:numId w:val="7"/>
        </w:numPr>
        <w:autoSpaceDE w:val="0"/>
        <w:autoSpaceDN w:val="0"/>
        <w:adjustRightInd w:val="0"/>
        <w:spacing w:before="0" w:after="0"/>
        <w:jc w:val="both"/>
        <w:rPr>
          <w:rFonts w:ascii="Arial" w:hAnsi="Arial" w:cs="Arial"/>
          <w:color w:val="000000"/>
          <w:sz w:val="24"/>
          <w:szCs w:val="24"/>
          <w:lang w:eastAsia="pl-PL"/>
        </w:rPr>
      </w:pPr>
      <w:r w:rsidRPr="00F54ADD">
        <w:rPr>
          <w:rFonts w:ascii="Arial" w:hAnsi="Arial" w:cs="Arial"/>
          <w:b/>
          <w:bCs/>
          <w:color w:val="000000"/>
          <w:sz w:val="24"/>
          <w:szCs w:val="24"/>
          <w:lang w:eastAsia="pl-PL"/>
        </w:rPr>
        <w:t xml:space="preserve">Koncepcja uniwersalnego projektowania </w:t>
      </w:r>
      <w:r w:rsidR="00A958E7" w:rsidRPr="00F54ADD">
        <w:rPr>
          <w:rFonts w:ascii="Arial" w:hAnsi="Arial" w:cs="Arial"/>
          <w:bCs/>
          <w:color w:val="000000"/>
          <w:sz w:val="24"/>
          <w:szCs w:val="24"/>
          <w:lang w:eastAsia="pl-PL"/>
        </w:rPr>
        <w:t>–</w:t>
      </w:r>
      <w:r w:rsidRPr="00F54ADD">
        <w:rPr>
          <w:rFonts w:ascii="Arial" w:hAnsi="Arial" w:cs="Arial"/>
          <w:b/>
          <w:bCs/>
          <w:color w:val="000000"/>
          <w:sz w:val="24"/>
          <w:szCs w:val="24"/>
          <w:lang w:eastAsia="pl-PL"/>
        </w:rPr>
        <w:t xml:space="preserve"> </w:t>
      </w:r>
      <w:r w:rsidR="00333CF9" w:rsidRPr="00F54ADD">
        <w:rPr>
          <w:rFonts w:ascii="Arial" w:hAnsi="Arial" w:cs="Arial"/>
          <w:sz w:val="24"/>
          <w:szCs w:val="24"/>
          <w:lang w:eastAsia="pl-PL"/>
        </w:rPr>
        <w:t>projektowanie produktów, środowiska,</w:t>
      </w:r>
      <w:r w:rsidR="00333CF9" w:rsidRPr="00F54ADD">
        <w:rPr>
          <w:rFonts w:ascii="Arial" w:hAnsi="Arial" w:cs="Arial"/>
          <w:color w:val="000000"/>
          <w:sz w:val="24"/>
          <w:szCs w:val="24"/>
          <w:lang w:eastAsia="pl-PL"/>
        </w:rPr>
        <w:t xml:space="preserve"> </w:t>
      </w:r>
      <w:r w:rsidR="00333CF9" w:rsidRPr="00F54ADD">
        <w:rPr>
          <w:rFonts w:ascii="Arial" w:hAnsi="Arial" w:cs="Arial"/>
          <w:sz w:val="24"/>
          <w:szCs w:val="24"/>
          <w:lang w:eastAsia="pl-PL"/>
        </w:rPr>
        <w:t>programów i usług w taki sposób, by były użyteczne dla wszystkich, w możliwie</w:t>
      </w:r>
      <w:r w:rsidR="00333CF9" w:rsidRPr="00F54ADD">
        <w:rPr>
          <w:rFonts w:ascii="Arial" w:hAnsi="Arial" w:cs="Arial"/>
          <w:color w:val="000000"/>
          <w:sz w:val="24"/>
          <w:szCs w:val="24"/>
          <w:lang w:eastAsia="pl-PL"/>
        </w:rPr>
        <w:t xml:space="preserve"> </w:t>
      </w:r>
      <w:r w:rsidR="00333CF9" w:rsidRPr="00F54ADD">
        <w:rPr>
          <w:rFonts w:ascii="Arial" w:hAnsi="Arial" w:cs="Arial"/>
          <w:sz w:val="24"/>
          <w:szCs w:val="24"/>
          <w:lang w:eastAsia="pl-PL"/>
        </w:rPr>
        <w:t>największym stopniu, bez potrzeby adaptacji lub specjalistycznego projektowania.</w:t>
      </w:r>
      <w:r w:rsidR="00333CF9" w:rsidRPr="00F54ADD">
        <w:rPr>
          <w:rFonts w:ascii="Arial" w:hAnsi="Arial" w:cs="Arial"/>
          <w:color w:val="000000"/>
          <w:sz w:val="24"/>
          <w:szCs w:val="24"/>
          <w:lang w:eastAsia="pl-PL"/>
        </w:rPr>
        <w:t xml:space="preserve"> Koncepcja jest oparta na ośmiu regułach:</w:t>
      </w:r>
    </w:p>
    <w:p w:rsidR="009C7916" w:rsidRPr="00F54ADD" w:rsidRDefault="00431B4B">
      <w:pPr>
        <w:spacing w:before="0" w:after="0"/>
        <w:ind w:left="720"/>
        <w:jc w:val="both"/>
        <w:rPr>
          <w:rFonts w:cs="Arial"/>
        </w:rPr>
      </w:pPr>
      <w:r w:rsidRPr="00F54ADD">
        <w:rPr>
          <w:rFonts w:ascii="Arial" w:hAnsi="Arial" w:cs="Arial"/>
          <w:sz w:val="24"/>
          <w:szCs w:val="24"/>
        </w:rPr>
        <w:t xml:space="preserve">a) równe szanse dla wszystkich – równy dostęp do wszystkich elementów środowiska na przykład przestrzeni, przedmiotów, budynków itd., </w:t>
      </w:r>
    </w:p>
    <w:p w:rsidR="009C7916" w:rsidRPr="00F54ADD" w:rsidRDefault="00EB73BA">
      <w:pPr>
        <w:spacing w:before="0" w:after="0"/>
        <w:ind w:left="720"/>
        <w:jc w:val="both"/>
        <w:rPr>
          <w:rFonts w:cs="Arial"/>
        </w:rPr>
      </w:pPr>
      <w:r w:rsidRPr="00F54ADD">
        <w:rPr>
          <w:rFonts w:ascii="Arial" w:hAnsi="Arial" w:cs="Arial"/>
          <w:sz w:val="24"/>
          <w:szCs w:val="24"/>
        </w:rPr>
        <w:t>b) elastyczność w użytkowaniu – różnorodny sposób użycia przedmiotów ze względu na możliwości i potrzeby użytkowników,</w:t>
      </w:r>
    </w:p>
    <w:p w:rsidR="009C7916" w:rsidRPr="00F54ADD" w:rsidRDefault="00EB73BA">
      <w:pPr>
        <w:spacing w:before="0" w:after="0"/>
        <w:ind w:left="720"/>
        <w:jc w:val="both"/>
        <w:rPr>
          <w:rFonts w:cs="Arial"/>
        </w:rPr>
      </w:pPr>
      <w:r w:rsidRPr="00F54ADD">
        <w:rPr>
          <w:rFonts w:ascii="Arial" w:hAnsi="Arial" w:cs="Arial"/>
          <w:sz w:val="24"/>
          <w:szCs w:val="24"/>
        </w:rPr>
        <w:t xml:space="preserve">c) prostota i intuicyjność w użyciu – projektowanie przestrzeni i przedmiotów, aby ich funkcje były zrozumiałe dla każdego użytkowania, bez względu na jego doświadczenie, wiedzę, umiejętności językowe czy poziom koncentracji, </w:t>
      </w:r>
    </w:p>
    <w:p w:rsidR="009C7916" w:rsidRPr="00F54ADD" w:rsidRDefault="00EB73BA">
      <w:pPr>
        <w:spacing w:before="0" w:after="0"/>
        <w:ind w:left="720"/>
        <w:jc w:val="both"/>
        <w:rPr>
          <w:rFonts w:cs="Arial"/>
        </w:rPr>
      </w:pPr>
      <w:r w:rsidRPr="00F54ADD">
        <w:rPr>
          <w:rFonts w:ascii="Arial" w:hAnsi="Arial" w:cs="Arial"/>
          <w:sz w:val="24"/>
          <w:szCs w:val="24"/>
        </w:rPr>
        <w:t xml:space="preserve">d) postrzegalność informacji – przekazywana za pośrednictwem przedmiotów i struktur przestrzeni informacja ma być dostępna zarówno w trybie dostępności wzrokowej, słuchowej, jak i dotykowej, </w:t>
      </w:r>
    </w:p>
    <w:p w:rsidR="009C7916" w:rsidRPr="00F54ADD" w:rsidRDefault="00EB73BA">
      <w:pPr>
        <w:spacing w:before="0" w:after="0"/>
        <w:ind w:left="720"/>
        <w:jc w:val="both"/>
        <w:rPr>
          <w:rFonts w:cs="Arial"/>
        </w:rPr>
      </w:pPr>
      <w:r w:rsidRPr="00F54ADD">
        <w:rPr>
          <w:rFonts w:ascii="Arial" w:hAnsi="Arial" w:cs="Arial"/>
          <w:sz w:val="24"/>
          <w:szCs w:val="24"/>
        </w:rPr>
        <w:t xml:space="preserve">e) tolerancja na błędy – minimalizacja ryzyka błędnego użycia przedmiotów oraz ograniczania niekorzystnych konsekwencji przypadkowego i niezamierzonego użycia danego przedmiotu, </w:t>
      </w:r>
    </w:p>
    <w:p w:rsidR="009C7916" w:rsidRPr="00F54ADD" w:rsidRDefault="00EB73BA">
      <w:pPr>
        <w:spacing w:before="0" w:after="0"/>
        <w:ind w:left="720"/>
        <w:jc w:val="both"/>
        <w:rPr>
          <w:rFonts w:cs="Arial"/>
        </w:rPr>
      </w:pPr>
      <w:r w:rsidRPr="00F54ADD">
        <w:rPr>
          <w:rFonts w:ascii="Arial" w:hAnsi="Arial" w:cs="Arial"/>
          <w:sz w:val="24"/>
          <w:szCs w:val="24"/>
        </w:rPr>
        <w:t xml:space="preserve">f) niewielki wysiłek fizyczny podczas użytkowania – takie projektowanie przestrzeni i przedmiotów, aby korzystanie z nich było wygodne, łatwe i nie wiązało się z wysiłkiem fizycznym, </w:t>
      </w:r>
    </w:p>
    <w:p w:rsidR="009C7916" w:rsidRPr="00F54ADD" w:rsidRDefault="00EB73BA">
      <w:pPr>
        <w:spacing w:before="0" w:after="0"/>
        <w:ind w:left="720"/>
        <w:jc w:val="both"/>
        <w:rPr>
          <w:rFonts w:cs="Arial"/>
        </w:rPr>
      </w:pPr>
      <w:r w:rsidRPr="00F54ADD">
        <w:rPr>
          <w:rFonts w:ascii="Arial" w:hAnsi="Arial" w:cs="Arial"/>
          <w:sz w:val="24"/>
          <w:szCs w:val="24"/>
        </w:rPr>
        <w:t xml:space="preserve">g) rozmiar i przestrzeń wystarczające do użytkowania – odpowiednie dopasowanie przestrzeni do potrzeb jej użytkowników, </w:t>
      </w:r>
    </w:p>
    <w:p w:rsidR="009C7916" w:rsidRPr="00F54ADD" w:rsidRDefault="00EB73BA">
      <w:pPr>
        <w:spacing w:before="0" w:after="0"/>
        <w:ind w:left="720"/>
        <w:rPr>
          <w:rFonts w:cs="Arial"/>
          <w:color w:val="000000"/>
          <w:lang w:eastAsia="pl-PL"/>
        </w:rPr>
      </w:pPr>
      <w:r w:rsidRPr="00F54ADD">
        <w:rPr>
          <w:rFonts w:ascii="Arial" w:hAnsi="Arial" w:cs="Arial"/>
          <w:sz w:val="24"/>
          <w:szCs w:val="24"/>
        </w:rPr>
        <w:t xml:space="preserve">h) percepcja równości – równoprawny dostęp do środowiska, korzystania ze środków transportu i usług powszechnych lub powszechnie zapewnionych jest </w:t>
      </w:r>
      <w:r w:rsidRPr="00F54ADD">
        <w:rPr>
          <w:rFonts w:ascii="Arial" w:hAnsi="Arial" w:cs="Arial"/>
          <w:sz w:val="24"/>
          <w:szCs w:val="24"/>
        </w:rPr>
        <w:lastRenderedPageBreak/>
        <w:t>zapewniony w taki sposób, aby korzystający nie czuł się w jakikolwiek sposób dyskryminowany czy stygmatyzowany</w:t>
      </w:r>
      <w:r w:rsidR="005F6195" w:rsidRPr="00F54ADD">
        <w:rPr>
          <w:rFonts w:ascii="Arial" w:hAnsi="Arial" w:cs="Arial"/>
          <w:sz w:val="24"/>
          <w:szCs w:val="24"/>
        </w:rPr>
        <w:t>.</w:t>
      </w:r>
    </w:p>
    <w:p w:rsidR="009C7916" w:rsidRPr="00F54ADD" w:rsidRDefault="00333CF9">
      <w:pPr>
        <w:pStyle w:val="Akapitzlist"/>
        <w:numPr>
          <w:ilvl w:val="0"/>
          <w:numId w:val="0"/>
        </w:numPr>
        <w:spacing w:line="276" w:lineRule="auto"/>
        <w:ind w:left="709"/>
        <w:jc w:val="both"/>
        <w:rPr>
          <w:color w:val="000000"/>
          <w:lang w:eastAsia="pl-PL"/>
        </w:rPr>
      </w:pPr>
      <w:r w:rsidRPr="00F54ADD">
        <w:rPr>
          <w:lang w:eastAsia="pl-PL"/>
        </w:rPr>
        <w:t>Uniwersalne projektowanie nie wyklucza możliwości zapewniania dodatkowych</w:t>
      </w:r>
      <w:r w:rsidRPr="00F54ADD">
        <w:rPr>
          <w:color w:val="000000"/>
          <w:lang w:eastAsia="pl-PL"/>
        </w:rPr>
        <w:t xml:space="preserve"> </w:t>
      </w:r>
      <w:r w:rsidRPr="00F54ADD">
        <w:rPr>
          <w:lang w:eastAsia="pl-PL"/>
        </w:rPr>
        <w:t xml:space="preserve">udogodnień dla szczególnych potrzeb osób z </w:t>
      </w:r>
      <w:proofErr w:type="spellStart"/>
      <w:r w:rsidRPr="00F54ADD">
        <w:rPr>
          <w:lang w:eastAsia="pl-PL"/>
        </w:rPr>
        <w:t>niepełnosprawnościami</w:t>
      </w:r>
      <w:proofErr w:type="spellEnd"/>
      <w:r w:rsidRPr="00F54ADD">
        <w:rPr>
          <w:lang w:eastAsia="pl-PL"/>
        </w:rPr>
        <w:t>, jeżeli jest to</w:t>
      </w:r>
      <w:r w:rsidRPr="00F54ADD">
        <w:rPr>
          <w:color w:val="000000"/>
          <w:lang w:eastAsia="pl-PL"/>
        </w:rPr>
        <w:t xml:space="preserve"> </w:t>
      </w:r>
      <w:r w:rsidRPr="00F54ADD">
        <w:rPr>
          <w:lang w:eastAsia="pl-PL"/>
        </w:rPr>
        <w:t>potrzebne</w:t>
      </w:r>
      <w:r w:rsidR="006E32EB" w:rsidRPr="00F54ADD">
        <w:rPr>
          <w:lang w:eastAsia="pl-PL"/>
        </w:rPr>
        <w:t>;</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Kryteria wyboru projektów</w:t>
      </w:r>
      <w:r w:rsidR="00C53096" w:rsidRPr="00F54ADD">
        <w:rPr>
          <w:rFonts w:ascii="Arial" w:hAnsi="Arial" w:cs="Arial"/>
          <w:b/>
          <w:sz w:val="24"/>
          <w:szCs w:val="24"/>
        </w:rPr>
        <w:t xml:space="preserve"> -</w:t>
      </w:r>
      <w:r w:rsidR="00C53096" w:rsidRPr="00F54ADD">
        <w:rPr>
          <w:rFonts w:ascii="Arial" w:hAnsi="Arial" w:cs="Arial"/>
          <w:sz w:val="24"/>
          <w:szCs w:val="24"/>
        </w:rPr>
        <w:t xml:space="preserve"> kryteria umożliwiające ocenę projektu opisanego we wniosku o dofinansowanie projektu, wybór projektu do dofinansowania </w:t>
      </w:r>
      <w:r w:rsidR="00C53096" w:rsidRPr="00F54ADD">
        <w:rPr>
          <w:rFonts w:ascii="Arial" w:hAnsi="Arial" w:cs="Arial"/>
          <w:sz w:val="24"/>
          <w:szCs w:val="24"/>
        </w:rPr>
        <w:br/>
        <w:t xml:space="preserve">i zawarcie umowy o dofinansowanie projektu albo podjęcie decyzji </w:t>
      </w:r>
      <w:r w:rsidR="00C53096" w:rsidRPr="00F54ADD">
        <w:rPr>
          <w:rFonts w:ascii="Arial" w:hAnsi="Arial" w:cs="Arial"/>
          <w:sz w:val="24"/>
          <w:szCs w:val="24"/>
        </w:rPr>
        <w:br/>
        <w:t xml:space="preserve">o dofinansowaniu projektu, zgodnie z warunkami, o których mowa w art. 125 ust. 3, lit a. rozporządzenie ogólnego, zatwierdzone przez komitet monitorujący, </w:t>
      </w:r>
      <w:r w:rsidR="00C53096" w:rsidRPr="00F54ADD">
        <w:rPr>
          <w:rFonts w:ascii="Arial" w:hAnsi="Arial" w:cs="Arial"/>
          <w:sz w:val="24"/>
          <w:szCs w:val="24"/>
        </w:rPr>
        <w:br/>
        <w:t>o którym mowa w art. 47 rozporządzenia ogólnego;</w:t>
      </w:r>
    </w:p>
    <w:p w:rsidR="001D4441" w:rsidRDefault="00E11C7A">
      <w:pPr>
        <w:numPr>
          <w:ilvl w:val="0"/>
          <w:numId w:val="7"/>
        </w:numPr>
        <w:jc w:val="both"/>
        <w:rPr>
          <w:rFonts w:ascii="Arial" w:hAnsi="Arial" w:cs="Arial"/>
          <w:sz w:val="24"/>
          <w:szCs w:val="24"/>
        </w:rPr>
      </w:pPr>
      <w:r w:rsidRPr="00F54ADD">
        <w:rPr>
          <w:rFonts w:ascii="Arial" w:hAnsi="Arial" w:cs="Arial"/>
          <w:b/>
          <w:sz w:val="24"/>
          <w:szCs w:val="24"/>
        </w:rPr>
        <w:t>Kwalifikacja</w:t>
      </w:r>
      <w:r w:rsidRPr="00F54ADD">
        <w:rPr>
          <w:rFonts w:ascii="Arial" w:hAnsi="Arial" w:cs="Arial"/>
          <w:sz w:val="24"/>
          <w:szCs w:val="24"/>
        </w:rPr>
        <w:t xml:space="preserve"> – to określony zestaw efektów uczenia się w zakresie wiedzy, umiejętności oraz kompetencji społecznych nabytych w edukacji formalnej, edukacji </w:t>
      </w:r>
      <w:proofErr w:type="spellStart"/>
      <w:r w:rsidRPr="00F54ADD">
        <w:rPr>
          <w:rFonts w:ascii="Arial" w:hAnsi="Arial" w:cs="Arial"/>
          <w:sz w:val="24"/>
          <w:szCs w:val="24"/>
        </w:rPr>
        <w:t>pozaformalnej</w:t>
      </w:r>
      <w:proofErr w:type="spellEnd"/>
      <w:r w:rsidRPr="00F54ADD">
        <w:rPr>
          <w:rFonts w:ascii="Arial" w:hAnsi="Arial" w:cs="Arial"/>
          <w:sz w:val="24"/>
          <w:szCs w:val="24"/>
        </w:rPr>
        <w:t xml:space="preserve"> lub poprzez uczenie się nieformalne, zgodnych z ustalonymi dla danej kwalifikacji wymaganiami, których osiągnięcie zostało sprawdzone w walidacji oraz formalnie potwierdzone przez instytucję uprawnioną do certyfikowania; </w:t>
      </w:r>
    </w:p>
    <w:p w:rsidR="001D4441" w:rsidRDefault="00E11C7A">
      <w:pPr>
        <w:numPr>
          <w:ilvl w:val="0"/>
          <w:numId w:val="7"/>
        </w:numPr>
        <w:jc w:val="both"/>
        <w:rPr>
          <w:rFonts w:ascii="Arial" w:hAnsi="Arial" w:cs="Arial"/>
          <w:sz w:val="24"/>
          <w:szCs w:val="24"/>
        </w:rPr>
      </w:pPr>
      <w:r w:rsidRPr="00F54ADD">
        <w:rPr>
          <w:rFonts w:ascii="Arial" w:hAnsi="Arial" w:cs="Arial"/>
          <w:b/>
          <w:sz w:val="24"/>
          <w:szCs w:val="24"/>
        </w:rPr>
        <w:t>Lista ocenionych projektów</w:t>
      </w:r>
      <w:r w:rsidRPr="00F54ADD">
        <w:rPr>
          <w:rFonts w:ascii="Arial" w:hAnsi="Arial" w:cs="Arial"/>
          <w:sz w:val="24"/>
          <w:szCs w:val="24"/>
        </w:rPr>
        <w:t xml:space="preserve"> – lista, o której mowa w art. 4</w:t>
      </w:r>
      <w:r w:rsidR="00110BB5" w:rsidRPr="00F54ADD">
        <w:rPr>
          <w:rFonts w:ascii="Arial" w:hAnsi="Arial" w:cs="Arial"/>
          <w:sz w:val="24"/>
          <w:szCs w:val="24"/>
        </w:rPr>
        <w:t>5</w:t>
      </w:r>
      <w:r w:rsidRPr="00F54ADD">
        <w:rPr>
          <w:rFonts w:ascii="Arial" w:hAnsi="Arial" w:cs="Arial"/>
          <w:sz w:val="24"/>
          <w:szCs w:val="24"/>
        </w:rPr>
        <w:t xml:space="preserve"> ust </w:t>
      </w:r>
      <w:r w:rsidR="00110BB5" w:rsidRPr="00F54ADD">
        <w:rPr>
          <w:rFonts w:ascii="Arial" w:hAnsi="Arial" w:cs="Arial"/>
          <w:sz w:val="24"/>
          <w:szCs w:val="24"/>
        </w:rPr>
        <w:t>6</w:t>
      </w:r>
      <w:r w:rsidRPr="00F54ADD">
        <w:rPr>
          <w:rFonts w:ascii="Arial" w:hAnsi="Arial" w:cs="Arial"/>
          <w:sz w:val="24"/>
          <w:szCs w:val="24"/>
        </w:rPr>
        <w:t xml:space="preserve"> </w:t>
      </w:r>
      <w:r w:rsidR="0031317B" w:rsidRPr="00F54ADD">
        <w:rPr>
          <w:rFonts w:ascii="Arial" w:hAnsi="Arial" w:cs="Arial"/>
          <w:sz w:val="24"/>
          <w:szCs w:val="24"/>
        </w:rPr>
        <w:t>U</w:t>
      </w:r>
      <w:r w:rsidRPr="00F54ADD">
        <w:rPr>
          <w:rFonts w:ascii="Arial" w:hAnsi="Arial" w:cs="Arial"/>
          <w:sz w:val="24"/>
          <w:szCs w:val="24"/>
        </w:rPr>
        <w:t xml:space="preserve">stawy </w:t>
      </w:r>
      <w:r w:rsidR="000C7B6C" w:rsidRPr="00F54ADD">
        <w:rPr>
          <w:rFonts w:ascii="Arial" w:hAnsi="Arial" w:cs="Arial"/>
          <w:sz w:val="24"/>
          <w:szCs w:val="24"/>
        </w:rPr>
        <w:t>W</w:t>
      </w:r>
      <w:r w:rsidRPr="00F54ADD">
        <w:rPr>
          <w:rFonts w:ascii="Arial" w:hAnsi="Arial" w:cs="Arial"/>
          <w:sz w:val="24"/>
          <w:szCs w:val="24"/>
        </w:rPr>
        <w:t>drożeniowej;</w:t>
      </w:r>
    </w:p>
    <w:p w:rsidR="001D4441" w:rsidRDefault="008402AE">
      <w:pPr>
        <w:numPr>
          <w:ilvl w:val="0"/>
          <w:numId w:val="7"/>
        </w:numPr>
        <w:spacing w:before="0" w:after="0"/>
        <w:ind w:hanging="357"/>
        <w:jc w:val="both"/>
        <w:rPr>
          <w:rFonts w:ascii="Arial" w:hAnsi="Arial" w:cs="Arial"/>
          <w:sz w:val="24"/>
          <w:szCs w:val="24"/>
        </w:rPr>
      </w:pPr>
      <w:r w:rsidRPr="00F54ADD">
        <w:rPr>
          <w:rFonts w:ascii="Arial" w:hAnsi="Arial" w:cs="Arial"/>
          <w:b/>
          <w:sz w:val="24"/>
          <w:szCs w:val="24"/>
        </w:rPr>
        <w:t>Mechanizm racjonalnych usprawnień</w:t>
      </w:r>
      <w:r w:rsidR="00E11C7A" w:rsidRPr="00F54ADD">
        <w:rPr>
          <w:rFonts w:ascii="Arial" w:hAnsi="Arial" w:cs="Arial"/>
          <w:sz w:val="24"/>
          <w:szCs w:val="24"/>
        </w:rPr>
        <w:t xml:space="preserve"> – konieczne i odpowiednie zmiany oraz dostosowania, nienakładające nieproporcjonalnego lub nadmiernego obciążenia, rozpatrywane osobno dla każdego konkretnego przypadku, w celu zapewnienia osobom z </w:t>
      </w:r>
      <w:proofErr w:type="spellStart"/>
      <w:r w:rsidR="00E11C7A" w:rsidRPr="00F54ADD">
        <w:rPr>
          <w:rFonts w:ascii="Arial" w:hAnsi="Arial" w:cs="Arial"/>
          <w:sz w:val="24"/>
          <w:szCs w:val="24"/>
        </w:rPr>
        <w:t>niepełnosprawnościami</w:t>
      </w:r>
      <w:proofErr w:type="spellEnd"/>
      <w:r w:rsidR="00E11C7A" w:rsidRPr="00F54ADD">
        <w:rPr>
          <w:rFonts w:ascii="Arial" w:hAnsi="Arial" w:cs="Arial"/>
          <w:sz w:val="24"/>
          <w:szCs w:val="24"/>
        </w:rPr>
        <w:t xml:space="preserve"> możliwości korzystania z wszelkich praw człowieka i podstawowych wolności oraz ich </w:t>
      </w:r>
      <w:r w:rsidR="00D150D9" w:rsidRPr="00F54ADD">
        <w:rPr>
          <w:rFonts w:ascii="Arial" w:hAnsi="Arial" w:cs="Arial"/>
          <w:sz w:val="24"/>
          <w:szCs w:val="24"/>
        </w:rPr>
        <w:t xml:space="preserve">wykonywania </w:t>
      </w:r>
      <w:r w:rsidR="00E11C7A" w:rsidRPr="00F54ADD">
        <w:rPr>
          <w:rFonts w:ascii="Arial" w:hAnsi="Arial" w:cs="Arial"/>
          <w:sz w:val="24"/>
          <w:szCs w:val="24"/>
        </w:rPr>
        <w:t xml:space="preserve">na zasadzie równości </w:t>
      </w:r>
      <w:r w:rsidR="004657FB" w:rsidRPr="00F54ADD">
        <w:rPr>
          <w:rFonts w:ascii="Arial" w:hAnsi="Arial" w:cs="Arial"/>
          <w:sz w:val="24"/>
          <w:szCs w:val="24"/>
        </w:rPr>
        <w:br/>
      </w:r>
      <w:r w:rsidR="00E11C7A" w:rsidRPr="00F54ADD">
        <w:rPr>
          <w:rFonts w:ascii="Arial" w:hAnsi="Arial" w:cs="Arial"/>
          <w:sz w:val="24"/>
          <w:szCs w:val="24"/>
        </w:rPr>
        <w:t>z innymi osobami</w:t>
      </w:r>
      <w:r w:rsidR="00341A2A" w:rsidRPr="00F54ADD">
        <w:rPr>
          <w:rFonts w:ascii="Arial" w:hAnsi="Arial" w:cs="Arial"/>
          <w:sz w:val="24"/>
          <w:szCs w:val="24"/>
        </w:rPr>
        <w:t xml:space="preserve">. </w:t>
      </w:r>
      <w:r w:rsidR="00525AD7" w:rsidRPr="00F54ADD">
        <w:rPr>
          <w:rFonts w:ascii="Arial" w:hAnsi="Arial" w:cs="Arial"/>
          <w:sz w:val="24"/>
          <w:szCs w:val="24"/>
        </w:rPr>
        <w:t>MRU oznacza także możliwość sfinansowania specyficznych działań dostosowawczych, uruchamianych wraz z pojawieniem się w projektach realizowanych z polityki spójności (w charakterze uczestnika lub personelu</w:t>
      </w:r>
      <w:r w:rsidR="005F6195" w:rsidRPr="00F54ADD">
        <w:rPr>
          <w:rFonts w:ascii="Arial" w:hAnsi="Arial" w:cs="Arial"/>
          <w:sz w:val="24"/>
          <w:szCs w:val="24"/>
        </w:rPr>
        <w:t xml:space="preserve"> projektu</w:t>
      </w:r>
      <w:r w:rsidR="00525AD7" w:rsidRPr="00F54ADD">
        <w:rPr>
          <w:rFonts w:ascii="Arial" w:hAnsi="Arial" w:cs="Arial"/>
          <w:sz w:val="24"/>
          <w:szCs w:val="24"/>
        </w:rPr>
        <w:t>) osoby z niepełnosprawnością. Każde zastosowanie MRU wynika z występowania co najmniej trzech czynników w projekcie:</w:t>
      </w:r>
    </w:p>
    <w:p w:rsidR="00075BB4" w:rsidRPr="00F54ADD" w:rsidRDefault="00525AD7">
      <w:pPr>
        <w:pStyle w:val="Akapitzlist"/>
        <w:numPr>
          <w:ilvl w:val="0"/>
          <w:numId w:val="206"/>
        </w:numPr>
        <w:spacing w:before="0" w:after="0" w:line="276" w:lineRule="auto"/>
        <w:ind w:hanging="357"/>
        <w:jc w:val="both"/>
        <w:rPr>
          <w:rFonts w:cs="Arial"/>
        </w:rPr>
      </w:pPr>
      <w:r w:rsidRPr="00F54ADD">
        <w:rPr>
          <w:rFonts w:cs="Arial"/>
        </w:rPr>
        <w:t>specjalnej potrzeby uczestnika projektu/użytkownika produktów projektu</w:t>
      </w:r>
      <w:r w:rsidR="005F6195" w:rsidRPr="00F54ADD">
        <w:rPr>
          <w:rFonts w:cs="Arial"/>
        </w:rPr>
        <w:t xml:space="preserve"> lub personelu projektu</w:t>
      </w:r>
      <w:r w:rsidRPr="00F54ADD">
        <w:rPr>
          <w:rFonts w:cs="Arial"/>
        </w:rPr>
        <w:t>;</w:t>
      </w:r>
    </w:p>
    <w:p w:rsidR="00525AD7" w:rsidRPr="00F54ADD" w:rsidRDefault="00525AD7" w:rsidP="00525AD7">
      <w:pPr>
        <w:pStyle w:val="Akapitzlist"/>
        <w:numPr>
          <w:ilvl w:val="0"/>
          <w:numId w:val="206"/>
        </w:numPr>
        <w:spacing w:before="0" w:after="0"/>
        <w:ind w:hanging="357"/>
        <w:jc w:val="both"/>
        <w:rPr>
          <w:rFonts w:cs="Arial"/>
        </w:rPr>
      </w:pPr>
      <w:r w:rsidRPr="00F54ADD">
        <w:rPr>
          <w:rFonts w:cs="Arial"/>
        </w:rPr>
        <w:t>barier otoczenia;</w:t>
      </w:r>
    </w:p>
    <w:p w:rsidR="00525AD7" w:rsidRPr="00F54ADD" w:rsidRDefault="00525AD7" w:rsidP="00525AD7">
      <w:pPr>
        <w:pStyle w:val="Akapitzlist"/>
        <w:numPr>
          <w:ilvl w:val="0"/>
          <w:numId w:val="206"/>
        </w:numPr>
        <w:spacing w:before="0" w:after="0"/>
        <w:ind w:hanging="357"/>
        <w:jc w:val="both"/>
        <w:rPr>
          <w:rFonts w:cs="Arial"/>
        </w:rPr>
      </w:pPr>
      <w:r w:rsidRPr="00F54ADD">
        <w:rPr>
          <w:rFonts w:cs="Arial"/>
        </w:rPr>
        <w:t xml:space="preserve">charakteru interwencji. </w:t>
      </w:r>
    </w:p>
    <w:p w:rsidR="001D4441" w:rsidRDefault="00336074">
      <w:pPr>
        <w:numPr>
          <w:ilvl w:val="0"/>
          <w:numId w:val="7"/>
        </w:numPr>
        <w:jc w:val="both"/>
        <w:rPr>
          <w:rFonts w:ascii="Arial" w:hAnsi="Arial" w:cs="Arial"/>
          <w:sz w:val="24"/>
          <w:szCs w:val="24"/>
        </w:rPr>
      </w:pPr>
      <w:r w:rsidRPr="00F54ADD">
        <w:rPr>
          <w:rFonts w:ascii="Arial" w:hAnsi="Arial" w:cs="Arial"/>
          <w:b/>
          <w:sz w:val="24"/>
          <w:szCs w:val="24"/>
        </w:rPr>
        <w:t>Miast</w:t>
      </w:r>
      <w:r w:rsidR="00913EF7" w:rsidRPr="00F54ADD">
        <w:rPr>
          <w:rFonts w:ascii="Arial" w:hAnsi="Arial" w:cs="Arial"/>
          <w:b/>
          <w:sz w:val="24"/>
          <w:szCs w:val="24"/>
        </w:rPr>
        <w:t>o</w:t>
      </w:r>
      <w:r w:rsidRPr="00F54ADD">
        <w:rPr>
          <w:rFonts w:ascii="Arial" w:hAnsi="Arial" w:cs="Arial"/>
          <w:b/>
          <w:sz w:val="24"/>
          <w:szCs w:val="24"/>
        </w:rPr>
        <w:t xml:space="preserve"> średnie </w:t>
      </w:r>
      <w:r w:rsidRPr="00F54ADD">
        <w:rPr>
          <w:rFonts w:ascii="Arial" w:hAnsi="Arial" w:cs="Arial"/>
          <w:sz w:val="24"/>
          <w:szCs w:val="24"/>
        </w:rPr>
        <w:t>– miast</w:t>
      </w:r>
      <w:r w:rsidR="00913EF7" w:rsidRPr="00F54ADD">
        <w:rPr>
          <w:rFonts w:ascii="Arial" w:hAnsi="Arial" w:cs="Arial"/>
          <w:sz w:val="24"/>
          <w:szCs w:val="24"/>
        </w:rPr>
        <w:t>o</w:t>
      </w:r>
      <w:r w:rsidRPr="00F54ADD">
        <w:rPr>
          <w:rFonts w:ascii="Arial" w:hAnsi="Arial" w:cs="Arial"/>
          <w:sz w:val="24"/>
          <w:szCs w:val="24"/>
        </w:rPr>
        <w:t xml:space="preserve"> powyżej 20 ty</w:t>
      </w:r>
      <w:r w:rsidR="00382B53">
        <w:rPr>
          <w:rFonts w:ascii="Arial" w:hAnsi="Arial" w:cs="Arial"/>
          <w:sz w:val="24"/>
          <w:szCs w:val="24"/>
        </w:rPr>
        <w:t>s</w:t>
      </w:r>
      <w:r w:rsidRPr="00F54ADD">
        <w:rPr>
          <w:rFonts w:ascii="Arial" w:hAnsi="Arial" w:cs="Arial"/>
          <w:sz w:val="24"/>
          <w:szCs w:val="24"/>
        </w:rPr>
        <w:t>. mieszkańców, z wyłączeniem miast wojewódzkich lub mniejsze, z liczbą ludności 15-20 ty</w:t>
      </w:r>
      <w:r w:rsidR="00382B53">
        <w:rPr>
          <w:rFonts w:ascii="Arial" w:hAnsi="Arial" w:cs="Arial"/>
          <w:sz w:val="24"/>
          <w:szCs w:val="24"/>
        </w:rPr>
        <w:t>s</w:t>
      </w:r>
      <w:r w:rsidRPr="00F54ADD">
        <w:rPr>
          <w:rFonts w:ascii="Arial" w:hAnsi="Arial" w:cs="Arial"/>
          <w:sz w:val="24"/>
          <w:szCs w:val="24"/>
        </w:rPr>
        <w:t xml:space="preserve">. mieszkańców będące </w:t>
      </w:r>
      <w:r w:rsidR="00913EF7" w:rsidRPr="00F54ADD">
        <w:rPr>
          <w:rFonts w:ascii="Arial" w:hAnsi="Arial" w:cs="Arial"/>
          <w:sz w:val="24"/>
          <w:szCs w:val="24"/>
        </w:rPr>
        <w:t xml:space="preserve">stolicą </w:t>
      </w:r>
      <w:r w:rsidRPr="00F54ADD">
        <w:rPr>
          <w:rFonts w:ascii="Arial" w:hAnsi="Arial" w:cs="Arial"/>
          <w:sz w:val="24"/>
          <w:szCs w:val="24"/>
        </w:rPr>
        <w:t>powiat</w:t>
      </w:r>
      <w:r w:rsidR="00913EF7" w:rsidRPr="00F54ADD">
        <w:rPr>
          <w:rFonts w:ascii="Arial" w:hAnsi="Arial" w:cs="Arial"/>
          <w:sz w:val="24"/>
          <w:szCs w:val="24"/>
        </w:rPr>
        <w:t>u</w:t>
      </w:r>
      <w:r w:rsidRPr="00F54ADD">
        <w:rPr>
          <w:rFonts w:ascii="Arial" w:hAnsi="Arial" w:cs="Arial"/>
          <w:sz w:val="24"/>
          <w:szCs w:val="24"/>
        </w:rPr>
        <w:t xml:space="preserve">. Lista miast średnich wskazana jest w załącznikach nr 1 i 2 do </w:t>
      </w:r>
      <w:r w:rsidRPr="00F54ADD">
        <w:rPr>
          <w:rFonts w:ascii="Arial" w:hAnsi="Arial" w:cs="Arial"/>
          <w:sz w:val="24"/>
          <w:szCs w:val="24"/>
        </w:rPr>
        <w:lastRenderedPageBreak/>
        <w:t>dokumentu „Delimitacja miast średnich tracących funkcje społeczno-gospodarcze” opracowanego na potrzeby Strategii na rzecz Odpowiedzialnego Rozwoju oraz stanowi załącznik do niniejszego Regulaminu konkursu;</w:t>
      </w:r>
    </w:p>
    <w:p w:rsidR="001D4441" w:rsidRDefault="00810297">
      <w:pPr>
        <w:numPr>
          <w:ilvl w:val="0"/>
          <w:numId w:val="7"/>
        </w:numPr>
        <w:jc w:val="both"/>
        <w:rPr>
          <w:rFonts w:ascii="Arial" w:hAnsi="Arial" w:cs="Arial"/>
          <w:sz w:val="24"/>
          <w:szCs w:val="24"/>
        </w:rPr>
      </w:pPr>
      <w:r w:rsidRPr="002F3DE5">
        <w:rPr>
          <w:rFonts w:ascii="Arial" w:hAnsi="Arial" w:cs="Arial"/>
          <w:b/>
          <w:sz w:val="24"/>
          <w:szCs w:val="24"/>
        </w:rPr>
        <w:t xml:space="preserve">Miasto </w:t>
      </w:r>
      <w:r w:rsidRPr="002F3DE5">
        <w:rPr>
          <w:rFonts w:ascii="Arial" w:hAnsi="Arial" w:cs="Arial"/>
          <w:b/>
          <w:sz w:val="24"/>
        </w:rPr>
        <w:t>średnie tracące funkcje społeczno-gospodarcze</w:t>
      </w:r>
      <w:r w:rsidRPr="002F3DE5">
        <w:rPr>
          <w:rFonts w:ascii="Arial" w:hAnsi="Arial" w:cs="Arial"/>
          <w:sz w:val="24"/>
        </w:rPr>
        <w:t xml:space="preserve"> </w:t>
      </w:r>
      <w:r w:rsidRPr="002F3DE5">
        <w:rPr>
          <w:rFonts w:ascii="Arial" w:hAnsi="Arial" w:cs="Arial"/>
          <w:sz w:val="24"/>
          <w:szCs w:val="24"/>
        </w:rPr>
        <w:t>–</w:t>
      </w:r>
      <w:r w:rsidRPr="002F3DE5">
        <w:rPr>
          <w:rFonts w:ascii="Arial" w:hAnsi="Arial" w:cs="Arial"/>
          <w:sz w:val="24"/>
        </w:rPr>
        <w:t xml:space="preserve">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oraz stanowi załącznik do niniejszego Regulaminu konkursu;</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Oczywiste omyłki</w:t>
      </w:r>
      <w:r w:rsidR="00D20929" w:rsidRPr="00F54ADD">
        <w:rPr>
          <w:rFonts w:ascii="Arial" w:hAnsi="Arial" w:cs="Arial"/>
          <w:sz w:val="24"/>
          <w:szCs w:val="24"/>
        </w:rPr>
        <w:t xml:space="preserve"> –</w:t>
      </w:r>
      <w:r w:rsidR="00B13EF5" w:rsidRPr="00F54ADD">
        <w:rPr>
          <w:rFonts w:ascii="Arial" w:hAnsi="Arial" w:cs="Arial"/>
          <w:sz w:val="24"/>
          <w:szCs w:val="24"/>
        </w:rPr>
        <w:t xml:space="preserve"> omyłki widoczne, takie jak </w:t>
      </w:r>
      <w:r w:rsidR="00B13EF5" w:rsidRPr="00F54ADD">
        <w:rPr>
          <w:rFonts w:ascii="Arial" w:hAnsi="Arial" w:cs="Arial"/>
          <w:bCs/>
          <w:sz w:val="24"/>
          <w:szCs w:val="24"/>
        </w:rPr>
        <w:t>błędy rachunkowe w wykonaniu działania matematycznego, błędy pisarskie, polegające na przekręceniu, opuszczeniu wyrazu</w:t>
      </w:r>
      <w:r w:rsidR="00D20929" w:rsidRPr="00F54ADD">
        <w:rPr>
          <w:rFonts w:ascii="Arial" w:hAnsi="Arial" w:cs="Arial"/>
          <w:sz w:val="24"/>
          <w:szCs w:val="24"/>
        </w:rPr>
        <w:t>;</w:t>
      </w:r>
    </w:p>
    <w:p w:rsidR="001D4441" w:rsidRDefault="00F34495">
      <w:pPr>
        <w:numPr>
          <w:ilvl w:val="0"/>
          <w:numId w:val="7"/>
        </w:numPr>
        <w:jc w:val="both"/>
        <w:rPr>
          <w:rFonts w:ascii="Arial" w:hAnsi="Arial" w:cs="Arial"/>
          <w:sz w:val="24"/>
          <w:szCs w:val="24"/>
        </w:rPr>
      </w:pPr>
      <w:r w:rsidRPr="00F54ADD">
        <w:rPr>
          <w:rFonts w:ascii="Arial" w:hAnsi="Arial" w:cs="Arial"/>
          <w:b/>
          <w:sz w:val="24"/>
          <w:szCs w:val="24"/>
        </w:rPr>
        <w:t>Osob</w:t>
      </w:r>
      <w:r w:rsidR="00B27061">
        <w:rPr>
          <w:rFonts w:ascii="Arial" w:hAnsi="Arial" w:cs="Arial"/>
          <w:b/>
          <w:sz w:val="24"/>
          <w:szCs w:val="24"/>
        </w:rPr>
        <w:t>a</w:t>
      </w:r>
      <w:r w:rsidRPr="00F54ADD">
        <w:rPr>
          <w:rFonts w:ascii="Arial" w:hAnsi="Arial" w:cs="Arial"/>
          <w:b/>
          <w:sz w:val="24"/>
          <w:szCs w:val="24"/>
        </w:rPr>
        <w:t xml:space="preserve"> bezrobotn</w:t>
      </w:r>
      <w:r w:rsidR="00B27061">
        <w:rPr>
          <w:rFonts w:ascii="Arial" w:hAnsi="Arial" w:cs="Arial"/>
          <w:b/>
          <w:sz w:val="24"/>
          <w:szCs w:val="24"/>
        </w:rPr>
        <w:t>a</w:t>
      </w:r>
      <w:r w:rsidRPr="00F54ADD">
        <w:rPr>
          <w:rFonts w:ascii="Arial" w:hAnsi="Arial" w:cs="Arial"/>
          <w:b/>
          <w:sz w:val="24"/>
          <w:szCs w:val="24"/>
        </w:rPr>
        <w:t xml:space="preserve"> </w:t>
      </w:r>
      <w:r w:rsidRPr="00F54ADD">
        <w:rPr>
          <w:rFonts w:ascii="Arial" w:hAnsi="Arial" w:cs="Arial"/>
          <w:sz w:val="24"/>
          <w:szCs w:val="24"/>
        </w:rPr>
        <w:t>– osob</w:t>
      </w:r>
      <w:r w:rsidR="00B27061">
        <w:rPr>
          <w:rFonts w:ascii="Arial" w:hAnsi="Arial" w:cs="Arial"/>
          <w:sz w:val="24"/>
          <w:szCs w:val="24"/>
        </w:rPr>
        <w:t>a</w:t>
      </w:r>
      <w:r w:rsidRPr="00F54ADD">
        <w:rPr>
          <w:rFonts w:ascii="Arial" w:hAnsi="Arial" w:cs="Arial"/>
          <w:sz w:val="24"/>
          <w:szCs w:val="24"/>
        </w:rPr>
        <w:t xml:space="preserve"> pozostając</w:t>
      </w:r>
      <w:r w:rsidR="00B27061">
        <w:rPr>
          <w:rFonts w:ascii="Arial" w:hAnsi="Arial" w:cs="Arial"/>
          <w:sz w:val="24"/>
          <w:szCs w:val="24"/>
        </w:rPr>
        <w:t>a</w:t>
      </w:r>
      <w:r w:rsidRPr="00F54ADD">
        <w:rPr>
          <w:rFonts w:ascii="Arial" w:hAnsi="Arial" w:cs="Arial"/>
          <w:sz w:val="24"/>
          <w:szCs w:val="24"/>
        </w:rPr>
        <w:t xml:space="preserve"> bez pracy, gotow</w:t>
      </w:r>
      <w:r w:rsidR="00B27061">
        <w:rPr>
          <w:rFonts w:ascii="Arial" w:hAnsi="Arial" w:cs="Arial"/>
          <w:sz w:val="24"/>
          <w:szCs w:val="24"/>
        </w:rPr>
        <w:t>a</w:t>
      </w:r>
      <w:r w:rsidRPr="00F54ADD">
        <w:rPr>
          <w:rFonts w:ascii="Arial" w:hAnsi="Arial" w:cs="Arial"/>
          <w:sz w:val="24"/>
          <w:szCs w:val="24"/>
        </w:rPr>
        <w:t xml:space="preserve"> do podjęcia pracy i aktywnie poszukując</w:t>
      </w:r>
      <w:r w:rsidR="00B27061">
        <w:rPr>
          <w:rFonts w:ascii="Arial" w:hAnsi="Arial" w:cs="Arial"/>
          <w:sz w:val="24"/>
          <w:szCs w:val="24"/>
        </w:rPr>
        <w:t>a</w:t>
      </w:r>
      <w:r w:rsidRPr="00F54ADD">
        <w:rPr>
          <w:rFonts w:ascii="Arial" w:hAnsi="Arial" w:cs="Arial"/>
          <w:sz w:val="24"/>
          <w:szCs w:val="24"/>
        </w:rPr>
        <w:t xml:space="preserve"> zatrudnienia. Niezależnie od spełnienia powyższych przesłanek, </w:t>
      </w:r>
      <w:r w:rsidR="00B27061">
        <w:rPr>
          <w:rFonts w:ascii="Arial" w:hAnsi="Arial" w:cs="Arial"/>
          <w:sz w:val="24"/>
          <w:szCs w:val="24"/>
        </w:rPr>
        <w:t>są osoba zarejestrowana jako bezrobotna jest</w:t>
      </w:r>
      <w:r w:rsidR="00AC72D3" w:rsidRPr="00F54ADD">
        <w:rPr>
          <w:rFonts w:ascii="Arial" w:hAnsi="Arial" w:cs="Arial"/>
          <w:sz w:val="24"/>
          <w:szCs w:val="24"/>
        </w:rPr>
        <w:t xml:space="preserve"> zaliczan</w:t>
      </w:r>
      <w:r w:rsidR="00B27061">
        <w:rPr>
          <w:rFonts w:ascii="Arial" w:hAnsi="Arial" w:cs="Arial"/>
          <w:sz w:val="24"/>
          <w:szCs w:val="24"/>
        </w:rPr>
        <w:t>a</w:t>
      </w:r>
      <w:r w:rsidR="00AC72D3" w:rsidRPr="00F54ADD">
        <w:rPr>
          <w:rFonts w:ascii="Arial" w:hAnsi="Arial" w:cs="Arial"/>
          <w:sz w:val="24"/>
          <w:szCs w:val="24"/>
        </w:rPr>
        <w:t xml:space="preserve"> do osób bezrobotnych. Osob</w:t>
      </w:r>
      <w:r w:rsidR="00B27061">
        <w:rPr>
          <w:rFonts w:ascii="Arial" w:hAnsi="Arial" w:cs="Arial"/>
          <w:sz w:val="24"/>
          <w:szCs w:val="24"/>
        </w:rPr>
        <w:t>ą</w:t>
      </w:r>
      <w:r w:rsidR="00AC72D3" w:rsidRPr="00F54ADD">
        <w:rPr>
          <w:rFonts w:ascii="Arial" w:hAnsi="Arial" w:cs="Arial"/>
          <w:sz w:val="24"/>
          <w:szCs w:val="24"/>
        </w:rPr>
        <w:t xml:space="preserve"> bezrobotn</w:t>
      </w:r>
      <w:r w:rsidR="00B27061">
        <w:rPr>
          <w:rFonts w:ascii="Arial" w:hAnsi="Arial" w:cs="Arial"/>
          <w:sz w:val="24"/>
          <w:szCs w:val="24"/>
        </w:rPr>
        <w:t>ą</w:t>
      </w:r>
      <w:r w:rsidR="00AC72D3" w:rsidRPr="00F54ADD">
        <w:rPr>
          <w:rFonts w:ascii="Arial" w:hAnsi="Arial" w:cs="Arial"/>
          <w:sz w:val="24"/>
          <w:szCs w:val="24"/>
        </w:rPr>
        <w:t xml:space="preserve"> są zarówno osob</w:t>
      </w:r>
      <w:r w:rsidR="00B27061">
        <w:rPr>
          <w:rFonts w:ascii="Arial" w:hAnsi="Arial" w:cs="Arial"/>
          <w:sz w:val="24"/>
          <w:szCs w:val="24"/>
        </w:rPr>
        <w:t>a</w:t>
      </w:r>
      <w:r w:rsidR="00AC72D3" w:rsidRPr="00F54ADD">
        <w:rPr>
          <w:rFonts w:ascii="Arial" w:hAnsi="Arial" w:cs="Arial"/>
          <w:sz w:val="24"/>
          <w:szCs w:val="24"/>
        </w:rPr>
        <w:t xml:space="preserve"> bezrobotn</w:t>
      </w:r>
      <w:r w:rsidR="00B27061">
        <w:rPr>
          <w:rFonts w:ascii="Arial" w:hAnsi="Arial" w:cs="Arial"/>
          <w:sz w:val="24"/>
          <w:szCs w:val="24"/>
        </w:rPr>
        <w:t>a</w:t>
      </w:r>
      <w:r w:rsidR="00AC72D3" w:rsidRPr="00F54ADD">
        <w:rPr>
          <w:rFonts w:ascii="Arial" w:hAnsi="Arial" w:cs="Arial"/>
          <w:sz w:val="24"/>
          <w:szCs w:val="24"/>
        </w:rPr>
        <w:t xml:space="preserve"> w rozumieniu Badania Aktywności Ekonomicznej Ludności, jak i osob</w:t>
      </w:r>
      <w:r w:rsidR="00B27061">
        <w:rPr>
          <w:rFonts w:ascii="Arial" w:hAnsi="Arial" w:cs="Arial"/>
          <w:sz w:val="24"/>
          <w:szCs w:val="24"/>
        </w:rPr>
        <w:t>a</w:t>
      </w:r>
      <w:r w:rsidR="00AC72D3" w:rsidRPr="00F54ADD">
        <w:rPr>
          <w:rFonts w:ascii="Arial" w:hAnsi="Arial" w:cs="Arial"/>
          <w:sz w:val="24"/>
          <w:szCs w:val="24"/>
        </w:rPr>
        <w:t xml:space="preserve"> zarejestrowan</w:t>
      </w:r>
      <w:r w:rsidR="00B27061">
        <w:rPr>
          <w:rFonts w:ascii="Arial" w:hAnsi="Arial" w:cs="Arial"/>
          <w:sz w:val="24"/>
          <w:szCs w:val="24"/>
        </w:rPr>
        <w:t>a</w:t>
      </w:r>
      <w:r w:rsidR="00AC72D3" w:rsidRPr="00F54ADD">
        <w:rPr>
          <w:rFonts w:ascii="Arial" w:hAnsi="Arial" w:cs="Arial"/>
          <w:sz w:val="24"/>
          <w:szCs w:val="24"/>
        </w:rPr>
        <w:t xml:space="preserve"> jako bezrobotn</w:t>
      </w:r>
      <w:r w:rsidR="00B27061">
        <w:rPr>
          <w:rFonts w:ascii="Arial" w:hAnsi="Arial" w:cs="Arial"/>
          <w:sz w:val="24"/>
          <w:szCs w:val="24"/>
        </w:rPr>
        <w:t>a</w:t>
      </w:r>
      <w:r w:rsidR="00AC72D3" w:rsidRPr="00F54ADD">
        <w:rPr>
          <w:rFonts w:ascii="Arial" w:hAnsi="Arial" w:cs="Arial"/>
          <w:sz w:val="24"/>
          <w:szCs w:val="24"/>
        </w:rPr>
        <w:t>. Definicja nie uwzględnia studentów studiów stacjonarnych, nawet jeśli spełniają powyższe kryteria. Osob</w:t>
      </w:r>
      <w:r w:rsidR="00B27061">
        <w:rPr>
          <w:rFonts w:ascii="Arial" w:hAnsi="Arial" w:cs="Arial"/>
          <w:sz w:val="24"/>
          <w:szCs w:val="24"/>
        </w:rPr>
        <w:t>a</w:t>
      </w:r>
      <w:r w:rsidR="00AC72D3" w:rsidRPr="00F54ADD">
        <w:rPr>
          <w:rFonts w:ascii="Arial" w:hAnsi="Arial" w:cs="Arial"/>
          <w:sz w:val="24"/>
          <w:szCs w:val="24"/>
        </w:rPr>
        <w:t xml:space="preserve"> kwalifikując</w:t>
      </w:r>
      <w:r w:rsidR="00B27061">
        <w:rPr>
          <w:rFonts w:ascii="Arial" w:hAnsi="Arial" w:cs="Arial"/>
          <w:sz w:val="24"/>
          <w:szCs w:val="24"/>
        </w:rPr>
        <w:t>a</w:t>
      </w:r>
      <w:r w:rsidR="00AC72D3" w:rsidRPr="00F54ADD">
        <w:rPr>
          <w:rFonts w:ascii="Arial" w:hAnsi="Arial" w:cs="Arial"/>
          <w:sz w:val="24"/>
          <w:szCs w:val="24"/>
        </w:rPr>
        <w:t xml:space="preserve"> się do urlopu macierzyńskiego lub rodzicielskiego, któr</w:t>
      </w:r>
      <w:r w:rsidR="00B27061">
        <w:rPr>
          <w:rFonts w:ascii="Arial" w:hAnsi="Arial" w:cs="Arial"/>
          <w:sz w:val="24"/>
          <w:szCs w:val="24"/>
        </w:rPr>
        <w:t>a</w:t>
      </w:r>
      <w:r w:rsidR="00AC72D3" w:rsidRPr="00F54ADD">
        <w:rPr>
          <w:rFonts w:ascii="Arial" w:hAnsi="Arial" w:cs="Arial"/>
          <w:sz w:val="24"/>
          <w:szCs w:val="24"/>
        </w:rPr>
        <w:t xml:space="preserve"> </w:t>
      </w:r>
      <w:r w:rsidR="00B27061">
        <w:rPr>
          <w:rFonts w:ascii="Arial" w:hAnsi="Arial" w:cs="Arial"/>
          <w:sz w:val="24"/>
          <w:szCs w:val="24"/>
        </w:rPr>
        <w:t>jest</w:t>
      </w:r>
      <w:r w:rsidR="00AC72D3" w:rsidRPr="00F54ADD">
        <w:rPr>
          <w:rFonts w:ascii="Arial" w:hAnsi="Arial" w:cs="Arial"/>
          <w:sz w:val="24"/>
          <w:szCs w:val="24"/>
        </w:rPr>
        <w:t xml:space="preserve"> bezrobotn</w:t>
      </w:r>
      <w:r w:rsidR="00B27061">
        <w:rPr>
          <w:rFonts w:ascii="Arial" w:hAnsi="Arial" w:cs="Arial"/>
          <w:sz w:val="24"/>
          <w:szCs w:val="24"/>
        </w:rPr>
        <w:t>a</w:t>
      </w:r>
      <w:r w:rsidR="00AC72D3" w:rsidRPr="00F54ADD">
        <w:rPr>
          <w:rFonts w:ascii="Arial" w:hAnsi="Arial" w:cs="Arial"/>
          <w:sz w:val="24"/>
          <w:szCs w:val="24"/>
        </w:rPr>
        <w:t xml:space="preserve"> w rozumieniu niniejszej definicji (nie pobiera świadczeń z tytułu urlopu), </w:t>
      </w:r>
      <w:r w:rsidR="00B27061">
        <w:rPr>
          <w:rFonts w:ascii="Arial" w:hAnsi="Arial" w:cs="Arial"/>
          <w:sz w:val="24"/>
          <w:szCs w:val="24"/>
        </w:rPr>
        <w:t>jest</w:t>
      </w:r>
      <w:r w:rsidR="00AC72D3" w:rsidRPr="00F54ADD">
        <w:rPr>
          <w:rFonts w:ascii="Arial" w:hAnsi="Arial" w:cs="Arial"/>
          <w:sz w:val="24"/>
          <w:szCs w:val="24"/>
        </w:rPr>
        <w:t xml:space="preserve"> również osob</w:t>
      </w:r>
      <w:r w:rsidR="00B27061">
        <w:rPr>
          <w:rFonts w:ascii="Arial" w:hAnsi="Arial" w:cs="Arial"/>
          <w:sz w:val="24"/>
          <w:szCs w:val="24"/>
        </w:rPr>
        <w:t>ą</w:t>
      </w:r>
      <w:r w:rsidR="00AC72D3" w:rsidRPr="00F54ADD">
        <w:rPr>
          <w:rFonts w:ascii="Arial" w:hAnsi="Arial" w:cs="Arial"/>
          <w:sz w:val="24"/>
          <w:szCs w:val="24"/>
        </w:rPr>
        <w:t xml:space="preserve"> bezrobotn</w:t>
      </w:r>
      <w:r w:rsidR="00B27061">
        <w:rPr>
          <w:rFonts w:ascii="Arial" w:hAnsi="Arial" w:cs="Arial"/>
          <w:sz w:val="24"/>
          <w:szCs w:val="24"/>
        </w:rPr>
        <w:t>ą</w:t>
      </w:r>
      <w:r w:rsidR="00AC72D3" w:rsidRPr="00F54ADD">
        <w:rPr>
          <w:rStyle w:val="Odwoanieprzypisudolnego"/>
          <w:rFonts w:ascii="Arial" w:hAnsi="Arial"/>
          <w:sz w:val="24"/>
          <w:szCs w:val="24"/>
        </w:rPr>
        <w:footnoteReference w:id="3"/>
      </w:r>
      <w:r w:rsidR="00AC72D3" w:rsidRPr="00F54ADD">
        <w:rPr>
          <w:rFonts w:ascii="Arial" w:hAnsi="Arial" w:cs="Arial"/>
          <w:sz w:val="24"/>
          <w:szCs w:val="24"/>
        </w:rPr>
        <w:t xml:space="preserve">; </w:t>
      </w:r>
    </w:p>
    <w:p w:rsidR="001D4441" w:rsidRDefault="00AC72D3">
      <w:pPr>
        <w:numPr>
          <w:ilvl w:val="0"/>
          <w:numId w:val="7"/>
        </w:numPr>
        <w:jc w:val="both"/>
        <w:rPr>
          <w:rFonts w:ascii="Arial" w:hAnsi="Arial" w:cs="Arial"/>
          <w:sz w:val="24"/>
          <w:szCs w:val="24"/>
        </w:rPr>
      </w:pPr>
      <w:r w:rsidRPr="00F54ADD">
        <w:rPr>
          <w:rFonts w:ascii="Arial" w:hAnsi="Arial" w:cs="Arial"/>
          <w:b/>
          <w:sz w:val="24"/>
          <w:szCs w:val="24"/>
        </w:rPr>
        <w:t>Osob</w:t>
      </w:r>
      <w:r w:rsidR="00B27061">
        <w:rPr>
          <w:rFonts w:ascii="Arial" w:hAnsi="Arial" w:cs="Arial"/>
          <w:b/>
          <w:sz w:val="24"/>
          <w:szCs w:val="24"/>
        </w:rPr>
        <w:t>a</w:t>
      </w:r>
      <w:r w:rsidRPr="00F54ADD">
        <w:rPr>
          <w:rFonts w:ascii="Arial" w:hAnsi="Arial" w:cs="Arial"/>
          <w:b/>
          <w:sz w:val="24"/>
          <w:szCs w:val="24"/>
        </w:rPr>
        <w:t xml:space="preserve"> biern</w:t>
      </w:r>
      <w:r w:rsidR="00B27061">
        <w:rPr>
          <w:rFonts w:ascii="Arial" w:hAnsi="Arial" w:cs="Arial"/>
          <w:b/>
          <w:sz w:val="24"/>
          <w:szCs w:val="24"/>
        </w:rPr>
        <w:t>a</w:t>
      </w:r>
      <w:r w:rsidRPr="00F54ADD">
        <w:rPr>
          <w:rFonts w:ascii="Arial" w:hAnsi="Arial" w:cs="Arial"/>
          <w:b/>
          <w:sz w:val="24"/>
          <w:szCs w:val="24"/>
        </w:rPr>
        <w:t xml:space="preserve"> zawodowo</w:t>
      </w:r>
      <w:r w:rsidR="00950997" w:rsidRPr="00F54ADD">
        <w:rPr>
          <w:rFonts w:ascii="Arial" w:hAnsi="Arial" w:cs="Arial"/>
          <w:b/>
          <w:sz w:val="24"/>
          <w:szCs w:val="24"/>
        </w:rPr>
        <w:t>/nieaktywn</w:t>
      </w:r>
      <w:r w:rsidR="00B27061">
        <w:rPr>
          <w:rFonts w:ascii="Arial" w:hAnsi="Arial" w:cs="Arial"/>
          <w:b/>
          <w:sz w:val="24"/>
          <w:szCs w:val="24"/>
        </w:rPr>
        <w:t>a</w:t>
      </w:r>
      <w:r w:rsidR="00950997" w:rsidRPr="00F54ADD">
        <w:rPr>
          <w:rFonts w:ascii="Arial" w:hAnsi="Arial" w:cs="Arial"/>
          <w:b/>
          <w:sz w:val="24"/>
          <w:szCs w:val="24"/>
        </w:rPr>
        <w:t xml:space="preserve"> zawodowo</w:t>
      </w:r>
      <w:r w:rsidRPr="00F54ADD">
        <w:rPr>
          <w:rFonts w:ascii="Arial" w:hAnsi="Arial" w:cs="Arial"/>
          <w:b/>
          <w:sz w:val="24"/>
          <w:szCs w:val="24"/>
        </w:rPr>
        <w:t xml:space="preserve"> </w:t>
      </w:r>
      <w:r w:rsidRPr="00F54ADD">
        <w:rPr>
          <w:rFonts w:ascii="Arial" w:hAnsi="Arial" w:cs="Arial"/>
          <w:sz w:val="24"/>
          <w:szCs w:val="24"/>
        </w:rPr>
        <w:t>– osob</w:t>
      </w:r>
      <w:r w:rsidR="00B27061">
        <w:rPr>
          <w:rFonts w:ascii="Arial" w:hAnsi="Arial" w:cs="Arial"/>
          <w:sz w:val="24"/>
          <w:szCs w:val="24"/>
        </w:rPr>
        <w:t>a</w:t>
      </w:r>
      <w:r w:rsidRPr="00F54ADD">
        <w:rPr>
          <w:rFonts w:ascii="Arial" w:hAnsi="Arial" w:cs="Arial"/>
          <w:sz w:val="24"/>
          <w:szCs w:val="24"/>
        </w:rPr>
        <w:t>, któr</w:t>
      </w:r>
      <w:r w:rsidR="00B27061">
        <w:rPr>
          <w:rFonts w:ascii="Arial" w:hAnsi="Arial" w:cs="Arial"/>
          <w:sz w:val="24"/>
          <w:szCs w:val="24"/>
        </w:rPr>
        <w:t>a</w:t>
      </w:r>
      <w:r w:rsidRPr="00F54ADD">
        <w:rPr>
          <w:rFonts w:ascii="Arial" w:hAnsi="Arial" w:cs="Arial"/>
          <w:sz w:val="24"/>
          <w:szCs w:val="24"/>
        </w:rPr>
        <w:t xml:space="preserve"> w danej chwili nie tworz</w:t>
      </w:r>
      <w:r w:rsidR="00B27061">
        <w:rPr>
          <w:rFonts w:ascii="Arial" w:hAnsi="Arial" w:cs="Arial"/>
          <w:sz w:val="24"/>
          <w:szCs w:val="24"/>
        </w:rPr>
        <w:t>y</w:t>
      </w:r>
      <w:r w:rsidRPr="00F54ADD">
        <w:rPr>
          <w:rFonts w:ascii="Arial" w:hAnsi="Arial" w:cs="Arial"/>
          <w:sz w:val="24"/>
          <w:szCs w:val="24"/>
        </w:rPr>
        <w:t xml:space="preserve"> zasobów siły roboczej (tzn. nie pracu</w:t>
      </w:r>
      <w:r w:rsidR="00B27061">
        <w:rPr>
          <w:rFonts w:ascii="Arial" w:hAnsi="Arial" w:cs="Arial"/>
          <w:sz w:val="24"/>
          <w:szCs w:val="24"/>
        </w:rPr>
        <w:t>je</w:t>
      </w:r>
      <w:r w:rsidR="00A23231" w:rsidRPr="00F54ADD">
        <w:rPr>
          <w:rFonts w:ascii="Arial" w:hAnsi="Arial" w:cs="Arial"/>
          <w:sz w:val="24"/>
          <w:szCs w:val="24"/>
        </w:rPr>
        <w:t xml:space="preserve"> i</w:t>
      </w:r>
      <w:r w:rsidRPr="00F54ADD">
        <w:rPr>
          <w:rFonts w:ascii="Arial" w:hAnsi="Arial" w:cs="Arial"/>
          <w:sz w:val="24"/>
          <w:szCs w:val="24"/>
        </w:rPr>
        <w:t xml:space="preserve"> </w:t>
      </w:r>
      <w:r w:rsidR="0086551C" w:rsidRPr="00F54ADD">
        <w:rPr>
          <w:rFonts w:ascii="Arial" w:hAnsi="Arial" w:cs="Arial"/>
          <w:sz w:val="24"/>
          <w:szCs w:val="24"/>
        </w:rPr>
        <w:t xml:space="preserve">nie </w:t>
      </w:r>
      <w:r w:rsidR="00B27061">
        <w:rPr>
          <w:rFonts w:ascii="Arial" w:hAnsi="Arial" w:cs="Arial"/>
          <w:sz w:val="24"/>
          <w:szCs w:val="24"/>
        </w:rPr>
        <w:t>jest</w:t>
      </w:r>
      <w:r w:rsidR="0086551C" w:rsidRPr="00F54ADD">
        <w:rPr>
          <w:rFonts w:ascii="Arial" w:hAnsi="Arial" w:cs="Arial"/>
          <w:sz w:val="24"/>
          <w:szCs w:val="24"/>
        </w:rPr>
        <w:t xml:space="preserve"> </w:t>
      </w:r>
      <w:r w:rsidR="00A23231" w:rsidRPr="00F54ADD">
        <w:rPr>
          <w:rFonts w:ascii="Arial" w:hAnsi="Arial" w:cs="Arial"/>
          <w:sz w:val="24"/>
          <w:szCs w:val="24"/>
        </w:rPr>
        <w:t>bezrobotn</w:t>
      </w:r>
      <w:r w:rsidR="00B27061">
        <w:rPr>
          <w:rFonts w:ascii="Arial" w:hAnsi="Arial" w:cs="Arial"/>
          <w:sz w:val="24"/>
          <w:szCs w:val="24"/>
        </w:rPr>
        <w:t>a</w:t>
      </w:r>
      <w:r w:rsidRPr="00F54ADD">
        <w:rPr>
          <w:rFonts w:ascii="Arial" w:hAnsi="Arial" w:cs="Arial"/>
          <w:sz w:val="24"/>
          <w:szCs w:val="24"/>
        </w:rPr>
        <w:t>). Osob</w:t>
      </w:r>
      <w:r w:rsidR="00B27061">
        <w:rPr>
          <w:rFonts w:ascii="Arial" w:hAnsi="Arial" w:cs="Arial"/>
          <w:sz w:val="24"/>
          <w:szCs w:val="24"/>
        </w:rPr>
        <w:t>a</w:t>
      </w:r>
      <w:r w:rsidRPr="00F54ADD">
        <w:rPr>
          <w:rFonts w:ascii="Arial" w:hAnsi="Arial" w:cs="Arial"/>
          <w:sz w:val="24"/>
          <w:szCs w:val="24"/>
        </w:rPr>
        <w:t xml:space="preserve"> będąc</w:t>
      </w:r>
      <w:r w:rsidR="00B27061">
        <w:rPr>
          <w:rFonts w:ascii="Arial" w:hAnsi="Arial" w:cs="Arial"/>
          <w:sz w:val="24"/>
          <w:szCs w:val="24"/>
        </w:rPr>
        <w:t>a</w:t>
      </w:r>
      <w:r w:rsidRPr="00F54ADD">
        <w:rPr>
          <w:rFonts w:ascii="Arial" w:hAnsi="Arial" w:cs="Arial"/>
          <w:sz w:val="24"/>
          <w:szCs w:val="24"/>
        </w:rPr>
        <w:t xml:space="preserve"> na urlopie wychowawczym (rozumianym jako nieobecność w pracy, spowodowana opieką nad dzieckiem w okresie, który nie mieści się w ramach urlopu macierzyńsk</w:t>
      </w:r>
      <w:r w:rsidR="0094201E" w:rsidRPr="00F54ADD">
        <w:rPr>
          <w:rFonts w:ascii="Arial" w:hAnsi="Arial" w:cs="Arial"/>
          <w:sz w:val="24"/>
          <w:szCs w:val="24"/>
        </w:rPr>
        <w:t xml:space="preserve">iego lub urlopu rodzicielskiego), </w:t>
      </w:r>
      <w:r w:rsidR="002D7CB9">
        <w:rPr>
          <w:rFonts w:ascii="Arial" w:hAnsi="Arial" w:cs="Arial"/>
          <w:sz w:val="24"/>
          <w:szCs w:val="24"/>
        </w:rPr>
        <w:t>jest</w:t>
      </w:r>
      <w:r w:rsidR="002D7CB9" w:rsidRPr="00F54ADD">
        <w:rPr>
          <w:rFonts w:ascii="Arial" w:hAnsi="Arial" w:cs="Arial"/>
          <w:sz w:val="24"/>
          <w:szCs w:val="24"/>
        </w:rPr>
        <w:t xml:space="preserve"> </w:t>
      </w:r>
      <w:r w:rsidR="0094201E" w:rsidRPr="00F54ADD">
        <w:rPr>
          <w:rFonts w:ascii="Arial" w:hAnsi="Arial" w:cs="Arial"/>
          <w:sz w:val="24"/>
          <w:szCs w:val="24"/>
        </w:rPr>
        <w:t>uzna</w:t>
      </w:r>
      <w:r w:rsidR="002D7CB9">
        <w:rPr>
          <w:rFonts w:ascii="Arial" w:hAnsi="Arial" w:cs="Arial"/>
          <w:sz w:val="24"/>
          <w:szCs w:val="24"/>
        </w:rPr>
        <w:t>wana</w:t>
      </w:r>
      <w:r w:rsidR="0094201E" w:rsidRPr="00F54ADD">
        <w:rPr>
          <w:rFonts w:ascii="Arial" w:hAnsi="Arial" w:cs="Arial"/>
          <w:sz w:val="24"/>
          <w:szCs w:val="24"/>
        </w:rPr>
        <w:t xml:space="preserve"> za biern</w:t>
      </w:r>
      <w:r w:rsidR="002D7CB9">
        <w:rPr>
          <w:rFonts w:ascii="Arial" w:hAnsi="Arial" w:cs="Arial"/>
          <w:sz w:val="24"/>
          <w:szCs w:val="24"/>
        </w:rPr>
        <w:t>ą</w:t>
      </w:r>
      <w:r w:rsidR="0094201E" w:rsidRPr="00F54ADD">
        <w:rPr>
          <w:rFonts w:ascii="Arial" w:hAnsi="Arial" w:cs="Arial"/>
          <w:sz w:val="24"/>
          <w:szCs w:val="24"/>
        </w:rPr>
        <w:t xml:space="preserve"> zawodowo, chyba że </w:t>
      </w:r>
      <w:r w:rsidR="002D7CB9">
        <w:rPr>
          <w:rFonts w:ascii="Arial" w:hAnsi="Arial" w:cs="Arial"/>
          <w:sz w:val="24"/>
          <w:szCs w:val="24"/>
        </w:rPr>
        <w:t>jest</w:t>
      </w:r>
      <w:r w:rsidR="0094201E" w:rsidRPr="00F54ADD">
        <w:rPr>
          <w:rFonts w:ascii="Arial" w:hAnsi="Arial" w:cs="Arial"/>
          <w:sz w:val="24"/>
          <w:szCs w:val="24"/>
        </w:rPr>
        <w:t xml:space="preserve"> zarejestrowan</w:t>
      </w:r>
      <w:r w:rsidR="002D7CB9">
        <w:rPr>
          <w:rFonts w:ascii="Arial" w:hAnsi="Arial" w:cs="Arial"/>
          <w:sz w:val="24"/>
          <w:szCs w:val="24"/>
        </w:rPr>
        <w:t>a</w:t>
      </w:r>
      <w:r w:rsidR="0094201E" w:rsidRPr="00F54ADD">
        <w:rPr>
          <w:rFonts w:ascii="Arial" w:hAnsi="Arial" w:cs="Arial"/>
          <w:sz w:val="24"/>
          <w:szCs w:val="24"/>
        </w:rPr>
        <w:t xml:space="preserve"> już jako bezrobotn</w:t>
      </w:r>
      <w:r w:rsidR="002D7CB9">
        <w:rPr>
          <w:rFonts w:ascii="Arial" w:hAnsi="Arial" w:cs="Arial"/>
          <w:sz w:val="24"/>
          <w:szCs w:val="24"/>
        </w:rPr>
        <w:t>a</w:t>
      </w:r>
      <w:r w:rsidR="0094201E" w:rsidRPr="00F54ADD">
        <w:rPr>
          <w:rFonts w:ascii="Arial" w:hAnsi="Arial" w:cs="Arial"/>
          <w:sz w:val="24"/>
          <w:szCs w:val="24"/>
        </w:rPr>
        <w:t xml:space="preserve"> (wówczas status bezrobotnego ma pierwszeństwo)</w:t>
      </w:r>
      <w:r w:rsidR="004C714B" w:rsidRPr="00F54ADD">
        <w:rPr>
          <w:rStyle w:val="Odwoanieprzypisudolnego"/>
          <w:rFonts w:ascii="Arial" w:hAnsi="Arial"/>
          <w:sz w:val="24"/>
          <w:szCs w:val="24"/>
        </w:rPr>
        <w:footnoteReference w:id="4"/>
      </w:r>
      <w:r w:rsidR="0094201E" w:rsidRPr="00F54ADD">
        <w:rPr>
          <w:rFonts w:ascii="Arial" w:hAnsi="Arial" w:cs="Arial"/>
          <w:sz w:val="24"/>
          <w:szCs w:val="24"/>
        </w:rPr>
        <w:t>;</w:t>
      </w:r>
      <w:r w:rsidRPr="00F54ADD">
        <w:rPr>
          <w:rFonts w:ascii="Arial" w:hAnsi="Arial" w:cs="Arial"/>
          <w:sz w:val="24"/>
          <w:szCs w:val="24"/>
        </w:rPr>
        <w:t xml:space="preserve"> </w:t>
      </w:r>
    </w:p>
    <w:p w:rsidR="001D4441" w:rsidRDefault="00DA7AB6">
      <w:pPr>
        <w:numPr>
          <w:ilvl w:val="0"/>
          <w:numId w:val="7"/>
        </w:numPr>
        <w:jc w:val="both"/>
        <w:rPr>
          <w:rFonts w:ascii="Arial" w:hAnsi="Arial" w:cs="Arial"/>
          <w:sz w:val="24"/>
          <w:szCs w:val="24"/>
        </w:rPr>
      </w:pPr>
      <w:r w:rsidRPr="00F54ADD">
        <w:rPr>
          <w:rFonts w:ascii="Arial" w:hAnsi="Arial" w:cs="Arial"/>
          <w:b/>
          <w:sz w:val="24"/>
          <w:szCs w:val="24"/>
        </w:rPr>
        <w:t>Osob</w:t>
      </w:r>
      <w:r w:rsidR="002D7CB9">
        <w:rPr>
          <w:rFonts w:ascii="Arial" w:hAnsi="Arial" w:cs="Arial"/>
          <w:b/>
          <w:sz w:val="24"/>
          <w:szCs w:val="24"/>
        </w:rPr>
        <w:t>a</w:t>
      </w:r>
      <w:r w:rsidRPr="00F54ADD">
        <w:rPr>
          <w:rFonts w:ascii="Arial" w:hAnsi="Arial" w:cs="Arial"/>
          <w:b/>
          <w:sz w:val="24"/>
          <w:szCs w:val="24"/>
        </w:rPr>
        <w:t xml:space="preserve"> długotrwale bezrobotn</w:t>
      </w:r>
      <w:r w:rsidR="002D7CB9">
        <w:rPr>
          <w:rFonts w:ascii="Arial" w:hAnsi="Arial" w:cs="Arial"/>
          <w:b/>
          <w:sz w:val="24"/>
          <w:szCs w:val="24"/>
        </w:rPr>
        <w:t>a</w:t>
      </w:r>
      <w:r w:rsidRPr="00F54ADD">
        <w:rPr>
          <w:rFonts w:ascii="Arial" w:hAnsi="Arial" w:cs="Arial"/>
          <w:b/>
          <w:sz w:val="24"/>
          <w:szCs w:val="24"/>
        </w:rPr>
        <w:t xml:space="preserve"> </w:t>
      </w:r>
      <w:r w:rsidRPr="00F54ADD">
        <w:rPr>
          <w:rFonts w:ascii="Arial" w:hAnsi="Arial" w:cs="Arial"/>
          <w:sz w:val="24"/>
          <w:szCs w:val="24"/>
        </w:rPr>
        <w:t>– definicja pojęcia „długotrwale bezrobotn</w:t>
      </w:r>
      <w:r w:rsidR="002D7CB9">
        <w:rPr>
          <w:rFonts w:ascii="Arial" w:hAnsi="Arial" w:cs="Arial"/>
          <w:sz w:val="24"/>
          <w:szCs w:val="24"/>
        </w:rPr>
        <w:t>a</w:t>
      </w:r>
      <w:r w:rsidRPr="00F54ADD">
        <w:rPr>
          <w:rFonts w:ascii="Arial" w:hAnsi="Arial" w:cs="Arial"/>
          <w:sz w:val="24"/>
          <w:szCs w:val="24"/>
        </w:rPr>
        <w:t>” różni się w zależności od wieku:</w:t>
      </w:r>
    </w:p>
    <w:p w:rsidR="001D4441" w:rsidRDefault="00472442">
      <w:pPr>
        <w:numPr>
          <w:ilvl w:val="1"/>
          <w:numId w:val="7"/>
        </w:numPr>
        <w:jc w:val="both"/>
        <w:rPr>
          <w:rFonts w:ascii="Arial" w:hAnsi="Arial" w:cs="Arial"/>
          <w:sz w:val="24"/>
          <w:szCs w:val="24"/>
        </w:rPr>
      </w:pPr>
      <w:r w:rsidRPr="00F54ADD">
        <w:rPr>
          <w:rFonts w:ascii="Arial" w:hAnsi="Arial" w:cs="Arial"/>
          <w:sz w:val="24"/>
          <w:szCs w:val="24"/>
        </w:rPr>
        <w:lastRenderedPageBreak/>
        <w:t>Młodzież (&lt;25 lat) – osob</w:t>
      </w:r>
      <w:r w:rsidR="002D7CB9">
        <w:rPr>
          <w:rFonts w:ascii="Arial" w:hAnsi="Arial" w:cs="Arial"/>
          <w:sz w:val="24"/>
          <w:szCs w:val="24"/>
        </w:rPr>
        <w:t>a jest</w:t>
      </w:r>
      <w:r w:rsidRPr="00F54ADD">
        <w:rPr>
          <w:rFonts w:ascii="Arial" w:hAnsi="Arial" w:cs="Arial"/>
          <w:sz w:val="24"/>
          <w:szCs w:val="24"/>
        </w:rPr>
        <w:t xml:space="preserve"> bezrobotn</w:t>
      </w:r>
      <w:r w:rsidR="002D7CB9">
        <w:rPr>
          <w:rFonts w:ascii="Arial" w:hAnsi="Arial" w:cs="Arial"/>
          <w:sz w:val="24"/>
          <w:szCs w:val="24"/>
        </w:rPr>
        <w:t>a</w:t>
      </w:r>
      <w:r w:rsidRPr="00F54ADD">
        <w:rPr>
          <w:rFonts w:ascii="Arial" w:hAnsi="Arial" w:cs="Arial"/>
          <w:sz w:val="24"/>
          <w:szCs w:val="24"/>
        </w:rPr>
        <w:t xml:space="preserve"> nieprzerwanie przez okres ponad 6 miesięcy (&gt;6 miesięcy),</w:t>
      </w:r>
    </w:p>
    <w:p w:rsidR="001D4441" w:rsidRDefault="00472442">
      <w:pPr>
        <w:numPr>
          <w:ilvl w:val="1"/>
          <w:numId w:val="7"/>
        </w:numPr>
        <w:jc w:val="both"/>
        <w:rPr>
          <w:rFonts w:ascii="Arial" w:hAnsi="Arial" w:cs="Arial"/>
          <w:sz w:val="24"/>
          <w:szCs w:val="24"/>
        </w:rPr>
      </w:pPr>
      <w:r w:rsidRPr="00F54ADD">
        <w:rPr>
          <w:rFonts w:ascii="Arial" w:hAnsi="Arial" w:cs="Arial"/>
          <w:sz w:val="24"/>
          <w:szCs w:val="24"/>
        </w:rPr>
        <w:t>Dorośli (25 lat i więcej) – osob</w:t>
      </w:r>
      <w:r w:rsidR="002D7CB9">
        <w:rPr>
          <w:rFonts w:ascii="Arial" w:hAnsi="Arial" w:cs="Arial"/>
          <w:sz w:val="24"/>
          <w:szCs w:val="24"/>
        </w:rPr>
        <w:t>a jest</w:t>
      </w:r>
      <w:r w:rsidRPr="00F54ADD">
        <w:rPr>
          <w:rFonts w:ascii="Arial" w:hAnsi="Arial" w:cs="Arial"/>
          <w:sz w:val="24"/>
          <w:szCs w:val="24"/>
        </w:rPr>
        <w:t xml:space="preserve"> bezrobotn</w:t>
      </w:r>
      <w:r w:rsidR="002D7CB9">
        <w:rPr>
          <w:rFonts w:ascii="Arial" w:hAnsi="Arial" w:cs="Arial"/>
          <w:sz w:val="24"/>
          <w:szCs w:val="24"/>
        </w:rPr>
        <w:t>a</w:t>
      </w:r>
      <w:r w:rsidRPr="00F54ADD">
        <w:rPr>
          <w:rFonts w:ascii="Arial" w:hAnsi="Arial" w:cs="Arial"/>
          <w:sz w:val="24"/>
          <w:szCs w:val="24"/>
        </w:rPr>
        <w:t xml:space="preserve"> nieprzerwanie przez okres ponad 12 miesięcy (&gt;12 miesięcy</w:t>
      </w:r>
      <w:r w:rsidR="00D010D7" w:rsidRPr="00F54ADD">
        <w:rPr>
          <w:rFonts w:ascii="Arial" w:hAnsi="Arial" w:cs="Arial"/>
          <w:sz w:val="24"/>
          <w:szCs w:val="24"/>
        </w:rPr>
        <w:t>)</w:t>
      </w:r>
      <w:r w:rsidR="00D010D7">
        <w:rPr>
          <w:rFonts w:ascii="Arial" w:hAnsi="Arial" w:cs="Arial"/>
          <w:sz w:val="24"/>
          <w:szCs w:val="24"/>
        </w:rPr>
        <w:t>,</w:t>
      </w:r>
    </w:p>
    <w:p w:rsidR="00EA47F7" w:rsidRDefault="00EA47F7" w:rsidP="008A145E">
      <w:pPr>
        <w:ind w:left="709"/>
        <w:jc w:val="both"/>
      </w:pPr>
      <w:r w:rsidRPr="00EA47F7">
        <w:rPr>
          <w:rFonts w:ascii="Arial" w:hAnsi="Arial" w:cs="Arial"/>
          <w:sz w:val="24"/>
          <w:szCs w:val="24"/>
        </w:rPr>
        <w:t>Wiek uczestni</w:t>
      </w:r>
      <w:r w:rsidR="002D7CB9">
        <w:rPr>
          <w:rFonts w:ascii="Arial" w:hAnsi="Arial" w:cs="Arial"/>
          <w:sz w:val="24"/>
          <w:szCs w:val="24"/>
        </w:rPr>
        <w:t>ka</w:t>
      </w:r>
      <w:r w:rsidRPr="00EA47F7">
        <w:rPr>
          <w:rFonts w:ascii="Arial" w:hAnsi="Arial" w:cs="Arial"/>
          <w:sz w:val="24"/>
          <w:szCs w:val="24"/>
        </w:rPr>
        <w:t xml:space="preserve"> projektu jest określany na podstawie daty urodzenia i ustalany w dniu rozpoczęcia udziału w projekcie</w:t>
      </w:r>
      <w:r w:rsidR="00611DFC">
        <w:rPr>
          <w:rFonts w:cs="Arial"/>
        </w:rPr>
        <w:t>.</w:t>
      </w:r>
    </w:p>
    <w:p w:rsidR="001D4441" w:rsidRDefault="00D010D7">
      <w:pPr>
        <w:pStyle w:val="Akapitzlist"/>
        <w:numPr>
          <w:ilvl w:val="0"/>
          <w:numId w:val="7"/>
        </w:numPr>
        <w:spacing w:line="276" w:lineRule="auto"/>
        <w:jc w:val="both"/>
        <w:rPr>
          <w:rFonts w:cs="Arial"/>
        </w:rPr>
      </w:pPr>
      <w:r w:rsidRPr="00BC3709">
        <w:rPr>
          <w:rFonts w:cs="Arial"/>
          <w:b/>
        </w:rPr>
        <w:t>Osob</w:t>
      </w:r>
      <w:r w:rsidR="002D7CB9">
        <w:rPr>
          <w:rFonts w:cs="Arial"/>
          <w:b/>
        </w:rPr>
        <w:t>a</w:t>
      </w:r>
      <w:r w:rsidRPr="00BC3709">
        <w:rPr>
          <w:rFonts w:cs="Arial"/>
          <w:b/>
        </w:rPr>
        <w:t xml:space="preserve"> odchodząc</w:t>
      </w:r>
      <w:r w:rsidR="002D7CB9">
        <w:rPr>
          <w:rFonts w:cs="Arial"/>
          <w:b/>
        </w:rPr>
        <w:t>a</w:t>
      </w:r>
      <w:r w:rsidRPr="00BC3709">
        <w:rPr>
          <w:rFonts w:cs="Arial"/>
          <w:b/>
        </w:rPr>
        <w:t xml:space="preserve"> z rolnictwa i </w:t>
      </w:r>
      <w:r w:rsidR="002D7CB9">
        <w:rPr>
          <w:rFonts w:cs="Arial"/>
          <w:b/>
        </w:rPr>
        <w:t>jej</w:t>
      </w:r>
      <w:r w:rsidRPr="00BC3709">
        <w:rPr>
          <w:rFonts w:cs="Arial"/>
          <w:b/>
        </w:rPr>
        <w:t xml:space="preserve"> rodzin</w:t>
      </w:r>
      <w:r w:rsidR="002D7CB9">
        <w:rPr>
          <w:rFonts w:cs="Arial"/>
          <w:b/>
        </w:rPr>
        <w:t>a</w:t>
      </w:r>
      <w:r w:rsidRPr="007540C8">
        <w:rPr>
          <w:rFonts w:cs="Arial"/>
        </w:rPr>
        <w:t xml:space="preserve"> – osob</w:t>
      </w:r>
      <w:r w:rsidR="007424A8">
        <w:rPr>
          <w:rFonts w:cs="Arial"/>
        </w:rPr>
        <w:t>a</w:t>
      </w:r>
      <w:r w:rsidRPr="007540C8">
        <w:rPr>
          <w:rFonts w:cs="Arial"/>
        </w:rPr>
        <w:t xml:space="preserve"> podlegając</w:t>
      </w:r>
      <w:r w:rsidR="007424A8">
        <w:rPr>
          <w:rFonts w:cs="Arial"/>
        </w:rPr>
        <w:t>a</w:t>
      </w:r>
      <w:r w:rsidRPr="007540C8">
        <w:rPr>
          <w:rFonts w:cs="Arial"/>
        </w:rPr>
        <w:t xml:space="preserve"> ubezpieczeniu emerytalno-rentowemu na podstawie ustawy z dnia 20 grudnia 1990 r. o ubezpieczeniu społecznym rolników (</w:t>
      </w:r>
      <w:proofErr w:type="spellStart"/>
      <w:r w:rsidR="00060258">
        <w:rPr>
          <w:rFonts w:cs="Arial"/>
        </w:rPr>
        <w:t>t.j</w:t>
      </w:r>
      <w:proofErr w:type="spellEnd"/>
      <w:r w:rsidR="00060258">
        <w:rPr>
          <w:rFonts w:cs="Arial"/>
        </w:rPr>
        <w:t xml:space="preserve">. </w:t>
      </w:r>
      <w:r w:rsidRPr="007540C8">
        <w:rPr>
          <w:rFonts w:cs="Arial"/>
        </w:rPr>
        <w:t>Dz. U. z 20</w:t>
      </w:r>
      <w:r w:rsidR="00060258">
        <w:rPr>
          <w:rFonts w:cs="Arial"/>
        </w:rPr>
        <w:t>20</w:t>
      </w:r>
      <w:r w:rsidRPr="007540C8">
        <w:rPr>
          <w:rFonts w:cs="Arial"/>
        </w:rPr>
        <w:t xml:space="preserve"> r. poz.</w:t>
      </w:r>
      <w:r w:rsidR="00060258">
        <w:rPr>
          <w:rFonts w:cs="Arial"/>
        </w:rPr>
        <w:t xml:space="preserve"> 174</w:t>
      </w:r>
      <w:r w:rsidRPr="007540C8">
        <w:rPr>
          <w:rFonts w:cs="Arial"/>
        </w:rPr>
        <w:t>) (KRUS), zamierzając</w:t>
      </w:r>
      <w:r w:rsidR="007424A8">
        <w:rPr>
          <w:rFonts w:cs="Arial"/>
        </w:rPr>
        <w:t>a</w:t>
      </w:r>
      <w:r w:rsidRPr="007540C8">
        <w:rPr>
          <w:rFonts w:cs="Arial"/>
        </w:rPr>
        <w:t xml:space="preserve"> podjąć zatrudnienie lub inną działalność pozarolniczą, objętą obowiązkiem ubezpi</w:t>
      </w:r>
      <w:r w:rsidRPr="00BC3709">
        <w:rPr>
          <w:rFonts w:cs="Arial"/>
        </w:rPr>
        <w:t>eczenia społecznego na podstawie ustawy z dnia 13 października 1998 r. o systemie ubezpieczeń społecznych (</w:t>
      </w:r>
      <w:proofErr w:type="spellStart"/>
      <w:r w:rsidR="00060258">
        <w:rPr>
          <w:rFonts w:cs="Arial"/>
        </w:rPr>
        <w:t>t.j</w:t>
      </w:r>
      <w:proofErr w:type="spellEnd"/>
      <w:r w:rsidR="00060258">
        <w:rPr>
          <w:rFonts w:cs="Arial"/>
        </w:rPr>
        <w:t xml:space="preserve">. </w:t>
      </w:r>
      <w:r w:rsidRPr="00BC3709">
        <w:rPr>
          <w:rFonts w:cs="Arial"/>
        </w:rPr>
        <w:t>Dz. U. z 20</w:t>
      </w:r>
      <w:r w:rsidR="00060258">
        <w:rPr>
          <w:rFonts w:cs="Arial"/>
        </w:rPr>
        <w:t>20</w:t>
      </w:r>
      <w:r w:rsidRPr="00BC3709">
        <w:rPr>
          <w:rFonts w:cs="Arial"/>
        </w:rPr>
        <w:t xml:space="preserve"> r. poz. </w:t>
      </w:r>
      <w:r w:rsidR="00060258">
        <w:rPr>
          <w:rFonts w:cs="Arial"/>
        </w:rPr>
        <w:t>266,</w:t>
      </w:r>
      <w:r w:rsidR="008A145E">
        <w:rPr>
          <w:rFonts w:cs="Arial"/>
        </w:rPr>
        <w:t xml:space="preserve"> </w:t>
      </w:r>
      <w:r w:rsidR="007424A8">
        <w:rPr>
          <w:rFonts w:cs="Arial"/>
        </w:rPr>
        <w:t>ze</w:t>
      </w:r>
      <w:r w:rsidR="008A145E">
        <w:rPr>
          <w:rFonts w:cs="Arial"/>
        </w:rPr>
        <w:t xml:space="preserve"> zm.</w:t>
      </w:r>
      <w:r w:rsidRPr="00BC3709">
        <w:rPr>
          <w:rFonts w:cs="Arial"/>
        </w:rPr>
        <w:t>) (ZUS)</w:t>
      </w:r>
      <w:r>
        <w:rPr>
          <w:rFonts w:cs="Arial"/>
        </w:rPr>
        <w:t>;</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Osob</w:t>
      </w:r>
      <w:r w:rsidR="00B678CA">
        <w:rPr>
          <w:rFonts w:ascii="Arial" w:hAnsi="Arial" w:cs="Arial"/>
          <w:b/>
          <w:sz w:val="24"/>
          <w:szCs w:val="24"/>
        </w:rPr>
        <w:t>a</w:t>
      </w:r>
      <w:r w:rsidRPr="00F54ADD">
        <w:rPr>
          <w:rFonts w:ascii="Arial" w:hAnsi="Arial" w:cs="Arial"/>
          <w:b/>
          <w:sz w:val="24"/>
          <w:szCs w:val="24"/>
        </w:rPr>
        <w:t xml:space="preserve"> o niskich kwalifikacjach</w:t>
      </w:r>
      <w:r w:rsidRPr="00F54ADD">
        <w:rPr>
          <w:rFonts w:ascii="Arial" w:hAnsi="Arial" w:cs="Arial"/>
          <w:sz w:val="24"/>
          <w:szCs w:val="24"/>
        </w:rPr>
        <w:t xml:space="preserve"> – osob</w:t>
      </w:r>
      <w:r w:rsidR="00B678CA">
        <w:rPr>
          <w:rFonts w:ascii="Arial" w:hAnsi="Arial" w:cs="Arial"/>
          <w:sz w:val="24"/>
          <w:szCs w:val="24"/>
        </w:rPr>
        <w:t>a</w:t>
      </w:r>
      <w:r w:rsidRPr="00F54ADD">
        <w:rPr>
          <w:rFonts w:ascii="Arial" w:hAnsi="Arial" w:cs="Arial"/>
          <w:sz w:val="24"/>
          <w:szCs w:val="24"/>
        </w:rPr>
        <w:t xml:space="preserve"> posiadając</w:t>
      </w:r>
      <w:r w:rsidR="00B678CA">
        <w:rPr>
          <w:rFonts w:ascii="Arial" w:hAnsi="Arial" w:cs="Arial"/>
          <w:sz w:val="24"/>
          <w:szCs w:val="24"/>
        </w:rPr>
        <w:t>a</w:t>
      </w:r>
      <w:r w:rsidRPr="00F54ADD">
        <w:rPr>
          <w:rFonts w:ascii="Arial" w:hAnsi="Arial" w:cs="Arial"/>
          <w:sz w:val="24"/>
          <w:szCs w:val="24"/>
        </w:rPr>
        <w:t xml:space="preserve"> wykształcenie na poziomie do ISCED 3 włącznie</w:t>
      </w:r>
      <w:r w:rsidR="00A23231" w:rsidRPr="00F54ADD">
        <w:rPr>
          <w:rStyle w:val="Odwoanieprzypisudolnego"/>
          <w:rFonts w:ascii="Arial" w:hAnsi="Arial" w:cs="Arial"/>
          <w:sz w:val="24"/>
          <w:szCs w:val="24"/>
        </w:rPr>
        <w:footnoteReference w:id="5"/>
      </w:r>
      <w:r w:rsidRPr="00F54ADD">
        <w:rPr>
          <w:rFonts w:ascii="Arial" w:hAnsi="Arial" w:cs="Arial"/>
          <w:sz w:val="24"/>
          <w:szCs w:val="24"/>
        </w:rPr>
        <w:t>. Definicja poziomów wykształcenia (ISCED) została zawarta w</w:t>
      </w:r>
      <w:r w:rsidRPr="00F54ADD">
        <w:rPr>
          <w:rFonts w:ascii="Arial" w:hAnsi="Arial" w:cs="Arial"/>
          <w:i/>
          <w:sz w:val="24"/>
          <w:szCs w:val="24"/>
        </w:rPr>
        <w:t xml:space="preserve"> Wytycznych w zakresie monitorowania postępu rzeczowego realizacji programów operacyjnych na lata 2014-2020</w:t>
      </w:r>
      <w:r w:rsidRPr="00F54ADD">
        <w:rPr>
          <w:rFonts w:ascii="Arial" w:hAnsi="Arial" w:cs="Arial"/>
          <w:sz w:val="24"/>
          <w:szCs w:val="24"/>
        </w:rPr>
        <w:t xml:space="preserve"> w części dotyczącej wskaźników wspólnych EFS monitorowanych we wszystkich PI. </w:t>
      </w:r>
      <w:r w:rsidR="00A23231" w:rsidRPr="00F54ADD">
        <w:rPr>
          <w:rFonts w:ascii="Arial" w:hAnsi="Arial" w:cs="Arial"/>
          <w:sz w:val="24"/>
          <w:szCs w:val="24"/>
        </w:rPr>
        <w:t xml:space="preserve">Poziom </w:t>
      </w:r>
      <w:r w:rsidRPr="00F54ADD">
        <w:rPr>
          <w:rFonts w:ascii="Arial" w:hAnsi="Arial" w:cs="Arial"/>
          <w:sz w:val="24"/>
          <w:szCs w:val="24"/>
        </w:rPr>
        <w:t>uzyskanego wykształcenia jest określany w dniu rozpoczęcia uczestnictwa w projekcie. Osob</w:t>
      </w:r>
      <w:r w:rsidR="001356F1">
        <w:rPr>
          <w:rFonts w:ascii="Arial" w:hAnsi="Arial" w:cs="Arial"/>
          <w:sz w:val="24"/>
          <w:szCs w:val="24"/>
        </w:rPr>
        <w:t>ę</w:t>
      </w:r>
      <w:r w:rsidRPr="00F54ADD">
        <w:rPr>
          <w:rFonts w:ascii="Arial" w:hAnsi="Arial" w:cs="Arial"/>
          <w:sz w:val="24"/>
          <w:szCs w:val="24"/>
        </w:rPr>
        <w:t xml:space="preserve"> przystępując</w:t>
      </w:r>
      <w:r w:rsidR="001356F1">
        <w:rPr>
          <w:rFonts w:ascii="Arial" w:hAnsi="Arial" w:cs="Arial"/>
          <w:sz w:val="24"/>
          <w:szCs w:val="24"/>
        </w:rPr>
        <w:t>ą</w:t>
      </w:r>
      <w:r w:rsidRPr="00F54ADD">
        <w:rPr>
          <w:rFonts w:ascii="Arial" w:hAnsi="Arial" w:cs="Arial"/>
          <w:sz w:val="24"/>
          <w:szCs w:val="24"/>
        </w:rPr>
        <w:t xml:space="preserve"> do projektu należy wykazać jeden raz, uwzględniając najwyższy ukończony poziom ISCED;</w:t>
      </w:r>
    </w:p>
    <w:p w:rsidR="001D4441" w:rsidRDefault="00A23231">
      <w:pPr>
        <w:numPr>
          <w:ilvl w:val="0"/>
          <w:numId w:val="7"/>
        </w:numPr>
        <w:jc w:val="both"/>
        <w:rPr>
          <w:rFonts w:ascii="Arial" w:hAnsi="Arial" w:cs="Arial"/>
          <w:sz w:val="24"/>
          <w:szCs w:val="24"/>
        </w:rPr>
      </w:pPr>
      <w:r w:rsidRPr="00F54ADD">
        <w:rPr>
          <w:rFonts w:ascii="Arial" w:hAnsi="Arial" w:cs="Arial"/>
          <w:b/>
          <w:sz w:val="24"/>
          <w:szCs w:val="24"/>
        </w:rPr>
        <w:t>Osob</w:t>
      </w:r>
      <w:r w:rsidR="001356F1">
        <w:rPr>
          <w:rFonts w:ascii="Arial" w:hAnsi="Arial" w:cs="Arial"/>
          <w:b/>
          <w:sz w:val="24"/>
          <w:szCs w:val="24"/>
        </w:rPr>
        <w:t>a</w:t>
      </w:r>
      <w:r w:rsidRPr="00F54ADD">
        <w:rPr>
          <w:rFonts w:ascii="Arial" w:hAnsi="Arial" w:cs="Arial"/>
          <w:b/>
          <w:sz w:val="24"/>
          <w:szCs w:val="24"/>
        </w:rPr>
        <w:t xml:space="preserve"> pracując</w:t>
      </w:r>
      <w:r w:rsidR="001356F1">
        <w:rPr>
          <w:rFonts w:ascii="Arial" w:hAnsi="Arial" w:cs="Arial"/>
          <w:b/>
          <w:sz w:val="24"/>
          <w:szCs w:val="24"/>
        </w:rPr>
        <w:t>a</w:t>
      </w:r>
      <w:r w:rsidRPr="00F54ADD">
        <w:rPr>
          <w:rFonts w:ascii="Arial" w:hAnsi="Arial" w:cs="Arial"/>
          <w:b/>
          <w:sz w:val="24"/>
          <w:szCs w:val="24"/>
        </w:rPr>
        <w:t xml:space="preserve"> – </w:t>
      </w:r>
      <w:r w:rsidRPr="00F54ADD">
        <w:rPr>
          <w:rFonts w:ascii="Arial" w:hAnsi="Arial" w:cs="Arial"/>
          <w:sz w:val="24"/>
          <w:szCs w:val="24"/>
        </w:rPr>
        <w:t>osoby w wieku</w:t>
      </w:r>
      <w:r w:rsidRPr="00F54ADD">
        <w:rPr>
          <w:rFonts w:ascii="Arial" w:hAnsi="Arial" w:cs="Arial"/>
          <w:b/>
          <w:sz w:val="24"/>
          <w:szCs w:val="24"/>
        </w:rPr>
        <w:t xml:space="preserve"> </w:t>
      </w:r>
      <w:r w:rsidRPr="00F54ADD">
        <w:rPr>
          <w:rFonts w:ascii="Arial" w:hAnsi="Arial" w:cs="Arial"/>
          <w:sz w:val="24"/>
          <w:szCs w:val="24"/>
        </w:rPr>
        <w:t>15 lat i więcej, któr</w:t>
      </w:r>
      <w:r w:rsidR="001356F1">
        <w:rPr>
          <w:rFonts w:ascii="Arial" w:hAnsi="Arial" w:cs="Arial"/>
          <w:sz w:val="24"/>
          <w:szCs w:val="24"/>
        </w:rPr>
        <w:t>a</w:t>
      </w:r>
      <w:r w:rsidRPr="00F54ADD">
        <w:rPr>
          <w:rFonts w:ascii="Arial" w:hAnsi="Arial" w:cs="Arial"/>
          <w:sz w:val="24"/>
          <w:szCs w:val="24"/>
        </w:rPr>
        <w:t xml:space="preserve"> wykonuj</w:t>
      </w:r>
      <w:r w:rsidR="001356F1">
        <w:rPr>
          <w:rFonts w:ascii="Arial" w:hAnsi="Arial" w:cs="Arial"/>
          <w:sz w:val="24"/>
          <w:szCs w:val="24"/>
        </w:rPr>
        <w:t>e</w:t>
      </w:r>
      <w:r w:rsidRPr="00F54ADD">
        <w:rPr>
          <w:rFonts w:ascii="Arial" w:hAnsi="Arial" w:cs="Arial"/>
          <w:sz w:val="24"/>
          <w:szCs w:val="24"/>
        </w:rPr>
        <w:t xml:space="preserve"> pracę, za którą </w:t>
      </w:r>
      <w:r w:rsidR="003D3FB7" w:rsidRPr="00F54ADD">
        <w:rPr>
          <w:rFonts w:ascii="Arial" w:hAnsi="Arial" w:cs="Arial"/>
          <w:sz w:val="24"/>
          <w:szCs w:val="24"/>
        </w:rPr>
        <w:t>otrzymuj</w:t>
      </w:r>
      <w:r w:rsidR="001356F1">
        <w:rPr>
          <w:rFonts w:ascii="Arial" w:hAnsi="Arial" w:cs="Arial"/>
          <w:sz w:val="24"/>
          <w:szCs w:val="24"/>
        </w:rPr>
        <w:t>e</w:t>
      </w:r>
      <w:r w:rsidR="003D3FB7" w:rsidRPr="00F54ADD">
        <w:rPr>
          <w:rFonts w:ascii="Arial" w:hAnsi="Arial" w:cs="Arial"/>
          <w:sz w:val="24"/>
          <w:szCs w:val="24"/>
        </w:rPr>
        <w:t xml:space="preserve"> wynagrodzenie, z której czerpi</w:t>
      </w:r>
      <w:r w:rsidR="001356F1">
        <w:rPr>
          <w:rFonts w:ascii="Arial" w:hAnsi="Arial" w:cs="Arial"/>
          <w:sz w:val="24"/>
          <w:szCs w:val="24"/>
        </w:rPr>
        <w:t>e</w:t>
      </w:r>
      <w:r w:rsidR="003D3FB7" w:rsidRPr="00F54ADD">
        <w:rPr>
          <w:rFonts w:ascii="Arial" w:hAnsi="Arial" w:cs="Arial"/>
          <w:sz w:val="24"/>
          <w:szCs w:val="24"/>
        </w:rPr>
        <w:t xml:space="preserve"> zyski lub korzyści rodzinne</w:t>
      </w:r>
      <w:r w:rsidR="00505F71" w:rsidRPr="00F54ADD">
        <w:rPr>
          <w:rStyle w:val="Odwoanieprzypisudolnego"/>
          <w:rFonts w:ascii="Arial" w:hAnsi="Arial"/>
          <w:sz w:val="24"/>
          <w:szCs w:val="24"/>
        </w:rPr>
        <w:footnoteReference w:id="6"/>
      </w:r>
      <w:r w:rsidR="003D3FB7" w:rsidRPr="00F54ADD">
        <w:rPr>
          <w:rFonts w:ascii="Arial" w:hAnsi="Arial" w:cs="Arial"/>
          <w:sz w:val="24"/>
          <w:szCs w:val="24"/>
        </w:rPr>
        <w:t xml:space="preserve"> lub osob</w:t>
      </w:r>
      <w:r w:rsidR="001356F1">
        <w:rPr>
          <w:rFonts w:ascii="Arial" w:hAnsi="Arial" w:cs="Arial"/>
          <w:sz w:val="24"/>
          <w:szCs w:val="24"/>
        </w:rPr>
        <w:t>a</w:t>
      </w:r>
      <w:r w:rsidR="003D3FB7" w:rsidRPr="00F54ADD">
        <w:rPr>
          <w:rFonts w:ascii="Arial" w:hAnsi="Arial" w:cs="Arial"/>
          <w:sz w:val="24"/>
          <w:szCs w:val="24"/>
        </w:rPr>
        <w:t xml:space="preserve"> posiadając</w:t>
      </w:r>
      <w:r w:rsidR="001356F1">
        <w:rPr>
          <w:rFonts w:ascii="Arial" w:hAnsi="Arial" w:cs="Arial"/>
          <w:sz w:val="24"/>
          <w:szCs w:val="24"/>
        </w:rPr>
        <w:t>a</w:t>
      </w:r>
      <w:r w:rsidR="003D3FB7" w:rsidRPr="00F54ADD">
        <w:rPr>
          <w:rFonts w:ascii="Arial" w:hAnsi="Arial" w:cs="Arial"/>
          <w:sz w:val="24"/>
          <w:szCs w:val="24"/>
        </w:rPr>
        <w:t xml:space="preserve"> zatrudnienie lub prowadząc</w:t>
      </w:r>
      <w:r w:rsidR="001356F1">
        <w:rPr>
          <w:rFonts w:ascii="Arial" w:hAnsi="Arial" w:cs="Arial"/>
          <w:sz w:val="24"/>
          <w:szCs w:val="24"/>
        </w:rPr>
        <w:t>a</w:t>
      </w:r>
      <w:r w:rsidR="003D3FB7" w:rsidRPr="00F54ADD">
        <w:rPr>
          <w:rFonts w:ascii="Arial" w:hAnsi="Arial" w:cs="Arial"/>
          <w:sz w:val="24"/>
          <w:szCs w:val="24"/>
        </w:rPr>
        <w:t xml:space="preserve"> działalność na własny rachunek</w:t>
      </w:r>
      <w:r w:rsidR="00505F71" w:rsidRPr="00F54ADD">
        <w:rPr>
          <w:rStyle w:val="Odwoanieprzypisudolnego"/>
          <w:rFonts w:ascii="Arial" w:hAnsi="Arial"/>
          <w:sz w:val="24"/>
          <w:szCs w:val="24"/>
        </w:rPr>
        <w:footnoteReference w:id="7"/>
      </w:r>
      <w:r w:rsidR="003D3FB7" w:rsidRPr="00F54ADD">
        <w:rPr>
          <w:rFonts w:ascii="Arial" w:hAnsi="Arial" w:cs="Arial"/>
          <w:sz w:val="24"/>
          <w:szCs w:val="24"/>
        </w:rPr>
        <w:t>, któr</w:t>
      </w:r>
      <w:r w:rsidR="001356F1">
        <w:rPr>
          <w:rFonts w:ascii="Arial" w:hAnsi="Arial" w:cs="Arial"/>
          <w:sz w:val="24"/>
          <w:szCs w:val="24"/>
        </w:rPr>
        <w:t>a</w:t>
      </w:r>
      <w:r w:rsidR="003D3FB7" w:rsidRPr="00F54ADD">
        <w:rPr>
          <w:rFonts w:ascii="Arial" w:hAnsi="Arial" w:cs="Arial"/>
          <w:sz w:val="24"/>
          <w:szCs w:val="24"/>
        </w:rPr>
        <w:t xml:space="preserve"> </w:t>
      </w:r>
      <w:r w:rsidR="003D3FB7" w:rsidRPr="00F54ADD">
        <w:rPr>
          <w:rFonts w:ascii="Arial" w:hAnsi="Arial" w:cs="Arial"/>
          <w:sz w:val="24"/>
          <w:szCs w:val="24"/>
        </w:rPr>
        <w:lastRenderedPageBreak/>
        <w:t>chwilowo nie pracował</w:t>
      </w:r>
      <w:r w:rsidR="001356F1">
        <w:rPr>
          <w:rFonts w:ascii="Arial" w:hAnsi="Arial" w:cs="Arial"/>
          <w:sz w:val="24"/>
          <w:szCs w:val="24"/>
        </w:rPr>
        <w:t>a</w:t>
      </w:r>
      <w:r w:rsidR="003D3FB7" w:rsidRPr="00F54ADD">
        <w:rPr>
          <w:rFonts w:ascii="Arial" w:hAnsi="Arial" w:cs="Arial"/>
          <w:sz w:val="24"/>
          <w:szCs w:val="24"/>
        </w:rPr>
        <w:t xml:space="preserve"> ze względu na np. chorobę, urlop, spór pracowniczy czy kształcenie się lub szkolenie</w:t>
      </w:r>
      <w:r w:rsidR="003D3FB7" w:rsidRPr="00F54ADD">
        <w:rPr>
          <w:rStyle w:val="Odwoanieprzypisudolnego"/>
          <w:rFonts w:ascii="Arial" w:hAnsi="Arial"/>
          <w:sz w:val="24"/>
          <w:szCs w:val="24"/>
        </w:rPr>
        <w:footnoteReference w:id="8"/>
      </w:r>
      <w:r w:rsidR="003D3FB7" w:rsidRPr="00F54ADD">
        <w:rPr>
          <w:rFonts w:ascii="Arial" w:hAnsi="Arial" w:cs="Arial"/>
          <w:sz w:val="24"/>
          <w:szCs w:val="24"/>
        </w:rPr>
        <w:t>;</w:t>
      </w:r>
    </w:p>
    <w:p w:rsidR="001D4441" w:rsidRDefault="00D17D80">
      <w:pPr>
        <w:numPr>
          <w:ilvl w:val="0"/>
          <w:numId w:val="7"/>
        </w:numPr>
        <w:jc w:val="both"/>
        <w:rPr>
          <w:rFonts w:ascii="Arial" w:hAnsi="Arial" w:cs="Arial"/>
          <w:sz w:val="24"/>
          <w:szCs w:val="24"/>
        </w:rPr>
      </w:pPr>
      <w:r w:rsidRPr="006600E1">
        <w:rPr>
          <w:rFonts w:ascii="Arial" w:hAnsi="Arial" w:cs="Arial"/>
          <w:b/>
          <w:sz w:val="24"/>
          <w:szCs w:val="24"/>
        </w:rPr>
        <w:t>Osoba uboga pracująca</w:t>
      </w:r>
      <w:r w:rsidRPr="00F54ADD">
        <w:rPr>
          <w:rFonts w:ascii="Arial" w:hAnsi="Arial" w:cs="Arial"/>
          <w:sz w:val="24"/>
          <w:szCs w:val="24"/>
        </w:rPr>
        <w:t xml:space="preserve"> – </w:t>
      </w:r>
      <w:r w:rsidR="00A802BA">
        <w:rPr>
          <w:rFonts w:ascii="Arial" w:hAnsi="Arial" w:cs="Arial"/>
          <w:sz w:val="24"/>
          <w:szCs w:val="24"/>
        </w:rPr>
        <w:t>to:</w:t>
      </w:r>
    </w:p>
    <w:p w:rsidR="002949CC" w:rsidRDefault="00A5356C">
      <w:pPr>
        <w:ind w:left="720"/>
        <w:jc w:val="both"/>
        <w:rPr>
          <w:rFonts w:ascii="Arial" w:hAnsi="Arial" w:cs="Arial"/>
          <w:sz w:val="24"/>
          <w:szCs w:val="24"/>
        </w:rPr>
      </w:pPr>
      <w:r w:rsidRPr="00A5356C">
        <w:rPr>
          <w:rFonts w:ascii="Arial" w:hAnsi="Arial" w:cs="Arial"/>
          <w:sz w:val="24"/>
          <w:szCs w:val="24"/>
        </w:rPr>
        <w:t>a) osoba zamieszkująca w gospodarstwie domowym, w którym dochody (z wyłączeniem transferów socjalnych</w:t>
      </w:r>
      <w:r w:rsidR="00D17D80" w:rsidRPr="00246687">
        <w:rPr>
          <w:rStyle w:val="Odwoanieprzypisudolnego"/>
          <w:rFonts w:ascii="Arial" w:hAnsi="Arial"/>
          <w:sz w:val="24"/>
          <w:szCs w:val="24"/>
        </w:rPr>
        <w:footnoteReference w:id="9"/>
      </w:r>
      <w:r w:rsidR="00A802BA" w:rsidRPr="00246687">
        <w:rPr>
          <w:rFonts w:ascii="Arial" w:hAnsi="Arial" w:cs="Arial"/>
          <w:sz w:val="24"/>
          <w:szCs w:val="24"/>
        </w:rPr>
        <w:t xml:space="preserve">), przypadające na jedną osobę, nie </w:t>
      </w:r>
      <w:r w:rsidR="00E718F7" w:rsidRPr="00246687">
        <w:rPr>
          <w:rFonts w:ascii="Arial" w:hAnsi="Arial" w:cs="Arial"/>
          <w:sz w:val="24"/>
          <w:szCs w:val="24"/>
        </w:rPr>
        <w:t>przekraczają kryteriów dochodowych ustalonych w oparciu o próg interwencji socjalnej</w:t>
      </w:r>
      <w:r w:rsidR="00E718F7" w:rsidRPr="00246687">
        <w:rPr>
          <w:rStyle w:val="Odwoanieprzypisudolnego"/>
          <w:rFonts w:ascii="Arial" w:hAnsi="Arial"/>
          <w:sz w:val="24"/>
          <w:szCs w:val="24"/>
        </w:rPr>
        <w:footnoteReference w:id="10"/>
      </w:r>
      <w:r w:rsidR="00A802BA" w:rsidRPr="00246687">
        <w:rPr>
          <w:rFonts w:ascii="Arial" w:hAnsi="Arial" w:cs="Arial"/>
          <w:sz w:val="24"/>
          <w:szCs w:val="24"/>
        </w:rPr>
        <w:t xml:space="preserve"> </w:t>
      </w:r>
    </w:p>
    <w:p w:rsidR="002949CC" w:rsidRDefault="00246687">
      <w:pPr>
        <w:ind w:left="720"/>
        <w:jc w:val="both"/>
        <w:rPr>
          <w:rFonts w:ascii="Arial" w:hAnsi="Arial" w:cs="Arial"/>
          <w:sz w:val="24"/>
          <w:szCs w:val="24"/>
        </w:rPr>
      </w:pPr>
      <w:r>
        <w:rPr>
          <w:rFonts w:ascii="Arial" w:hAnsi="Arial" w:cs="Arial"/>
          <w:sz w:val="24"/>
          <w:szCs w:val="24"/>
        </w:rPr>
        <w:t>b) osoba, której zarobki w ujęciu miesięcznym nie przekraczają minimalnego wynagrodzenia za pracę (ustalonego na podstawie przepisów o minimalnym wynagrodzeniu) w miesiącu poprzedzającym przystąpienie do projektu;</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Osob</w:t>
      </w:r>
      <w:r w:rsidR="006D2354">
        <w:rPr>
          <w:rFonts w:ascii="Arial" w:hAnsi="Arial" w:cs="Arial"/>
          <w:b/>
          <w:sz w:val="24"/>
          <w:szCs w:val="24"/>
        </w:rPr>
        <w:t>a</w:t>
      </w:r>
      <w:r w:rsidRPr="00F54ADD">
        <w:rPr>
          <w:rFonts w:ascii="Arial" w:hAnsi="Arial" w:cs="Arial"/>
          <w:b/>
          <w:sz w:val="24"/>
          <w:szCs w:val="24"/>
        </w:rPr>
        <w:t xml:space="preserve"> z </w:t>
      </w:r>
      <w:proofErr w:type="spellStart"/>
      <w:r w:rsidRPr="00F54ADD">
        <w:rPr>
          <w:rFonts w:ascii="Arial" w:hAnsi="Arial" w:cs="Arial"/>
          <w:b/>
          <w:sz w:val="24"/>
          <w:szCs w:val="24"/>
        </w:rPr>
        <w:t>niepełnosprawnościami</w:t>
      </w:r>
      <w:proofErr w:type="spellEnd"/>
      <w:r w:rsidRPr="00F54ADD">
        <w:rPr>
          <w:rFonts w:ascii="Arial" w:hAnsi="Arial" w:cs="Arial"/>
          <w:sz w:val="24"/>
          <w:szCs w:val="24"/>
        </w:rPr>
        <w:t xml:space="preserve"> – osob</w:t>
      </w:r>
      <w:r w:rsidR="006D2354">
        <w:rPr>
          <w:rFonts w:ascii="Arial" w:hAnsi="Arial" w:cs="Arial"/>
          <w:sz w:val="24"/>
          <w:szCs w:val="24"/>
        </w:rPr>
        <w:t>a</w:t>
      </w:r>
      <w:r w:rsidRPr="00F54ADD">
        <w:rPr>
          <w:rFonts w:ascii="Arial" w:hAnsi="Arial" w:cs="Arial"/>
          <w:sz w:val="24"/>
          <w:szCs w:val="24"/>
        </w:rPr>
        <w:t xml:space="preserve"> </w:t>
      </w:r>
      <w:r w:rsidR="00493802">
        <w:rPr>
          <w:rFonts w:ascii="Arial" w:hAnsi="Arial" w:cs="Arial"/>
          <w:sz w:val="24"/>
          <w:szCs w:val="24"/>
        </w:rPr>
        <w:t xml:space="preserve">z </w:t>
      </w:r>
      <w:proofErr w:type="spellStart"/>
      <w:r w:rsidRPr="00F54ADD">
        <w:rPr>
          <w:rFonts w:ascii="Arial" w:hAnsi="Arial" w:cs="Arial"/>
          <w:sz w:val="24"/>
          <w:szCs w:val="24"/>
        </w:rPr>
        <w:t>niepełnosprawn</w:t>
      </w:r>
      <w:r w:rsidR="00493802">
        <w:rPr>
          <w:rFonts w:ascii="Arial" w:hAnsi="Arial" w:cs="Arial"/>
          <w:sz w:val="24"/>
          <w:szCs w:val="24"/>
        </w:rPr>
        <w:t>ościami</w:t>
      </w:r>
      <w:proofErr w:type="spellEnd"/>
      <w:r w:rsidRPr="00F54ADD">
        <w:rPr>
          <w:rFonts w:ascii="Arial" w:hAnsi="Arial" w:cs="Arial"/>
          <w:sz w:val="24"/>
          <w:szCs w:val="24"/>
        </w:rPr>
        <w:t xml:space="preserve"> w rozumieniu </w:t>
      </w:r>
      <w:r w:rsidR="006D2354">
        <w:rPr>
          <w:rFonts w:ascii="Arial" w:hAnsi="Arial" w:cs="Arial"/>
          <w:sz w:val="24"/>
          <w:szCs w:val="24"/>
        </w:rPr>
        <w:t xml:space="preserve">Wytycznych w zakresie realizacji zasady równości szans i niedyskryminacji, w tym dostępności dla osób z </w:t>
      </w:r>
      <w:proofErr w:type="spellStart"/>
      <w:r w:rsidR="006D2354">
        <w:rPr>
          <w:rFonts w:ascii="Arial" w:hAnsi="Arial" w:cs="Arial"/>
          <w:sz w:val="24"/>
          <w:szCs w:val="24"/>
        </w:rPr>
        <w:t>niepełnosprawnościami</w:t>
      </w:r>
      <w:proofErr w:type="spellEnd"/>
      <w:r w:rsidR="006D2354">
        <w:rPr>
          <w:rFonts w:ascii="Arial" w:hAnsi="Arial" w:cs="Arial"/>
          <w:sz w:val="24"/>
          <w:szCs w:val="24"/>
        </w:rPr>
        <w:t xml:space="preserve"> oraz zasady równości szans kobiet i mężczyzn w ramach funduszy unijnych na lata 2014-2020; </w:t>
      </w:r>
    </w:p>
    <w:p w:rsidR="001D4441" w:rsidRDefault="005E38DE">
      <w:pPr>
        <w:numPr>
          <w:ilvl w:val="0"/>
          <w:numId w:val="7"/>
        </w:numPr>
        <w:jc w:val="both"/>
        <w:rPr>
          <w:rFonts w:ascii="Arial" w:hAnsi="Arial" w:cs="Arial"/>
          <w:sz w:val="24"/>
          <w:szCs w:val="24"/>
        </w:rPr>
      </w:pPr>
      <w:r w:rsidRPr="00F54ADD">
        <w:rPr>
          <w:rFonts w:ascii="Arial" w:hAnsi="Arial" w:cs="Arial"/>
          <w:b/>
          <w:sz w:val="24"/>
          <w:szCs w:val="24"/>
        </w:rPr>
        <w:t xml:space="preserve">Partner </w:t>
      </w:r>
      <w:r w:rsidRPr="00F54ADD">
        <w:rPr>
          <w:rFonts w:ascii="Arial" w:hAnsi="Arial" w:cs="Arial"/>
          <w:sz w:val="24"/>
          <w:szCs w:val="24"/>
        </w:rPr>
        <w:t xml:space="preserve">– </w:t>
      </w:r>
      <w:r w:rsidRPr="00F54ADD">
        <w:rPr>
          <w:rFonts w:ascii="Arial" w:hAnsi="Arial" w:cs="Arial"/>
          <w:sz w:val="24"/>
          <w:szCs w:val="24"/>
          <w:lang w:eastAsia="pl-PL"/>
        </w:rPr>
        <w:t xml:space="preserve">podmiot w rozumieniu art. 33 ust. 1 ustawy wdrożeniowej, który jest wymieniony w zatwierdzonym wniosku o dofinansowanie projektu, realizujący wspólnie z beneficjentem (i ewentualnie innymi partnerami) projekt na warunkach </w:t>
      </w:r>
      <w:r w:rsidRPr="00F54ADD">
        <w:rPr>
          <w:rFonts w:ascii="Arial" w:hAnsi="Arial" w:cs="Arial"/>
          <w:sz w:val="24"/>
          <w:szCs w:val="24"/>
          <w:lang w:eastAsia="pl-PL"/>
        </w:rPr>
        <w:lastRenderedPageBreak/>
        <w:t xml:space="preserve">określonych w umowie o dofinansowanie i porozumieniu albo umowie </w:t>
      </w:r>
      <w:r w:rsidRPr="00F54ADD">
        <w:rPr>
          <w:rFonts w:ascii="Arial" w:hAnsi="Arial" w:cs="Arial"/>
          <w:sz w:val="24"/>
          <w:szCs w:val="24"/>
          <w:lang w:eastAsia="pl-PL"/>
        </w:rPr>
        <w:br/>
        <w:t xml:space="preserve">o partnerstwie i wnoszący do projektu zasoby ludzkie, organizacyjne, techniczne lub finansowe (warunki uczestnictwa partnera w projekcie określa IZ PO). Zgodnie z </w:t>
      </w:r>
      <w:r w:rsidRPr="00F54ADD">
        <w:rPr>
          <w:rFonts w:ascii="Arial" w:hAnsi="Arial" w:cs="Arial"/>
          <w:i/>
          <w:iCs/>
          <w:sz w:val="24"/>
          <w:szCs w:val="24"/>
          <w:lang w:eastAsia="pl-PL"/>
        </w:rPr>
        <w:t>Wytycznymi</w:t>
      </w:r>
      <w:r w:rsidRPr="00F54ADD">
        <w:rPr>
          <w:rFonts w:ascii="Arial" w:hAnsi="Arial" w:cs="Arial"/>
          <w:sz w:val="24"/>
          <w:szCs w:val="24"/>
          <w:lang w:eastAsia="pl-PL"/>
        </w:rPr>
        <w:t xml:space="preserve"> jest to podmiot upoważniony do ponoszenia wydatków na równi z beneficjentem, chyba że z treści </w:t>
      </w:r>
      <w:r w:rsidRPr="00F54ADD">
        <w:rPr>
          <w:rFonts w:ascii="Arial" w:hAnsi="Arial" w:cs="Arial"/>
          <w:i/>
          <w:iCs/>
          <w:sz w:val="24"/>
          <w:szCs w:val="24"/>
          <w:lang w:eastAsia="pl-PL"/>
        </w:rPr>
        <w:t xml:space="preserve">Wytycznych </w:t>
      </w:r>
      <w:r w:rsidRPr="00F54ADD">
        <w:rPr>
          <w:rFonts w:ascii="Arial" w:hAnsi="Arial" w:cs="Arial"/>
          <w:bCs/>
          <w:i/>
          <w:sz w:val="24"/>
          <w:szCs w:val="24"/>
          <w:lang w:eastAsia="pl-PL"/>
        </w:rPr>
        <w:t xml:space="preserve">w zakresie </w:t>
      </w:r>
      <w:proofErr w:type="spellStart"/>
      <w:r w:rsidRPr="00F54ADD">
        <w:rPr>
          <w:rFonts w:ascii="Arial" w:hAnsi="Arial" w:cs="Arial"/>
          <w:bCs/>
          <w:i/>
          <w:sz w:val="24"/>
          <w:szCs w:val="24"/>
          <w:lang w:eastAsia="pl-PL"/>
        </w:rPr>
        <w:t>kwalifikowalno</w:t>
      </w:r>
      <w:r w:rsidRPr="00F54ADD">
        <w:rPr>
          <w:rFonts w:ascii="Arial" w:hAnsi="Arial" w:cs="Arial"/>
          <w:i/>
          <w:sz w:val="24"/>
          <w:szCs w:val="24"/>
          <w:lang w:eastAsia="pl-PL"/>
        </w:rPr>
        <w:t>ś</w:t>
      </w:r>
      <w:r w:rsidRPr="00F54ADD">
        <w:rPr>
          <w:rFonts w:ascii="Arial" w:hAnsi="Arial" w:cs="Arial"/>
          <w:bCs/>
          <w:i/>
          <w:sz w:val="24"/>
          <w:szCs w:val="24"/>
          <w:lang w:eastAsia="pl-PL"/>
        </w:rPr>
        <w:t>ci</w:t>
      </w:r>
      <w:proofErr w:type="spellEnd"/>
      <w:r w:rsidRPr="00F54ADD">
        <w:rPr>
          <w:rFonts w:ascii="Arial" w:hAnsi="Arial" w:cs="Arial"/>
          <w:bCs/>
          <w:i/>
          <w:sz w:val="24"/>
          <w:szCs w:val="24"/>
          <w:lang w:eastAsia="pl-PL"/>
        </w:rPr>
        <w:t xml:space="preserve"> wydatków w ramach Europejskiego Funduszu Rozwoju Regionalnego, Europejskiego Funduszu Społecznego oraz</w:t>
      </w:r>
      <w:r w:rsidRPr="00F54ADD">
        <w:rPr>
          <w:rFonts w:ascii="Arial" w:hAnsi="Arial" w:cs="Arial"/>
          <w:i/>
          <w:sz w:val="24"/>
          <w:szCs w:val="24"/>
        </w:rPr>
        <w:t xml:space="preserve"> </w:t>
      </w:r>
      <w:r w:rsidRPr="00F54ADD">
        <w:rPr>
          <w:rFonts w:ascii="Arial" w:hAnsi="Arial" w:cs="Arial"/>
          <w:bCs/>
          <w:i/>
          <w:sz w:val="24"/>
          <w:szCs w:val="24"/>
          <w:lang w:eastAsia="pl-PL"/>
        </w:rPr>
        <w:t>Funduszu Spójno</w:t>
      </w:r>
      <w:r w:rsidRPr="00F54ADD">
        <w:rPr>
          <w:rFonts w:ascii="Arial" w:hAnsi="Arial" w:cs="Arial"/>
          <w:i/>
          <w:sz w:val="24"/>
          <w:szCs w:val="24"/>
          <w:lang w:eastAsia="pl-PL"/>
        </w:rPr>
        <w:t>ś</w:t>
      </w:r>
      <w:r w:rsidRPr="00F54ADD">
        <w:rPr>
          <w:rFonts w:ascii="Arial" w:hAnsi="Arial" w:cs="Arial"/>
          <w:bCs/>
          <w:i/>
          <w:sz w:val="24"/>
          <w:szCs w:val="24"/>
          <w:lang w:eastAsia="pl-PL"/>
        </w:rPr>
        <w:t>ci na lata 2014-2020</w:t>
      </w:r>
      <w:r w:rsidRPr="00F54ADD">
        <w:rPr>
          <w:rFonts w:ascii="Arial" w:hAnsi="Arial" w:cs="Arial"/>
          <w:i/>
          <w:iCs/>
          <w:sz w:val="24"/>
          <w:szCs w:val="24"/>
          <w:lang w:eastAsia="pl-PL"/>
        </w:rPr>
        <w:t xml:space="preserve"> </w:t>
      </w:r>
      <w:r w:rsidRPr="00F54ADD">
        <w:rPr>
          <w:rFonts w:ascii="Arial" w:hAnsi="Arial" w:cs="Arial"/>
          <w:sz w:val="24"/>
          <w:szCs w:val="24"/>
          <w:lang w:eastAsia="pl-PL"/>
        </w:rPr>
        <w:t>wynika, że chodzi o beneficjenta jako stronę umowy o dofinansowanie;</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Portal</w:t>
      </w:r>
      <w:r w:rsidR="00D20929" w:rsidRPr="00F54ADD">
        <w:rPr>
          <w:rFonts w:ascii="Arial" w:hAnsi="Arial" w:cs="Arial"/>
          <w:sz w:val="24"/>
          <w:szCs w:val="24"/>
        </w:rPr>
        <w:t xml:space="preserve"> – portal internetowy (</w:t>
      </w:r>
      <w:hyperlink r:id="rId11" w:history="1">
        <w:r w:rsidR="00D20929" w:rsidRPr="00F54ADD">
          <w:rPr>
            <w:rStyle w:val="Hipercze"/>
            <w:rFonts w:ascii="Arial" w:hAnsi="Arial" w:cs="Arial"/>
            <w:sz w:val="24"/>
            <w:szCs w:val="24"/>
          </w:rPr>
          <w:t>www.funduszeeuropejskie.gov.pl</w:t>
        </w:r>
      </w:hyperlink>
      <w:r w:rsidR="00D20929" w:rsidRPr="00F54ADD">
        <w:rPr>
          <w:rFonts w:ascii="Arial" w:hAnsi="Arial" w:cs="Arial"/>
          <w:sz w:val="24"/>
          <w:szCs w:val="24"/>
        </w:rPr>
        <w:t>), dostarczający informacji na temat wszystkich programów operacyjnych w Polsce;</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Projekt</w:t>
      </w:r>
      <w:r w:rsidRPr="00F54ADD">
        <w:rPr>
          <w:rFonts w:ascii="Arial" w:hAnsi="Arial" w:cs="Arial"/>
          <w:sz w:val="24"/>
          <w:szCs w:val="24"/>
        </w:rPr>
        <w:t xml:space="preserve"> –</w:t>
      </w:r>
      <w:r w:rsidR="00E36483" w:rsidRPr="00F54ADD">
        <w:rPr>
          <w:rFonts w:ascii="Arial" w:hAnsi="Arial" w:cs="Arial"/>
          <w:sz w:val="24"/>
          <w:szCs w:val="24"/>
        </w:rPr>
        <w:t xml:space="preserve"> </w:t>
      </w:r>
      <w:r w:rsidRPr="00F54ADD">
        <w:rPr>
          <w:rFonts w:ascii="Arial" w:hAnsi="Arial" w:cs="Arial"/>
          <w:sz w:val="24"/>
          <w:szCs w:val="24"/>
        </w:rPr>
        <w:t xml:space="preserve">przedsięwzięcie w rozumieniu art. 2 </w:t>
      </w:r>
      <w:proofErr w:type="spellStart"/>
      <w:r w:rsidRPr="00F54ADD">
        <w:rPr>
          <w:rFonts w:ascii="Arial" w:hAnsi="Arial" w:cs="Arial"/>
          <w:sz w:val="24"/>
          <w:szCs w:val="24"/>
        </w:rPr>
        <w:t>pkt</w:t>
      </w:r>
      <w:proofErr w:type="spellEnd"/>
      <w:r w:rsidRPr="00F54ADD">
        <w:rPr>
          <w:rFonts w:ascii="Arial" w:hAnsi="Arial" w:cs="Arial"/>
          <w:sz w:val="24"/>
          <w:szCs w:val="24"/>
        </w:rPr>
        <w:t xml:space="preserve"> 18 </w:t>
      </w:r>
      <w:r w:rsidR="00657BC8" w:rsidRPr="00F54ADD">
        <w:rPr>
          <w:rFonts w:ascii="Arial" w:hAnsi="Arial" w:cs="Arial"/>
          <w:sz w:val="24"/>
          <w:szCs w:val="24"/>
        </w:rPr>
        <w:t>U</w:t>
      </w:r>
      <w:r w:rsidRPr="00F54ADD">
        <w:rPr>
          <w:rFonts w:ascii="Arial" w:hAnsi="Arial" w:cs="Arial"/>
          <w:sz w:val="24"/>
          <w:szCs w:val="24"/>
        </w:rPr>
        <w:t xml:space="preserve">stawy </w:t>
      </w:r>
      <w:r w:rsidR="00657BC8" w:rsidRPr="00F54ADD">
        <w:rPr>
          <w:rFonts w:ascii="Arial" w:hAnsi="Arial" w:cs="Arial"/>
          <w:sz w:val="24"/>
          <w:szCs w:val="24"/>
        </w:rPr>
        <w:t>W</w:t>
      </w:r>
      <w:r w:rsidRPr="00F54ADD">
        <w:rPr>
          <w:rFonts w:ascii="Arial" w:hAnsi="Arial" w:cs="Arial"/>
          <w:sz w:val="24"/>
          <w:szCs w:val="24"/>
        </w:rPr>
        <w:t xml:space="preserve">drożeniowej, zmierzające do osiągnięcia założonego celu określonego wskaźnikami, </w:t>
      </w:r>
      <w:r w:rsidR="004657FB" w:rsidRPr="00F54ADD">
        <w:rPr>
          <w:rFonts w:ascii="Arial" w:hAnsi="Arial" w:cs="Arial"/>
          <w:sz w:val="24"/>
          <w:szCs w:val="24"/>
        </w:rPr>
        <w:br/>
      </w:r>
      <w:r w:rsidRPr="00F54ADD">
        <w:rPr>
          <w:rFonts w:ascii="Arial" w:hAnsi="Arial" w:cs="Arial"/>
          <w:sz w:val="24"/>
          <w:szCs w:val="24"/>
        </w:rPr>
        <w:t>z określonym początkiem i końcem realizacji, zgłoszone do objęcia albo objęte współfinansowaniem UE jednego z funduszy strukturalnych albo Funduszu Spójności w ramach programu operacyjnego;</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P</w:t>
      </w:r>
      <w:r w:rsidR="00E42FBD" w:rsidRPr="00F54ADD">
        <w:rPr>
          <w:rFonts w:ascii="Arial" w:hAnsi="Arial" w:cs="Arial"/>
          <w:b/>
          <w:sz w:val="24"/>
          <w:szCs w:val="24"/>
        </w:rPr>
        <w:t>rzedsiębiorca</w:t>
      </w:r>
      <w:r w:rsidR="00E42FBD" w:rsidRPr="00F54ADD">
        <w:rPr>
          <w:rFonts w:ascii="Arial" w:hAnsi="Arial" w:cs="Arial"/>
          <w:sz w:val="24"/>
          <w:szCs w:val="24"/>
        </w:rPr>
        <w:t xml:space="preserve"> – podmiot, o którym mowa w art. 4 ustawy z dnia </w:t>
      </w:r>
      <w:r w:rsidR="006C339C" w:rsidRPr="00F54ADD">
        <w:rPr>
          <w:rFonts w:ascii="Arial" w:hAnsi="Arial" w:cs="Arial"/>
          <w:sz w:val="24"/>
          <w:szCs w:val="24"/>
        </w:rPr>
        <w:t>6 marca</w:t>
      </w:r>
      <w:r w:rsidR="00E42FBD" w:rsidRPr="00F54ADD">
        <w:rPr>
          <w:rFonts w:ascii="Arial" w:hAnsi="Arial" w:cs="Arial"/>
          <w:sz w:val="24"/>
          <w:szCs w:val="24"/>
        </w:rPr>
        <w:t xml:space="preserve"> </w:t>
      </w:r>
      <w:r w:rsidR="006C339C" w:rsidRPr="00F54ADD">
        <w:rPr>
          <w:rFonts w:ascii="Arial" w:hAnsi="Arial" w:cs="Arial"/>
          <w:sz w:val="24"/>
          <w:szCs w:val="24"/>
        </w:rPr>
        <w:br/>
      </w:r>
      <w:r w:rsidR="00E42FBD" w:rsidRPr="00F54ADD">
        <w:rPr>
          <w:rFonts w:ascii="Arial" w:hAnsi="Arial" w:cs="Arial"/>
          <w:sz w:val="24"/>
          <w:szCs w:val="24"/>
        </w:rPr>
        <w:t>20</w:t>
      </w:r>
      <w:r w:rsidR="006C339C" w:rsidRPr="00F54ADD">
        <w:rPr>
          <w:rFonts w:ascii="Arial" w:hAnsi="Arial" w:cs="Arial"/>
          <w:sz w:val="24"/>
          <w:szCs w:val="24"/>
        </w:rPr>
        <w:t>18</w:t>
      </w:r>
      <w:r w:rsidR="00E42FBD" w:rsidRPr="00F54ADD">
        <w:rPr>
          <w:rFonts w:ascii="Arial" w:hAnsi="Arial" w:cs="Arial"/>
          <w:sz w:val="24"/>
          <w:szCs w:val="24"/>
        </w:rPr>
        <w:t xml:space="preserve"> r. </w:t>
      </w:r>
      <w:r w:rsidR="002541E6" w:rsidRPr="002541E6">
        <w:rPr>
          <w:rFonts w:ascii="Arial" w:hAnsi="Arial" w:cs="Arial"/>
          <w:sz w:val="24"/>
          <w:szCs w:val="24"/>
        </w:rPr>
        <w:t>Prawo przedsiębiorców</w:t>
      </w:r>
      <w:r w:rsidR="00E42FBD" w:rsidRPr="00F54ADD">
        <w:rPr>
          <w:rFonts w:ascii="Arial" w:hAnsi="Arial" w:cs="Arial"/>
          <w:sz w:val="24"/>
          <w:szCs w:val="24"/>
        </w:rPr>
        <w:t>;</w:t>
      </w:r>
    </w:p>
    <w:p w:rsidR="001D4441" w:rsidRDefault="00DE365A">
      <w:pPr>
        <w:numPr>
          <w:ilvl w:val="0"/>
          <w:numId w:val="7"/>
        </w:numPr>
        <w:jc w:val="both"/>
        <w:rPr>
          <w:rFonts w:ascii="Arial" w:hAnsi="Arial" w:cs="Arial"/>
          <w:sz w:val="24"/>
          <w:szCs w:val="24"/>
        </w:rPr>
      </w:pPr>
      <w:r w:rsidRPr="00F54ADD">
        <w:rPr>
          <w:rFonts w:ascii="Arial" w:hAnsi="Arial" w:cs="Arial"/>
          <w:b/>
          <w:sz w:val="24"/>
          <w:szCs w:val="24"/>
        </w:rPr>
        <w:t>Reemigran</w:t>
      </w:r>
      <w:r w:rsidR="00493802">
        <w:rPr>
          <w:rFonts w:ascii="Arial" w:hAnsi="Arial" w:cs="Arial"/>
          <w:b/>
          <w:sz w:val="24"/>
          <w:szCs w:val="24"/>
        </w:rPr>
        <w:t>t</w:t>
      </w:r>
      <w:r w:rsidRPr="00F54ADD">
        <w:rPr>
          <w:rFonts w:ascii="Arial" w:hAnsi="Arial" w:cs="Arial"/>
          <w:b/>
          <w:sz w:val="24"/>
          <w:szCs w:val="24"/>
        </w:rPr>
        <w:t xml:space="preserve"> </w:t>
      </w:r>
      <w:r w:rsidR="008402AE" w:rsidRPr="00F54ADD">
        <w:rPr>
          <w:rFonts w:ascii="Arial" w:hAnsi="Arial" w:cs="Arial"/>
          <w:sz w:val="24"/>
          <w:szCs w:val="24"/>
        </w:rPr>
        <w:t>-</w:t>
      </w:r>
      <w:r w:rsidRPr="00F54ADD">
        <w:rPr>
          <w:rFonts w:ascii="Arial" w:hAnsi="Arial" w:cs="Arial"/>
          <w:sz w:val="24"/>
          <w:szCs w:val="24"/>
        </w:rPr>
        <w:t xml:space="preserve"> </w:t>
      </w:r>
      <w:r w:rsidR="007077ED" w:rsidRPr="00F54ADD">
        <w:rPr>
          <w:rFonts w:ascii="Arial" w:hAnsi="Arial" w:cs="Arial"/>
          <w:sz w:val="24"/>
          <w:szCs w:val="24"/>
        </w:rPr>
        <w:t>obywatel pols</w:t>
      </w:r>
      <w:r w:rsidR="00493802">
        <w:rPr>
          <w:rFonts w:ascii="Arial" w:hAnsi="Arial" w:cs="Arial"/>
          <w:sz w:val="24"/>
          <w:szCs w:val="24"/>
        </w:rPr>
        <w:t>ki</w:t>
      </w:r>
      <w:r w:rsidR="007077ED" w:rsidRPr="00F54ADD">
        <w:rPr>
          <w:rFonts w:ascii="Arial" w:hAnsi="Arial" w:cs="Arial"/>
          <w:sz w:val="24"/>
          <w:szCs w:val="24"/>
        </w:rPr>
        <w:t>, któr</w:t>
      </w:r>
      <w:r w:rsidR="00493802">
        <w:rPr>
          <w:rFonts w:ascii="Arial" w:hAnsi="Arial" w:cs="Arial"/>
          <w:sz w:val="24"/>
          <w:szCs w:val="24"/>
        </w:rPr>
        <w:t>y</w:t>
      </w:r>
      <w:r w:rsidR="007077ED" w:rsidRPr="00F54ADD">
        <w:rPr>
          <w:rFonts w:ascii="Arial" w:hAnsi="Arial" w:cs="Arial"/>
          <w:sz w:val="24"/>
          <w:szCs w:val="24"/>
        </w:rPr>
        <w:t xml:space="preserve"> przebywa</w:t>
      </w:r>
      <w:r w:rsidR="0034186C">
        <w:rPr>
          <w:rFonts w:ascii="Arial" w:hAnsi="Arial" w:cs="Arial"/>
          <w:sz w:val="24"/>
          <w:szCs w:val="24"/>
        </w:rPr>
        <w:t>ł</w:t>
      </w:r>
      <w:r w:rsidR="007077ED" w:rsidRPr="00F54ADD">
        <w:rPr>
          <w:rFonts w:ascii="Arial" w:hAnsi="Arial" w:cs="Arial"/>
          <w:sz w:val="24"/>
          <w:szCs w:val="24"/>
        </w:rPr>
        <w:t xml:space="preserve"> za granicą Polski przez nieprzerwany okres co najmniej 6 miesięcy, któr</w:t>
      </w:r>
      <w:r w:rsidR="00493802">
        <w:rPr>
          <w:rFonts w:ascii="Arial" w:hAnsi="Arial" w:cs="Arial"/>
          <w:sz w:val="24"/>
          <w:szCs w:val="24"/>
        </w:rPr>
        <w:t>y</w:t>
      </w:r>
      <w:r w:rsidR="007077ED" w:rsidRPr="00F54ADD">
        <w:rPr>
          <w:rFonts w:ascii="Arial" w:hAnsi="Arial" w:cs="Arial"/>
          <w:sz w:val="24"/>
          <w:szCs w:val="24"/>
        </w:rPr>
        <w:t xml:space="preserve"> zamierza powrócić do Polski lub który przebywa na terenie Polski nie dłużej niż 6 miesięcy </w:t>
      </w:r>
      <w:r w:rsidR="005D3BF9">
        <w:rPr>
          <w:rFonts w:ascii="Arial" w:hAnsi="Arial" w:cs="Arial"/>
          <w:sz w:val="24"/>
          <w:szCs w:val="24"/>
        </w:rPr>
        <w:t xml:space="preserve">albo 12 miesięcy (w przypadku osób bez pracy) </w:t>
      </w:r>
      <w:r w:rsidR="007077ED" w:rsidRPr="00F54ADD">
        <w:rPr>
          <w:rFonts w:ascii="Arial" w:hAnsi="Arial" w:cs="Arial"/>
          <w:sz w:val="24"/>
          <w:szCs w:val="24"/>
        </w:rPr>
        <w:t>przed przystąpieniem do projektu i deklaruj</w:t>
      </w:r>
      <w:r w:rsidR="00493802">
        <w:rPr>
          <w:rFonts w:ascii="Arial" w:hAnsi="Arial" w:cs="Arial"/>
          <w:sz w:val="24"/>
          <w:szCs w:val="24"/>
        </w:rPr>
        <w:t>e</w:t>
      </w:r>
      <w:r w:rsidR="007077ED" w:rsidRPr="00F54ADD">
        <w:rPr>
          <w:rFonts w:ascii="Arial" w:hAnsi="Arial" w:cs="Arial"/>
          <w:sz w:val="24"/>
          <w:szCs w:val="24"/>
        </w:rPr>
        <w:t xml:space="preserve"> chęć podjęcia zatrudnienia lub innej pracy zarobkowej na terytorium Polski. Do tej grupy zaliczani są również repatrianci;</w:t>
      </w:r>
    </w:p>
    <w:p w:rsidR="001D4441" w:rsidRDefault="00B7613B">
      <w:pPr>
        <w:numPr>
          <w:ilvl w:val="0"/>
          <w:numId w:val="7"/>
        </w:numPr>
        <w:jc w:val="both"/>
        <w:rPr>
          <w:rFonts w:ascii="Arial" w:hAnsi="Arial" w:cs="Arial"/>
          <w:sz w:val="24"/>
          <w:szCs w:val="24"/>
        </w:rPr>
      </w:pPr>
      <w:r w:rsidRPr="00F54ADD">
        <w:rPr>
          <w:rFonts w:ascii="Arial" w:hAnsi="Arial" w:cs="Arial"/>
          <w:b/>
          <w:sz w:val="24"/>
          <w:szCs w:val="24"/>
        </w:rPr>
        <w:t xml:space="preserve">Repatriant </w:t>
      </w:r>
      <w:r w:rsidRPr="00F54ADD">
        <w:rPr>
          <w:rFonts w:ascii="Arial" w:hAnsi="Arial" w:cs="Arial"/>
          <w:sz w:val="24"/>
          <w:szCs w:val="24"/>
        </w:rPr>
        <w:t>– osoba, o której mowa w ustawie z dnia 9 listopada 2000 r. o repatriacji;</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Rozstrzygnięcie konkursu lub rundy konkursu</w:t>
      </w:r>
      <w:r w:rsidR="00B13EF5" w:rsidRPr="00F54ADD">
        <w:rPr>
          <w:rFonts w:ascii="Arial" w:hAnsi="Arial" w:cs="Arial"/>
          <w:b/>
          <w:sz w:val="24"/>
          <w:szCs w:val="24"/>
        </w:rPr>
        <w:t xml:space="preserve"> </w:t>
      </w:r>
      <w:r w:rsidR="00B13EF5" w:rsidRPr="00F54ADD">
        <w:rPr>
          <w:rFonts w:ascii="Arial" w:hAnsi="Arial" w:cs="Arial"/>
          <w:sz w:val="24"/>
          <w:szCs w:val="24"/>
        </w:rPr>
        <w:t xml:space="preserve">– zatwierdzenie </w:t>
      </w:r>
      <w:r w:rsidR="00B13EF5" w:rsidRPr="00F54ADD">
        <w:rPr>
          <w:rFonts w:ascii="Arial" w:hAnsi="Arial" w:cs="Arial"/>
          <w:bCs/>
          <w:sz w:val="24"/>
          <w:szCs w:val="24"/>
        </w:rPr>
        <w:t>przez właściwą instytucję listy ocenionych projektów, zawierając</w:t>
      </w:r>
      <w:r w:rsidR="009816D7" w:rsidRPr="00F54ADD">
        <w:rPr>
          <w:rFonts w:ascii="Arial" w:hAnsi="Arial" w:cs="Arial"/>
          <w:bCs/>
          <w:sz w:val="24"/>
          <w:szCs w:val="24"/>
        </w:rPr>
        <w:t>ej</w:t>
      </w:r>
      <w:r w:rsidR="00B13EF5" w:rsidRPr="00F54ADD">
        <w:rPr>
          <w:rFonts w:ascii="Arial" w:hAnsi="Arial" w:cs="Arial"/>
          <w:bCs/>
          <w:sz w:val="24"/>
          <w:szCs w:val="24"/>
        </w:rPr>
        <w:t xml:space="preserve"> przyznane oceny, </w:t>
      </w:r>
      <w:r w:rsidR="00B13EF5" w:rsidRPr="00F54ADD">
        <w:rPr>
          <w:rFonts w:ascii="Arial" w:hAnsi="Arial" w:cs="Arial"/>
          <w:bCs/>
          <w:sz w:val="24"/>
          <w:szCs w:val="24"/>
        </w:rPr>
        <w:br/>
        <w:t>w tym uzyskaną liczbę punktów;</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 xml:space="preserve">Runda konkursu </w:t>
      </w:r>
      <w:r w:rsidR="00B13EF5" w:rsidRPr="00F54ADD">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r w:rsidR="006C339C" w:rsidRPr="00F54ADD">
        <w:rPr>
          <w:rFonts w:ascii="Arial" w:hAnsi="Arial" w:cs="Arial"/>
          <w:sz w:val="24"/>
          <w:szCs w:val="24"/>
        </w:rPr>
        <w:t xml:space="preserve">  </w:t>
      </w:r>
    </w:p>
    <w:p w:rsidR="001D4441" w:rsidRDefault="00027401">
      <w:pPr>
        <w:numPr>
          <w:ilvl w:val="0"/>
          <w:numId w:val="7"/>
        </w:numPr>
        <w:jc w:val="both"/>
        <w:rPr>
          <w:rFonts w:ascii="Arial" w:hAnsi="Arial" w:cs="Arial"/>
          <w:sz w:val="24"/>
          <w:szCs w:val="24"/>
        </w:rPr>
      </w:pPr>
      <w:r w:rsidRPr="00F54ADD">
        <w:rPr>
          <w:rFonts w:ascii="Arial" w:hAnsi="Arial" w:cs="Arial"/>
          <w:b/>
          <w:sz w:val="24"/>
          <w:szCs w:val="24"/>
        </w:rPr>
        <w:t>Standard minimum</w:t>
      </w:r>
      <w:r w:rsidRPr="00F54ADD">
        <w:rPr>
          <w:rFonts w:ascii="Arial" w:hAnsi="Arial" w:cs="Arial"/>
          <w:sz w:val="24"/>
          <w:szCs w:val="24"/>
        </w:rPr>
        <w:t xml:space="preserve"> </w:t>
      </w:r>
      <w:r w:rsidR="00E41BFC" w:rsidRPr="00F54ADD">
        <w:rPr>
          <w:rFonts w:ascii="Arial" w:hAnsi="Arial" w:cs="Arial"/>
          <w:sz w:val="24"/>
          <w:szCs w:val="24"/>
        </w:rPr>
        <w:t>–</w:t>
      </w:r>
      <w:r w:rsidRPr="00F54ADD">
        <w:rPr>
          <w:rFonts w:ascii="Arial" w:hAnsi="Arial" w:cs="Arial"/>
          <w:sz w:val="24"/>
          <w:szCs w:val="24"/>
        </w:rPr>
        <w:t xml:space="preserve"> ma formę listy sprawdzającej, zawierającej pytania, czy wniosek o dofinansowanie spełnia minimalne wymagania w zakresie przestrzegania zasady równości szans kobiet i mężczyzn w projekcie. Standard minimum jest spełniony w przypadku uzyskania co najmniej 3 punktów za kryteria oceny, znajdujące się w Części </w:t>
      </w:r>
      <w:r w:rsidR="00EA77E6" w:rsidRPr="00F54ADD">
        <w:rPr>
          <w:rFonts w:ascii="Arial" w:hAnsi="Arial" w:cs="Arial"/>
          <w:sz w:val="24"/>
          <w:szCs w:val="24"/>
        </w:rPr>
        <w:t>C</w:t>
      </w:r>
      <w:r w:rsidRPr="00F54ADD">
        <w:rPr>
          <w:rFonts w:ascii="Arial" w:hAnsi="Arial" w:cs="Arial"/>
          <w:sz w:val="24"/>
          <w:szCs w:val="24"/>
        </w:rPr>
        <w:t xml:space="preserve">. wzoru karty oceny </w:t>
      </w:r>
      <w:r w:rsidR="00EA77E6" w:rsidRPr="00F54ADD">
        <w:rPr>
          <w:rFonts w:ascii="Arial" w:hAnsi="Arial" w:cs="Arial"/>
          <w:sz w:val="24"/>
          <w:szCs w:val="24"/>
        </w:rPr>
        <w:t>formalno-</w:t>
      </w:r>
      <w:r w:rsidRPr="00F54ADD">
        <w:rPr>
          <w:rFonts w:ascii="Arial" w:hAnsi="Arial" w:cs="Arial"/>
          <w:sz w:val="24"/>
          <w:szCs w:val="24"/>
        </w:rPr>
        <w:t xml:space="preserve">merytorycznej </w:t>
      </w:r>
      <w:r w:rsidRPr="00F54ADD">
        <w:rPr>
          <w:rFonts w:ascii="Arial" w:hAnsi="Arial" w:cs="Arial"/>
          <w:sz w:val="24"/>
          <w:szCs w:val="24"/>
        </w:rPr>
        <w:lastRenderedPageBreak/>
        <w:t>wniosku o dofinansowanie (jeżeli nie należy do wyjątku, co do którego nie stosuje się standardu minimum);</w:t>
      </w:r>
    </w:p>
    <w:p w:rsidR="001D4441" w:rsidRDefault="005F6195">
      <w:pPr>
        <w:numPr>
          <w:ilvl w:val="0"/>
          <w:numId w:val="7"/>
        </w:numPr>
        <w:jc w:val="both"/>
        <w:rPr>
          <w:rFonts w:ascii="Arial" w:hAnsi="Arial" w:cs="Arial"/>
          <w:sz w:val="24"/>
          <w:szCs w:val="24"/>
        </w:rPr>
      </w:pPr>
      <w:r w:rsidRPr="00F54ADD">
        <w:rPr>
          <w:rFonts w:ascii="Arial" w:hAnsi="Arial" w:cs="Arial"/>
          <w:b/>
          <w:sz w:val="24"/>
        </w:rPr>
        <w:t>Standardy dostępności dla polityki spójności 2014-2020</w:t>
      </w:r>
      <w:r w:rsidRPr="00F54ADD">
        <w:rPr>
          <w:rFonts w:ascii="Arial" w:hAnsi="Arial" w:cs="Arial"/>
          <w:sz w:val="24"/>
        </w:rPr>
        <w:t xml:space="preserve"> – zestaw jakościowych i technicznych wymagań w stosunku do wsparcia finansowanego ze środków funduszy polityki spójności, w celu zapewnienia osobom z </w:t>
      </w:r>
      <w:proofErr w:type="spellStart"/>
      <w:r w:rsidRPr="00F54ADD">
        <w:rPr>
          <w:rFonts w:ascii="Arial" w:hAnsi="Arial" w:cs="Arial"/>
          <w:sz w:val="24"/>
        </w:rPr>
        <w:t>niepełnosprawnościami</w:t>
      </w:r>
      <w:proofErr w:type="spellEnd"/>
      <w:r w:rsidRPr="00F54ADD">
        <w:rPr>
          <w:rFonts w:ascii="Arial" w:hAnsi="Arial" w:cs="Arial"/>
          <w:sz w:val="24"/>
        </w:rPr>
        <w:t xml:space="preserve"> możliwości skorzystania z udziału w projektach, jak i z efektów ich realizacji. Opracowano sześć standardów: szkoleniowy, edukacyjny, informacyjno-promocyjny, cyfrowy, architektoniczny oraz transportowy. Niniejsze standardy stanowią załącznik nr 2 do </w:t>
      </w:r>
      <w:r w:rsidRPr="00F54ADD">
        <w:rPr>
          <w:rFonts w:ascii="Arial" w:hAnsi="Arial" w:cs="Arial"/>
          <w:i/>
          <w:sz w:val="24"/>
        </w:rPr>
        <w:t xml:space="preserve">Wytycznych w zakresie realizacji zasady równości szans i niedyskryminacji, w tym dostępności dla osób z </w:t>
      </w:r>
      <w:proofErr w:type="spellStart"/>
      <w:r w:rsidRPr="00F54ADD">
        <w:rPr>
          <w:rFonts w:ascii="Arial" w:hAnsi="Arial" w:cs="Arial"/>
          <w:i/>
          <w:sz w:val="24"/>
        </w:rPr>
        <w:t>niepełnosprawnościami</w:t>
      </w:r>
      <w:proofErr w:type="spellEnd"/>
      <w:r w:rsidRPr="00F54ADD">
        <w:rPr>
          <w:rFonts w:ascii="Arial" w:hAnsi="Arial" w:cs="Arial"/>
          <w:i/>
          <w:sz w:val="24"/>
        </w:rPr>
        <w:t xml:space="preserve"> oraz zasady równości szans kobiet i mężczyzn w ramach funduszy unijnych na lata 2014-2020;</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t>Strona internetowa RPO WSL 2014</w:t>
      </w:r>
      <w:r w:rsidRPr="00F54ADD">
        <w:rPr>
          <w:rFonts w:ascii="Arial" w:hAnsi="Arial" w:cs="Arial"/>
          <w:sz w:val="24"/>
          <w:szCs w:val="24"/>
        </w:rPr>
        <w:t>-</w:t>
      </w:r>
      <w:r w:rsidRPr="00F54ADD">
        <w:rPr>
          <w:rFonts w:ascii="Arial" w:hAnsi="Arial" w:cs="Arial"/>
          <w:b/>
          <w:sz w:val="24"/>
          <w:szCs w:val="24"/>
        </w:rPr>
        <w:t>2020</w:t>
      </w:r>
      <w:r w:rsidR="00D53A67" w:rsidRPr="00F54ADD">
        <w:rPr>
          <w:rFonts w:ascii="Arial" w:hAnsi="Arial" w:cs="Arial"/>
          <w:b/>
          <w:sz w:val="24"/>
          <w:szCs w:val="24"/>
        </w:rPr>
        <w:t xml:space="preserve"> – </w:t>
      </w:r>
      <w:hyperlink r:id="rId12" w:history="1">
        <w:r w:rsidR="00D53A67" w:rsidRPr="00F54ADD">
          <w:rPr>
            <w:rStyle w:val="Hipercze"/>
            <w:rFonts w:ascii="Arial" w:hAnsi="Arial" w:cs="Arial"/>
            <w:sz w:val="24"/>
            <w:szCs w:val="24"/>
          </w:rPr>
          <w:t>www.rpo.slaskie.pl</w:t>
        </w:r>
      </w:hyperlink>
      <w:r w:rsidR="00D53A67" w:rsidRPr="00F54ADD">
        <w:rPr>
          <w:rFonts w:ascii="Arial" w:hAnsi="Arial" w:cs="Arial"/>
          <w:sz w:val="24"/>
          <w:szCs w:val="24"/>
        </w:rPr>
        <w:t xml:space="preserve"> – strona internetowa dostarczająca informacje na temat Regionalnego Programu Operacyjnego Województwa Śląskiego na lata 2014-2020;</w:t>
      </w:r>
    </w:p>
    <w:p w:rsidR="001D4441" w:rsidRDefault="00523450">
      <w:pPr>
        <w:pStyle w:val="Akapitzlist"/>
        <w:numPr>
          <w:ilvl w:val="0"/>
          <w:numId w:val="7"/>
        </w:numPr>
        <w:spacing w:before="0" w:after="240" w:line="240" w:lineRule="auto"/>
        <w:ind w:left="714" w:hanging="357"/>
        <w:contextualSpacing w:val="0"/>
        <w:jc w:val="both"/>
        <w:rPr>
          <w:rFonts w:cs="Arial"/>
        </w:rPr>
      </w:pPr>
      <w:r w:rsidRPr="00F54ADD">
        <w:rPr>
          <w:rFonts w:cs="Arial"/>
          <w:b/>
        </w:rPr>
        <w:t>Szkolenie otwarte</w:t>
      </w:r>
      <w:r w:rsidRPr="00F54ADD">
        <w:rPr>
          <w:rFonts w:cs="Arial"/>
        </w:rPr>
        <w:t xml:space="preserve"> – szkolenia o ustalonej z góry dacie, miejscu, programie lub ramach merytorycznych, grupie docelowej, celach szkoleniowych i cenie. </w:t>
      </w:r>
      <w:r w:rsidR="00775B07" w:rsidRPr="00F54ADD">
        <w:rPr>
          <w:rFonts w:cs="Arial"/>
        </w:rPr>
        <w:t xml:space="preserve">Są </w:t>
      </w:r>
      <w:r w:rsidRPr="00F54ADD">
        <w:rPr>
          <w:rFonts w:cs="Arial"/>
        </w:rPr>
        <w:t xml:space="preserve">to szkolenia, na które jest prowadzony otwarty nabór uczestników i </w:t>
      </w:r>
      <w:r w:rsidR="00775B07" w:rsidRPr="00F54ADD">
        <w:rPr>
          <w:rFonts w:cs="Arial"/>
        </w:rPr>
        <w:t xml:space="preserve">są </w:t>
      </w:r>
      <w:r w:rsidRPr="00F54ADD">
        <w:rPr>
          <w:rFonts w:cs="Arial"/>
        </w:rPr>
        <w:t>organizowane niezależnie i bez bezpośredniego związku ze wsparciem przewidzianym w konkretnym projekcie</w:t>
      </w:r>
      <w:r w:rsidR="007604B5" w:rsidRPr="00F54ADD">
        <w:rPr>
          <w:rFonts w:cs="Arial"/>
        </w:rPr>
        <w:t>;</w:t>
      </w:r>
    </w:p>
    <w:p w:rsidR="001D4441" w:rsidRDefault="00523450">
      <w:pPr>
        <w:pStyle w:val="Akapitzlist"/>
        <w:numPr>
          <w:ilvl w:val="0"/>
          <w:numId w:val="7"/>
        </w:numPr>
        <w:spacing w:before="0" w:after="240" w:line="240" w:lineRule="auto"/>
        <w:ind w:left="714" w:hanging="357"/>
        <w:contextualSpacing w:val="0"/>
        <w:jc w:val="both"/>
        <w:rPr>
          <w:rFonts w:cs="Arial"/>
        </w:rPr>
      </w:pPr>
      <w:r w:rsidRPr="00F54ADD">
        <w:rPr>
          <w:rFonts w:cs="Arial"/>
          <w:b/>
        </w:rPr>
        <w:t>Szkolenie zamknięte</w:t>
      </w:r>
      <w:r w:rsidRPr="00F54ADD">
        <w:rPr>
          <w:rFonts w:cs="Arial"/>
        </w:rPr>
        <w:t xml:space="preserve"> – szkolenia organizowane na potrzeby konkretnego projektu, którego zakres, tematyka i grupa docelowa wynikają z działań projektowych</w:t>
      </w:r>
      <w:r w:rsidR="007604B5" w:rsidRPr="00F54ADD">
        <w:rPr>
          <w:rFonts w:cs="Arial"/>
        </w:rPr>
        <w:t>;</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Uczestnik projektu</w:t>
      </w:r>
      <w:r w:rsidRPr="00F54ADD">
        <w:rPr>
          <w:rFonts w:ascii="Arial" w:hAnsi="Arial" w:cs="Arial"/>
          <w:sz w:val="24"/>
          <w:szCs w:val="24"/>
        </w:rPr>
        <w:t xml:space="preserve"> – osoba fizyczna lub podmiot w rozumieniu </w:t>
      </w:r>
      <w:r w:rsidR="00F2462E" w:rsidRPr="00F54ADD">
        <w:rPr>
          <w:rFonts w:ascii="Arial" w:hAnsi="Arial" w:cs="Arial"/>
          <w:i/>
          <w:sz w:val="24"/>
          <w:szCs w:val="24"/>
        </w:rPr>
        <w:t>Wytycznych w zakresie monitorowania postępu rzeczowego realizacji programów operacyjnych na lata 2014-2020</w:t>
      </w:r>
      <w:r w:rsidRPr="00F54ADD">
        <w:rPr>
          <w:rFonts w:ascii="Arial" w:hAnsi="Arial" w:cs="Arial"/>
          <w:sz w:val="24"/>
          <w:szCs w:val="24"/>
        </w:rPr>
        <w:t>, bezpośrednio korzystające z interwencji EFS;</w:t>
      </w:r>
    </w:p>
    <w:p w:rsidR="001D4441" w:rsidRDefault="00644005">
      <w:pPr>
        <w:numPr>
          <w:ilvl w:val="0"/>
          <w:numId w:val="7"/>
        </w:numPr>
        <w:jc w:val="both"/>
        <w:rPr>
          <w:rFonts w:ascii="Arial" w:hAnsi="Arial" w:cs="Arial"/>
          <w:sz w:val="24"/>
          <w:szCs w:val="24"/>
        </w:rPr>
      </w:pPr>
      <w:r w:rsidRPr="00F54ADD">
        <w:rPr>
          <w:rFonts w:ascii="Arial" w:hAnsi="Arial" w:cs="Arial"/>
          <w:b/>
          <w:sz w:val="24"/>
          <w:szCs w:val="24"/>
        </w:rPr>
        <w:t>Uczestnik, który zakończył udział w</w:t>
      </w:r>
      <w:r w:rsidRPr="00F54ADD">
        <w:rPr>
          <w:rFonts w:ascii="Arial" w:hAnsi="Arial" w:cs="Arial"/>
          <w:sz w:val="24"/>
          <w:szCs w:val="24"/>
        </w:rPr>
        <w:t> </w:t>
      </w:r>
      <w:r w:rsidRPr="00F54ADD">
        <w:rPr>
          <w:rFonts w:ascii="Arial" w:hAnsi="Arial" w:cs="Arial"/>
          <w:b/>
          <w:sz w:val="24"/>
          <w:szCs w:val="24"/>
        </w:rPr>
        <w:t>projekcie</w:t>
      </w:r>
      <w:r w:rsidRPr="00F54ADD">
        <w:rPr>
          <w:rFonts w:ascii="Arial" w:hAnsi="Arial" w:cs="Arial"/>
          <w:sz w:val="24"/>
          <w:szCs w:val="24"/>
        </w:rPr>
        <w:t xml:space="preserve"> – należy przez to rozumieć osobę, która zakończyła udział zgodnie z założeniami projektu lub przedwcześnie go opuściła (tj. przerwała udział w projekcie przed zakończeniem zaplanowanych dla niej form wsparcia). Zatem do wskaźników rezultatu bezpośredniego należy wliczyć wszystkie osoby, które zakończyły udział w projekcie tj. osoby, które:</w:t>
      </w:r>
    </w:p>
    <w:p w:rsidR="00644005" w:rsidRPr="00F54ADD" w:rsidRDefault="00644005" w:rsidP="00644005">
      <w:pPr>
        <w:numPr>
          <w:ilvl w:val="0"/>
          <w:numId w:val="9"/>
        </w:numPr>
        <w:jc w:val="both"/>
        <w:rPr>
          <w:rFonts w:ascii="Arial" w:hAnsi="Arial" w:cs="Arial"/>
          <w:sz w:val="24"/>
          <w:szCs w:val="24"/>
        </w:rPr>
      </w:pPr>
      <w:r w:rsidRPr="00F54ADD">
        <w:rPr>
          <w:rFonts w:ascii="Arial" w:hAnsi="Arial" w:cs="Arial"/>
          <w:sz w:val="24"/>
          <w:szCs w:val="24"/>
        </w:rPr>
        <w:t xml:space="preserve">Zakończyły udział zgodnie z założeniami projektu (zgodnie </w:t>
      </w:r>
      <w:r w:rsidR="00BF3D8C">
        <w:rPr>
          <w:rFonts w:ascii="Arial" w:hAnsi="Arial" w:cs="Arial"/>
          <w:sz w:val="24"/>
          <w:szCs w:val="24"/>
        </w:rPr>
        <w:t>z zaplanowaną ścieżką wsparcia),</w:t>
      </w:r>
    </w:p>
    <w:p w:rsidR="00075BB4" w:rsidRPr="00F54ADD" w:rsidRDefault="00644005">
      <w:pPr>
        <w:numPr>
          <w:ilvl w:val="0"/>
          <w:numId w:val="9"/>
        </w:numPr>
        <w:jc w:val="both"/>
        <w:rPr>
          <w:rFonts w:ascii="Arial" w:hAnsi="Arial" w:cs="Arial"/>
          <w:sz w:val="24"/>
          <w:szCs w:val="24"/>
        </w:rPr>
      </w:pPr>
      <w:r w:rsidRPr="00F54ADD">
        <w:rPr>
          <w:rFonts w:ascii="Arial" w:hAnsi="Arial" w:cs="Arial"/>
          <w:sz w:val="24"/>
          <w:szCs w:val="24"/>
        </w:rPr>
        <w:t>Przerwały udział w projekcie przed zakończeniem zaplanowanych dla nich form wsparci</w:t>
      </w:r>
      <w:r w:rsidR="00BF3D8C">
        <w:rPr>
          <w:rFonts w:ascii="Arial" w:hAnsi="Arial" w:cs="Arial"/>
          <w:sz w:val="24"/>
          <w:szCs w:val="24"/>
        </w:rPr>
        <w:t>a (np. w wyniku podjęcia pracy).</w:t>
      </w:r>
    </w:p>
    <w:p w:rsidR="001D4441" w:rsidRDefault="008402AE">
      <w:pPr>
        <w:numPr>
          <w:ilvl w:val="0"/>
          <w:numId w:val="7"/>
        </w:numPr>
        <w:jc w:val="both"/>
        <w:rPr>
          <w:rFonts w:ascii="Arial" w:hAnsi="Arial" w:cs="Arial"/>
          <w:sz w:val="24"/>
          <w:szCs w:val="24"/>
        </w:rPr>
      </w:pPr>
      <w:r w:rsidRPr="00F54ADD">
        <w:rPr>
          <w:rFonts w:ascii="Arial" w:hAnsi="Arial" w:cs="Arial"/>
          <w:b/>
          <w:sz w:val="24"/>
          <w:szCs w:val="24"/>
        </w:rPr>
        <w:lastRenderedPageBreak/>
        <w:t>Umowa o</w:t>
      </w:r>
      <w:r w:rsidR="00D20929" w:rsidRPr="00F54ADD">
        <w:rPr>
          <w:rFonts w:ascii="Arial" w:hAnsi="Arial" w:cs="Arial"/>
          <w:b/>
          <w:sz w:val="24"/>
          <w:szCs w:val="24"/>
        </w:rPr>
        <w:t> </w:t>
      </w:r>
      <w:r w:rsidRPr="00F54ADD">
        <w:rPr>
          <w:rFonts w:ascii="Arial" w:hAnsi="Arial" w:cs="Arial"/>
          <w:b/>
          <w:sz w:val="24"/>
          <w:szCs w:val="24"/>
        </w:rPr>
        <w:t>dofinansowanie projektu</w:t>
      </w:r>
      <w:r w:rsidR="00D20929" w:rsidRPr="00F54ADD">
        <w:rPr>
          <w:rFonts w:ascii="Arial" w:hAnsi="Arial" w:cs="Arial"/>
          <w:sz w:val="24"/>
          <w:szCs w:val="24"/>
        </w:rPr>
        <w:t xml:space="preserve"> – umowa zawarta między właściwą instytucją a Wnioskodawcą, którego projekt został wybrany do dofinansowania, zawierająca co najmniej elementy, o których mowa w art. 206 ust. 2 ustawy </w:t>
      </w:r>
      <w:r w:rsidR="00EE77C6" w:rsidRPr="00F54ADD">
        <w:rPr>
          <w:rFonts w:ascii="Arial" w:hAnsi="Arial" w:cs="Arial"/>
          <w:sz w:val="24"/>
          <w:szCs w:val="24"/>
        </w:rPr>
        <w:t>UFP</w:t>
      </w:r>
      <w:r w:rsidR="00D20929" w:rsidRPr="00F54ADD">
        <w:rPr>
          <w:rFonts w:ascii="Arial" w:hAnsi="Arial" w:cs="Arial"/>
          <w:sz w:val="24"/>
          <w:szCs w:val="24"/>
        </w:rPr>
        <w:t xml:space="preserve">  albo porozumienie, o którym mowa w art. 206 ust. 5 ustawy </w:t>
      </w:r>
      <w:r w:rsidR="009E349D" w:rsidRPr="00F54ADD">
        <w:rPr>
          <w:rFonts w:ascii="Arial" w:hAnsi="Arial" w:cs="Arial"/>
          <w:sz w:val="24"/>
          <w:szCs w:val="24"/>
        </w:rPr>
        <w:t>UFP</w:t>
      </w:r>
      <w:r w:rsidR="00D20929" w:rsidRPr="00F54ADD">
        <w:rPr>
          <w:rFonts w:ascii="Arial" w:hAnsi="Arial" w:cs="Arial"/>
          <w:sz w:val="24"/>
          <w:szCs w:val="24"/>
        </w:rPr>
        <w:t>;</w:t>
      </w:r>
    </w:p>
    <w:p w:rsidR="001D4441" w:rsidRDefault="00524C34">
      <w:pPr>
        <w:numPr>
          <w:ilvl w:val="0"/>
          <w:numId w:val="7"/>
        </w:numPr>
        <w:jc w:val="both"/>
        <w:rPr>
          <w:rFonts w:ascii="Arial" w:hAnsi="Arial" w:cs="Arial"/>
          <w:sz w:val="24"/>
          <w:szCs w:val="24"/>
        </w:rPr>
      </w:pPr>
      <w:r w:rsidRPr="00F54ADD">
        <w:rPr>
          <w:rFonts w:ascii="Arial" w:hAnsi="Arial" w:cs="Arial"/>
          <w:b/>
          <w:sz w:val="24"/>
          <w:szCs w:val="24"/>
        </w:rPr>
        <w:t xml:space="preserve">Umowa krótkoterminowa </w:t>
      </w:r>
      <w:r w:rsidRPr="00F54ADD">
        <w:rPr>
          <w:rFonts w:ascii="Arial" w:hAnsi="Arial" w:cs="Arial"/>
          <w:sz w:val="24"/>
          <w:szCs w:val="24"/>
        </w:rPr>
        <w:t>– umowa wskazująca na zawarcie stosunku pracy</w:t>
      </w:r>
      <w:r w:rsidRPr="00F54ADD">
        <w:rPr>
          <w:rFonts w:ascii="Arial" w:hAnsi="Arial" w:cs="Arial"/>
          <w:b/>
          <w:sz w:val="24"/>
          <w:szCs w:val="24"/>
        </w:rPr>
        <w:t xml:space="preserve"> </w:t>
      </w:r>
      <w:r w:rsidRPr="00F54ADD">
        <w:rPr>
          <w:rFonts w:ascii="Arial" w:hAnsi="Arial" w:cs="Arial"/>
          <w:sz w:val="24"/>
          <w:szCs w:val="24"/>
        </w:rPr>
        <w:t xml:space="preserve">lub innej formy zatrudnienia, zawarta na czas określony, który upływa w okresie realizacji projektu lub trwa nie dłużej niż 6 miesięcy;  </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Urzędowe potwierdzenie odbioru</w:t>
      </w:r>
      <w:r w:rsidRPr="00F54ADD">
        <w:rPr>
          <w:rFonts w:ascii="Arial" w:hAnsi="Arial" w:cs="Arial"/>
          <w:sz w:val="24"/>
          <w:szCs w:val="24"/>
        </w:rPr>
        <w:t xml:space="preserve"> </w:t>
      </w:r>
      <w:r w:rsidR="00D150D9" w:rsidRPr="00F54ADD">
        <w:rPr>
          <w:rFonts w:ascii="Arial" w:hAnsi="Arial" w:cs="Arial"/>
          <w:b/>
          <w:sz w:val="24"/>
          <w:szCs w:val="24"/>
        </w:rPr>
        <w:t>(UPO)</w:t>
      </w:r>
      <w:r w:rsidR="00D150D9" w:rsidRPr="00F54ADD">
        <w:rPr>
          <w:rFonts w:ascii="Arial" w:hAnsi="Arial" w:cs="Arial"/>
          <w:sz w:val="24"/>
          <w:szCs w:val="24"/>
        </w:rPr>
        <w:t xml:space="preserve"> </w:t>
      </w:r>
      <w:r w:rsidR="00E41BFC" w:rsidRPr="00F54ADD">
        <w:rPr>
          <w:rFonts w:ascii="Arial" w:hAnsi="Arial" w:cs="Arial"/>
          <w:sz w:val="24"/>
          <w:szCs w:val="24"/>
        </w:rPr>
        <w:t>–</w:t>
      </w:r>
      <w:r w:rsidRPr="00F54ADD">
        <w:rPr>
          <w:rFonts w:ascii="Arial" w:hAnsi="Arial" w:cs="Arial"/>
          <w:sz w:val="24"/>
          <w:szCs w:val="24"/>
        </w:rPr>
        <w:t xml:space="preserve"> wiadomość elektroniczna stanowiąca dowód dostarczenia dokumentu elektronicznego do adresata; </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Walidacja</w:t>
      </w:r>
      <w:r w:rsidRPr="00F54ADD">
        <w:rPr>
          <w:rFonts w:ascii="Arial" w:hAnsi="Arial" w:cs="Arial"/>
          <w:sz w:val="24"/>
          <w:szCs w:val="24"/>
        </w:rPr>
        <w:t xml:space="preserve"> –</w:t>
      </w:r>
      <w:r w:rsidR="00DF46CD" w:rsidRPr="00F54ADD">
        <w:rPr>
          <w:rFonts w:ascii="Arial" w:hAnsi="Arial" w:cs="Arial"/>
          <w:sz w:val="24"/>
          <w:szCs w:val="24"/>
        </w:rPr>
        <w:t xml:space="preserve"> </w:t>
      </w:r>
      <w:r w:rsidR="004F615B" w:rsidRPr="00F54ADD">
        <w:rPr>
          <w:rFonts w:ascii="Arial" w:hAnsi="Arial" w:cs="Arial"/>
          <w:sz w:val="24"/>
          <w:szCs w:val="24"/>
        </w:rPr>
        <w:t>wieloetapowy proces sprawdzania, czy – niezależnie od sposobu uczenia się – efekty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w:t>
      </w:r>
      <w:r w:rsidR="00BF3D8C">
        <w:rPr>
          <w:rFonts w:ascii="Arial" w:hAnsi="Arial" w:cs="Arial"/>
          <w:sz w:val="24"/>
          <w:szCs w:val="24"/>
        </w:rPr>
        <w:t>ożna potwierdzić, jakie zaś nie;</w:t>
      </w:r>
    </w:p>
    <w:p w:rsidR="001D4441" w:rsidRDefault="006F79AF">
      <w:pPr>
        <w:numPr>
          <w:ilvl w:val="0"/>
          <w:numId w:val="7"/>
        </w:numPr>
        <w:jc w:val="both"/>
        <w:rPr>
          <w:rFonts w:ascii="Arial" w:hAnsi="Arial" w:cs="Arial"/>
          <w:sz w:val="24"/>
          <w:szCs w:val="24"/>
        </w:rPr>
      </w:pPr>
      <w:r w:rsidRPr="00F54ADD">
        <w:rPr>
          <w:rFonts w:ascii="Arial" w:hAnsi="Arial" w:cs="Arial"/>
          <w:b/>
          <w:sz w:val="24"/>
          <w:szCs w:val="24"/>
        </w:rPr>
        <w:t xml:space="preserve">Warunki formalne </w:t>
      </w:r>
      <w:r w:rsidRPr="00F54ADD">
        <w:rPr>
          <w:rFonts w:ascii="Arial" w:hAnsi="Arial" w:cs="Arial"/>
          <w:sz w:val="24"/>
          <w:szCs w:val="24"/>
        </w:rPr>
        <w:t>– warunki odnoszące się do kompletności, formy oraz terminu złożenia wniosku o dofinansowanie projektu, których weryfikacja odbywa się przez stwierdzenie spełnienia al</w:t>
      </w:r>
      <w:r w:rsidR="00BF3D8C">
        <w:rPr>
          <w:rFonts w:ascii="Arial" w:hAnsi="Arial" w:cs="Arial"/>
          <w:sz w:val="24"/>
          <w:szCs w:val="24"/>
        </w:rPr>
        <w:t>bo niespełnienia danego warunku;</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 xml:space="preserve">Wnioskodawca – </w:t>
      </w:r>
      <w:r w:rsidR="006D2F19" w:rsidRPr="00F54ADD">
        <w:rPr>
          <w:rFonts w:ascii="Arial" w:hAnsi="Arial" w:cs="Arial"/>
          <w:sz w:val="24"/>
          <w:szCs w:val="24"/>
        </w:rPr>
        <w:t>podmiot,</w:t>
      </w:r>
      <w:r w:rsidRPr="00F54ADD">
        <w:rPr>
          <w:rFonts w:ascii="Arial" w:hAnsi="Arial" w:cs="Arial"/>
          <w:b/>
          <w:sz w:val="24"/>
          <w:szCs w:val="24"/>
        </w:rPr>
        <w:t xml:space="preserve"> </w:t>
      </w:r>
      <w:r w:rsidRPr="00F54ADD">
        <w:rPr>
          <w:rFonts w:ascii="Arial" w:hAnsi="Arial" w:cs="Arial"/>
          <w:sz w:val="24"/>
          <w:szCs w:val="24"/>
        </w:rPr>
        <w:t>który złożył wniosek o dofinansowanie projektu;</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Wniosek</w:t>
      </w:r>
      <w:r w:rsidRPr="00F54ADD">
        <w:rPr>
          <w:rFonts w:ascii="Arial" w:hAnsi="Arial" w:cs="Arial"/>
          <w:sz w:val="24"/>
          <w:szCs w:val="24"/>
        </w:rPr>
        <w:t xml:space="preserve"> </w:t>
      </w:r>
      <w:r w:rsidR="00E41BFC" w:rsidRPr="00F54ADD">
        <w:rPr>
          <w:rFonts w:ascii="Arial" w:hAnsi="Arial" w:cs="Arial"/>
          <w:sz w:val="24"/>
          <w:szCs w:val="24"/>
        </w:rPr>
        <w:t>–</w:t>
      </w:r>
      <w:r w:rsidRPr="00F54ADD">
        <w:rPr>
          <w:rFonts w:ascii="Arial" w:hAnsi="Arial" w:cs="Arial"/>
          <w:sz w:val="24"/>
          <w:szCs w:val="24"/>
        </w:rPr>
        <w:t xml:space="preserve"> należy przez to rozumieć formularz o dofinansowanie projektu wraz </w:t>
      </w:r>
      <w:r w:rsidR="004657FB" w:rsidRPr="00F54ADD">
        <w:rPr>
          <w:rFonts w:ascii="Arial" w:hAnsi="Arial" w:cs="Arial"/>
          <w:sz w:val="24"/>
          <w:szCs w:val="24"/>
        </w:rPr>
        <w:br/>
      </w:r>
      <w:r w:rsidRPr="00F54ADD">
        <w:rPr>
          <w:rFonts w:ascii="Arial" w:hAnsi="Arial" w:cs="Arial"/>
          <w:sz w:val="24"/>
          <w:szCs w:val="24"/>
        </w:rPr>
        <w:t>z załącznikami. Załączniki stanowią integralną część wniosku o dofinansowanie projektu;</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Wsparcie towarzyszące dla uczestników projektu</w:t>
      </w:r>
      <w:r w:rsidRPr="00F54ADD">
        <w:rPr>
          <w:rFonts w:ascii="Arial" w:hAnsi="Arial" w:cs="Arial"/>
          <w:sz w:val="24"/>
          <w:szCs w:val="24"/>
        </w:rPr>
        <w:t xml:space="preserve"> </w:t>
      </w:r>
      <w:r w:rsidR="00E41BFC" w:rsidRPr="00F54ADD">
        <w:rPr>
          <w:rFonts w:ascii="Arial" w:hAnsi="Arial" w:cs="Arial"/>
          <w:sz w:val="24"/>
          <w:szCs w:val="24"/>
        </w:rPr>
        <w:t>–</w:t>
      </w:r>
      <w:r w:rsidRPr="00F54ADD">
        <w:rPr>
          <w:rFonts w:ascii="Arial" w:hAnsi="Arial" w:cs="Arial"/>
          <w:sz w:val="24"/>
          <w:szCs w:val="24"/>
        </w:rPr>
        <w:t xml:space="preserve"> polega na zapewnieniu opieki nad osobą zależną (forma ta możliwa jest do realizacji tylko w połączeniu z innymi formami wsparcia);</w:t>
      </w:r>
    </w:p>
    <w:p w:rsidR="001D4441" w:rsidRDefault="00D20929">
      <w:pPr>
        <w:numPr>
          <w:ilvl w:val="0"/>
          <w:numId w:val="7"/>
        </w:numPr>
        <w:jc w:val="both"/>
        <w:rPr>
          <w:rFonts w:ascii="Arial" w:hAnsi="Arial" w:cs="Arial"/>
          <w:sz w:val="24"/>
          <w:szCs w:val="24"/>
        </w:rPr>
      </w:pPr>
      <w:r w:rsidRPr="00F54ADD">
        <w:rPr>
          <w:rFonts w:ascii="Arial" w:hAnsi="Arial" w:cs="Arial"/>
          <w:b/>
          <w:sz w:val="24"/>
          <w:szCs w:val="24"/>
        </w:rPr>
        <w:t>Zasada równości szans i niedyskryminacji</w:t>
      </w:r>
      <w:r w:rsidRPr="00F54ADD">
        <w:rPr>
          <w:rFonts w:ascii="Arial" w:hAnsi="Arial" w:cs="Arial"/>
          <w:sz w:val="24"/>
          <w:szCs w:val="24"/>
        </w:rPr>
        <w:t xml:space="preserve"> – umożliwienie wszystkim osobom – bez względu na płeć, wiek, niepełnosprawność, rasę lub pochodzenie etniczne, wyznawaną religię lub światopogląd, orientację seksualną – sprawiedliwego, pełnego uczestnictwa we wszystkich dziedzinach życia na jednakowych zasadach. (Pomocnym dla Wnioskodawcy będzie Poradnik opublikowany przez Ministerstwo Rozwoju "Realizacja zasady równości szans i niedyskryminacji, w tym dostępności dla osób z </w:t>
      </w:r>
      <w:proofErr w:type="spellStart"/>
      <w:r w:rsidRPr="00F54ADD">
        <w:rPr>
          <w:rFonts w:ascii="Arial" w:hAnsi="Arial" w:cs="Arial"/>
          <w:sz w:val="24"/>
          <w:szCs w:val="24"/>
        </w:rPr>
        <w:t>niepełnosprawnościami</w:t>
      </w:r>
      <w:proofErr w:type="spellEnd"/>
      <w:r w:rsidRPr="00F54ADD">
        <w:rPr>
          <w:rFonts w:ascii="Arial" w:hAnsi="Arial" w:cs="Arial"/>
          <w:sz w:val="24"/>
          <w:szCs w:val="24"/>
        </w:rPr>
        <w:t xml:space="preserve">"); </w:t>
      </w:r>
    </w:p>
    <w:p w:rsidR="001D4441" w:rsidRDefault="00E14B35">
      <w:pPr>
        <w:numPr>
          <w:ilvl w:val="0"/>
          <w:numId w:val="7"/>
        </w:numPr>
        <w:jc w:val="both"/>
        <w:rPr>
          <w:rFonts w:ascii="Arial" w:hAnsi="Arial" w:cs="Arial"/>
          <w:sz w:val="24"/>
          <w:szCs w:val="24"/>
        </w:rPr>
      </w:pPr>
      <w:r w:rsidRPr="00F54ADD">
        <w:rPr>
          <w:rFonts w:ascii="Arial" w:hAnsi="Arial" w:cs="Arial"/>
          <w:b/>
          <w:sz w:val="24"/>
          <w:szCs w:val="24"/>
        </w:rPr>
        <w:lastRenderedPageBreak/>
        <w:t xml:space="preserve">Zatrudnienie subsydiowane </w:t>
      </w:r>
      <w:r w:rsidR="008402AE" w:rsidRPr="00F54ADD">
        <w:rPr>
          <w:rFonts w:ascii="Arial" w:hAnsi="Arial" w:cs="Arial"/>
          <w:sz w:val="24"/>
          <w:szCs w:val="24"/>
        </w:rPr>
        <w:t>-</w:t>
      </w:r>
      <w:r w:rsidRPr="00F54ADD">
        <w:rPr>
          <w:rFonts w:ascii="Arial" w:hAnsi="Arial" w:cs="Arial"/>
          <w:sz w:val="24"/>
          <w:szCs w:val="24"/>
        </w:rPr>
        <w:t xml:space="preserve"> forma pomocy finansowej dla pracodawcy stanowiąca zachętę do zatrudnienia, zakładająca redukcję kosztów ponoszonych przez niego na zatrudnienie pracowników, zgodnie z art. 32 i 33 rozporządzenia Komisji (UE) nr 651/2014 z dnia 17 czerwca 2014 r. uznającego niektóre rodzaje pomocy za zgodne z rynkiem wewnętrznym w zastosowaniu art. 107 i 108 Traktatu (Dz. Urz. UE L 187 z 26.06.2014, str. 1, z </w:t>
      </w:r>
      <w:proofErr w:type="spellStart"/>
      <w:r w:rsidRPr="00F54ADD">
        <w:rPr>
          <w:rFonts w:ascii="Arial" w:hAnsi="Arial" w:cs="Arial"/>
          <w:sz w:val="24"/>
          <w:szCs w:val="24"/>
        </w:rPr>
        <w:t>późn</w:t>
      </w:r>
      <w:proofErr w:type="spellEnd"/>
      <w:r w:rsidRPr="00F54ADD">
        <w:rPr>
          <w:rFonts w:ascii="Arial" w:hAnsi="Arial" w:cs="Arial"/>
          <w:sz w:val="24"/>
          <w:szCs w:val="24"/>
        </w:rPr>
        <w:t xml:space="preserve">. zm.) oraz zgodnie z rozporządzeniem Komisji (UE) nr 1407/2013 z dnia 18 grudnia 2013 r. w sprawie stosowania art. 107 i 108 Traktatu o funkcjonowaniu Unii Europejskiej do pomocy </w:t>
      </w:r>
      <w:r w:rsidRPr="00F54ADD">
        <w:rPr>
          <w:rFonts w:ascii="Arial" w:hAnsi="Arial" w:cs="Arial"/>
          <w:i/>
          <w:sz w:val="24"/>
          <w:szCs w:val="24"/>
        </w:rPr>
        <w:t xml:space="preserve">de </w:t>
      </w:r>
      <w:proofErr w:type="spellStart"/>
      <w:r w:rsidRPr="00F54ADD">
        <w:rPr>
          <w:rFonts w:ascii="Arial" w:hAnsi="Arial" w:cs="Arial"/>
          <w:i/>
          <w:sz w:val="24"/>
          <w:szCs w:val="24"/>
        </w:rPr>
        <w:t>minimis</w:t>
      </w:r>
      <w:proofErr w:type="spellEnd"/>
      <w:r w:rsidRPr="00F54ADD">
        <w:rPr>
          <w:rFonts w:ascii="Arial" w:hAnsi="Arial" w:cs="Arial"/>
          <w:sz w:val="24"/>
          <w:szCs w:val="24"/>
        </w:rPr>
        <w:t xml:space="preserve"> (Dz. Urz. UE L 352 z 24.12.2013, str. 1);</w:t>
      </w:r>
    </w:p>
    <w:p w:rsidR="001D4441" w:rsidRDefault="00F524FD">
      <w:pPr>
        <w:numPr>
          <w:ilvl w:val="0"/>
          <w:numId w:val="7"/>
        </w:numPr>
        <w:jc w:val="both"/>
        <w:rPr>
          <w:rFonts w:ascii="Arial" w:hAnsi="Arial" w:cs="Arial"/>
          <w:sz w:val="24"/>
          <w:szCs w:val="24"/>
        </w:rPr>
      </w:pPr>
      <w:r w:rsidRPr="00F54ADD">
        <w:rPr>
          <w:rFonts w:ascii="Arial" w:hAnsi="Arial" w:cs="Arial"/>
          <w:b/>
          <w:sz w:val="24"/>
          <w:szCs w:val="24"/>
        </w:rPr>
        <w:t xml:space="preserve">Zatrudnienie wspomagane </w:t>
      </w:r>
      <w:r w:rsidRPr="00F54ADD">
        <w:rPr>
          <w:rFonts w:ascii="Arial" w:hAnsi="Arial" w:cs="Arial"/>
          <w:sz w:val="24"/>
          <w:szCs w:val="24"/>
        </w:rPr>
        <w:t xml:space="preserve">– </w:t>
      </w:r>
      <w:r w:rsidR="003D7A82" w:rsidRPr="00F54ADD">
        <w:rPr>
          <w:rFonts w:ascii="Arial" w:hAnsi="Arial" w:cs="Arial"/>
          <w:sz w:val="24"/>
          <w:szCs w:val="24"/>
        </w:rPr>
        <w:t xml:space="preserve">ma </w:t>
      </w:r>
      <w:r w:rsidRPr="00F54ADD">
        <w:rPr>
          <w:rFonts w:ascii="Arial" w:hAnsi="Arial" w:cs="Arial"/>
          <w:sz w:val="24"/>
          <w:szCs w:val="24"/>
        </w:rPr>
        <w:t xml:space="preserve">formę zintegrowanego, zindywidualizowanego wsparcia osób z </w:t>
      </w:r>
      <w:proofErr w:type="spellStart"/>
      <w:r w:rsidRPr="00F54ADD">
        <w:rPr>
          <w:rFonts w:ascii="Arial" w:hAnsi="Arial" w:cs="Arial"/>
          <w:sz w:val="24"/>
          <w:szCs w:val="24"/>
        </w:rPr>
        <w:t>niepełnosprawnościami</w:t>
      </w:r>
      <w:proofErr w:type="spellEnd"/>
      <w:r w:rsidRPr="00F54ADD">
        <w:rPr>
          <w:rFonts w:ascii="Arial" w:hAnsi="Arial" w:cs="Arial"/>
          <w:sz w:val="24"/>
          <w:szCs w:val="24"/>
        </w:rPr>
        <w:t xml:space="preserve">, mającą na celu uzyskanie oraz utrzymanie zatrudnienia poprzez wsparcie trenera pracy, obejmującą działania motywacyjne, pomoc w określeniu rozwoju zawodowego, umiejętności miękkie, pośrednictwo pracy, oraz wsparcie w miejscu pracy i poza pracą. </w:t>
      </w:r>
    </w:p>
    <w:p w:rsidR="007604B5" w:rsidRPr="00F54ADD" w:rsidRDefault="00D20929" w:rsidP="00025C32">
      <w:pPr>
        <w:pStyle w:val="Nagwek1"/>
        <w:spacing w:line="276" w:lineRule="auto"/>
      </w:pPr>
      <w:bookmarkStart w:id="4" w:name="_Toc471111213"/>
      <w:bookmarkStart w:id="5" w:name="_Toc471111354"/>
      <w:bookmarkEnd w:id="4"/>
      <w:bookmarkEnd w:id="5"/>
      <w:r w:rsidRPr="00F54ADD">
        <w:br w:type="page"/>
      </w:r>
      <w:bookmarkStart w:id="6" w:name="_Toc4667591"/>
      <w:r w:rsidR="00EB73BA" w:rsidRPr="00F54ADD">
        <w:lastRenderedPageBreak/>
        <w:t>Podstawy prawne</w:t>
      </w:r>
      <w:bookmarkEnd w:id="6"/>
      <w:r w:rsidR="00E8453D" w:rsidRPr="00F54ADD">
        <w:t xml:space="preserve"> </w:t>
      </w:r>
    </w:p>
    <w:p w:rsidR="000F6D98" w:rsidRPr="00F54ADD" w:rsidRDefault="003F7C1D" w:rsidP="00025C32">
      <w:pPr>
        <w:ind w:left="360"/>
        <w:jc w:val="both"/>
        <w:rPr>
          <w:rFonts w:ascii="Arial" w:hAnsi="Arial" w:cs="Arial"/>
          <w:sz w:val="24"/>
          <w:szCs w:val="24"/>
        </w:rPr>
      </w:pPr>
      <w:r w:rsidRPr="00F54ADD">
        <w:rPr>
          <w:rFonts w:ascii="Arial" w:hAnsi="Arial" w:cs="Arial"/>
          <w:sz w:val="24"/>
          <w:szCs w:val="24"/>
        </w:rPr>
        <w:t xml:space="preserve">Uregulowania zawarte w niniejszym Regulaminie wynikają w szczególności </w:t>
      </w:r>
      <w:r w:rsidRPr="00F54ADD">
        <w:rPr>
          <w:rFonts w:ascii="Arial" w:hAnsi="Arial" w:cs="Arial"/>
          <w:sz w:val="24"/>
          <w:szCs w:val="24"/>
        </w:rPr>
        <w:br/>
        <w:t xml:space="preserve">z następujących aktów prawnych i dokumentów: </w:t>
      </w:r>
    </w:p>
    <w:p w:rsidR="000F6D98" w:rsidRPr="00F54ADD" w:rsidRDefault="008402AE" w:rsidP="00025C32">
      <w:pPr>
        <w:numPr>
          <w:ilvl w:val="0"/>
          <w:numId w:val="10"/>
        </w:numPr>
        <w:jc w:val="both"/>
        <w:rPr>
          <w:rFonts w:ascii="Arial" w:hAnsi="Arial" w:cs="Arial"/>
          <w:sz w:val="24"/>
          <w:szCs w:val="24"/>
        </w:rPr>
      </w:pPr>
      <w:r w:rsidRPr="00F54ADD">
        <w:rPr>
          <w:rFonts w:ascii="Arial" w:hAnsi="Arial" w:cs="Arial"/>
          <w:sz w:val="24"/>
          <w:szCs w:val="24"/>
        </w:rPr>
        <w:t>Rozporządzenia Parlamentu Europejskiego</w:t>
      </w:r>
      <w:r w:rsidR="00E8453D" w:rsidRPr="00F54ADD">
        <w:rPr>
          <w:rFonts w:ascii="Arial" w:hAnsi="Arial" w:cs="Arial"/>
          <w:sz w:val="24"/>
          <w:szCs w:val="24"/>
        </w:rPr>
        <w:t xml:space="preserve"> i Rady (UE) nr 1303/2013 z dnia                      17 grudnia 2013 r. ustanawiające</w:t>
      </w:r>
      <w:r w:rsidR="0042438D" w:rsidRPr="00F54ADD">
        <w:rPr>
          <w:rFonts w:ascii="Arial" w:hAnsi="Arial" w:cs="Arial"/>
          <w:sz w:val="24"/>
          <w:szCs w:val="24"/>
        </w:rPr>
        <w:t>go</w:t>
      </w:r>
      <w:r w:rsidR="00E8453D" w:rsidRPr="00F54ADD">
        <w:rPr>
          <w:rFonts w:ascii="Arial" w:hAnsi="Arial" w:cs="Arial"/>
          <w:sz w:val="24"/>
          <w:szCs w:val="24"/>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004657FB" w:rsidRPr="00F54ADD">
        <w:rPr>
          <w:rFonts w:ascii="Arial" w:hAnsi="Arial" w:cs="Arial"/>
          <w:sz w:val="24"/>
          <w:szCs w:val="24"/>
        </w:rPr>
        <w:br/>
      </w:r>
      <w:r w:rsidR="00E8453D" w:rsidRPr="00F54ADD">
        <w:rPr>
          <w:rFonts w:ascii="Arial" w:hAnsi="Arial" w:cs="Arial"/>
          <w:sz w:val="24"/>
          <w:szCs w:val="24"/>
        </w:rPr>
        <w:t>i Europejskiego Funduszu Morskiego i Rybackiego oraz uchylające</w:t>
      </w:r>
      <w:r w:rsidR="0042438D" w:rsidRPr="00F54ADD">
        <w:rPr>
          <w:rFonts w:ascii="Arial" w:hAnsi="Arial" w:cs="Arial"/>
          <w:sz w:val="24"/>
          <w:szCs w:val="24"/>
        </w:rPr>
        <w:t>go</w:t>
      </w:r>
      <w:r w:rsidR="00E8453D" w:rsidRPr="00F54ADD">
        <w:rPr>
          <w:rFonts w:ascii="Arial" w:hAnsi="Arial" w:cs="Arial"/>
          <w:sz w:val="24"/>
          <w:szCs w:val="24"/>
        </w:rPr>
        <w:t xml:space="preserve"> rozporządzenie Rady (WE) nr 1083/2006 (Dz. Urz. UE L 347 z 20</w:t>
      </w:r>
      <w:r w:rsidR="0042438D" w:rsidRPr="00F54ADD">
        <w:rPr>
          <w:rFonts w:ascii="Arial" w:hAnsi="Arial" w:cs="Arial"/>
          <w:sz w:val="24"/>
          <w:szCs w:val="24"/>
        </w:rPr>
        <w:t xml:space="preserve"> grudnia </w:t>
      </w:r>
      <w:r w:rsidR="00E8453D" w:rsidRPr="00F54ADD">
        <w:rPr>
          <w:rFonts w:ascii="Arial" w:hAnsi="Arial" w:cs="Arial"/>
          <w:sz w:val="24"/>
          <w:szCs w:val="24"/>
        </w:rPr>
        <w:t>2013</w:t>
      </w:r>
      <w:r w:rsidR="0042438D" w:rsidRPr="00F54ADD">
        <w:rPr>
          <w:rFonts w:ascii="Arial" w:hAnsi="Arial" w:cs="Arial"/>
          <w:sz w:val="24"/>
          <w:szCs w:val="24"/>
        </w:rPr>
        <w:t xml:space="preserve"> r.</w:t>
      </w:r>
      <w:r w:rsidR="00E8453D" w:rsidRPr="00F54ADD">
        <w:rPr>
          <w:rFonts w:ascii="Arial" w:hAnsi="Arial" w:cs="Arial"/>
          <w:sz w:val="24"/>
          <w:szCs w:val="24"/>
        </w:rPr>
        <w:t>, str. 320)</w:t>
      </w:r>
      <w:r w:rsidR="005E38DE" w:rsidRPr="00F54ADD">
        <w:rPr>
          <w:rFonts w:ascii="Arial" w:hAnsi="Arial" w:cs="Arial"/>
          <w:sz w:val="24"/>
          <w:szCs w:val="24"/>
        </w:rPr>
        <w:t xml:space="preserve"> zwane dalej </w:t>
      </w:r>
      <w:r w:rsidR="005E38DE" w:rsidRPr="00F54ADD">
        <w:rPr>
          <w:rFonts w:ascii="Arial" w:hAnsi="Arial" w:cs="Arial"/>
          <w:i/>
          <w:sz w:val="24"/>
          <w:szCs w:val="24"/>
        </w:rPr>
        <w:t>rozporządzeniem ogólnym</w:t>
      </w:r>
      <w:r w:rsidR="00312B14" w:rsidRPr="00F54ADD">
        <w:rPr>
          <w:rFonts w:ascii="Arial" w:hAnsi="Arial" w:cs="Arial"/>
          <w:sz w:val="24"/>
          <w:szCs w:val="24"/>
        </w:rPr>
        <w:t>;</w:t>
      </w:r>
      <w:r w:rsidR="00E8453D" w:rsidRPr="00F54ADD" w:rsidDel="00E23B49">
        <w:rPr>
          <w:rFonts w:ascii="Arial" w:hAnsi="Arial" w:cs="Arial"/>
          <w:sz w:val="24"/>
          <w:szCs w:val="24"/>
        </w:rPr>
        <w:t xml:space="preserve"> </w:t>
      </w:r>
    </w:p>
    <w:p w:rsidR="000F6D98" w:rsidRDefault="008402AE" w:rsidP="00025C32">
      <w:pPr>
        <w:numPr>
          <w:ilvl w:val="0"/>
          <w:numId w:val="10"/>
        </w:numPr>
        <w:jc w:val="both"/>
        <w:rPr>
          <w:rFonts w:ascii="Arial" w:hAnsi="Arial" w:cs="Arial"/>
          <w:sz w:val="24"/>
          <w:szCs w:val="24"/>
        </w:rPr>
      </w:pPr>
      <w:r w:rsidRPr="00F54ADD">
        <w:rPr>
          <w:rFonts w:ascii="Arial" w:hAnsi="Arial" w:cs="Arial"/>
          <w:sz w:val="24"/>
          <w:szCs w:val="24"/>
        </w:rPr>
        <w:t>Rozporządzenia Parlamentu Europejskiego i Rady (UE) nr 1304/2013 z</w:t>
      </w:r>
      <w:r w:rsidR="00E8453D" w:rsidRPr="00F54ADD">
        <w:rPr>
          <w:rFonts w:ascii="Arial" w:hAnsi="Arial" w:cs="Arial"/>
          <w:sz w:val="24"/>
          <w:szCs w:val="24"/>
        </w:rPr>
        <w:t xml:space="preserve"> dnia                       17 grudnia 2013 r. w sprawie Europejskiego Funduszu Społecznego</w:t>
      </w:r>
      <w:r w:rsidR="005F6195" w:rsidRPr="00F54ADD">
        <w:rPr>
          <w:rFonts w:ascii="Arial" w:hAnsi="Arial" w:cs="Arial"/>
          <w:sz w:val="24"/>
          <w:szCs w:val="24"/>
        </w:rPr>
        <w:t xml:space="preserve"> </w:t>
      </w:r>
      <w:r w:rsidR="00E8453D" w:rsidRPr="00F54ADD">
        <w:rPr>
          <w:rFonts w:ascii="Arial" w:hAnsi="Arial" w:cs="Arial"/>
          <w:sz w:val="24"/>
          <w:szCs w:val="24"/>
        </w:rPr>
        <w:t>i uchylające</w:t>
      </w:r>
      <w:r w:rsidR="0042438D" w:rsidRPr="00F54ADD">
        <w:rPr>
          <w:rFonts w:ascii="Arial" w:hAnsi="Arial" w:cs="Arial"/>
          <w:sz w:val="24"/>
          <w:szCs w:val="24"/>
        </w:rPr>
        <w:t>go</w:t>
      </w:r>
      <w:r w:rsidR="00E8453D" w:rsidRPr="00F54ADD">
        <w:rPr>
          <w:rFonts w:ascii="Arial" w:hAnsi="Arial" w:cs="Arial"/>
          <w:sz w:val="24"/>
          <w:szCs w:val="24"/>
        </w:rPr>
        <w:t xml:space="preserve"> rozporządzenie Rady (WE) nr 1081/2006 (Dz. Urz. UE L 347 z 20</w:t>
      </w:r>
      <w:r w:rsidR="0042438D" w:rsidRPr="00F54ADD">
        <w:rPr>
          <w:rFonts w:ascii="Arial" w:hAnsi="Arial" w:cs="Arial"/>
          <w:sz w:val="24"/>
          <w:szCs w:val="24"/>
        </w:rPr>
        <w:t xml:space="preserve"> grudnia </w:t>
      </w:r>
      <w:r w:rsidR="00E8453D" w:rsidRPr="00F54ADD">
        <w:rPr>
          <w:rFonts w:ascii="Arial" w:hAnsi="Arial" w:cs="Arial"/>
          <w:sz w:val="24"/>
          <w:szCs w:val="24"/>
        </w:rPr>
        <w:t>2013</w:t>
      </w:r>
      <w:r w:rsidR="0042438D" w:rsidRPr="00F54ADD">
        <w:rPr>
          <w:rFonts w:ascii="Arial" w:hAnsi="Arial" w:cs="Arial"/>
          <w:sz w:val="24"/>
          <w:szCs w:val="24"/>
        </w:rPr>
        <w:t xml:space="preserve"> r.</w:t>
      </w:r>
      <w:r w:rsidR="00E8453D" w:rsidRPr="00F54ADD">
        <w:rPr>
          <w:rFonts w:ascii="Arial" w:hAnsi="Arial" w:cs="Arial"/>
          <w:sz w:val="24"/>
          <w:szCs w:val="24"/>
        </w:rPr>
        <w:t>, str. 470)</w:t>
      </w:r>
      <w:r w:rsidR="00312B14" w:rsidRPr="00F54ADD">
        <w:rPr>
          <w:rFonts w:ascii="Arial" w:hAnsi="Arial" w:cs="Arial"/>
          <w:sz w:val="24"/>
          <w:szCs w:val="24"/>
        </w:rPr>
        <w:t>;</w:t>
      </w:r>
      <w:r w:rsidR="00E8453D" w:rsidRPr="00F54ADD">
        <w:rPr>
          <w:rFonts w:ascii="Arial" w:hAnsi="Arial" w:cs="Arial"/>
          <w:sz w:val="24"/>
          <w:szCs w:val="24"/>
        </w:rPr>
        <w:t xml:space="preserve">   </w:t>
      </w:r>
    </w:p>
    <w:p w:rsidR="00684CF3" w:rsidRPr="00F54ADD" w:rsidRDefault="00684CF3" w:rsidP="00025C32">
      <w:pPr>
        <w:numPr>
          <w:ilvl w:val="0"/>
          <w:numId w:val="10"/>
        </w:numPr>
        <w:jc w:val="both"/>
        <w:rPr>
          <w:rFonts w:ascii="Arial" w:hAnsi="Arial" w:cs="Arial"/>
          <w:sz w:val="24"/>
          <w:szCs w:val="24"/>
        </w:rPr>
      </w:pPr>
      <w:r>
        <w:rPr>
          <w:rFonts w:ascii="Arial" w:hAnsi="Arial" w:cs="Arial"/>
          <w:sz w:val="24"/>
          <w:szCs w:val="24"/>
        </w:rPr>
        <w:t xml:space="preserve">Rozporządzenie Parlamentu Europejskiego </w:t>
      </w:r>
      <w:r w:rsidRPr="008E0A99">
        <w:rPr>
          <w:rFonts w:ascii="Arial" w:hAnsi="Arial" w:cs="Arial"/>
          <w:sz w:val="24"/>
          <w:szCs w:val="24"/>
        </w:rPr>
        <w:t>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r>
        <w:rPr>
          <w:rFonts w:ascii="Arial" w:hAnsi="Arial" w:cs="Arial"/>
          <w:sz w:val="24"/>
          <w:szCs w:val="24"/>
        </w:rPr>
        <w:t>;</w:t>
      </w:r>
    </w:p>
    <w:p w:rsidR="000F6D98" w:rsidRPr="00F54ADD" w:rsidRDefault="008402AE" w:rsidP="00025C32">
      <w:pPr>
        <w:numPr>
          <w:ilvl w:val="0"/>
          <w:numId w:val="10"/>
        </w:numPr>
        <w:jc w:val="both"/>
        <w:rPr>
          <w:rFonts w:ascii="Arial" w:hAnsi="Arial" w:cs="Arial"/>
          <w:sz w:val="24"/>
          <w:szCs w:val="24"/>
        </w:rPr>
      </w:pPr>
      <w:r w:rsidRPr="00F54ADD">
        <w:rPr>
          <w:rFonts w:ascii="Arial" w:hAnsi="Arial" w:cs="Arial"/>
          <w:sz w:val="24"/>
          <w:szCs w:val="24"/>
        </w:rPr>
        <w:t>Rozporządzenia delegowanego Komisji (UE) nr 480/2014 z dnia</w:t>
      </w:r>
      <w:r w:rsidR="00E8453D" w:rsidRPr="00F54ADD">
        <w:rPr>
          <w:rFonts w:ascii="Arial" w:hAnsi="Arial" w:cs="Arial"/>
          <w:sz w:val="24"/>
          <w:szCs w:val="24"/>
        </w:rPr>
        <w:t xml:space="preserve"> 3 marca 2014 r. uzupełniające</w:t>
      </w:r>
      <w:r w:rsidR="0042438D" w:rsidRPr="00F54ADD">
        <w:rPr>
          <w:rFonts w:ascii="Arial" w:hAnsi="Arial" w:cs="Arial"/>
          <w:sz w:val="24"/>
          <w:szCs w:val="24"/>
        </w:rPr>
        <w:t>go</w:t>
      </w:r>
      <w:r w:rsidR="00E8453D" w:rsidRPr="00F54ADD">
        <w:rPr>
          <w:rFonts w:ascii="Arial" w:hAnsi="Arial" w:cs="Arial"/>
          <w:sz w:val="24"/>
          <w:szCs w:val="24"/>
        </w:rPr>
        <w:t xml:space="preserve"> rozporządzenie Parlamentu Europejskiego i Rady (UE) </w:t>
      </w:r>
      <w:r w:rsidR="00E8453D" w:rsidRPr="00F54ADD">
        <w:rPr>
          <w:rFonts w:ascii="Arial" w:hAnsi="Arial" w:cs="Arial"/>
          <w:sz w:val="24"/>
          <w:szCs w:val="24"/>
        </w:rPr>
        <w:br/>
        <w:t>nr 1303/2013 ustanawiające</w:t>
      </w:r>
      <w:r w:rsidR="0042438D" w:rsidRPr="00F54ADD">
        <w:rPr>
          <w:rFonts w:ascii="Arial" w:hAnsi="Arial" w:cs="Arial"/>
          <w:sz w:val="24"/>
          <w:szCs w:val="24"/>
        </w:rPr>
        <w:t>go</w:t>
      </w:r>
      <w:r w:rsidR="00E8453D" w:rsidRPr="00F54ADD">
        <w:rPr>
          <w:rFonts w:ascii="Arial" w:hAnsi="Arial" w:cs="Arial"/>
          <w:sz w:val="24"/>
          <w:szCs w:val="24"/>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42438D" w:rsidRPr="00F54ADD">
        <w:rPr>
          <w:rFonts w:ascii="Arial" w:hAnsi="Arial" w:cs="Arial"/>
          <w:sz w:val="24"/>
          <w:szCs w:val="24"/>
        </w:rPr>
        <w:t>go</w:t>
      </w:r>
      <w:r w:rsidR="00E8453D" w:rsidRPr="00F54ADD">
        <w:rPr>
          <w:rFonts w:ascii="Arial" w:hAnsi="Arial" w:cs="Arial"/>
          <w:sz w:val="24"/>
          <w:szCs w:val="24"/>
        </w:rPr>
        <w:t xml:space="preserve"> przepisy ogólne dotyczące Europejskiego Funduszu Rozwoju Regionalnego, Europejskiego Funduszu Społecznego, Funduszu Spójności </w:t>
      </w:r>
      <w:r w:rsidR="004657FB" w:rsidRPr="00F54ADD">
        <w:rPr>
          <w:rFonts w:ascii="Arial" w:hAnsi="Arial" w:cs="Arial"/>
          <w:sz w:val="24"/>
          <w:szCs w:val="24"/>
        </w:rPr>
        <w:br/>
      </w:r>
      <w:r w:rsidR="00E8453D" w:rsidRPr="00F54ADD">
        <w:rPr>
          <w:rFonts w:ascii="Arial" w:hAnsi="Arial" w:cs="Arial"/>
          <w:sz w:val="24"/>
          <w:szCs w:val="24"/>
        </w:rPr>
        <w:t xml:space="preserve">i Europejskiego Funduszu Morskiego i Rybackiego (Dz. Urz. UE L 138 </w:t>
      </w:r>
      <w:r w:rsidR="004657FB" w:rsidRPr="00F54ADD">
        <w:rPr>
          <w:rFonts w:ascii="Arial" w:hAnsi="Arial" w:cs="Arial"/>
          <w:sz w:val="24"/>
          <w:szCs w:val="24"/>
        </w:rPr>
        <w:br/>
      </w:r>
      <w:r w:rsidR="00E8453D" w:rsidRPr="00F54ADD">
        <w:rPr>
          <w:rFonts w:ascii="Arial" w:hAnsi="Arial" w:cs="Arial"/>
          <w:sz w:val="24"/>
          <w:szCs w:val="24"/>
        </w:rPr>
        <w:t>z 13.05.2014 r., str. 5)</w:t>
      </w:r>
      <w:r w:rsidR="00312B14" w:rsidRPr="00F54ADD">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Rozporządzeni</w:t>
      </w:r>
      <w:r w:rsidR="0042438D" w:rsidRPr="00F54ADD">
        <w:rPr>
          <w:rFonts w:ascii="Arial" w:hAnsi="Arial" w:cs="Arial"/>
          <w:sz w:val="24"/>
          <w:szCs w:val="24"/>
        </w:rPr>
        <w:t>a</w:t>
      </w:r>
      <w:r w:rsidRPr="00F54ADD">
        <w:rPr>
          <w:rFonts w:ascii="Arial" w:hAnsi="Arial" w:cs="Arial"/>
          <w:sz w:val="24"/>
          <w:szCs w:val="24"/>
        </w:rPr>
        <w:t xml:space="preserve"> Komisji (UE) nr 1407/2013 z dnia 18 grudnia 2013 r. </w:t>
      </w:r>
      <w:r w:rsidRPr="00F54ADD">
        <w:rPr>
          <w:rFonts w:ascii="Arial" w:hAnsi="Arial" w:cs="Arial"/>
          <w:sz w:val="24"/>
          <w:szCs w:val="24"/>
        </w:rPr>
        <w:br/>
        <w:t xml:space="preserve">w sprawie stosowania art. 107 i 108 Traktatu o funkcjonowaniu Unii Europejskiej do pomocy de </w:t>
      </w:r>
      <w:proofErr w:type="spellStart"/>
      <w:r w:rsidRPr="00F54ADD">
        <w:rPr>
          <w:rFonts w:ascii="Arial" w:hAnsi="Arial" w:cs="Arial"/>
          <w:sz w:val="24"/>
          <w:szCs w:val="24"/>
        </w:rPr>
        <w:t>minimis</w:t>
      </w:r>
      <w:proofErr w:type="spellEnd"/>
      <w:r w:rsidRPr="00F54ADD">
        <w:rPr>
          <w:rFonts w:ascii="Arial" w:hAnsi="Arial" w:cs="Arial"/>
          <w:sz w:val="24"/>
          <w:szCs w:val="24"/>
        </w:rPr>
        <w:t xml:space="preserve"> (Dz. Urz. UE L 352 z 24.12.2013 r.</w:t>
      </w:r>
      <w:r w:rsidR="00657BC8" w:rsidRPr="00F54ADD">
        <w:rPr>
          <w:rFonts w:ascii="Arial" w:hAnsi="Arial" w:cs="Arial"/>
          <w:sz w:val="24"/>
          <w:szCs w:val="24"/>
        </w:rPr>
        <w:t>, str. 1</w:t>
      </w:r>
      <w:r w:rsidRPr="00F54ADD">
        <w:rPr>
          <w:rFonts w:ascii="Arial" w:hAnsi="Arial" w:cs="Arial"/>
          <w:sz w:val="24"/>
          <w:szCs w:val="24"/>
        </w:rPr>
        <w:t>)</w:t>
      </w:r>
      <w:r w:rsidR="00312B14" w:rsidRPr="00F54ADD">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lastRenderedPageBreak/>
        <w:t>Rozporządzeni</w:t>
      </w:r>
      <w:r w:rsidR="0042438D" w:rsidRPr="00F54ADD">
        <w:rPr>
          <w:rFonts w:ascii="Arial" w:hAnsi="Arial" w:cs="Arial"/>
          <w:sz w:val="24"/>
          <w:szCs w:val="24"/>
        </w:rPr>
        <w:t>a</w:t>
      </w:r>
      <w:r w:rsidRPr="00F54ADD">
        <w:rPr>
          <w:rFonts w:ascii="Arial" w:hAnsi="Arial" w:cs="Arial"/>
          <w:sz w:val="24"/>
          <w:szCs w:val="24"/>
        </w:rPr>
        <w:t xml:space="preserve"> Komisji (UE) </w:t>
      </w:r>
      <w:r w:rsidR="0042438D" w:rsidRPr="00F54ADD">
        <w:rPr>
          <w:rFonts w:ascii="Arial" w:hAnsi="Arial" w:cs="Arial"/>
          <w:sz w:val="24"/>
          <w:szCs w:val="24"/>
        </w:rPr>
        <w:t>n</w:t>
      </w:r>
      <w:r w:rsidRPr="00F54ADD">
        <w:rPr>
          <w:rFonts w:ascii="Arial" w:hAnsi="Arial" w:cs="Arial"/>
          <w:sz w:val="24"/>
          <w:szCs w:val="24"/>
        </w:rPr>
        <w:t>r 651/2014 z dnia 17 czerwca 2014 r. uznające</w:t>
      </w:r>
      <w:r w:rsidR="0042438D" w:rsidRPr="00F54ADD">
        <w:rPr>
          <w:rFonts w:ascii="Arial" w:hAnsi="Arial" w:cs="Arial"/>
          <w:sz w:val="24"/>
          <w:szCs w:val="24"/>
        </w:rPr>
        <w:t>go</w:t>
      </w:r>
      <w:r w:rsidRPr="00F54ADD">
        <w:rPr>
          <w:rFonts w:ascii="Arial" w:hAnsi="Arial" w:cs="Arial"/>
          <w:sz w:val="24"/>
          <w:szCs w:val="24"/>
        </w:rPr>
        <w:t xml:space="preserve"> niektóre rodzaje pomocy za zgodne z rynkiem wewnętrznym w stosowaniu art. 107 i 108 Traktatu (Dz. Urz. UE L 187/1 z 26</w:t>
      </w:r>
      <w:r w:rsidR="0042438D" w:rsidRPr="00F54ADD">
        <w:rPr>
          <w:rFonts w:ascii="Arial" w:hAnsi="Arial" w:cs="Arial"/>
          <w:sz w:val="24"/>
          <w:szCs w:val="24"/>
        </w:rPr>
        <w:t xml:space="preserve"> czerwca </w:t>
      </w:r>
      <w:r w:rsidRPr="00F54ADD">
        <w:rPr>
          <w:rFonts w:ascii="Arial" w:hAnsi="Arial" w:cs="Arial"/>
          <w:sz w:val="24"/>
          <w:szCs w:val="24"/>
        </w:rPr>
        <w:t>2014</w:t>
      </w:r>
      <w:r w:rsidR="0042438D" w:rsidRPr="00F54ADD">
        <w:rPr>
          <w:rFonts w:ascii="Arial" w:hAnsi="Arial" w:cs="Arial"/>
          <w:sz w:val="24"/>
          <w:szCs w:val="24"/>
        </w:rPr>
        <w:t xml:space="preserve"> r.</w:t>
      </w:r>
      <w:r w:rsidR="00657BC8" w:rsidRPr="00F54ADD">
        <w:rPr>
          <w:rFonts w:ascii="Arial" w:hAnsi="Arial" w:cs="Arial"/>
          <w:sz w:val="24"/>
          <w:szCs w:val="24"/>
        </w:rPr>
        <w:t>, str. 1</w:t>
      </w:r>
      <w:r w:rsidRPr="00F54ADD">
        <w:rPr>
          <w:rFonts w:ascii="Arial" w:hAnsi="Arial" w:cs="Arial"/>
          <w:sz w:val="24"/>
          <w:szCs w:val="24"/>
        </w:rPr>
        <w:t>)</w:t>
      </w:r>
      <w:r w:rsidR="00312B14" w:rsidRPr="00F54ADD">
        <w:rPr>
          <w:rFonts w:ascii="Arial" w:hAnsi="Arial" w:cs="Arial"/>
          <w:sz w:val="24"/>
          <w:szCs w:val="24"/>
        </w:rPr>
        <w:t>;</w:t>
      </w:r>
    </w:p>
    <w:p w:rsidR="005E38DE" w:rsidRPr="00F54ADD" w:rsidRDefault="005E38DE" w:rsidP="005E38DE">
      <w:pPr>
        <w:numPr>
          <w:ilvl w:val="0"/>
          <w:numId w:val="10"/>
        </w:numPr>
        <w:jc w:val="both"/>
        <w:rPr>
          <w:rFonts w:ascii="Arial" w:hAnsi="Arial" w:cs="Arial"/>
          <w:sz w:val="24"/>
          <w:szCs w:val="24"/>
        </w:rPr>
      </w:pPr>
      <w:r w:rsidRPr="00F54ADD">
        <w:rPr>
          <w:rFonts w:ascii="Arial" w:hAnsi="Arial" w:cs="Arial"/>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119 z 4 maja 2016 r., s.1);</w:t>
      </w:r>
    </w:p>
    <w:p w:rsidR="00916606" w:rsidRDefault="009E349D" w:rsidP="00916606">
      <w:pPr>
        <w:numPr>
          <w:ilvl w:val="0"/>
          <w:numId w:val="10"/>
        </w:numPr>
        <w:jc w:val="both"/>
        <w:rPr>
          <w:rFonts w:ascii="Arial" w:hAnsi="Arial" w:cs="Arial"/>
          <w:sz w:val="24"/>
          <w:szCs w:val="24"/>
        </w:rPr>
      </w:pPr>
      <w:r w:rsidRPr="00F54ADD">
        <w:rPr>
          <w:rFonts w:ascii="Arial" w:hAnsi="Arial" w:cs="Arial"/>
          <w:sz w:val="24"/>
          <w:szCs w:val="24"/>
        </w:rPr>
        <w:t xml:space="preserve">Rozporządzenia Ministra Infrastruktury i Rozwoju w sprawie udzielania pomocy de </w:t>
      </w:r>
      <w:proofErr w:type="spellStart"/>
      <w:r w:rsidRPr="00F54ADD">
        <w:rPr>
          <w:rFonts w:ascii="Arial" w:hAnsi="Arial" w:cs="Arial"/>
          <w:sz w:val="24"/>
          <w:szCs w:val="24"/>
        </w:rPr>
        <w:t>minimis</w:t>
      </w:r>
      <w:proofErr w:type="spellEnd"/>
      <w:r w:rsidRPr="00F54ADD">
        <w:rPr>
          <w:rFonts w:ascii="Arial" w:hAnsi="Arial" w:cs="Arial"/>
          <w:sz w:val="24"/>
          <w:szCs w:val="24"/>
        </w:rPr>
        <w:t xml:space="preserve"> oraz pomocy publicznej w ramach programów operacyjnych finansowanych z Europejskiego Funduszu Społecznego na lata 2014–2020 z dnia </w:t>
      </w:r>
      <w:r w:rsidR="00A41459" w:rsidRPr="00F54ADD">
        <w:rPr>
          <w:rFonts w:ascii="Arial" w:hAnsi="Arial" w:cs="Arial"/>
          <w:sz w:val="24"/>
          <w:szCs w:val="24"/>
        </w:rPr>
        <w:t>2</w:t>
      </w:r>
      <w:r w:rsidRPr="00F54ADD">
        <w:rPr>
          <w:rFonts w:ascii="Arial" w:hAnsi="Arial" w:cs="Arial"/>
          <w:sz w:val="24"/>
          <w:szCs w:val="24"/>
        </w:rPr>
        <w:t xml:space="preserve"> lipca 2015 r. (Dz. U. z 2015 r., poz.1073);</w:t>
      </w:r>
    </w:p>
    <w:p w:rsidR="00916606" w:rsidRPr="00916606" w:rsidRDefault="00916606" w:rsidP="00916606">
      <w:pPr>
        <w:numPr>
          <w:ilvl w:val="0"/>
          <w:numId w:val="10"/>
        </w:numPr>
        <w:jc w:val="both"/>
        <w:rPr>
          <w:rFonts w:ascii="Arial" w:hAnsi="Arial" w:cs="Arial"/>
          <w:sz w:val="24"/>
          <w:szCs w:val="24"/>
        </w:rPr>
      </w:pPr>
      <w:r w:rsidRPr="00916606">
        <w:rPr>
          <w:rFonts w:ascii="Arial" w:hAnsi="Arial" w:cs="Arial"/>
          <w:sz w:val="24"/>
          <w:szCs w:val="24"/>
        </w:rPr>
        <w:t>R</w:t>
      </w:r>
      <w:r w:rsidR="00A5356C" w:rsidRPr="00A5356C">
        <w:rPr>
          <w:rFonts w:ascii="Arial" w:hAnsi="Arial" w:cs="Arial"/>
          <w:sz w:val="24"/>
          <w:szCs w:val="24"/>
        </w:rPr>
        <w:t>ozporządz</w:t>
      </w:r>
      <w:r w:rsidRPr="00916606">
        <w:rPr>
          <w:rFonts w:ascii="Arial" w:hAnsi="Arial" w:cs="Arial"/>
          <w:sz w:val="24"/>
          <w:szCs w:val="24"/>
        </w:rPr>
        <w:t>eni</w:t>
      </w:r>
      <w:r w:rsidR="005B401D">
        <w:rPr>
          <w:rFonts w:ascii="Arial" w:hAnsi="Arial" w:cs="Arial"/>
          <w:sz w:val="24"/>
          <w:szCs w:val="24"/>
        </w:rPr>
        <w:t>a</w:t>
      </w:r>
      <w:r w:rsidR="00A5356C" w:rsidRPr="00A5356C">
        <w:rPr>
          <w:rFonts w:ascii="Arial" w:hAnsi="Arial" w:cs="Arial"/>
          <w:sz w:val="24"/>
          <w:szCs w:val="24"/>
        </w:rPr>
        <w:t xml:space="preserve"> Ministra Rodziny, Pracy i Polityki Społecznej </w:t>
      </w:r>
      <w:r w:rsidRPr="00916606">
        <w:rPr>
          <w:rFonts w:ascii="Arial" w:hAnsi="Arial" w:cs="Arial"/>
          <w:i/>
          <w:sz w:val="24"/>
          <w:szCs w:val="24"/>
        </w:rPr>
        <w:t>w sprawie dokonywania z Funduszu Pracy refundacji kosztów wyposażenia lub doposażenia stanowiska pracy oraz przyznawania środków na podjęcie działalności gospodarczej</w:t>
      </w:r>
      <w:r w:rsidRPr="00916606">
        <w:rPr>
          <w:rFonts w:ascii="Arial" w:hAnsi="Arial" w:cs="Arial"/>
          <w:sz w:val="24"/>
          <w:szCs w:val="24"/>
        </w:rPr>
        <w:t xml:space="preserve"> </w:t>
      </w:r>
      <w:r w:rsidR="00A5356C" w:rsidRPr="00A5356C">
        <w:rPr>
          <w:rFonts w:ascii="Arial" w:hAnsi="Arial" w:cs="Arial"/>
          <w:sz w:val="24"/>
          <w:szCs w:val="24"/>
        </w:rPr>
        <w:t>z dnia 14 lipca 2017 r.</w:t>
      </w:r>
      <w:r w:rsidRPr="00916606">
        <w:rPr>
          <w:rFonts w:ascii="Arial" w:hAnsi="Arial" w:cs="Arial"/>
          <w:i/>
          <w:sz w:val="24"/>
          <w:szCs w:val="24"/>
        </w:rPr>
        <w:t xml:space="preserve"> </w:t>
      </w:r>
      <w:r w:rsidRPr="00916606">
        <w:rPr>
          <w:rFonts w:ascii="Arial" w:hAnsi="Arial" w:cs="Arial"/>
          <w:sz w:val="24"/>
          <w:szCs w:val="24"/>
        </w:rPr>
        <w:t>(</w:t>
      </w:r>
      <w:proofErr w:type="spellStart"/>
      <w:r w:rsidRPr="00916606">
        <w:rPr>
          <w:rFonts w:ascii="Arial" w:hAnsi="Arial" w:cs="Arial"/>
          <w:sz w:val="24"/>
          <w:szCs w:val="24"/>
        </w:rPr>
        <w:t>Dz.U</w:t>
      </w:r>
      <w:proofErr w:type="spellEnd"/>
      <w:r w:rsidRPr="00916606">
        <w:rPr>
          <w:rFonts w:ascii="Arial" w:hAnsi="Arial" w:cs="Arial"/>
          <w:sz w:val="24"/>
          <w:szCs w:val="24"/>
        </w:rPr>
        <w:t>. 2017 poz. 1380);</w:t>
      </w:r>
    </w:p>
    <w:p w:rsidR="000F6D98" w:rsidRPr="00F54ADD" w:rsidRDefault="008402AE" w:rsidP="00025C32">
      <w:pPr>
        <w:numPr>
          <w:ilvl w:val="0"/>
          <w:numId w:val="10"/>
        </w:numPr>
        <w:jc w:val="both"/>
        <w:rPr>
          <w:rFonts w:ascii="Arial" w:hAnsi="Arial" w:cs="Arial"/>
          <w:sz w:val="24"/>
          <w:szCs w:val="24"/>
        </w:rPr>
      </w:pPr>
      <w:r w:rsidRPr="00F54ADD">
        <w:rPr>
          <w:rFonts w:ascii="Arial" w:hAnsi="Arial" w:cs="Arial"/>
          <w:sz w:val="24"/>
          <w:szCs w:val="24"/>
        </w:rPr>
        <w:t>Ustawy z dnia 11 lipca 2014 r. o zasadach realizacji programów w</w:t>
      </w:r>
      <w:r w:rsidR="00E8453D" w:rsidRPr="00F54ADD">
        <w:rPr>
          <w:rFonts w:ascii="Arial" w:hAnsi="Arial" w:cs="Arial"/>
          <w:sz w:val="24"/>
          <w:szCs w:val="24"/>
        </w:rPr>
        <w:t xml:space="preserve"> zakresie polityki spójności finansowanych w per</w:t>
      </w:r>
      <w:r w:rsidR="003C43B5" w:rsidRPr="00F54ADD">
        <w:rPr>
          <w:rFonts w:ascii="Arial" w:hAnsi="Arial" w:cs="Arial"/>
          <w:sz w:val="24"/>
          <w:szCs w:val="24"/>
        </w:rPr>
        <w:t xml:space="preserve">spektywie finansowej 2014–2020 </w:t>
      </w:r>
      <w:r w:rsidR="00E8453D" w:rsidRPr="00F54ADD">
        <w:rPr>
          <w:rFonts w:ascii="Arial" w:hAnsi="Arial" w:cs="Arial"/>
          <w:sz w:val="24"/>
          <w:szCs w:val="24"/>
        </w:rPr>
        <w:t>(</w:t>
      </w:r>
      <w:proofErr w:type="spellStart"/>
      <w:r w:rsidR="00E8453D" w:rsidRPr="00F54ADD">
        <w:rPr>
          <w:rFonts w:ascii="Arial" w:hAnsi="Arial" w:cs="Arial"/>
          <w:sz w:val="24"/>
          <w:szCs w:val="24"/>
        </w:rPr>
        <w:t>t</w:t>
      </w:r>
      <w:r w:rsidR="0042438D" w:rsidRPr="00F54ADD">
        <w:rPr>
          <w:rFonts w:ascii="Arial" w:hAnsi="Arial" w:cs="Arial"/>
          <w:sz w:val="24"/>
          <w:szCs w:val="24"/>
        </w:rPr>
        <w:t>.</w:t>
      </w:r>
      <w:r w:rsidR="00E8453D" w:rsidRPr="00F54ADD">
        <w:rPr>
          <w:rFonts w:ascii="Arial" w:hAnsi="Arial" w:cs="Arial"/>
          <w:sz w:val="24"/>
          <w:szCs w:val="24"/>
        </w:rPr>
        <w:t>j</w:t>
      </w:r>
      <w:proofErr w:type="spellEnd"/>
      <w:r w:rsidR="00E8453D" w:rsidRPr="00F54ADD">
        <w:rPr>
          <w:rFonts w:ascii="Arial" w:hAnsi="Arial" w:cs="Arial"/>
          <w:sz w:val="24"/>
          <w:szCs w:val="24"/>
        </w:rPr>
        <w:t>. Dz. U</w:t>
      </w:r>
      <w:r w:rsidR="0034186C">
        <w:rPr>
          <w:rFonts w:ascii="Arial" w:hAnsi="Arial" w:cs="Arial"/>
          <w:sz w:val="24"/>
          <w:szCs w:val="24"/>
        </w:rPr>
        <w:t>.</w:t>
      </w:r>
      <w:r w:rsidR="00E8453D" w:rsidRPr="00F54ADD">
        <w:rPr>
          <w:rFonts w:ascii="Arial" w:hAnsi="Arial" w:cs="Arial"/>
          <w:sz w:val="24"/>
          <w:szCs w:val="24"/>
        </w:rPr>
        <w:t xml:space="preserve"> z 201</w:t>
      </w:r>
      <w:r w:rsidR="00546FD2" w:rsidRPr="00F54ADD">
        <w:rPr>
          <w:rFonts w:ascii="Arial" w:hAnsi="Arial" w:cs="Arial"/>
          <w:sz w:val="24"/>
          <w:szCs w:val="24"/>
        </w:rPr>
        <w:t>8</w:t>
      </w:r>
      <w:r w:rsidR="00E8453D" w:rsidRPr="00F54ADD">
        <w:rPr>
          <w:rFonts w:ascii="Arial" w:hAnsi="Arial" w:cs="Arial"/>
          <w:sz w:val="24"/>
          <w:szCs w:val="24"/>
        </w:rPr>
        <w:t xml:space="preserve"> r. poz. </w:t>
      </w:r>
      <w:r w:rsidR="00A41459" w:rsidRPr="00F54ADD">
        <w:rPr>
          <w:rFonts w:ascii="Arial" w:hAnsi="Arial" w:cs="Arial"/>
          <w:sz w:val="24"/>
          <w:szCs w:val="24"/>
        </w:rPr>
        <w:t>1</w:t>
      </w:r>
      <w:r w:rsidR="001A4404">
        <w:rPr>
          <w:rFonts w:ascii="Arial" w:hAnsi="Arial" w:cs="Arial"/>
          <w:sz w:val="24"/>
          <w:szCs w:val="24"/>
        </w:rPr>
        <w:t>431</w:t>
      </w:r>
      <w:r w:rsidR="00060258">
        <w:rPr>
          <w:rFonts w:ascii="Arial" w:hAnsi="Arial" w:cs="Arial"/>
          <w:sz w:val="24"/>
          <w:szCs w:val="24"/>
        </w:rPr>
        <w:t>,</w:t>
      </w:r>
      <w:r w:rsidR="002C5869">
        <w:rPr>
          <w:rFonts w:ascii="Arial" w:hAnsi="Arial" w:cs="Arial"/>
          <w:sz w:val="24"/>
          <w:szCs w:val="24"/>
        </w:rPr>
        <w:t xml:space="preserve"> z </w:t>
      </w:r>
      <w:proofErr w:type="spellStart"/>
      <w:r w:rsidR="002C5869">
        <w:rPr>
          <w:rFonts w:ascii="Arial" w:hAnsi="Arial" w:cs="Arial"/>
          <w:sz w:val="24"/>
          <w:szCs w:val="24"/>
        </w:rPr>
        <w:t>późn</w:t>
      </w:r>
      <w:proofErr w:type="spellEnd"/>
      <w:r w:rsidR="002C5869">
        <w:rPr>
          <w:rFonts w:ascii="Arial" w:hAnsi="Arial" w:cs="Arial"/>
          <w:sz w:val="24"/>
          <w:szCs w:val="24"/>
        </w:rPr>
        <w:t>. zm.</w:t>
      </w:r>
      <w:r w:rsidR="00E8453D" w:rsidRPr="00F54ADD">
        <w:rPr>
          <w:rFonts w:ascii="Arial" w:hAnsi="Arial" w:cs="Arial"/>
          <w:sz w:val="24"/>
          <w:szCs w:val="24"/>
        </w:rPr>
        <w:t>)</w:t>
      </w:r>
      <w:r w:rsidR="00B65EB4" w:rsidRPr="00F54ADD">
        <w:rPr>
          <w:rFonts w:ascii="Arial" w:hAnsi="Arial" w:cs="Arial"/>
          <w:sz w:val="24"/>
          <w:szCs w:val="24"/>
        </w:rPr>
        <w:t xml:space="preserve"> zwana dalej </w:t>
      </w:r>
      <w:r w:rsidRPr="00F54ADD">
        <w:rPr>
          <w:rFonts w:ascii="Arial" w:hAnsi="Arial" w:cs="Arial"/>
          <w:i/>
          <w:sz w:val="24"/>
          <w:szCs w:val="24"/>
        </w:rPr>
        <w:t>Ustawą Wdrożeniową</w:t>
      </w:r>
      <w:r w:rsidR="00312B14" w:rsidRPr="00F54ADD">
        <w:rPr>
          <w:rFonts w:ascii="Arial" w:hAnsi="Arial" w:cs="Arial"/>
          <w:sz w:val="24"/>
          <w:szCs w:val="24"/>
        </w:rPr>
        <w:t>;</w:t>
      </w:r>
      <w:r w:rsidR="00E8453D" w:rsidRPr="00F54ADD">
        <w:rPr>
          <w:rFonts w:ascii="Arial" w:hAnsi="Arial" w:cs="Arial"/>
          <w:sz w:val="24"/>
          <w:szCs w:val="24"/>
        </w:rPr>
        <w:t xml:space="preserve"> </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Ustaw</w:t>
      </w:r>
      <w:r w:rsidR="0042438D" w:rsidRPr="00F54ADD">
        <w:rPr>
          <w:rFonts w:ascii="Arial" w:hAnsi="Arial" w:cs="Arial"/>
          <w:sz w:val="24"/>
          <w:szCs w:val="24"/>
        </w:rPr>
        <w:t>y</w:t>
      </w:r>
      <w:r w:rsidRPr="00F54ADD">
        <w:rPr>
          <w:rFonts w:ascii="Arial" w:hAnsi="Arial" w:cs="Arial"/>
          <w:sz w:val="24"/>
          <w:szCs w:val="24"/>
        </w:rPr>
        <w:t xml:space="preserve"> z dnia 23 kwietnia 1964 r. Kodeks cywilny (</w:t>
      </w:r>
      <w:proofErr w:type="spellStart"/>
      <w:r w:rsidR="00E62890" w:rsidRPr="00F54ADD">
        <w:rPr>
          <w:rFonts w:ascii="Arial" w:hAnsi="Arial" w:cs="Arial"/>
          <w:sz w:val="24"/>
          <w:szCs w:val="24"/>
        </w:rPr>
        <w:t>t.j</w:t>
      </w:r>
      <w:proofErr w:type="spellEnd"/>
      <w:r w:rsidRPr="00F54ADD">
        <w:rPr>
          <w:rFonts w:ascii="Arial" w:hAnsi="Arial" w:cs="Arial"/>
          <w:sz w:val="24"/>
          <w:szCs w:val="24"/>
        </w:rPr>
        <w:t>. Dz. U. z 201</w:t>
      </w:r>
      <w:r w:rsidR="00CF243C">
        <w:rPr>
          <w:rFonts w:ascii="Arial" w:hAnsi="Arial" w:cs="Arial"/>
          <w:sz w:val="24"/>
          <w:szCs w:val="24"/>
        </w:rPr>
        <w:t>9</w:t>
      </w:r>
      <w:r w:rsidRPr="00F54ADD">
        <w:rPr>
          <w:rFonts w:ascii="Arial" w:hAnsi="Arial" w:cs="Arial"/>
          <w:sz w:val="24"/>
          <w:szCs w:val="24"/>
        </w:rPr>
        <w:t xml:space="preserve"> r. poz. </w:t>
      </w:r>
      <w:r w:rsidR="00CF243C" w:rsidRPr="00F54ADD">
        <w:rPr>
          <w:rFonts w:ascii="Arial" w:hAnsi="Arial" w:cs="Arial"/>
          <w:sz w:val="24"/>
          <w:szCs w:val="24"/>
        </w:rPr>
        <w:t>1</w:t>
      </w:r>
      <w:r w:rsidR="00CF243C">
        <w:rPr>
          <w:rFonts w:ascii="Arial" w:hAnsi="Arial" w:cs="Arial"/>
          <w:sz w:val="24"/>
          <w:szCs w:val="24"/>
        </w:rPr>
        <w:t>145</w:t>
      </w:r>
      <w:r w:rsidR="004657FB" w:rsidRPr="00F54ADD">
        <w:rPr>
          <w:rFonts w:ascii="Arial" w:hAnsi="Arial" w:cs="Arial"/>
          <w:sz w:val="24"/>
          <w:szCs w:val="24"/>
        </w:rPr>
        <w:t xml:space="preserve">, z </w:t>
      </w:r>
      <w:proofErr w:type="spellStart"/>
      <w:r w:rsidR="004657FB" w:rsidRPr="00F54ADD">
        <w:rPr>
          <w:rFonts w:ascii="Arial" w:hAnsi="Arial" w:cs="Arial"/>
          <w:sz w:val="24"/>
          <w:szCs w:val="24"/>
        </w:rPr>
        <w:t>późn</w:t>
      </w:r>
      <w:proofErr w:type="spellEnd"/>
      <w:r w:rsidR="004657FB" w:rsidRPr="00F54ADD">
        <w:rPr>
          <w:rFonts w:ascii="Arial" w:hAnsi="Arial" w:cs="Arial"/>
          <w:sz w:val="24"/>
          <w:szCs w:val="24"/>
        </w:rPr>
        <w:t>. zm.</w:t>
      </w:r>
      <w:r w:rsidRPr="00F54ADD">
        <w:rPr>
          <w:rFonts w:ascii="Arial" w:hAnsi="Arial" w:cs="Arial"/>
          <w:sz w:val="24"/>
          <w:szCs w:val="24"/>
        </w:rPr>
        <w:t>)</w:t>
      </w:r>
      <w:r w:rsidR="00312B14" w:rsidRPr="00F54ADD">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Ustaw</w:t>
      </w:r>
      <w:r w:rsidR="0042438D" w:rsidRPr="00F54ADD">
        <w:rPr>
          <w:rFonts w:ascii="Arial" w:hAnsi="Arial" w:cs="Arial"/>
          <w:sz w:val="24"/>
          <w:szCs w:val="24"/>
        </w:rPr>
        <w:t>y</w:t>
      </w:r>
      <w:r w:rsidRPr="00F54ADD">
        <w:rPr>
          <w:rFonts w:ascii="Arial" w:hAnsi="Arial" w:cs="Arial"/>
          <w:sz w:val="24"/>
          <w:szCs w:val="24"/>
        </w:rPr>
        <w:t xml:space="preserve"> z dnia 30 kwietnia 2004 r. o postępowaniu w sprawach dotyczących pomocy publicznej (</w:t>
      </w:r>
      <w:proofErr w:type="spellStart"/>
      <w:r w:rsidRPr="00F54ADD">
        <w:rPr>
          <w:rFonts w:ascii="Arial" w:hAnsi="Arial" w:cs="Arial"/>
          <w:sz w:val="24"/>
          <w:szCs w:val="24"/>
        </w:rPr>
        <w:t>t.j</w:t>
      </w:r>
      <w:proofErr w:type="spellEnd"/>
      <w:r w:rsidRPr="00F54ADD">
        <w:rPr>
          <w:rFonts w:ascii="Arial" w:hAnsi="Arial" w:cs="Arial"/>
          <w:sz w:val="24"/>
          <w:szCs w:val="24"/>
        </w:rPr>
        <w:t>. Dz. U. z 20</w:t>
      </w:r>
      <w:r w:rsidR="002C5869">
        <w:rPr>
          <w:rFonts w:ascii="Arial" w:hAnsi="Arial" w:cs="Arial"/>
          <w:sz w:val="24"/>
          <w:szCs w:val="24"/>
        </w:rPr>
        <w:t>18</w:t>
      </w:r>
      <w:r w:rsidRPr="00F54ADD">
        <w:rPr>
          <w:rFonts w:ascii="Arial" w:hAnsi="Arial" w:cs="Arial"/>
          <w:sz w:val="24"/>
          <w:szCs w:val="24"/>
        </w:rPr>
        <w:t xml:space="preserve"> r., poz. </w:t>
      </w:r>
      <w:r w:rsidR="002C5869">
        <w:rPr>
          <w:rFonts w:ascii="Arial" w:hAnsi="Arial" w:cs="Arial"/>
          <w:sz w:val="24"/>
          <w:szCs w:val="24"/>
        </w:rPr>
        <w:t>362</w:t>
      </w:r>
      <w:r w:rsidR="00060258">
        <w:rPr>
          <w:rFonts w:ascii="Arial" w:hAnsi="Arial" w:cs="Arial"/>
          <w:sz w:val="24"/>
          <w:szCs w:val="24"/>
        </w:rPr>
        <w:t>,</w:t>
      </w:r>
      <w:r w:rsidR="002C5869">
        <w:rPr>
          <w:rFonts w:ascii="Arial" w:hAnsi="Arial" w:cs="Arial"/>
          <w:sz w:val="24"/>
          <w:szCs w:val="24"/>
        </w:rPr>
        <w:t xml:space="preserve"> z </w:t>
      </w:r>
      <w:proofErr w:type="spellStart"/>
      <w:r w:rsidR="002C5869">
        <w:rPr>
          <w:rFonts w:ascii="Arial" w:hAnsi="Arial" w:cs="Arial"/>
          <w:sz w:val="24"/>
          <w:szCs w:val="24"/>
        </w:rPr>
        <w:t>późn</w:t>
      </w:r>
      <w:proofErr w:type="spellEnd"/>
      <w:r w:rsidR="002C5869">
        <w:rPr>
          <w:rFonts w:ascii="Arial" w:hAnsi="Arial" w:cs="Arial"/>
          <w:sz w:val="24"/>
          <w:szCs w:val="24"/>
        </w:rPr>
        <w:t>. zm.</w:t>
      </w:r>
      <w:r w:rsidRPr="00F54ADD">
        <w:rPr>
          <w:rFonts w:ascii="Arial" w:hAnsi="Arial" w:cs="Arial"/>
          <w:sz w:val="24"/>
          <w:szCs w:val="24"/>
        </w:rPr>
        <w:t>)</w:t>
      </w:r>
      <w:r w:rsidR="00312B14" w:rsidRPr="00F54ADD">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Ustaw</w:t>
      </w:r>
      <w:r w:rsidR="0042438D" w:rsidRPr="00F54ADD">
        <w:rPr>
          <w:rFonts w:ascii="Arial" w:hAnsi="Arial" w:cs="Arial"/>
          <w:sz w:val="24"/>
          <w:szCs w:val="24"/>
        </w:rPr>
        <w:t>y</w:t>
      </w:r>
      <w:r w:rsidRPr="00F54ADD">
        <w:rPr>
          <w:rFonts w:ascii="Arial" w:hAnsi="Arial" w:cs="Arial"/>
          <w:sz w:val="24"/>
          <w:szCs w:val="24"/>
        </w:rPr>
        <w:t xml:space="preserve"> z dnia 27 sierpnia 2009 r. o finansach publicznych (</w:t>
      </w:r>
      <w:proofErr w:type="spellStart"/>
      <w:r w:rsidRPr="00F54ADD">
        <w:rPr>
          <w:rFonts w:ascii="Arial" w:hAnsi="Arial" w:cs="Arial"/>
          <w:sz w:val="24"/>
          <w:szCs w:val="24"/>
        </w:rPr>
        <w:t>t</w:t>
      </w:r>
      <w:r w:rsidR="0042438D" w:rsidRPr="00F54ADD">
        <w:rPr>
          <w:rFonts w:ascii="Arial" w:hAnsi="Arial" w:cs="Arial"/>
          <w:sz w:val="24"/>
          <w:szCs w:val="24"/>
        </w:rPr>
        <w:t>.</w:t>
      </w:r>
      <w:r w:rsidRPr="00F54ADD">
        <w:rPr>
          <w:rFonts w:ascii="Arial" w:hAnsi="Arial" w:cs="Arial"/>
          <w:sz w:val="24"/>
          <w:szCs w:val="24"/>
        </w:rPr>
        <w:t>j</w:t>
      </w:r>
      <w:proofErr w:type="spellEnd"/>
      <w:r w:rsidRPr="00F54ADD">
        <w:rPr>
          <w:rFonts w:ascii="Arial" w:hAnsi="Arial" w:cs="Arial"/>
          <w:sz w:val="24"/>
          <w:szCs w:val="24"/>
        </w:rPr>
        <w:t>. Dz. U. z 201</w:t>
      </w:r>
      <w:r w:rsidR="00CF243C">
        <w:rPr>
          <w:rFonts w:ascii="Arial" w:hAnsi="Arial" w:cs="Arial"/>
          <w:sz w:val="24"/>
          <w:szCs w:val="24"/>
        </w:rPr>
        <w:t>9</w:t>
      </w:r>
      <w:r w:rsidRPr="00F54ADD">
        <w:rPr>
          <w:rFonts w:ascii="Arial" w:hAnsi="Arial" w:cs="Arial"/>
          <w:sz w:val="24"/>
          <w:szCs w:val="24"/>
        </w:rPr>
        <w:t xml:space="preserve"> r., poz. </w:t>
      </w:r>
      <w:r w:rsidR="00CF243C">
        <w:rPr>
          <w:rFonts w:ascii="Arial" w:hAnsi="Arial" w:cs="Arial"/>
          <w:sz w:val="24"/>
          <w:szCs w:val="24"/>
        </w:rPr>
        <w:t>869</w:t>
      </w:r>
      <w:r w:rsidR="006B38A7" w:rsidRPr="00F54ADD">
        <w:rPr>
          <w:rFonts w:ascii="Arial" w:hAnsi="Arial" w:cs="Arial"/>
          <w:sz w:val="24"/>
          <w:szCs w:val="24"/>
        </w:rPr>
        <w:t xml:space="preserve"> z </w:t>
      </w:r>
      <w:proofErr w:type="spellStart"/>
      <w:r w:rsidR="006B38A7" w:rsidRPr="00F54ADD">
        <w:rPr>
          <w:rFonts w:ascii="Arial" w:hAnsi="Arial" w:cs="Arial"/>
          <w:sz w:val="24"/>
          <w:szCs w:val="24"/>
        </w:rPr>
        <w:t>późn</w:t>
      </w:r>
      <w:proofErr w:type="spellEnd"/>
      <w:r w:rsidR="006B38A7" w:rsidRPr="00F54ADD">
        <w:rPr>
          <w:rFonts w:ascii="Arial" w:hAnsi="Arial" w:cs="Arial"/>
          <w:sz w:val="24"/>
          <w:szCs w:val="24"/>
        </w:rPr>
        <w:t>. zm.</w:t>
      </w:r>
      <w:r w:rsidRPr="00F54ADD">
        <w:rPr>
          <w:rFonts w:ascii="Arial" w:hAnsi="Arial" w:cs="Arial"/>
          <w:sz w:val="24"/>
          <w:szCs w:val="24"/>
        </w:rPr>
        <w:t>)</w:t>
      </w:r>
      <w:r w:rsidR="008A15DA" w:rsidRPr="00F54ADD">
        <w:rPr>
          <w:rFonts w:ascii="Arial" w:hAnsi="Arial" w:cs="Arial"/>
          <w:sz w:val="24"/>
          <w:szCs w:val="24"/>
        </w:rPr>
        <w:t xml:space="preserve"> – zwan</w:t>
      </w:r>
      <w:r w:rsidR="00A41459" w:rsidRPr="00F54ADD">
        <w:rPr>
          <w:rFonts w:ascii="Arial" w:hAnsi="Arial" w:cs="Arial"/>
          <w:sz w:val="24"/>
          <w:szCs w:val="24"/>
        </w:rPr>
        <w:t>ej</w:t>
      </w:r>
      <w:r w:rsidR="008A15DA" w:rsidRPr="00F54ADD">
        <w:rPr>
          <w:rFonts w:ascii="Arial" w:hAnsi="Arial" w:cs="Arial"/>
          <w:sz w:val="24"/>
          <w:szCs w:val="24"/>
        </w:rPr>
        <w:t xml:space="preserve"> dalej UFP</w:t>
      </w:r>
      <w:r w:rsidRPr="00F54ADD">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Ustaw</w:t>
      </w:r>
      <w:r w:rsidR="0042438D" w:rsidRPr="00F54ADD">
        <w:rPr>
          <w:rFonts w:ascii="Arial" w:hAnsi="Arial" w:cs="Arial"/>
          <w:sz w:val="24"/>
          <w:szCs w:val="24"/>
        </w:rPr>
        <w:t>y</w:t>
      </w:r>
      <w:r w:rsidRPr="00F54ADD">
        <w:rPr>
          <w:rFonts w:ascii="Arial" w:hAnsi="Arial" w:cs="Arial"/>
          <w:sz w:val="24"/>
          <w:szCs w:val="24"/>
        </w:rPr>
        <w:t xml:space="preserve"> z dnia 29 września 1994 r. o rachunkowości (</w:t>
      </w:r>
      <w:proofErr w:type="spellStart"/>
      <w:r w:rsidRPr="00F54ADD">
        <w:rPr>
          <w:rFonts w:ascii="Arial" w:hAnsi="Arial" w:cs="Arial"/>
          <w:sz w:val="24"/>
          <w:szCs w:val="24"/>
        </w:rPr>
        <w:t>t</w:t>
      </w:r>
      <w:r w:rsidR="0042438D" w:rsidRPr="00F54ADD">
        <w:rPr>
          <w:rFonts w:ascii="Arial" w:hAnsi="Arial" w:cs="Arial"/>
          <w:sz w:val="24"/>
          <w:szCs w:val="24"/>
        </w:rPr>
        <w:t>.</w:t>
      </w:r>
      <w:r w:rsidRPr="00F54ADD">
        <w:rPr>
          <w:rFonts w:ascii="Arial" w:hAnsi="Arial" w:cs="Arial"/>
          <w:sz w:val="24"/>
          <w:szCs w:val="24"/>
        </w:rPr>
        <w:t>j</w:t>
      </w:r>
      <w:proofErr w:type="spellEnd"/>
      <w:r w:rsidRPr="00F54ADD">
        <w:rPr>
          <w:rFonts w:ascii="Arial" w:hAnsi="Arial" w:cs="Arial"/>
          <w:sz w:val="24"/>
          <w:szCs w:val="24"/>
        </w:rPr>
        <w:t>. Dz. U. z 201</w:t>
      </w:r>
      <w:r w:rsidR="008A145E">
        <w:rPr>
          <w:rFonts w:ascii="Arial" w:hAnsi="Arial" w:cs="Arial"/>
          <w:sz w:val="24"/>
          <w:szCs w:val="24"/>
        </w:rPr>
        <w:t>9</w:t>
      </w:r>
      <w:r w:rsidRPr="00F54ADD">
        <w:rPr>
          <w:rFonts w:ascii="Arial" w:hAnsi="Arial" w:cs="Arial"/>
          <w:sz w:val="24"/>
          <w:szCs w:val="24"/>
        </w:rPr>
        <w:t xml:space="preserve"> r., poz. </w:t>
      </w:r>
      <w:r w:rsidR="008B1FCB">
        <w:rPr>
          <w:rFonts w:ascii="Arial" w:hAnsi="Arial" w:cs="Arial"/>
          <w:sz w:val="24"/>
          <w:szCs w:val="24"/>
        </w:rPr>
        <w:t>351</w:t>
      </w:r>
      <w:r w:rsidR="00060258">
        <w:rPr>
          <w:rFonts w:ascii="Arial" w:hAnsi="Arial" w:cs="Arial"/>
          <w:sz w:val="24"/>
          <w:szCs w:val="24"/>
        </w:rPr>
        <w:t>,</w:t>
      </w:r>
      <w:r w:rsidR="008B1FCB">
        <w:rPr>
          <w:rFonts w:ascii="Arial" w:hAnsi="Arial" w:cs="Arial"/>
          <w:sz w:val="24"/>
          <w:szCs w:val="24"/>
        </w:rPr>
        <w:t xml:space="preserve">z </w:t>
      </w:r>
      <w:proofErr w:type="spellStart"/>
      <w:r w:rsidR="008B1FCB">
        <w:rPr>
          <w:rFonts w:ascii="Arial" w:hAnsi="Arial" w:cs="Arial"/>
          <w:sz w:val="24"/>
          <w:szCs w:val="24"/>
        </w:rPr>
        <w:t>późn</w:t>
      </w:r>
      <w:proofErr w:type="spellEnd"/>
      <w:r w:rsidR="008B1FCB">
        <w:rPr>
          <w:rFonts w:ascii="Arial" w:hAnsi="Arial" w:cs="Arial"/>
          <w:sz w:val="24"/>
          <w:szCs w:val="24"/>
        </w:rPr>
        <w:t>. zm.</w:t>
      </w:r>
      <w:r w:rsidRPr="00F54ADD">
        <w:rPr>
          <w:rFonts w:ascii="Arial" w:hAnsi="Arial" w:cs="Arial"/>
          <w:sz w:val="24"/>
          <w:szCs w:val="24"/>
        </w:rPr>
        <w:t>)</w:t>
      </w:r>
      <w:r w:rsidR="00312B14" w:rsidRPr="00F54ADD">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Ustaw</w:t>
      </w:r>
      <w:r w:rsidR="0042438D" w:rsidRPr="00F54ADD">
        <w:rPr>
          <w:rFonts w:ascii="Arial" w:hAnsi="Arial" w:cs="Arial"/>
          <w:sz w:val="24"/>
          <w:szCs w:val="24"/>
        </w:rPr>
        <w:t>y</w:t>
      </w:r>
      <w:r w:rsidRPr="00F54ADD">
        <w:rPr>
          <w:rFonts w:ascii="Arial" w:hAnsi="Arial" w:cs="Arial"/>
          <w:sz w:val="24"/>
          <w:szCs w:val="24"/>
        </w:rPr>
        <w:t xml:space="preserve"> z dnia 29 stycznia 2004 r. – Prawo zamówień publicznych (</w:t>
      </w:r>
      <w:proofErr w:type="spellStart"/>
      <w:r w:rsidRPr="00F54ADD">
        <w:rPr>
          <w:rFonts w:ascii="Arial" w:hAnsi="Arial" w:cs="Arial"/>
          <w:sz w:val="24"/>
          <w:szCs w:val="24"/>
        </w:rPr>
        <w:t>t</w:t>
      </w:r>
      <w:r w:rsidR="0042438D" w:rsidRPr="00F54ADD">
        <w:rPr>
          <w:rFonts w:ascii="Arial" w:hAnsi="Arial" w:cs="Arial"/>
          <w:sz w:val="24"/>
          <w:szCs w:val="24"/>
        </w:rPr>
        <w:t>.</w:t>
      </w:r>
      <w:r w:rsidRPr="00F54ADD">
        <w:rPr>
          <w:rFonts w:ascii="Arial" w:hAnsi="Arial" w:cs="Arial"/>
          <w:sz w:val="24"/>
          <w:szCs w:val="24"/>
        </w:rPr>
        <w:t>j</w:t>
      </w:r>
      <w:proofErr w:type="spellEnd"/>
      <w:r w:rsidRPr="00F54ADD">
        <w:rPr>
          <w:rFonts w:ascii="Arial" w:hAnsi="Arial" w:cs="Arial"/>
          <w:sz w:val="24"/>
          <w:szCs w:val="24"/>
        </w:rPr>
        <w:t xml:space="preserve">. Dz. U. </w:t>
      </w:r>
      <w:r w:rsidRPr="00F54ADD">
        <w:rPr>
          <w:rFonts w:ascii="Arial" w:hAnsi="Arial" w:cs="Arial"/>
          <w:sz w:val="24"/>
          <w:szCs w:val="24"/>
        </w:rPr>
        <w:br/>
        <w:t>z 201</w:t>
      </w:r>
      <w:r w:rsidR="006836B7">
        <w:rPr>
          <w:rFonts w:ascii="Arial" w:hAnsi="Arial" w:cs="Arial"/>
          <w:sz w:val="24"/>
          <w:szCs w:val="24"/>
        </w:rPr>
        <w:t>9</w:t>
      </w:r>
      <w:r w:rsidRPr="00F54ADD">
        <w:rPr>
          <w:rFonts w:ascii="Arial" w:hAnsi="Arial" w:cs="Arial"/>
          <w:sz w:val="24"/>
          <w:szCs w:val="24"/>
        </w:rPr>
        <w:t xml:space="preserve"> r.</w:t>
      </w:r>
      <w:r w:rsidR="00312B14" w:rsidRPr="00F54ADD">
        <w:rPr>
          <w:rFonts w:ascii="Arial" w:hAnsi="Arial" w:cs="Arial"/>
          <w:sz w:val="24"/>
          <w:szCs w:val="24"/>
        </w:rPr>
        <w:t>,</w:t>
      </w:r>
      <w:r w:rsidRPr="00F54ADD">
        <w:rPr>
          <w:rFonts w:ascii="Arial" w:hAnsi="Arial" w:cs="Arial"/>
          <w:sz w:val="24"/>
          <w:szCs w:val="24"/>
        </w:rPr>
        <w:t xml:space="preserve"> poz. </w:t>
      </w:r>
      <w:r w:rsidR="00A41459" w:rsidRPr="00F54ADD">
        <w:rPr>
          <w:rFonts w:ascii="Arial" w:hAnsi="Arial" w:cs="Arial"/>
          <w:sz w:val="24"/>
          <w:szCs w:val="24"/>
        </w:rPr>
        <w:t>1</w:t>
      </w:r>
      <w:r w:rsidR="006836B7">
        <w:rPr>
          <w:rFonts w:ascii="Arial" w:hAnsi="Arial" w:cs="Arial"/>
          <w:sz w:val="24"/>
          <w:szCs w:val="24"/>
        </w:rPr>
        <w:t>843</w:t>
      </w:r>
      <w:r w:rsidR="0043493E" w:rsidRPr="00F54ADD">
        <w:rPr>
          <w:rFonts w:ascii="Arial" w:hAnsi="Arial" w:cs="Arial"/>
          <w:sz w:val="24"/>
          <w:szCs w:val="24"/>
        </w:rPr>
        <w:t xml:space="preserve">, z </w:t>
      </w:r>
      <w:proofErr w:type="spellStart"/>
      <w:r w:rsidR="0043493E" w:rsidRPr="00F54ADD">
        <w:rPr>
          <w:rFonts w:ascii="Arial" w:hAnsi="Arial" w:cs="Arial"/>
          <w:sz w:val="24"/>
          <w:szCs w:val="24"/>
        </w:rPr>
        <w:t>późn</w:t>
      </w:r>
      <w:proofErr w:type="spellEnd"/>
      <w:r w:rsidR="0043493E" w:rsidRPr="00F54ADD">
        <w:rPr>
          <w:rFonts w:ascii="Arial" w:hAnsi="Arial" w:cs="Arial"/>
          <w:sz w:val="24"/>
          <w:szCs w:val="24"/>
        </w:rPr>
        <w:t>. zm.</w:t>
      </w:r>
      <w:r w:rsidRPr="00F54ADD">
        <w:rPr>
          <w:rFonts w:ascii="Arial" w:hAnsi="Arial" w:cs="Arial"/>
          <w:sz w:val="24"/>
          <w:szCs w:val="24"/>
        </w:rPr>
        <w:t>)</w:t>
      </w:r>
      <w:r w:rsidR="00EE77C6" w:rsidRPr="00F54ADD">
        <w:rPr>
          <w:rFonts w:ascii="Arial" w:hAnsi="Arial" w:cs="Arial"/>
          <w:sz w:val="24"/>
          <w:szCs w:val="24"/>
        </w:rPr>
        <w:t xml:space="preserve"> – </w:t>
      </w:r>
      <w:r w:rsidR="002541E6" w:rsidRPr="002541E6">
        <w:rPr>
          <w:rFonts w:ascii="Arial" w:hAnsi="Arial" w:cs="Arial"/>
          <w:sz w:val="24"/>
          <w:szCs w:val="24"/>
        </w:rPr>
        <w:t xml:space="preserve">zwana dalej </w:t>
      </w:r>
      <w:proofErr w:type="spellStart"/>
      <w:r w:rsidR="002541E6" w:rsidRPr="002541E6">
        <w:rPr>
          <w:rFonts w:ascii="Arial" w:hAnsi="Arial" w:cs="Arial"/>
          <w:sz w:val="24"/>
          <w:szCs w:val="24"/>
        </w:rPr>
        <w:t>Pzp</w:t>
      </w:r>
      <w:proofErr w:type="spellEnd"/>
      <w:r w:rsidR="002541E6" w:rsidRPr="002541E6">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Ustaw</w:t>
      </w:r>
      <w:r w:rsidR="00312B14" w:rsidRPr="00F54ADD">
        <w:rPr>
          <w:rFonts w:ascii="Arial" w:hAnsi="Arial" w:cs="Arial"/>
          <w:sz w:val="24"/>
          <w:szCs w:val="24"/>
        </w:rPr>
        <w:t>y</w:t>
      </w:r>
      <w:r w:rsidRPr="00F54ADD">
        <w:rPr>
          <w:rFonts w:ascii="Arial" w:hAnsi="Arial" w:cs="Arial"/>
          <w:sz w:val="24"/>
          <w:szCs w:val="24"/>
        </w:rPr>
        <w:t xml:space="preserve"> z dnia </w:t>
      </w:r>
      <w:r w:rsidR="006B38A7" w:rsidRPr="00F54ADD">
        <w:rPr>
          <w:rFonts w:ascii="Arial" w:hAnsi="Arial" w:cs="Arial"/>
          <w:sz w:val="24"/>
          <w:szCs w:val="24"/>
        </w:rPr>
        <w:t>10</w:t>
      </w:r>
      <w:r w:rsidRPr="00F54ADD">
        <w:rPr>
          <w:rFonts w:ascii="Arial" w:hAnsi="Arial" w:cs="Arial"/>
          <w:sz w:val="24"/>
          <w:szCs w:val="24"/>
        </w:rPr>
        <w:t xml:space="preserve"> </w:t>
      </w:r>
      <w:r w:rsidR="006B38A7" w:rsidRPr="00F54ADD">
        <w:rPr>
          <w:rFonts w:ascii="Arial" w:hAnsi="Arial" w:cs="Arial"/>
          <w:sz w:val="24"/>
          <w:szCs w:val="24"/>
        </w:rPr>
        <w:t>maja</w:t>
      </w:r>
      <w:r w:rsidRPr="00F54ADD">
        <w:rPr>
          <w:rFonts w:ascii="Arial" w:hAnsi="Arial" w:cs="Arial"/>
          <w:sz w:val="24"/>
          <w:szCs w:val="24"/>
        </w:rPr>
        <w:t xml:space="preserve"> </w:t>
      </w:r>
      <w:r w:rsidR="006B38A7" w:rsidRPr="00F54ADD">
        <w:rPr>
          <w:rFonts w:ascii="Arial" w:hAnsi="Arial" w:cs="Arial"/>
          <w:sz w:val="24"/>
          <w:szCs w:val="24"/>
        </w:rPr>
        <w:t>2018</w:t>
      </w:r>
      <w:r w:rsidR="00935C32" w:rsidRPr="00F54ADD">
        <w:rPr>
          <w:rFonts w:ascii="Arial" w:hAnsi="Arial" w:cs="Arial"/>
          <w:sz w:val="24"/>
          <w:szCs w:val="24"/>
        </w:rPr>
        <w:t xml:space="preserve"> </w:t>
      </w:r>
      <w:r w:rsidRPr="00F54ADD">
        <w:rPr>
          <w:rFonts w:ascii="Arial" w:hAnsi="Arial" w:cs="Arial"/>
          <w:sz w:val="24"/>
          <w:szCs w:val="24"/>
        </w:rPr>
        <w:t>r. o ochronie danych osobowych (</w:t>
      </w:r>
      <w:proofErr w:type="spellStart"/>
      <w:r w:rsidR="00657BC8" w:rsidRPr="00F54ADD">
        <w:rPr>
          <w:rFonts w:ascii="Arial" w:hAnsi="Arial" w:cs="Arial"/>
          <w:sz w:val="24"/>
          <w:szCs w:val="24"/>
        </w:rPr>
        <w:t>t.j</w:t>
      </w:r>
      <w:proofErr w:type="spellEnd"/>
      <w:r w:rsidR="00657BC8" w:rsidRPr="00F54ADD">
        <w:rPr>
          <w:rFonts w:ascii="Arial" w:hAnsi="Arial" w:cs="Arial"/>
          <w:sz w:val="24"/>
          <w:szCs w:val="24"/>
        </w:rPr>
        <w:t xml:space="preserve">. </w:t>
      </w:r>
      <w:r w:rsidRPr="00F54ADD">
        <w:rPr>
          <w:rFonts w:ascii="Arial" w:hAnsi="Arial" w:cs="Arial"/>
          <w:sz w:val="24"/>
          <w:szCs w:val="24"/>
        </w:rPr>
        <w:t xml:space="preserve">Dz. U. </w:t>
      </w:r>
      <w:r w:rsidRPr="00F54ADD">
        <w:rPr>
          <w:rFonts w:ascii="Arial" w:hAnsi="Arial" w:cs="Arial"/>
          <w:sz w:val="24"/>
          <w:szCs w:val="24"/>
        </w:rPr>
        <w:br/>
        <w:t>z 201</w:t>
      </w:r>
      <w:r w:rsidR="006836B7">
        <w:rPr>
          <w:rFonts w:ascii="Arial" w:hAnsi="Arial" w:cs="Arial"/>
          <w:sz w:val="24"/>
          <w:szCs w:val="24"/>
        </w:rPr>
        <w:t>9</w:t>
      </w:r>
      <w:r w:rsidRPr="00F54ADD">
        <w:rPr>
          <w:rFonts w:ascii="Arial" w:hAnsi="Arial" w:cs="Arial"/>
          <w:sz w:val="24"/>
          <w:szCs w:val="24"/>
        </w:rPr>
        <w:t xml:space="preserve"> r.</w:t>
      </w:r>
      <w:r w:rsidR="00312B14" w:rsidRPr="00F54ADD">
        <w:rPr>
          <w:rFonts w:ascii="Arial" w:hAnsi="Arial" w:cs="Arial"/>
          <w:sz w:val="24"/>
          <w:szCs w:val="24"/>
        </w:rPr>
        <w:t>,</w:t>
      </w:r>
      <w:r w:rsidRPr="00F54ADD">
        <w:rPr>
          <w:rFonts w:ascii="Arial" w:hAnsi="Arial" w:cs="Arial"/>
          <w:sz w:val="24"/>
          <w:szCs w:val="24"/>
        </w:rPr>
        <w:t xml:space="preserve"> poz. </w:t>
      </w:r>
      <w:r w:rsidR="006B38A7" w:rsidRPr="00F54ADD">
        <w:rPr>
          <w:rFonts w:ascii="Arial" w:hAnsi="Arial" w:cs="Arial"/>
          <w:sz w:val="24"/>
          <w:szCs w:val="24"/>
        </w:rPr>
        <w:t>1</w:t>
      </w:r>
      <w:r w:rsidR="006836B7">
        <w:rPr>
          <w:rFonts w:ascii="Arial" w:hAnsi="Arial" w:cs="Arial"/>
          <w:sz w:val="24"/>
          <w:szCs w:val="24"/>
        </w:rPr>
        <w:t>781</w:t>
      </w:r>
      <w:r w:rsidRPr="00F54ADD">
        <w:rPr>
          <w:rFonts w:ascii="Arial" w:hAnsi="Arial" w:cs="Arial"/>
          <w:sz w:val="24"/>
          <w:szCs w:val="24"/>
        </w:rPr>
        <w:t>)</w:t>
      </w:r>
      <w:r w:rsidR="00312B14" w:rsidRPr="00F54ADD">
        <w:rPr>
          <w:rFonts w:ascii="Arial" w:hAnsi="Arial" w:cs="Arial"/>
          <w:sz w:val="24"/>
          <w:szCs w:val="24"/>
        </w:rPr>
        <w:t>;</w:t>
      </w:r>
      <w:r w:rsidR="007C1915" w:rsidRPr="00F54ADD">
        <w:rPr>
          <w:rFonts w:ascii="Arial" w:hAnsi="Arial" w:cs="Arial"/>
          <w:sz w:val="24"/>
          <w:szCs w:val="24"/>
        </w:rPr>
        <w:t xml:space="preserve">  </w:t>
      </w:r>
    </w:p>
    <w:p w:rsidR="000F6D98" w:rsidRPr="00F54ADD" w:rsidRDefault="001D3068" w:rsidP="00025C32">
      <w:pPr>
        <w:numPr>
          <w:ilvl w:val="0"/>
          <w:numId w:val="10"/>
        </w:numPr>
        <w:jc w:val="both"/>
        <w:rPr>
          <w:rFonts w:ascii="Arial" w:hAnsi="Arial" w:cs="Arial"/>
          <w:sz w:val="24"/>
          <w:szCs w:val="24"/>
        </w:rPr>
      </w:pPr>
      <w:r w:rsidRPr="00F54ADD">
        <w:rPr>
          <w:rFonts w:ascii="Arial" w:hAnsi="Arial" w:cs="Arial"/>
          <w:sz w:val="24"/>
          <w:szCs w:val="24"/>
        </w:rPr>
        <w:t>Ustawy z dnia 22 marca</w:t>
      </w:r>
      <w:r w:rsidRPr="00F54ADD" w:rsidDel="00312B14">
        <w:rPr>
          <w:rFonts w:ascii="Arial" w:hAnsi="Arial" w:cs="Arial"/>
          <w:sz w:val="24"/>
          <w:szCs w:val="24"/>
        </w:rPr>
        <w:t xml:space="preserve"> </w:t>
      </w:r>
      <w:r w:rsidRPr="00F54ADD">
        <w:rPr>
          <w:rFonts w:ascii="Arial" w:hAnsi="Arial" w:cs="Arial"/>
          <w:sz w:val="24"/>
          <w:szCs w:val="24"/>
        </w:rPr>
        <w:t>1989 r. – o rzemiośle (</w:t>
      </w:r>
      <w:proofErr w:type="spellStart"/>
      <w:r w:rsidRPr="00F54ADD">
        <w:rPr>
          <w:rFonts w:ascii="Arial" w:hAnsi="Arial" w:cs="Arial"/>
          <w:sz w:val="24"/>
          <w:szCs w:val="24"/>
        </w:rPr>
        <w:t>t.j</w:t>
      </w:r>
      <w:proofErr w:type="spellEnd"/>
      <w:r w:rsidRPr="00F54ADD">
        <w:rPr>
          <w:rFonts w:ascii="Arial" w:hAnsi="Arial" w:cs="Arial"/>
          <w:sz w:val="24"/>
          <w:szCs w:val="24"/>
        </w:rPr>
        <w:t>. Dz. U. z 201</w:t>
      </w:r>
      <w:r w:rsidR="003346F1">
        <w:rPr>
          <w:rFonts w:ascii="Arial" w:hAnsi="Arial" w:cs="Arial"/>
          <w:sz w:val="24"/>
          <w:szCs w:val="24"/>
        </w:rPr>
        <w:t>8</w:t>
      </w:r>
      <w:r w:rsidRPr="00F54ADD">
        <w:rPr>
          <w:rFonts w:ascii="Arial" w:hAnsi="Arial" w:cs="Arial"/>
          <w:sz w:val="24"/>
          <w:szCs w:val="24"/>
        </w:rPr>
        <w:t xml:space="preserve"> r., poz. </w:t>
      </w:r>
      <w:r w:rsidR="007A2F69" w:rsidRPr="00F54ADD">
        <w:rPr>
          <w:rFonts w:ascii="Arial" w:hAnsi="Arial" w:cs="Arial"/>
          <w:sz w:val="24"/>
          <w:szCs w:val="24"/>
        </w:rPr>
        <w:t>1</w:t>
      </w:r>
      <w:r w:rsidR="003346F1">
        <w:rPr>
          <w:rFonts w:ascii="Arial" w:hAnsi="Arial" w:cs="Arial"/>
          <w:sz w:val="24"/>
          <w:szCs w:val="24"/>
        </w:rPr>
        <w:t>267</w:t>
      </w:r>
      <w:r w:rsidR="00060258">
        <w:rPr>
          <w:rFonts w:ascii="Arial" w:hAnsi="Arial" w:cs="Arial"/>
          <w:sz w:val="24"/>
          <w:szCs w:val="24"/>
        </w:rPr>
        <w:t>,</w:t>
      </w:r>
      <w:r w:rsidR="003346F1">
        <w:rPr>
          <w:rFonts w:ascii="Arial" w:hAnsi="Arial" w:cs="Arial"/>
          <w:sz w:val="24"/>
          <w:szCs w:val="24"/>
        </w:rPr>
        <w:t xml:space="preserve"> </w:t>
      </w:r>
      <w:r w:rsidR="003346F1">
        <w:rPr>
          <w:rFonts w:ascii="Arial" w:hAnsi="Arial" w:cs="Arial"/>
          <w:sz w:val="24"/>
          <w:szCs w:val="24"/>
        </w:rPr>
        <w:br/>
        <w:t xml:space="preserve">z </w:t>
      </w:r>
      <w:proofErr w:type="spellStart"/>
      <w:r w:rsidR="003346F1">
        <w:rPr>
          <w:rFonts w:ascii="Arial" w:hAnsi="Arial" w:cs="Arial"/>
          <w:sz w:val="24"/>
          <w:szCs w:val="24"/>
        </w:rPr>
        <w:t>późn</w:t>
      </w:r>
      <w:proofErr w:type="spellEnd"/>
      <w:r w:rsidR="003346F1">
        <w:rPr>
          <w:rFonts w:ascii="Arial" w:hAnsi="Arial" w:cs="Arial"/>
          <w:sz w:val="24"/>
          <w:szCs w:val="24"/>
        </w:rPr>
        <w:t>. zm.</w:t>
      </w:r>
      <w:r w:rsidRPr="00F54ADD">
        <w:rPr>
          <w:rFonts w:ascii="Arial" w:hAnsi="Arial" w:cs="Arial"/>
          <w:sz w:val="24"/>
          <w:szCs w:val="24"/>
        </w:rPr>
        <w:t>)</w:t>
      </w:r>
      <w:r w:rsidR="00D02ADA" w:rsidRPr="00F54ADD">
        <w:rPr>
          <w:rFonts w:ascii="Arial" w:hAnsi="Arial" w:cs="Arial"/>
          <w:sz w:val="24"/>
          <w:szCs w:val="24"/>
        </w:rPr>
        <w:t>;</w:t>
      </w:r>
    </w:p>
    <w:p w:rsidR="000F6D98" w:rsidRPr="00F54ADD" w:rsidRDefault="001D3068" w:rsidP="00025C32">
      <w:pPr>
        <w:numPr>
          <w:ilvl w:val="0"/>
          <w:numId w:val="10"/>
        </w:numPr>
        <w:jc w:val="both"/>
        <w:rPr>
          <w:rFonts w:ascii="Arial" w:hAnsi="Arial" w:cs="Arial"/>
          <w:sz w:val="24"/>
          <w:szCs w:val="24"/>
        </w:rPr>
      </w:pPr>
      <w:r w:rsidRPr="00F54ADD">
        <w:rPr>
          <w:rFonts w:ascii="Arial" w:hAnsi="Arial" w:cs="Arial"/>
          <w:sz w:val="24"/>
          <w:szCs w:val="24"/>
        </w:rPr>
        <w:lastRenderedPageBreak/>
        <w:t>Ustawy z dnia 24 kwietnia 2003 r. o działalności pożytku publicznego i o wolontariacie (</w:t>
      </w:r>
      <w:proofErr w:type="spellStart"/>
      <w:r w:rsidRPr="00F54ADD">
        <w:rPr>
          <w:rFonts w:ascii="Arial" w:hAnsi="Arial" w:cs="Arial"/>
          <w:sz w:val="24"/>
          <w:szCs w:val="24"/>
        </w:rPr>
        <w:t>t.j</w:t>
      </w:r>
      <w:proofErr w:type="spellEnd"/>
      <w:r w:rsidRPr="00F54ADD">
        <w:rPr>
          <w:rFonts w:ascii="Arial" w:hAnsi="Arial" w:cs="Arial"/>
          <w:sz w:val="24"/>
          <w:szCs w:val="24"/>
        </w:rPr>
        <w:t>. Dz. U. z 201</w:t>
      </w:r>
      <w:r w:rsidR="00CF243C">
        <w:rPr>
          <w:rFonts w:ascii="Arial" w:hAnsi="Arial" w:cs="Arial"/>
          <w:sz w:val="24"/>
          <w:szCs w:val="24"/>
        </w:rPr>
        <w:t>9</w:t>
      </w:r>
      <w:r w:rsidRPr="00F54ADD">
        <w:rPr>
          <w:rFonts w:ascii="Arial" w:hAnsi="Arial" w:cs="Arial"/>
          <w:sz w:val="24"/>
          <w:szCs w:val="24"/>
        </w:rPr>
        <w:t xml:space="preserve"> r., poz. </w:t>
      </w:r>
      <w:r w:rsidR="00CF243C">
        <w:rPr>
          <w:rFonts w:ascii="Arial" w:hAnsi="Arial" w:cs="Arial"/>
          <w:sz w:val="24"/>
          <w:szCs w:val="24"/>
        </w:rPr>
        <w:t>688</w:t>
      </w:r>
      <w:r w:rsidR="00CF243C" w:rsidRPr="00F54ADD">
        <w:rPr>
          <w:rFonts w:ascii="Arial" w:hAnsi="Arial" w:cs="Arial"/>
          <w:sz w:val="24"/>
          <w:szCs w:val="24"/>
        </w:rPr>
        <w:t xml:space="preserve"> </w:t>
      </w:r>
      <w:r w:rsidR="006B38A7" w:rsidRPr="00F54ADD">
        <w:rPr>
          <w:rFonts w:ascii="Arial" w:hAnsi="Arial" w:cs="Arial"/>
          <w:sz w:val="24"/>
          <w:szCs w:val="24"/>
        </w:rPr>
        <w:t xml:space="preserve">z </w:t>
      </w:r>
      <w:proofErr w:type="spellStart"/>
      <w:r w:rsidR="006B38A7" w:rsidRPr="00F54ADD">
        <w:rPr>
          <w:rFonts w:ascii="Arial" w:hAnsi="Arial" w:cs="Arial"/>
          <w:sz w:val="24"/>
          <w:szCs w:val="24"/>
        </w:rPr>
        <w:t>późn</w:t>
      </w:r>
      <w:proofErr w:type="spellEnd"/>
      <w:r w:rsidR="006B38A7" w:rsidRPr="00F54ADD">
        <w:rPr>
          <w:rFonts w:ascii="Arial" w:hAnsi="Arial" w:cs="Arial"/>
          <w:sz w:val="24"/>
          <w:szCs w:val="24"/>
        </w:rPr>
        <w:t>. zm.</w:t>
      </w:r>
      <w:r w:rsidRPr="00F54ADD">
        <w:rPr>
          <w:rFonts w:ascii="Arial" w:hAnsi="Arial" w:cs="Arial"/>
          <w:sz w:val="24"/>
          <w:szCs w:val="24"/>
        </w:rPr>
        <w:t>);</w:t>
      </w:r>
    </w:p>
    <w:p w:rsidR="000F6D98" w:rsidRPr="00F54ADD" w:rsidRDefault="001D3068" w:rsidP="00025C32">
      <w:pPr>
        <w:numPr>
          <w:ilvl w:val="0"/>
          <w:numId w:val="10"/>
        </w:numPr>
        <w:jc w:val="both"/>
        <w:rPr>
          <w:rFonts w:ascii="Arial" w:hAnsi="Arial" w:cs="Arial"/>
          <w:sz w:val="24"/>
          <w:szCs w:val="24"/>
        </w:rPr>
      </w:pPr>
      <w:r w:rsidRPr="00F54ADD">
        <w:rPr>
          <w:rFonts w:ascii="Arial" w:hAnsi="Arial" w:cs="Arial"/>
          <w:sz w:val="24"/>
          <w:szCs w:val="24"/>
        </w:rPr>
        <w:t>Ustawy z dnia 27 sierpnia 1997 r. o rehabilitacji zawodowej i społecznej oraz zatrudnianiu osób niepełnosprawnych (</w:t>
      </w:r>
      <w:proofErr w:type="spellStart"/>
      <w:r w:rsidRPr="00F54ADD">
        <w:rPr>
          <w:rFonts w:ascii="Arial" w:hAnsi="Arial" w:cs="Arial"/>
          <w:sz w:val="24"/>
          <w:szCs w:val="24"/>
        </w:rPr>
        <w:t>t.j</w:t>
      </w:r>
      <w:proofErr w:type="spellEnd"/>
      <w:r w:rsidRPr="00F54ADD">
        <w:rPr>
          <w:rFonts w:ascii="Arial" w:hAnsi="Arial" w:cs="Arial"/>
          <w:sz w:val="24"/>
          <w:szCs w:val="24"/>
        </w:rPr>
        <w:t>. Dz. U. z 20</w:t>
      </w:r>
      <w:r w:rsidR="00136C65">
        <w:rPr>
          <w:rFonts w:ascii="Arial" w:hAnsi="Arial" w:cs="Arial"/>
          <w:sz w:val="24"/>
          <w:szCs w:val="24"/>
        </w:rPr>
        <w:t>20</w:t>
      </w:r>
      <w:r w:rsidRPr="00F54ADD">
        <w:rPr>
          <w:rFonts w:ascii="Arial" w:hAnsi="Arial" w:cs="Arial"/>
          <w:sz w:val="24"/>
          <w:szCs w:val="24"/>
        </w:rPr>
        <w:t xml:space="preserve"> r.,</w:t>
      </w:r>
      <w:r w:rsidR="00663DB0" w:rsidRPr="00F54ADD">
        <w:rPr>
          <w:rFonts w:ascii="Arial" w:hAnsi="Arial" w:cs="Arial"/>
          <w:sz w:val="24"/>
          <w:szCs w:val="24"/>
        </w:rPr>
        <w:t xml:space="preserve"> </w:t>
      </w:r>
      <w:r w:rsidRPr="00F54ADD">
        <w:rPr>
          <w:rFonts w:ascii="Arial" w:hAnsi="Arial" w:cs="Arial"/>
          <w:sz w:val="24"/>
          <w:szCs w:val="24"/>
        </w:rPr>
        <w:t xml:space="preserve">poz. </w:t>
      </w:r>
      <w:r w:rsidR="00136C65">
        <w:rPr>
          <w:rFonts w:ascii="Arial" w:hAnsi="Arial" w:cs="Arial"/>
          <w:sz w:val="24"/>
          <w:szCs w:val="24"/>
        </w:rPr>
        <w:t>426</w:t>
      </w:r>
      <w:r w:rsidRPr="00F54ADD">
        <w:rPr>
          <w:rFonts w:ascii="Arial" w:hAnsi="Arial" w:cs="Arial"/>
          <w:sz w:val="24"/>
          <w:szCs w:val="24"/>
        </w:rPr>
        <w:t>);</w:t>
      </w:r>
    </w:p>
    <w:p w:rsidR="000F6D98" w:rsidRPr="00F54ADD" w:rsidRDefault="001D3068" w:rsidP="00025C32">
      <w:pPr>
        <w:numPr>
          <w:ilvl w:val="0"/>
          <w:numId w:val="10"/>
        </w:numPr>
        <w:jc w:val="both"/>
        <w:rPr>
          <w:rFonts w:ascii="Arial" w:hAnsi="Arial" w:cs="Arial"/>
          <w:sz w:val="24"/>
          <w:szCs w:val="24"/>
        </w:rPr>
      </w:pPr>
      <w:r w:rsidRPr="00F54ADD">
        <w:rPr>
          <w:rFonts w:ascii="Arial" w:hAnsi="Arial" w:cs="Arial"/>
          <w:sz w:val="24"/>
          <w:szCs w:val="24"/>
        </w:rPr>
        <w:t>Ustawy z dnia 26 czerwca 1974</w:t>
      </w:r>
      <w:r w:rsidR="00935C32" w:rsidRPr="00F54ADD">
        <w:rPr>
          <w:rFonts w:ascii="Arial" w:hAnsi="Arial" w:cs="Arial"/>
          <w:sz w:val="24"/>
          <w:szCs w:val="24"/>
        </w:rPr>
        <w:t xml:space="preserve"> </w:t>
      </w:r>
      <w:r w:rsidRPr="00F54ADD">
        <w:rPr>
          <w:rFonts w:ascii="Arial" w:hAnsi="Arial" w:cs="Arial"/>
          <w:sz w:val="24"/>
          <w:szCs w:val="24"/>
        </w:rPr>
        <w:t>r.– Kodeks Pracy (</w:t>
      </w:r>
      <w:proofErr w:type="spellStart"/>
      <w:r w:rsidRPr="00F54ADD">
        <w:rPr>
          <w:rFonts w:ascii="Arial" w:hAnsi="Arial" w:cs="Arial"/>
          <w:sz w:val="24"/>
          <w:szCs w:val="24"/>
        </w:rPr>
        <w:t>t.j</w:t>
      </w:r>
      <w:proofErr w:type="spellEnd"/>
      <w:r w:rsidRPr="00F54ADD">
        <w:rPr>
          <w:rFonts w:ascii="Arial" w:hAnsi="Arial" w:cs="Arial"/>
          <w:sz w:val="24"/>
          <w:szCs w:val="24"/>
        </w:rPr>
        <w:t>. Dz. U. z </w:t>
      </w:r>
      <w:r w:rsidR="00CF243C" w:rsidRPr="00F54ADD">
        <w:rPr>
          <w:rFonts w:ascii="Arial" w:hAnsi="Arial" w:cs="Arial"/>
          <w:sz w:val="24"/>
          <w:szCs w:val="24"/>
        </w:rPr>
        <w:t>201</w:t>
      </w:r>
      <w:r w:rsidR="00CF243C">
        <w:rPr>
          <w:rFonts w:ascii="Arial" w:hAnsi="Arial" w:cs="Arial"/>
          <w:sz w:val="24"/>
          <w:szCs w:val="24"/>
        </w:rPr>
        <w:t>9</w:t>
      </w:r>
      <w:r w:rsidR="00CF243C" w:rsidRPr="00F54ADD">
        <w:rPr>
          <w:rFonts w:ascii="Arial" w:hAnsi="Arial" w:cs="Arial"/>
          <w:sz w:val="24"/>
          <w:szCs w:val="24"/>
        </w:rPr>
        <w:t xml:space="preserve"> </w:t>
      </w:r>
      <w:r w:rsidRPr="00F54ADD">
        <w:rPr>
          <w:rFonts w:ascii="Arial" w:hAnsi="Arial" w:cs="Arial"/>
          <w:sz w:val="24"/>
          <w:szCs w:val="24"/>
        </w:rPr>
        <w:t xml:space="preserve">r., poz. </w:t>
      </w:r>
      <w:r w:rsidR="00CF243C">
        <w:rPr>
          <w:rFonts w:ascii="Arial" w:hAnsi="Arial" w:cs="Arial"/>
          <w:sz w:val="24"/>
          <w:szCs w:val="24"/>
        </w:rPr>
        <w:t>1040</w:t>
      </w:r>
      <w:r w:rsidR="00657BC8" w:rsidRPr="00F54ADD">
        <w:rPr>
          <w:rFonts w:ascii="Arial" w:hAnsi="Arial" w:cs="Arial"/>
          <w:sz w:val="24"/>
          <w:szCs w:val="24"/>
        </w:rPr>
        <w:t xml:space="preserve">, z </w:t>
      </w:r>
      <w:proofErr w:type="spellStart"/>
      <w:r w:rsidR="00657BC8" w:rsidRPr="00F54ADD">
        <w:rPr>
          <w:rFonts w:ascii="Arial" w:hAnsi="Arial" w:cs="Arial"/>
          <w:sz w:val="24"/>
          <w:szCs w:val="24"/>
        </w:rPr>
        <w:t>późn</w:t>
      </w:r>
      <w:proofErr w:type="spellEnd"/>
      <w:r w:rsidR="00657BC8" w:rsidRPr="00F54ADD">
        <w:rPr>
          <w:rFonts w:ascii="Arial" w:hAnsi="Arial" w:cs="Arial"/>
          <w:sz w:val="24"/>
          <w:szCs w:val="24"/>
        </w:rPr>
        <w:t>. zm.</w:t>
      </w:r>
      <w:r w:rsidRPr="00F54ADD">
        <w:rPr>
          <w:rFonts w:ascii="Arial" w:hAnsi="Arial" w:cs="Arial"/>
          <w:sz w:val="24"/>
          <w:szCs w:val="24"/>
        </w:rPr>
        <w:t>);</w:t>
      </w:r>
    </w:p>
    <w:p w:rsidR="000F6D98" w:rsidRPr="00F54ADD" w:rsidRDefault="00935C32" w:rsidP="00025C32">
      <w:pPr>
        <w:numPr>
          <w:ilvl w:val="0"/>
          <w:numId w:val="10"/>
        </w:numPr>
        <w:jc w:val="both"/>
        <w:rPr>
          <w:rFonts w:ascii="Arial" w:hAnsi="Arial" w:cs="Arial"/>
          <w:sz w:val="24"/>
          <w:szCs w:val="24"/>
        </w:rPr>
      </w:pPr>
      <w:r w:rsidRPr="00F54ADD">
        <w:rPr>
          <w:rFonts w:ascii="Arial" w:hAnsi="Arial" w:cs="Arial"/>
          <w:sz w:val="24"/>
          <w:szCs w:val="24"/>
        </w:rPr>
        <w:t>Ustaw</w:t>
      </w:r>
      <w:r w:rsidR="003D7A82" w:rsidRPr="00F54ADD">
        <w:rPr>
          <w:rFonts w:ascii="Arial" w:hAnsi="Arial" w:cs="Arial"/>
          <w:sz w:val="24"/>
          <w:szCs w:val="24"/>
        </w:rPr>
        <w:t>y</w:t>
      </w:r>
      <w:r w:rsidRPr="00F54ADD">
        <w:rPr>
          <w:rFonts w:ascii="Arial" w:hAnsi="Arial" w:cs="Arial"/>
          <w:sz w:val="24"/>
          <w:szCs w:val="24"/>
        </w:rPr>
        <w:t xml:space="preserve"> z dnia 20 kwietnia 2004 r. o promocji zatrudnienia i instytucjach rynku pracy (</w:t>
      </w:r>
      <w:proofErr w:type="spellStart"/>
      <w:r w:rsidRPr="00F54ADD">
        <w:rPr>
          <w:rFonts w:ascii="Arial" w:hAnsi="Arial" w:cs="Arial"/>
          <w:sz w:val="24"/>
          <w:szCs w:val="24"/>
        </w:rPr>
        <w:t>t.j</w:t>
      </w:r>
      <w:proofErr w:type="spellEnd"/>
      <w:r w:rsidRPr="00F54ADD">
        <w:rPr>
          <w:rFonts w:ascii="Arial" w:hAnsi="Arial" w:cs="Arial"/>
          <w:sz w:val="24"/>
          <w:szCs w:val="24"/>
        </w:rPr>
        <w:t>. Dz. U. z 201</w:t>
      </w:r>
      <w:r w:rsidR="00CF243C">
        <w:rPr>
          <w:rFonts w:ascii="Arial" w:hAnsi="Arial" w:cs="Arial"/>
          <w:sz w:val="24"/>
          <w:szCs w:val="24"/>
        </w:rPr>
        <w:t>9</w:t>
      </w:r>
      <w:r w:rsidRPr="00F54ADD">
        <w:rPr>
          <w:rFonts w:ascii="Arial" w:hAnsi="Arial" w:cs="Arial"/>
          <w:sz w:val="24"/>
          <w:szCs w:val="24"/>
        </w:rPr>
        <w:t xml:space="preserve"> r., poz. </w:t>
      </w:r>
      <w:r w:rsidR="00CF243C">
        <w:rPr>
          <w:rFonts w:ascii="Arial" w:hAnsi="Arial" w:cs="Arial"/>
          <w:sz w:val="24"/>
          <w:szCs w:val="24"/>
        </w:rPr>
        <w:t>1482</w:t>
      </w:r>
      <w:r w:rsidR="00BF0A0A" w:rsidRPr="00F54ADD">
        <w:rPr>
          <w:rFonts w:ascii="Arial" w:hAnsi="Arial" w:cs="Arial"/>
          <w:sz w:val="24"/>
          <w:szCs w:val="24"/>
        </w:rPr>
        <w:t xml:space="preserve"> </w:t>
      </w:r>
      <w:r w:rsidRPr="00F54ADD">
        <w:rPr>
          <w:rFonts w:ascii="Arial" w:hAnsi="Arial" w:cs="Arial"/>
          <w:sz w:val="24"/>
          <w:szCs w:val="24"/>
        </w:rPr>
        <w:t xml:space="preserve">z </w:t>
      </w:r>
      <w:proofErr w:type="spellStart"/>
      <w:r w:rsidRPr="00F54ADD">
        <w:rPr>
          <w:rFonts w:ascii="Arial" w:hAnsi="Arial" w:cs="Arial"/>
          <w:sz w:val="24"/>
          <w:szCs w:val="24"/>
        </w:rPr>
        <w:t>późn</w:t>
      </w:r>
      <w:proofErr w:type="spellEnd"/>
      <w:r w:rsidRPr="00F54ADD">
        <w:rPr>
          <w:rFonts w:ascii="Arial" w:hAnsi="Arial" w:cs="Arial"/>
          <w:sz w:val="24"/>
          <w:szCs w:val="24"/>
        </w:rPr>
        <w:t>. zm.);</w:t>
      </w:r>
    </w:p>
    <w:p w:rsidR="0043493E" w:rsidRPr="00F54ADD" w:rsidRDefault="0043493E" w:rsidP="00025C32">
      <w:pPr>
        <w:numPr>
          <w:ilvl w:val="0"/>
          <w:numId w:val="10"/>
        </w:numPr>
        <w:jc w:val="both"/>
        <w:rPr>
          <w:rFonts w:ascii="Arial" w:hAnsi="Arial" w:cs="Arial"/>
          <w:sz w:val="24"/>
          <w:szCs w:val="24"/>
        </w:rPr>
      </w:pPr>
      <w:r w:rsidRPr="00F54ADD">
        <w:rPr>
          <w:rFonts w:ascii="Arial" w:hAnsi="Arial" w:cs="Arial"/>
          <w:color w:val="000000"/>
          <w:sz w:val="24"/>
          <w:szCs w:val="24"/>
          <w:lang w:eastAsia="pl-PL"/>
        </w:rPr>
        <w:t>Ustaw</w:t>
      </w:r>
      <w:r w:rsidR="003D7A82" w:rsidRPr="00F54ADD">
        <w:rPr>
          <w:rFonts w:ascii="Arial" w:hAnsi="Arial" w:cs="Arial"/>
          <w:color w:val="000000"/>
          <w:sz w:val="24"/>
          <w:szCs w:val="24"/>
          <w:lang w:eastAsia="pl-PL"/>
        </w:rPr>
        <w:t>y</w:t>
      </w:r>
      <w:r w:rsidRPr="00F54ADD">
        <w:rPr>
          <w:rFonts w:ascii="Arial" w:hAnsi="Arial" w:cs="Arial"/>
          <w:color w:val="000000"/>
          <w:sz w:val="24"/>
          <w:szCs w:val="24"/>
          <w:lang w:eastAsia="pl-PL"/>
        </w:rPr>
        <w:t xml:space="preserve"> z dnia 19 sierpnia 1994 r. o ochronie zdrowia psychicznego (</w:t>
      </w:r>
      <w:proofErr w:type="spellStart"/>
      <w:r w:rsidR="00E62890" w:rsidRPr="00F54ADD">
        <w:rPr>
          <w:rFonts w:ascii="Arial" w:hAnsi="Arial" w:cs="Arial"/>
          <w:color w:val="000000"/>
          <w:sz w:val="24"/>
          <w:szCs w:val="24"/>
          <w:lang w:eastAsia="pl-PL"/>
        </w:rPr>
        <w:t>t.j</w:t>
      </w:r>
      <w:proofErr w:type="spellEnd"/>
      <w:r w:rsidRPr="00F54ADD">
        <w:rPr>
          <w:rFonts w:ascii="Arial" w:hAnsi="Arial" w:cs="Arial"/>
          <w:color w:val="000000"/>
          <w:sz w:val="24"/>
          <w:szCs w:val="24"/>
          <w:lang w:eastAsia="pl-PL"/>
        </w:rPr>
        <w:t xml:space="preserve">. </w:t>
      </w:r>
      <w:proofErr w:type="spellStart"/>
      <w:r w:rsidRPr="00F54ADD">
        <w:rPr>
          <w:rFonts w:ascii="Arial" w:hAnsi="Arial" w:cs="Arial"/>
          <w:color w:val="000000"/>
          <w:sz w:val="24"/>
          <w:szCs w:val="24"/>
          <w:lang w:eastAsia="pl-PL"/>
        </w:rPr>
        <w:t>Dz.U</w:t>
      </w:r>
      <w:proofErr w:type="spellEnd"/>
      <w:r w:rsidRPr="00F54ADD">
        <w:rPr>
          <w:rFonts w:ascii="Arial" w:hAnsi="Arial" w:cs="Arial"/>
          <w:color w:val="000000"/>
          <w:sz w:val="24"/>
          <w:szCs w:val="24"/>
          <w:lang w:eastAsia="pl-PL"/>
        </w:rPr>
        <w:t xml:space="preserve">. </w:t>
      </w:r>
      <w:r w:rsidR="004657FB" w:rsidRPr="00F54ADD">
        <w:rPr>
          <w:rFonts w:ascii="Arial" w:hAnsi="Arial" w:cs="Arial"/>
          <w:color w:val="000000"/>
          <w:sz w:val="24"/>
          <w:szCs w:val="24"/>
          <w:lang w:eastAsia="pl-PL"/>
        </w:rPr>
        <w:br/>
      </w:r>
      <w:r w:rsidRPr="00F54ADD">
        <w:rPr>
          <w:rFonts w:ascii="Arial" w:hAnsi="Arial" w:cs="Arial"/>
          <w:color w:val="000000"/>
          <w:sz w:val="24"/>
          <w:szCs w:val="24"/>
          <w:lang w:eastAsia="pl-PL"/>
        </w:rPr>
        <w:t>z 201</w:t>
      </w:r>
      <w:r w:rsidR="003346F1">
        <w:rPr>
          <w:rFonts w:ascii="Arial" w:hAnsi="Arial" w:cs="Arial"/>
          <w:color w:val="000000"/>
          <w:sz w:val="24"/>
          <w:szCs w:val="24"/>
          <w:lang w:eastAsia="pl-PL"/>
        </w:rPr>
        <w:t>8</w:t>
      </w:r>
      <w:r w:rsidRPr="00F54ADD">
        <w:rPr>
          <w:rFonts w:ascii="Arial" w:hAnsi="Arial" w:cs="Arial"/>
          <w:color w:val="000000"/>
          <w:sz w:val="24"/>
          <w:szCs w:val="24"/>
          <w:lang w:eastAsia="pl-PL"/>
        </w:rPr>
        <w:t xml:space="preserve">, poz. </w:t>
      </w:r>
      <w:r w:rsidR="003346F1">
        <w:rPr>
          <w:rFonts w:ascii="Arial" w:hAnsi="Arial" w:cs="Arial"/>
          <w:color w:val="000000"/>
          <w:sz w:val="24"/>
          <w:szCs w:val="24"/>
          <w:lang w:eastAsia="pl-PL"/>
        </w:rPr>
        <w:t>1878</w:t>
      </w:r>
      <w:r w:rsidR="00060258">
        <w:rPr>
          <w:rFonts w:ascii="Arial" w:hAnsi="Arial" w:cs="Arial"/>
          <w:color w:val="000000"/>
          <w:sz w:val="24"/>
          <w:szCs w:val="24"/>
          <w:lang w:eastAsia="pl-PL"/>
        </w:rPr>
        <w:t>,</w:t>
      </w:r>
      <w:r w:rsidR="003346F1">
        <w:rPr>
          <w:rFonts w:ascii="Arial" w:hAnsi="Arial" w:cs="Arial"/>
          <w:color w:val="000000"/>
          <w:sz w:val="24"/>
          <w:szCs w:val="24"/>
          <w:lang w:eastAsia="pl-PL"/>
        </w:rPr>
        <w:t xml:space="preserve"> z </w:t>
      </w:r>
      <w:proofErr w:type="spellStart"/>
      <w:r w:rsidR="003346F1">
        <w:rPr>
          <w:rFonts w:ascii="Arial" w:hAnsi="Arial" w:cs="Arial"/>
          <w:color w:val="000000"/>
          <w:sz w:val="24"/>
          <w:szCs w:val="24"/>
          <w:lang w:eastAsia="pl-PL"/>
        </w:rPr>
        <w:t>późn</w:t>
      </w:r>
      <w:proofErr w:type="spellEnd"/>
      <w:r w:rsidR="003346F1">
        <w:rPr>
          <w:rFonts w:ascii="Arial" w:hAnsi="Arial" w:cs="Arial"/>
          <w:color w:val="000000"/>
          <w:sz w:val="24"/>
          <w:szCs w:val="24"/>
          <w:lang w:eastAsia="pl-PL"/>
        </w:rPr>
        <w:t>. zm.</w:t>
      </w:r>
      <w:r w:rsidRPr="00F54ADD">
        <w:rPr>
          <w:rFonts w:ascii="Arial" w:hAnsi="Arial" w:cs="Arial"/>
          <w:color w:val="000000"/>
          <w:sz w:val="24"/>
          <w:szCs w:val="24"/>
          <w:lang w:eastAsia="pl-PL"/>
        </w:rPr>
        <w:t xml:space="preserve">); </w:t>
      </w:r>
    </w:p>
    <w:p w:rsidR="0043493E" w:rsidRPr="00F54ADD" w:rsidRDefault="0043493E" w:rsidP="00025C32">
      <w:pPr>
        <w:numPr>
          <w:ilvl w:val="0"/>
          <w:numId w:val="10"/>
        </w:numPr>
        <w:jc w:val="both"/>
        <w:rPr>
          <w:rFonts w:ascii="Arial" w:hAnsi="Arial" w:cs="Arial"/>
          <w:sz w:val="24"/>
          <w:szCs w:val="24"/>
        </w:rPr>
      </w:pPr>
      <w:r w:rsidRPr="00F54ADD">
        <w:rPr>
          <w:rFonts w:ascii="Arial" w:hAnsi="Arial" w:cs="Arial"/>
          <w:color w:val="000000"/>
          <w:sz w:val="24"/>
          <w:szCs w:val="24"/>
          <w:lang w:eastAsia="pl-PL"/>
        </w:rPr>
        <w:t>Ustaw</w:t>
      </w:r>
      <w:r w:rsidR="003D7A82" w:rsidRPr="00F54ADD">
        <w:rPr>
          <w:rFonts w:ascii="Arial" w:hAnsi="Arial" w:cs="Arial"/>
          <w:color w:val="000000"/>
          <w:sz w:val="24"/>
          <w:szCs w:val="24"/>
          <w:lang w:eastAsia="pl-PL"/>
        </w:rPr>
        <w:t>y</w:t>
      </w:r>
      <w:r w:rsidRPr="00F54ADD">
        <w:rPr>
          <w:rFonts w:ascii="Arial" w:hAnsi="Arial" w:cs="Arial"/>
          <w:color w:val="000000"/>
          <w:sz w:val="24"/>
          <w:szCs w:val="24"/>
          <w:lang w:eastAsia="pl-PL"/>
        </w:rPr>
        <w:t xml:space="preserve"> z dnia </w:t>
      </w:r>
      <w:r w:rsidR="007C1915" w:rsidRPr="00F54ADD">
        <w:rPr>
          <w:rFonts w:ascii="Arial" w:hAnsi="Arial" w:cs="Arial"/>
          <w:color w:val="000000"/>
          <w:sz w:val="24"/>
          <w:szCs w:val="24"/>
          <w:lang w:eastAsia="pl-PL"/>
        </w:rPr>
        <w:t>6</w:t>
      </w:r>
      <w:r w:rsidRPr="00F54ADD">
        <w:rPr>
          <w:rFonts w:ascii="Arial" w:hAnsi="Arial" w:cs="Arial"/>
          <w:color w:val="000000"/>
          <w:sz w:val="24"/>
          <w:szCs w:val="24"/>
          <w:lang w:eastAsia="pl-PL"/>
        </w:rPr>
        <w:t xml:space="preserve"> </w:t>
      </w:r>
      <w:r w:rsidR="007C1915" w:rsidRPr="00F54ADD">
        <w:rPr>
          <w:rFonts w:ascii="Arial" w:hAnsi="Arial" w:cs="Arial"/>
          <w:color w:val="000000"/>
          <w:sz w:val="24"/>
          <w:szCs w:val="24"/>
          <w:lang w:eastAsia="pl-PL"/>
        </w:rPr>
        <w:t xml:space="preserve">marca </w:t>
      </w:r>
      <w:r w:rsidRPr="00F54ADD">
        <w:rPr>
          <w:rFonts w:ascii="Arial" w:hAnsi="Arial" w:cs="Arial"/>
          <w:color w:val="000000"/>
          <w:sz w:val="24"/>
          <w:szCs w:val="24"/>
          <w:lang w:eastAsia="pl-PL"/>
        </w:rPr>
        <w:t>20</w:t>
      </w:r>
      <w:r w:rsidR="007C1915" w:rsidRPr="00F54ADD">
        <w:rPr>
          <w:rFonts w:ascii="Arial" w:hAnsi="Arial" w:cs="Arial"/>
          <w:color w:val="000000"/>
          <w:sz w:val="24"/>
          <w:szCs w:val="24"/>
          <w:lang w:eastAsia="pl-PL"/>
        </w:rPr>
        <w:t>18</w:t>
      </w:r>
      <w:r w:rsidRPr="00F54ADD">
        <w:rPr>
          <w:rFonts w:ascii="Arial" w:hAnsi="Arial" w:cs="Arial"/>
          <w:color w:val="000000"/>
          <w:sz w:val="24"/>
          <w:szCs w:val="24"/>
          <w:lang w:eastAsia="pl-PL"/>
        </w:rPr>
        <w:t xml:space="preserve"> r. </w:t>
      </w:r>
      <w:r w:rsidR="007C1915" w:rsidRPr="00F54ADD">
        <w:rPr>
          <w:rFonts w:ascii="Arial" w:hAnsi="Arial" w:cs="Arial"/>
          <w:color w:val="000000"/>
          <w:sz w:val="24"/>
          <w:szCs w:val="24"/>
          <w:lang w:eastAsia="pl-PL"/>
        </w:rPr>
        <w:t>Prawo przedsiębiorców</w:t>
      </w:r>
      <w:r w:rsidRPr="00F54ADD">
        <w:rPr>
          <w:rFonts w:ascii="Arial" w:hAnsi="Arial" w:cs="Arial"/>
          <w:color w:val="000000"/>
          <w:sz w:val="24"/>
          <w:szCs w:val="24"/>
          <w:lang w:eastAsia="pl-PL"/>
        </w:rPr>
        <w:t xml:space="preserve"> (Dz. U. z 201</w:t>
      </w:r>
      <w:r w:rsidR="00CF243C">
        <w:rPr>
          <w:rFonts w:ascii="Arial" w:hAnsi="Arial" w:cs="Arial"/>
          <w:color w:val="000000"/>
          <w:sz w:val="24"/>
          <w:szCs w:val="24"/>
          <w:lang w:eastAsia="pl-PL"/>
        </w:rPr>
        <w:t>9</w:t>
      </w:r>
      <w:r w:rsidRPr="00F54ADD">
        <w:rPr>
          <w:rFonts w:ascii="Arial" w:hAnsi="Arial" w:cs="Arial"/>
          <w:color w:val="000000"/>
          <w:sz w:val="24"/>
          <w:szCs w:val="24"/>
          <w:lang w:eastAsia="pl-PL"/>
        </w:rPr>
        <w:t xml:space="preserve"> r. poz. </w:t>
      </w:r>
      <w:r w:rsidR="00CF243C">
        <w:rPr>
          <w:rFonts w:ascii="Arial" w:hAnsi="Arial" w:cs="Arial"/>
          <w:color w:val="000000"/>
          <w:sz w:val="24"/>
          <w:szCs w:val="24"/>
          <w:lang w:eastAsia="pl-PL"/>
        </w:rPr>
        <w:t>1292</w:t>
      </w:r>
      <w:r w:rsidR="00CF243C" w:rsidRPr="00F54ADD">
        <w:rPr>
          <w:rFonts w:ascii="Arial" w:hAnsi="Arial" w:cs="Arial"/>
          <w:color w:val="000000"/>
          <w:sz w:val="24"/>
          <w:szCs w:val="24"/>
          <w:lang w:eastAsia="pl-PL"/>
        </w:rPr>
        <w:t xml:space="preserve"> </w:t>
      </w:r>
      <w:r w:rsidR="003E1BF2" w:rsidRPr="00F54ADD">
        <w:rPr>
          <w:rFonts w:ascii="Arial" w:hAnsi="Arial" w:cs="Arial"/>
          <w:color w:val="000000"/>
          <w:sz w:val="24"/>
          <w:szCs w:val="24"/>
          <w:lang w:eastAsia="pl-PL"/>
        </w:rPr>
        <w:t xml:space="preserve">z </w:t>
      </w:r>
      <w:proofErr w:type="spellStart"/>
      <w:r w:rsidR="003E1BF2" w:rsidRPr="00F54ADD">
        <w:rPr>
          <w:rFonts w:ascii="Arial" w:hAnsi="Arial" w:cs="Arial"/>
          <w:color w:val="000000"/>
          <w:sz w:val="24"/>
          <w:szCs w:val="24"/>
          <w:lang w:eastAsia="pl-PL"/>
        </w:rPr>
        <w:t>późn</w:t>
      </w:r>
      <w:proofErr w:type="spellEnd"/>
      <w:r w:rsidR="003E1BF2" w:rsidRPr="00F54ADD">
        <w:rPr>
          <w:rFonts w:ascii="Arial" w:hAnsi="Arial" w:cs="Arial"/>
          <w:color w:val="000000"/>
          <w:sz w:val="24"/>
          <w:szCs w:val="24"/>
          <w:lang w:eastAsia="pl-PL"/>
        </w:rPr>
        <w:t>. zm.</w:t>
      </w:r>
      <w:r w:rsidRPr="00F54ADD">
        <w:rPr>
          <w:rFonts w:ascii="Arial" w:hAnsi="Arial" w:cs="Arial"/>
          <w:color w:val="000000"/>
          <w:sz w:val="24"/>
          <w:szCs w:val="24"/>
          <w:lang w:eastAsia="pl-PL"/>
        </w:rPr>
        <w:t xml:space="preserve">); </w:t>
      </w:r>
    </w:p>
    <w:p w:rsidR="002541E6" w:rsidRDefault="0043493E" w:rsidP="002541E6">
      <w:pPr>
        <w:numPr>
          <w:ilvl w:val="0"/>
          <w:numId w:val="10"/>
        </w:numPr>
        <w:autoSpaceDE w:val="0"/>
        <w:autoSpaceDN w:val="0"/>
        <w:adjustRightInd w:val="0"/>
        <w:spacing w:before="0" w:after="61"/>
        <w:jc w:val="both"/>
        <w:rPr>
          <w:rFonts w:ascii="Arial" w:hAnsi="Arial" w:cs="Arial"/>
          <w:color w:val="000000"/>
          <w:sz w:val="24"/>
          <w:szCs w:val="24"/>
          <w:lang w:eastAsia="pl-PL"/>
        </w:rPr>
      </w:pPr>
      <w:r w:rsidRPr="00F54ADD">
        <w:rPr>
          <w:rFonts w:ascii="Arial" w:hAnsi="Arial" w:cs="Arial"/>
          <w:color w:val="000000"/>
          <w:sz w:val="24"/>
          <w:szCs w:val="24"/>
          <w:lang w:eastAsia="pl-PL"/>
        </w:rPr>
        <w:t>Ustaw</w:t>
      </w:r>
      <w:r w:rsidR="003D7A82" w:rsidRPr="00F54ADD">
        <w:rPr>
          <w:rFonts w:ascii="Arial" w:hAnsi="Arial" w:cs="Arial"/>
          <w:color w:val="000000"/>
          <w:sz w:val="24"/>
          <w:szCs w:val="24"/>
          <w:lang w:eastAsia="pl-PL"/>
        </w:rPr>
        <w:t>y</w:t>
      </w:r>
      <w:r w:rsidRPr="00F54ADD">
        <w:rPr>
          <w:rFonts w:ascii="Arial" w:hAnsi="Arial" w:cs="Arial"/>
          <w:color w:val="000000"/>
          <w:sz w:val="24"/>
          <w:szCs w:val="24"/>
          <w:lang w:eastAsia="pl-PL"/>
        </w:rPr>
        <w:t xml:space="preserve"> z dnia 15 czerwca 2012 r. o skutkach powierzania wykonywania pracy cudzoziemcom przebywającym wbrew przepisom na terytorium Rzeczypospolitej Polskiej (Dz.</w:t>
      </w:r>
      <w:r w:rsidR="009816D7" w:rsidRPr="00F54ADD">
        <w:rPr>
          <w:rFonts w:ascii="Arial" w:hAnsi="Arial" w:cs="Arial"/>
          <w:color w:val="000000"/>
          <w:sz w:val="24"/>
          <w:szCs w:val="24"/>
          <w:lang w:eastAsia="pl-PL"/>
        </w:rPr>
        <w:t xml:space="preserve"> </w:t>
      </w:r>
      <w:r w:rsidRPr="00F54ADD">
        <w:rPr>
          <w:rFonts w:ascii="Arial" w:hAnsi="Arial" w:cs="Arial"/>
          <w:color w:val="000000"/>
          <w:sz w:val="24"/>
          <w:szCs w:val="24"/>
          <w:lang w:eastAsia="pl-PL"/>
        </w:rPr>
        <w:t xml:space="preserve">U. 2012 r. poz. 769); </w:t>
      </w:r>
    </w:p>
    <w:p w:rsidR="002541E6" w:rsidRDefault="0043493E" w:rsidP="002541E6">
      <w:pPr>
        <w:numPr>
          <w:ilvl w:val="0"/>
          <w:numId w:val="10"/>
        </w:numPr>
        <w:autoSpaceDE w:val="0"/>
        <w:autoSpaceDN w:val="0"/>
        <w:adjustRightInd w:val="0"/>
        <w:spacing w:before="0" w:after="61"/>
        <w:jc w:val="both"/>
        <w:rPr>
          <w:rFonts w:ascii="Arial" w:hAnsi="Arial" w:cs="Arial"/>
          <w:color w:val="000000"/>
          <w:sz w:val="24"/>
          <w:szCs w:val="24"/>
          <w:lang w:eastAsia="pl-PL"/>
        </w:rPr>
      </w:pPr>
      <w:r w:rsidRPr="00F54ADD">
        <w:rPr>
          <w:rFonts w:ascii="Arial" w:hAnsi="Arial" w:cs="Arial"/>
          <w:color w:val="000000"/>
          <w:sz w:val="24"/>
          <w:szCs w:val="24"/>
          <w:lang w:eastAsia="pl-PL"/>
        </w:rPr>
        <w:t>Ustaw</w:t>
      </w:r>
      <w:r w:rsidR="003D7A82" w:rsidRPr="00F54ADD">
        <w:rPr>
          <w:rFonts w:ascii="Arial" w:hAnsi="Arial" w:cs="Arial"/>
          <w:color w:val="000000"/>
          <w:sz w:val="24"/>
          <w:szCs w:val="24"/>
          <w:lang w:eastAsia="pl-PL"/>
        </w:rPr>
        <w:t>y</w:t>
      </w:r>
      <w:r w:rsidRPr="00F54ADD">
        <w:rPr>
          <w:rFonts w:ascii="Arial" w:hAnsi="Arial" w:cs="Arial"/>
          <w:color w:val="000000"/>
          <w:sz w:val="24"/>
          <w:szCs w:val="24"/>
          <w:lang w:eastAsia="pl-PL"/>
        </w:rPr>
        <w:t xml:space="preserve"> z dnia 11 marca 2004 r. o podatku od towarów i usług (tekst jedn. Dz. U. </w:t>
      </w:r>
      <w:r w:rsidR="004657FB" w:rsidRPr="00F54ADD">
        <w:rPr>
          <w:rFonts w:ascii="Arial" w:hAnsi="Arial" w:cs="Arial"/>
          <w:color w:val="000000"/>
          <w:sz w:val="24"/>
          <w:szCs w:val="24"/>
          <w:lang w:eastAsia="pl-PL"/>
        </w:rPr>
        <w:br/>
      </w:r>
      <w:r w:rsidRPr="00F54ADD">
        <w:rPr>
          <w:rFonts w:ascii="Arial" w:hAnsi="Arial" w:cs="Arial"/>
          <w:color w:val="000000"/>
          <w:sz w:val="24"/>
          <w:szCs w:val="24"/>
          <w:lang w:eastAsia="pl-PL"/>
        </w:rPr>
        <w:t>z 20</w:t>
      </w:r>
      <w:r w:rsidR="00C72DC1">
        <w:rPr>
          <w:rFonts w:ascii="Arial" w:hAnsi="Arial" w:cs="Arial"/>
          <w:color w:val="000000"/>
          <w:sz w:val="24"/>
          <w:szCs w:val="24"/>
          <w:lang w:eastAsia="pl-PL"/>
        </w:rPr>
        <w:t>20</w:t>
      </w:r>
      <w:r w:rsidR="004657FB" w:rsidRPr="00F54ADD">
        <w:rPr>
          <w:rFonts w:ascii="Arial" w:hAnsi="Arial" w:cs="Arial"/>
          <w:color w:val="000000"/>
          <w:sz w:val="24"/>
          <w:szCs w:val="24"/>
          <w:lang w:eastAsia="pl-PL"/>
        </w:rPr>
        <w:t xml:space="preserve"> </w:t>
      </w:r>
      <w:r w:rsidRPr="00F54ADD">
        <w:rPr>
          <w:rFonts w:ascii="Arial" w:hAnsi="Arial" w:cs="Arial"/>
          <w:color w:val="000000"/>
          <w:sz w:val="24"/>
          <w:szCs w:val="24"/>
          <w:lang w:eastAsia="pl-PL"/>
        </w:rPr>
        <w:t xml:space="preserve">r., poz. </w:t>
      </w:r>
      <w:r w:rsidR="00C72DC1">
        <w:rPr>
          <w:rFonts w:ascii="Arial" w:hAnsi="Arial" w:cs="Arial"/>
          <w:color w:val="000000"/>
          <w:sz w:val="24"/>
          <w:szCs w:val="24"/>
          <w:lang w:eastAsia="pl-PL"/>
        </w:rPr>
        <w:t>106</w:t>
      </w:r>
      <w:r w:rsidRPr="00F54ADD">
        <w:rPr>
          <w:rFonts w:ascii="Arial" w:hAnsi="Arial" w:cs="Arial"/>
          <w:color w:val="000000"/>
          <w:sz w:val="24"/>
          <w:szCs w:val="24"/>
          <w:lang w:eastAsia="pl-PL"/>
        </w:rPr>
        <w:t xml:space="preserve">); </w:t>
      </w:r>
    </w:p>
    <w:p w:rsidR="0043493E" w:rsidRPr="00F54ADD" w:rsidRDefault="0043493E" w:rsidP="008F51E4">
      <w:pPr>
        <w:numPr>
          <w:ilvl w:val="0"/>
          <w:numId w:val="10"/>
        </w:numPr>
        <w:autoSpaceDE w:val="0"/>
        <w:autoSpaceDN w:val="0"/>
        <w:adjustRightInd w:val="0"/>
        <w:spacing w:before="0" w:after="0"/>
        <w:jc w:val="both"/>
        <w:rPr>
          <w:rFonts w:ascii="Arial" w:hAnsi="Arial" w:cs="Arial"/>
          <w:color w:val="000000"/>
          <w:sz w:val="24"/>
          <w:szCs w:val="24"/>
          <w:lang w:eastAsia="pl-PL"/>
        </w:rPr>
      </w:pPr>
      <w:r w:rsidRPr="00F54ADD">
        <w:rPr>
          <w:rFonts w:ascii="Arial" w:hAnsi="Arial" w:cs="Arial"/>
          <w:color w:val="000000"/>
          <w:sz w:val="24"/>
          <w:szCs w:val="24"/>
          <w:lang w:eastAsia="pl-PL"/>
        </w:rPr>
        <w:t>Ustaw</w:t>
      </w:r>
      <w:r w:rsidR="003D7A82" w:rsidRPr="00F54ADD">
        <w:rPr>
          <w:rFonts w:ascii="Arial" w:hAnsi="Arial" w:cs="Arial"/>
          <w:color w:val="000000"/>
          <w:sz w:val="24"/>
          <w:szCs w:val="24"/>
          <w:lang w:eastAsia="pl-PL"/>
        </w:rPr>
        <w:t>y</w:t>
      </w:r>
      <w:r w:rsidRPr="00F54ADD">
        <w:rPr>
          <w:rFonts w:ascii="Arial" w:hAnsi="Arial" w:cs="Arial"/>
          <w:color w:val="000000"/>
          <w:sz w:val="24"/>
          <w:szCs w:val="24"/>
          <w:lang w:eastAsia="pl-PL"/>
        </w:rPr>
        <w:t xml:space="preserve"> z dnia 28 października 2002 r. o odpowiedzialności podmiotów zbiorowych za czyny zabronione pod groźbą kary (tekst jedn. Dz.</w:t>
      </w:r>
      <w:r w:rsidR="009816D7" w:rsidRPr="00F54ADD">
        <w:rPr>
          <w:rFonts w:ascii="Arial" w:hAnsi="Arial" w:cs="Arial"/>
          <w:color w:val="000000"/>
          <w:sz w:val="24"/>
          <w:szCs w:val="24"/>
          <w:lang w:eastAsia="pl-PL"/>
        </w:rPr>
        <w:t xml:space="preserve"> </w:t>
      </w:r>
      <w:r w:rsidRPr="00F54ADD">
        <w:rPr>
          <w:rFonts w:ascii="Arial" w:hAnsi="Arial" w:cs="Arial"/>
          <w:color w:val="000000"/>
          <w:sz w:val="24"/>
          <w:szCs w:val="24"/>
          <w:lang w:eastAsia="pl-PL"/>
        </w:rPr>
        <w:t>U. z 20</w:t>
      </w:r>
      <w:r w:rsidR="00C72DC1">
        <w:rPr>
          <w:rFonts w:ascii="Arial" w:hAnsi="Arial" w:cs="Arial"/>
          <w:color w:val="000000"/>
          <w:sz w:val="24"/>
          <w:szCs w:val="24"/>
          <w:lang w:eastAsia="pl-PL"/>
        </w:rPr>
        <w:t>20</w:t>
      </w:r>
      <w:r w:rsidRPr="00F54ADD">
        <w:rPr>
          <w:rFonts w:ascii="Arial" w:hAnsi="Arial" w:cs="Arial"/>
          <w:color w:val="000000"/>
          <w:sz w:val="24"/>
          <w:szCs w:val="24"/>
          <w:lang w:eastAsia="pl-PL"/>
        </w:rPr>
        <w:t xml:space="preserve"> r. poz. </w:t>
      </w:r>
      <w:r w:rsidR="00C72DC1">
        <w:rPr>
          <w:rFonts w:ascii="Arial" w:hAnsi="Arial" w:cs="Arial"/>
          <w:color w:val="000000"/>
          <w:sz w:val="24"/>
          <w:szCs w:val="24"/>
          <w:lang w:eastAsia="pl-PL"/>
        </w:rPr>
        <w:t>358</w:t>
      </w:r>
      <w:r w:rsidRPr="00F54ADD">
        <w:rPr>
          <w:rFonts w:ascii="Arial" w:hAnsi="Arial" w:cs="Arial"/>
          <w:color w:val="000000"/>
          <w:sz w:val="24"/>
          <w:szCs w:val="24"/>
          <w:lang w:eastAsia="pl-PL"/>
        </w:rPr>
        <w:t xml:space="preserve">); </w:t>
      </w:r>
    </w:p>
    <w:p w:rsidR="000F6D98" w:rsidRPr="00CF243C" w:rsidRDefault="00A5356C" w:rsidP="00025C32">
      <w:pPr>
        <w:numPr>
          <w:ilvl w:val="0"/>
          <w:numId w:val="10"/>
        </w:numPr>
        <w:jc w:val="both"/>
        <w:rPr>
          <w:rFonts w:ascii="Arial" w:hAnsi="Arial" w:cs="Arial"/>
          <w:sz w:val="24"/>
          <w:szCs w:val="24"/>
        </w:rPr>
      </w:pPr>
      <w:r w:rsidRPr="00A5356C">
        <w:rPr>
          <w:rFonts w:ascii="Arial" w:hAnsi="Arial" w:cs="Arial"/>
          <w:sz w:val="24"/>
          <w:szCs w:val="24"/>
        </w:rPr>
        <w:t>Ustawy z dnia 7 września 1991 r. o systemie oświaty (</w:t>
      </w:r>
      <w:proofErr w:type="spellStart"/>
      <w:r w:rsidRPr="00A5356C">
        <w:rPr>
          <w:rFonts w:ascii="Arial" w:hAnsi="Arial" w:cs="Arial"/>
          <w:sz w:val="24"/>
          <w:szCs w:val="24"/>
        </w:rPr>
        <w:t>t.j</w:t>
      </w:r>
      <w:proofErr w:type="spellEnd"/>
      <w:r w:rsidRPr="00A5356C">
        <w:rPr>
          <w:rFonts w:ascii="Arial" w:hAnsi="Arial" w:cs="Arial"/>
          <w:sz w:val="24"/>
          <w:szCs w:val="24"/>
        </w:rPr>
        <w:t xml:space="preserve">. Dz. U z 2019 r., poz. 1481, z </w:t>
      </w:r>
      <w:proofErr w:type="spellStart"/>
      <w:r w:rsidRPr="00A5356C">
        <w:rPr>
          <w:rFonts w:ascii="Arial" w:hAnsi="Arial" w:cs="Arial"/>
          <w:sz w:val="24"/>
          <w:szCs w:val="24"/>
        </w:rPr>
        <w:t>późn</w:t>
      </w:r>
      <w:proofErr w:type="spellEnd"/>
      <w:r w:rsidRPr="00A5356C">
        <w:rPr>
          <w:rFonts w:ascii="Arial" w:hAnsi="Arial" w:cs="Arial"/>
          <w:sz w:val="24"/>
          <w:szCs w:val="24"/>
        </w:rPr>
        <w:t>. zm.);</w:t>
      </w:r>
    </w:p>
    <w:p w:rsidR="00A41459" w:rsidRDefault="00A5356C" w:rsidP="00A41459">
      <w:pPr>
        <w:numPr>
          <w:ilvl w:val="0"/>
          <w:numId w:val="10"/>
        </w:numPr>
        <w:jc w:val="both"/>
        <w:rPr>
          <w:rFonts w:ascii="Arial" w:hAnsi="Arial" w:cs="Arial"/>
          <w:sz w:val="24"/>
          <w:szCs w:val="24"/>
        </w:rPr>
      </w:pPr>
      <w:r w:rsidRPr="00A5356C">
        <w:rPr>
          <w:rFonts w:ascii="Arial" w:hAnsi="Arial" w:cs="Arial"/>
          <w:sz w:val="24"/>
          <w:szCs w:val="24"/>
        </w:rPr>
        <w:t xml:space="preserve">Ustawy z dnia 14 grudnia 2016 r. Prawo oświatowe (Dz. U. z 2019 r., poz. 1148 z </w:t>
      </w:r>
      <w:proofErr w:type="spellStart"/>
      <w:r w:rsidRPr="00A5356C">
        <w:rPr>
          <w:rFonts w:ascii="Arial" w:hAnsi="Arial" w:cs="Arial"/>
          <w:sz w:val="24"/>
          <w:szCs w:val="24"/>
        </w:rPr>
        <w:t>późn</w:t>
      </w:r>
      <w:proofErr w:type="spellEnd"/>
      <w:r w:rsidRPr="00A5356C">
        <w:rPr>
          <w:rFonts w:ascii="Arial" w:hAnsi="Arial" w:cs="Arial"/>
          <w:sz w:val="24"/>
          <w:szCs w:val="24"/>
        </w:rPr>
        <w:t>. zm.);</w:t>
      </w:r>
    </w:p>
    <w:p w:rsidR="00A218B1" w:rsidRPr="00A218B1" w:rsidRDefault="00A218B1" w:rsidP="00A41459">
      <w:pPr>
        <w:numPr>
          <w:ilvl w:val="0"/>
          <w:numId w:val="10"/>
        </w:numPr>
        <w:jc w:val="both"/>
        <w:rPr>
          <w:rFonts w:ascii="Arial" w:hAnsi="Arial" w:cs="Arial"/>
          <w:sz w:val="24"/>
          <w:szCs w:val="24"/>
        </w:rPr>
      </w:pPr>
      <w:r w:rsidRPr="00A218B1">
        <w:rPr>
          <w:rFonts w:ascii="Arial" w:hAnsi="Arial" w:cs="Arial"/>
          <w:sz w:val="24"/>
          <w:szCs w:val="24"/>
        </w:rPr>
        <w:t>Ustawy z dnia 3 kwietnia 2020 r. o szczególnych rozwiązaniach wspierających realizację programów operacyjnych w związku z wystąpieniem COVID – 19 w 2020 r. (Dz. U. z 2020 r., poz. 694);</w:t>
      </w:r>
    </w:p>
    <w:p w:rsidR="000F6D98" w:rsidRPr="00CF243C" w:rsidRDefault="00A5356C" w:rsidP="00025C32">
      <w:pPr>
        <w:numPr>
          <w:ilvl w:val="0"/>
          <w:numId w:val="10"/>
        </w:numPr>
        <w:spacing w:before="0" w:after="0"/>
        <w:jc w:val="both"/>
        <w:rPr>
          <w:rFonts w:ascii="Arial" w:hAnsi="Arial" w:cs="Arial"/>
          <w:sz w:val="24"/>
          <w:szCs w:val="24"/>
        </w:rPr>
      </w:pPr>
      <w:r w:rsidRPr="00A5356C">
        <w:rPr>
          <w:rFonts w:ascii="Arial" w:hAnsi="Arial" w:cs="Arial"/>
          <w:sz w:val="24"/>
          <w:szCs w:val="24"/>
        </w:rPr>
        <w:t xml:space="preserve">Rozporządzenia Ministra Edukacji Narodowej z dnia 15 grudnia 2010 r. </w:t>
      </w:r>
      <w:r w:rsidRPr="00A5356C">
        <w:rPr>
          <w:rFonts w:ascii="Arial" w:hAnsi="Arial" w:cs="Arial"/>
          <w:sz w:val="24"/>
          <w:szCs w:val="24"/>
        </w:rPr>
        <w:br/>
        <w:t xml:space="preserve">w sprawie praktycznej nauki zawodu (Dz. U. z 2010 r. Nr 244, poz. 1626, z </w:t>
      </w:r>
      <w:proofErr w:type="spellStart"/>
      <w:r w:rsidRPr="00A5356C">
        <w:rPr>
          <w:rFonts w:ascii="Arial" w:hAnsi="Arial" w:cs="Arial"/>
          <w:sz w:val="24"/>
          <w:szCs w:val="24"/>
        </w:rPr>
        <w:t>późn</w:t>
      </w:r>
      <w:proofErr w:type="spellEnd"/>
      <w:r w:rsidRPr="00A5356C">
        <w:rPr>
          <w:rFonts w:ascii="Arial" w:hAnsi="Arial" w:cs="Arial"/>
          <w:sz w:val="24"/>
          <w:szCs w:val="24"/>
        </w:rPr>
        <w:t>. zm.) oraz Rozporządzenia Ministra Edukacji Narodowej z dnia 24 sierpnia 2017 r. w sprawie praktycznej nauki zawodu (Dz. U. z 2017 r., poz. 1644);</w:t>
      </w:r>
    </w:p>
    <w:p w:rsidR="000F6D98" w:rsidRPr="00CF243C" w:rsidRDefault="00A5356C" w:rsidP="00025C32">
      <w:pPr>
        <w:numPr>
          <w:ilvl w:val="0"/>
          <w:numId w:val="10"/>
        </w:numPr>
        <w:jc w:val="both"/>
        <w:rPr>
          <w:rFonts w:ascii="Arial" w:hAnsi="Arial" w:cs="Arial"/>
          <w:sz w:val="24"/>
          <w:szCs w:val="24"/>
        </w:rPr>
      </w:pPr>
      <w:r w:rsidRPr="00A5356C">
        <w:rPr>
          <w:rFonts w:ascii="Arial" w:hAnsi="Arial" w:cs="Arial"/>
          <w:sz w:val="24"/>
          <w:szCs w:val="24"/>
        </w:rPr>
        <w:t xml:space="preserve">Rozporządzenia Ministra Edukacji Narodowej z dnia 13 grudnia 2016 r. w sprawie klasyfikacji zawodów szkolnictwa zawodowego (Dz. U z 2016 r., poz. 2094) oraz </w:t>
      </w:r>
      <w:r w:rsidRPr="00A5356C">
        <w:rPr>
          <w:rFonts w:ascii="Arial" w:hAnsi="Arial" w:cs="Arial"/>
          <w:sz w:val="24"/>
          <w:szCs w:val="24"/>
        </w:rPr>
        <w:lastRenderedPageBreak/>
        <w:t xml:space="preserve">Rozporządzenia Ministra Edukacji Narodowej z 31 marca 2017 r. w sprawie klasyfikacji zawodów szkolnictwa zawodowego (Dz. U. z 2017 r., poz. 622 z </w:t>
      </w:r>
      <w:proofErr w:type="spellStart"/>
      <w:r w:rsidRPr="00A5356C">
        <w:rPr>
          <w:rFonts w:ascii="Arial" w:hAnsi="Arial" w:cs="Arial"/>
          <w:sz w:val="24"/>
          <w:szCs w:val="24"/>
        </w:rPr>
        <w:t>późn</w:t>
      </w:r>
      <w:proofErr w:type="spellEnd"/>
      <w:r w:rsidRPr="00A5356C">
        <w:rPr>
          <w:rFonts w:ascii="Arial" w:hAnsi="Arial" w:cs="Arial"/>
          <w:sz w:val="24"/>
          <w:szCs w:val="24"/>
        </w:rPr>
        <w:t>. zm.);</w:t>
      </w:r>
    </w:p>
    <w:p w:rsidR="000F6D98" w:rsidRPr="00CF243C" w:rsidRDefault="00A5356C" w:rsidP="00025C32">
      <w:pPr>
        <w:numPr>
          <w:ilvl w:val="0"/>
          <w:numId w:val="10"/>
        </w:numPr>
        <w:jc w:val="both"/>
        <w:rPr>
          <w:rFonts w:ascii="Arial" w:hAnsi="Arial" w:cs="Arial"/>
          <w:sz w:val="24"/>
          <w:szCs w:val="24"/>
        </w:rPr>
      </w:pPr>
      <w:r w:rsidRPr="00A5356C">
        <w:rPr>
          <w:rFonts w:ascii="Arial" w:hAnsi="Arial" w:cs="Arial"/>
          <w:sz w:val="24"/>
          <w:szCs w:val="24"/>
        </w:rPr>
        <w:t>Rozporządzenia Ministra Edukacji Narodowej z dnia 7 lutego 2012 r.</w:t>
      </w:r>
      <w:r w:rsidRPr="00A5356C">
        <w:rPr>
          <w:rFonts w:ascii="Arial" w:hAnsi="Arial" w:cs="Arial"/>
          <w:sz w:val="24"/>
          <w:szCs w:val="24"/>
        </w:rPr>
        <w:br/>
        <w:t>w sprawie podstawy programowej kształcenia w zawodach (</w:t>
      </w:r>
      <w:proofErr w:type="spellStart"/>
      <w:r w:rsidRPr="00A5356C">
        <w:rPr>
          <w:rFonts w:ascii="Arial" w:hAnsi="Arial" w:cs="Arial"/>
          <w:sz w:val="24"/>
          <w:szCs w:val="24"/>
        </w:rPr>
        <w:t>t.j</w:t>
      </w:r>
      <w:proofErr w:type="spellEnd"/>
      <w:r w:rsidRPr="00A5356C">
        <w:rPr>
          <w:rFonts w:ascii="Arial" w:hAnsi="Arial" w:cs="Arial"/>
          <w:sz w:val="24"/>
          <w:szCs w:val="24"/>
        </w:rPr>
        <w:t xml:space="preserve">. Dz. U. z 2012 r., poz. 184, z </w:t>
      </w:r>
      <w:proofErr w:type="spellStart"/>
      <w:r w:rsidRPr="00A5356C">
        <w:rPr>
          <w:rFonts w:ascii="Arial" w:hAnsi="Arial" w:cs="Arial"/>
          <w:sz w:val="24"/>
          <w:szCs w:val="24"/>
        </w:rPr>
        <w:t>późn</w:t>
      </w:r>
      <w:proofErr w:type="spellEnd"/>
      <w:r w:rsidRPr="00A5356C">
        <w:rPr>
          <w:rFonts w:ascii="Arial" w:hAnsi="Arial" w:cs="Arial"/>
          <w:sz w:val="24"/>
          <w:szCs w:val="24"/>
        </w:rPr>
        <w:t xml:space="preserve">. zm.) oraz Rozporządzenia Ministra Edukacji Narodowej z 31 marca 2017 r. w sprawie podstawy programowej kształcenia w zawodach (Dz. U. z 2017 r., poz. 860 z </w:t>
      </w:r>
      <w:proofErr w:type="spellStart"/>
      <w:r w:rsidRPr="00A5356C">
        <w:rPr>
          <w:rFonts w:ascii="Arial" w:hAnsi="Arial" w:cs="Arial"/>
          <w:sz w:val="24"/>
          <w:szCs w:val="24"/>
        </w:rPr>
        <w:t>późn</w:t>
      </w:r>
      <w:proofErr w:type="spellEnd"/>
      <w:r w:rsidRPr="00A5356C">
        <w:rPr>
          <w:rFonts w:ascii="Arial" w:hAnsi="Arial" w:cs="Arial"/>
          <w:sz w:val="24"/>
          <w:szCs w:val="24"/>
        </w:rPr>
        <w:t>. zm.);</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Rozporządzeni</w:t>
      </w:r>
      <w:r w:rsidR="00312B14" w:rsidRPr="00F54ADD">
        <w:rPr>
          <w:rFonts w:ascii="Arial" w:hAnsi="Arial" w:cs="Arial"/>
          <w:sz w:val="24"/>
          <w:szCs w:val="24"/>
        </w:rPr>
        <w:t>a</w:t>
      </w:r>
      <w:r w:rsidRPr="00F54ADD">
        <w:rPr>
          <w:rFonts w:ascii="Arial" w:hAnsi="Arial" w:cs="Arial"/>
          <w:sz w:val="24"/>
          <w:szCs w:val="24"/>
        </w:rPr>
        <w:t xml:space="preserve"> Ministra Edukacji Narodowej z dnia </w:t>
      </w:r>
      <w:r w:rsidR="00F621BA" w:rsidRPr="00F54ADD">
        <w:rPr>
          <w:rFonts w:ascii="Arial" w:hAnsi="Arial" w:cs="Arial"/>
          <w:sz w:val="24"/>
          <w:szCs w:val="24"/>
        </w:rPr>
        <w:t>10 stycznia</w:t>
      </w:r>
      <w:r w:rsidRPr="00F54ADD">
        <w:rPr>
          <w:rFonts w:ascii="Arial" w:hAnsi="Arial" w:cs="Arial"/>
          <w:sz w:val="24"/>
          <w:szCs w:val="24"/>
        </w:rPr>
        <w:t xml:space="preserve"> 201</w:t>
      </w:r>
      <w:r w:rsidR="00F621BA" w:rsidRPr="00F54ADD">
        <w:rPr>
          <w:rFonts w:ascii="Arial" w:hAnsi="Arial" w:cs="Arial"/>
          <w:sz w:val="24"/>
          <w:szCs w:val="24"/>
        </w:rPr>
        <w:t>7</w:t>
      </w:r>
      <w:r w:rsidRPr="00F54ADD">
        <w:rPr>
          <w:rFonts w:ascii="Arial" w:hAnsi="Arial" w:cs="Arial"/>
          <w:sz w:val="24"/>
          <w:szCs w:val="24"/>
        </w:rPr>
        <w:t xml:space="preserve"> r.</w:t>
      </w:r>
      <w:r w:rsidRPr="00F54ADD">
        <w:rPr>
          <w:rFonts w:ascii="Arial" w:hAnsi="Arial" w:cs="Arial"/>
          <w:sz w:val="24"/>
          <w:szCs w:val="24"/>
        </w:rPr>
        <w:br/>
        <w:t>w sprawie egzaminu czeladniczego, egzaminu mistrzowskiego oraz egzaminu sprawdzającego, przeprowadzanych przez komisje egzaminacyjne izb rzemieślniczych (Dz. U. z 201</w:t>
      </w:r>
      <w:r w:rsidR="00F621BA" w:rsidRPr="00F54ADD">
        <w:rPr>
          <w:rFonts w:ascii="Arial" w:hAnsi="Arial" w:cs="Arial"/>
          <w:sz w:val="24"/>
          <w:szCs w:val="24"/>
        </w:rPr>
        <w:t>7</w:t>
      </w:r>
      <w:r w:rsidRPr="00F54ADD">
        <w:rPr>
          <w:rFonts w:ascii="Arial" w:hAnsi="Arial" w:cs="Arial"/>
          <w:sz w:val="24"/>
          <w:szCs w:val="24"/>
        </w:rPr>
        <w:t xml:space="preserve"> r.</w:t>
      </w:r>
      <w:r w:rsidR="00312B14" w:rsidRPr="00F54ADD">
        <w:rPr>
          <w:rFonts w:ascii="Arial" w:hAnsi="Arial" w:cs="Arial"/>
          <w:sz w:val="24"/>
          <w:szCs w:val="24"/>
        </w:rPr>
        <w:t>,</w:t>
      </w:r>
      <w:r w:rsidRPr="00F54ADD">
        <w:rPr>
          <w:rFonts w:ascii="Arial" w:hAnsi="Arial" w:cs="Arial"/>
          <w:sz w:val="24"/>
          <w:szCs w:val="24"/>
        </w:rPr>
        <w:t xml:space="preserve"> poz. </w:t>
      </w:r>
      <w:r w:rsidR="00F621BA" w:rsidRPr="00F54ADD">
        <w:rPr>
          <w:rFonts w:ascii="Arial" w:hAnsi="Arial" w:cs="Arial"/>
          <w:sz w:val="24"/>
          <w:szCs w:val="24"/>
        </w:rPr>
        <w:t>89</w:t>
      </w:r>
      <w:r w:rsidR="00A41459" w:rsidRPr="00F54ADD">
        <w:rPr>
          <w:rFonts w:ascii="Arial" w:hAnsi="Arial" w:cs="Arial"/>
          <w:sz w:val="24"/>
          <w:szCs w:val="24"/>
        </w:rPr>
        <w:t xml:space="preserve">, z </w:t>
      </w:r>
      <w:proofErr w:type="spellStart"/>
      <w:r w:rsidR="00A41459" w:rsidRPr="00F54ADD">
        <w:rPr>
          <w:rFonts w:ascii="Arial" w:hAnsi="Arial" w:cs="Arial"/>
          <w:sz w:val="24"/>
          <w:szCs w:val="24"/>
        </w:rPr>
        <w:t>późn</w:t>
      </w:r>
      <w:proofErr w:type="spellEnd"/>
      <w:r w:rsidR="00A41459" w:rsidRPr="00F54ADD">
        <w:rPr>
          <w:rFonts w:ascii="Arial" w:hAnsi="Arial" w:cs="Arial"/>
          <w:sz w:val="24"/>
          <w:szCs w:val="24"/>
        </w:rPr>
        <w:t>. zm.</w:t>
      </w:r>
      <w:r w:rsidRPr="00F54ADD">
        <w:rPr>
          <w:rFonts w:ascii="Arial" w:hAnsi="Arial" w:cs="Arial"/>
          <w:sz w:val="24"/>
          <w:szCs w:val="24"/>
        </w:rPr>
        <w:t>);</w:t>
      </w:r>
    </w:p>
    <w:p w:rsidR="00286F9E" w:rsidRPr="00286F9E" w:rsidRDefault="00A5356C" w:rsidP="0025760A">
      <w:pPr>
        <w:numPr>
          <w:ilvl w:val="0"/>
          <w:numId w:val="10"/>
        </w:numPr>
        <w:jc w:val="both"/>
        <w:rPr>
          <w:rFonts w:ascii="Arial" w:hAnsi="Arial" w:cs="Arial"/>
          <w:sz w:val="24"/>
          <w:szCs w:val="24"/>
        </w:rPr>
      </w:pPr>
      <w:r w:rsidRPr="00286F9E">
        <w:rPr>
          <w:rFonts w:ascii="Arial" w:hAnsi="Arial" w:cs="Arial"/>
          <w:color w:val="000000" w:themeColor="text1"/>
          <w:sz w:val="24"/>
          <w:szCs w:val="24"/>
        </w:rPr>
        <w:t>Regionalnego Programu Operacyjnego Województwa Śląskiego na</w:t>
      </w:r>
      <w:r w:rsidR="008402AE" w:rsidRPr="00286F9E">
        <w:rPr>
          <w:rFonts w:ascii="Arial" w:hAnsi="Arial" w:cs="Arial"/>
          <w:color w:val="000000" w:themeColor="text1"/>
          <w:sz w:val="24"/>
          <w:szCs w:val="24"/>
        </w:rPr>
        <w:t xml:space="preserve"> lata 2014</w:t>
      </w:r>
      <w:r w:rsidR="00E8453D" w:rsidRPr="00286F9E">
        <w:rPr>
          <w:rFonts w:ascii="Arial" w:hAnsi="Arial" w:cs="Arial"/>
          <w:color w:val="000000" w:themeColor="text1"/>
          <w:sz w:val="24"/>
          <w:szCs w:val="24"/>
        </w:rPr>
        <w:t xml:space="preserve">-2020 (RPO WSL 2014-2020) </w:t>
      </w:r>
      <w:r w:rsidR="00D53F52">
        <w:rPr>
          <w:rFonts w:ascii="Arial" w:hAnsi="Arial" w:cs="Arial"/>
          <w:color w:val="000000" w:themeColor="text1"/>
          <w:sz w:val="24"/>
          <w:szCs w:val="24"/>
        </w:rPr>
        <w:t xml:space="preserve">przyjętego przez </w:t>
      </w:r>
      <w:r w:rsidR="0025760A" w:rsidRPr="00286F9E">
        <w:rPr>
          <w:rFonts w:ascii="Arial" w:hAnsi="Arial" w:cs="Arial"/>
          <w:color w:val="000000" w:themeColor="text1"/>
          <w:sz w:val="24"/>
          <w:szCs w:val="24"/>
        </w:rPr>
        <w:t xml:space="preserve">Zarząd Województwa Śląskiego Uchwałą nr 815/117/VI/2020 z dnia 8 kwietnia 2020 r. i </w:t>
      </w:r>
      <w:r w:rsidR="000E3BA3" w:rsidRPr="00286F9E">
        <w:rPr>
          <w:rFonts w:ascii="Arial" w:eastAsia="Calibri" w:hAnsi="Arial" w:cs="Arial"/>
          <w:bCs/>
          <w:iCs/>
          <w:color w:val="000000" w:themeColor="text1"/>
          <w:sz w:val="24"/>
          <w:szCs w:val="24"/>
        </w:rPr>
        <w:t>zatwierdzonego decyzją Komisji Europejskiej z dnia 9 stycznia 2020 r. nr C(2020)107</w:t>
      </w:r>
      <w:r w:rsidR="0025760A" w:rsidRPr="00286F9E">
        <w:rPr>
          <w:rFonts w:ascii="Arial" w:eastAsia="Calibri" w:hAnsi="Arial" w:cs="Arial"/>
          <w:bCs/>
          <w:iCs/>
          <w:color w:val="000000" w:themeColor="text1"/>
          <w:sz w:val="24"/>
          <w:szCs w:val="24"/>
        </w:rPr>
        <w:t xml:space="preserve">, zmodyfikowaną w dniu 8 kwietnia 2020 r. </w:t>
      </w:r>
      <w:r w:rsidR="000E3BA3" w:rsidRPr="00286F9E">
        <w:rPr>
          <w:rFonts w:ascii="Arial" w:eastAsia="Calibri" w:hAnsi="Arial" w:cs="Arial"/>
          <w:bCs/>
          <w:iCs/>
          <w:color w:val="000000" w:themeColor="text1"/>
          <w:sz w:val="24"/>
          <w:szCs w:val="24"/>
        </w:rPr>
        <w:t xml:space="preserve"> </w:t>
      </w:r>
    </w:p>
    <w:p w:rsidR="000F6D98" w:rsidRPr="0025760A" w:rsidRDefault="00A5356C" w:rsidP="0025760A">
      <w:pPr>
        <w:numPr>
          <w:ilvl w:val="0"/>
          <w:numId w:val="10"/>
        </w:numPr>
        <w:jc w:val="both"/>
        <w:rPr>
          <w:rFonts w:ascii="Arial" w:hAnsi="Arial" w:cs="Arial"/>
          <w:sz w:val="24"/>
          <w:szCs w:val="24"/>
        </w:rPr>
      </w:pPr>
      <w:r w:rsidRPr="0025760A">
        <w:rPr>
          <w:rFonts w:ascii="Arial" w:hAnsi="Arial" w:cs="Arial"/>
          <w:sz w:val="24"/>
          <w:szCs w:val="24"/>
        </w:rPr>
        <w:t>Szczegółowego Opisu Osi Priorytetowych Regionalnego Programu Operacyjnego  Województwa Śląskiego na</w:t>
      </w:r>
      <w:r w:rsidR="00EA47F7" w:rsidRPr="0025760A">
        <w:rPr>
          <w:rFonts w:ascii="Arial" w:hAnsi="Arial" w:cs="Arial"/>
          <w:sz w:val="24"/>
          <w:szCs w:val="24"/>
        </w:rPr>
        <w:t xml:space="preserve"> lata 2014-2020 uchwalonego przez Zarząd Województwa Śląskiego Uchwałą </w:t>
      </w:r>
      <w:r w:rsidR="00232987" w:rsidRPr="0025760A">
        <w:rPr>
          <w:rFonts w:ascii="Arial" w:hAnsi="Arial" w:cs="Arial"/>
          <w:sz w:val="24"/>
          <w:szCs w:val="24"/>
        </w:rPr>
        <w:t xml:space="preserve">nr </w:t>
      </w:r>
      <w:r w:rsidR="00060258" w:rsidRPr="0025760A">
        <w:rPr>
          <w:rFonts w:ascii="Arial" w:hAnsi="Arial" w:cs="Arial"/>
          <w:sz w:val="24"/>
          <w:szCs w:val="24"/>
        </w:rPr>
        <w:t>813</w:t>
      </w:r>
      <w:r w:rsidRPr="0025760A">
        <w:rPr>
          <w:rFonts w:ascii="Arial" w:hAnsi="Arial" w:cs="Arial"/>
          <w:sz w:val="24"/>
          <w:szCs w:val="24"/>
        </w:rPr>
        <w:t>/1</w:t>
      </w:r>
      <w:r w:rsidR="00C30B14" w:rsidRPr="0025760A">
        <w:rPr>
          <w:rFonts w:ascii="Arial" w:hAnsi="Arial" w:cs="Arial"/>
          <w:sz w:val="24"/>
          <w:szCs w:val="24"/>
        </w:rPr>
        <w:t>1</w:t>
      </w:r>
      <w:r w:rsidR="00060258" w:rsidRPr="0025760A">
        <w:rPr>
          <w:rFonts w:ascii="Arial" w:hAnsi="Arial" w:cs="Arial"/>
          <w:sz w:val="24"/>
          <w:szCs w:val="24"/>
        </w:rPr>
        <w:t>7</w:t>
      </w:r>
      <w:r w:rsidRPr="0025760A">
        <w:rPr>
          <w:rFonts w:ascii="Arial" w:hAnsi="Arial" w:cs="Arial"/>
          <w:sz w:val="24"/>
          <w:szCs w:val="24"/>
        </w:rPr>
        <w:t>/VI/2020</w:t>
      </w:r>
      <w:r w:rsidR="00232987" w:rsidRPr="0025760A">
        <w:rPr>
          <w:rFonts w:ascii="Arial" w:hAnsi="Arial" w:cs="Arial"/>
          <w:sz w:val="24"/>
          <w:szCs w:val="24"/>
        </w:rPr>
        <w:t xml:space="preserve"> z dnia </w:t>
      </w:r>
      <w:r w:rsidR="00060258" w:rsidRPr="0025760A">
        <w:rPr>
          <w:rFonts w:ascii="Arial" w:hAnsi="Arial" w:cs="Arial"/>
          <w:sz w:val="24"/>
          <w:szCs w:val="24"/>
        </w:rPr>
        <w:t xml:space="preserve">8 kwietnia </w:t>
      </w:r>
      <w:r w:rsidR="00F54B96" w:rsidRPr="0025760A">
        <w:rPr>
          <w:rFonts w:ascii="Arial" w:hAnsi="Arial" w:cs="Arial"/>
          <w:sz w:val="24"/>
          <w:szCs w:val="24"/>
        </w:rPr>
        <w:t>2020</w:t>
      </w:r>
      <w:r w:rsidR="00AF677C" w:rsidRPr="0025760A">
        <w:rPr>
          <w:rFonts w:ascii="Arial" w:hAnsi="Arial" w:cs="Arial"/>
          <w:sz w:val="24"/>
          <w:szCs w:val="24"/>
        </w:rPr>
        <w:t xml:space="preserve"> r.</w:t>
      </w:r>
      <w:r w:rsidR="00EA47F7" w:rsidRPr="0025760A">
        <w:rPr>
          <w:rFonts w:ascii="Arial" w:hAnsi="Arial" w:cs="Arial"/>
          <w:sz w:val="24"/>
          <w:szCs w:val="24"/>
        </w:rPr>
        <w:t>, zwany dalej SZOOP;</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warunków gromadzenia i przekazywania danych </w:t>
      </w:r>
      <w:r w:rsidRPr="00F54ADD">
        <w:rPr>
          <w:rFonts w:ascii="Arial" w:hAnsi="Arial" w:cs="Arial"/>
          <w:sz w:val="24"/>
          <w:szCs w:val="24"/>
        </w:rPr>
        <w:br/>
        <w:t xml:space="preserve">w postaci elektronicznej na lata 2014-2020 z dnia </w:t>
      </w:r>
      <w:r w:rsidR="00A41459" w:rsidRPr="00F54ADD">
        <w:rPr>
          <w:rFonts w:ascii="Arial" w:hAnsi="Arial" w:cs="Arial"/>
          <w:sz w:val="24"/>
          <w:szCs w:val="24"/>
        </w:rPr>
        <w:t>19 grudnia</w:t>
      </w:r>
      <w:r w:rsidR="00FB1764" w:rsidRPr="00F54ADD">
        <w:rPr>
          <w:rFonts w:ascii="Arial" w:hAnsi="Arial" w:cs="Arial"/>
          <w:sz w:val="24"/>
          <w:szCs w:val="24"/>
        </w:rPr>
        <w:t xml:space="preserve"> </w:t>
      </w:r>
      <w:r w:rsidRPr="00F54ADD">
        <w:rPr>
          <w:rFonts w:ascii="Arial" w:hAnsi="Arial" w:cs="Arial"/>
          <w:sz w:val="24"/>
          <w:szCs w:val="24"/>
        </w:rPr>
        <w:t>201</w:t>
      </w:r>
      <w:r w:rsidR="00A41459" w:rsidRPr="00F54ADD">
        <w:rPr>
          <w:rFonts w:ascii="Arial" w:hAnsi="Arial" w:cs="Arial"/>
          <w:sz w:val="24"/>
          <w:szCs w:val="24"/>
        </w:rPr>
        <w:t>7</w:t>
      </w:r>
      <w:r w:rsidRPr="00F54ADD">
        <w:rPr>
          <w:rFonts w:ascii="Arial" w:hAnsi="Arial" w:cs="Arial"/>
          <w:sz w:val="24"/>
          <w:szCs w:val="24"/>
        </w:rPr>
        <w:t xml:space="preserve"> r.;</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warunków certyfikacji oraz przygotowania prognoz wniosków o płatność do Komisji Europejskiej w ramach programów operacyjnych na lata 2014-2020</w:t>
      </w:r>
      <w:r w:rsidR="00FB1764" w:rsidRPr="00F54ADD">
        <w:rPr>
          <w:rFonts w:ascii="Arial" w:hAnsi="Arial" w:cs="Arial"/>
          <w:sz w:val="24"/>
          <w:szCs w:val="24"/>
        </w:rPr>
        <w:t xml:space="preserve"> </w:t>
      </w:r>
      <w:r w:rsidRPr="00F54ADD">
        <w:rPr>
          <w:rFonts w:ascii="Arial" w:hAnsi="Arial" w:cs="Arial"/>
          <w:sz w:val="24"/>
          <w:szCs w:val="24"/>
        </w:rPr>
        <w:t>z dnia 31</w:t>
      </w:r>
      <w:r w:rsidR="00FB1764" w:rsidRPr="00F54ADD">
        <w:rPr>
          <w:rFonts w:ascii="Arial" w:hAnsi="Arial" w:cs="Arial"/>
          <w:sz w:val="24"/>
          <w:szCs w:val="24"/>
        </w:rPr>
        <w:t xml:space="preserve"> marca </w:t>
      </w:r>
      <w:r w:rsidRPr="00F54ADD">
        <w:rPr>
          <w:rFonts w:ascii="Arial" w:hAnsi="Arial" w:cs="Arial"/>
          <w:sz w:val="24"/>
          <w:szCs w:val="24"/>
        </w:rPr>
        <w:t>2015 r.;</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trybów wyboru projektów na lata 2014-2020 z dnia </w:t>
      </w:r>
      <w:r w:rsidR="00FB1764" w:rsidRPr="00F54ADD">
        <w:rPr>
          <w:rFonts w:ascii="Arial" w:hAnsi="Arial" w:cs="Arial"/>
          <w:sz w:val="24"/>
          <w:szCs w:val="24"/>
        </w:rPr>
        <w:br/>
      </w:r>
      <w:r w:rsidR="00A41459" w:rsidRPr="00F54ADD">
        <w:rPr>
          <w:rFonts w:ascii="Arial" w:hAnsi="Arial" w:cs="Arial"/>
          <w:sz w:val="24"/>
          <w:szCs w:val="24"/>
        </w:rPr>
        <w:t>13</w:t>
      </w:r>
      <w:r w:rsidR="009E349D" w:rsidRPr="00F54ADD">
        <w:rPr>
          <w:rFonts w:ascii="Arial" w:hAnsi="Arial" w:cs="Arial"/>
          <w:sz w:val="24"/>
          <w:szCs w:val="24"/>
        </w:rPr>
        <w:t xml:space="preserve"> </w:t>
      </w:r>
      <w:r w:rsidR="00A41459" w:rsidRPr="00F54ADD">
        <w:rPr>
          <w:rFonts w:ascii="Arial" w:hAnsi="Arial" w:cs="Arial"/>
          <w:sz w:val="24"/>
          <w:szCs w:val="24"/>
        </w:rPr>
        <w:t>lutego</w:t>
      </w:r>
      <w:r w:rsidR="009E349D" w:rsidRPr="00F54ADD">
        <w:rPr>
          <w:rFonts w:ascii="Arial" w:hAnsi="Arial" w:cs="Arial"/>
          <w:sz w:val="24"/>
          <w:szCs w:val="24"/>
        </w:rPr>
        <w:t xml:space="preserve"> 201</w:t>
      </w:r>
      <w:r w:rsidR="00A41459" w:rsidRPr="00F54ADD">
        <w:rPr>
          <w:rFonts w:ascii="Arial" w:hAnsi="Arial" w:cs="Arial"/>
          <w:sz w:val="24"/>
          <w:szCs w:val="24"/>
        </w:rPr>
        <w:t>8</w:t>
      </w:r>
      <w:r w:rsidRPr="00F54ADD">
        <w:rPr>
          <w:rFonts w:ascii="Arial" w:hAnsi="Arial" w:cs="Arial"/>
          <w:sz w:val="24"/>
          <w:szCs w:val="24"/>
        </w:rPr>
        <w:t xml:space="preserve"> r.;</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realizacji zasady partnerstwa na lata 2014-2020 z dnia </w:t>
      </w:r>
      <w:r w:rsidR="00FB1764" w:rsidRPr="00F54ADD">
        <w:rPr>
          <w:rFonts w:ascii="Arial" w:hAnsi="Arial" w:cs="Arial"/>
          <w:sz w:val="24"/>
          <w:szCs w:val="24"/>
        </w:rPr>
        <w:br/>
      </w:r>
      <w:r w:rsidRPr="00F54ADD">
        <w:rPr>
          <w:rFonts w:ascii="Arial" w:hAnsi="Arial" w:cs="Arial"/>
          <w:sz w:val="24"/>
          <w:szCs w:val="24"/>
        </w:rPr>
        <w:t>28</w:t>
      </w:r>
      <w:r w:rsidR="00FB1764" w:rsidRPr="00F54ADD">
        <w:rPr>
          <w:rFonts w:ascii="Arial" w:hAnsi="Arial" w:cs="Arial"/>
          <w:sz w:val="24"/>
          <w:szCs w:val="24"/>
        </w:rPr>
        <w:t xml:space="preserve"> października </w:t>
      </w:r>
      <w:r w:rsidRPr="00F54ADD">
        <w:rPr>
          <w:rFonts w:ascii="Arial" w:hAnsi="Arial" w:cs="Arial"/>
          <w:sz w:val="24"/>
          <w:szCs w:val="24"/>
        </w:rPr>
        <w:t>2015 r.;</w:t>
      </w:r>
    </w:p>
    <w:p w:rsidR="000F6D98" w:rsidRPr="00F54ADD" w:rsidRDefault="00C272AC" w:rsidP="00025C32">
      <w:pPr>
        <w:numPr>
          <w:ilvl w:val="0"/>
          <w:numId w:val="10"/>
        </w:numPr>
        <w:jc w:val="both"/>
        <w:rPr>
          <w:rFonts w:ascii="Arial" w:hAnsi="Arial" w:cs="Arial"/>
          <w:sz w:val="24"/>
          <w:szCs w:val="24"/>
        </w:rPr>
      </w:pPr>
      <w:r w:rsidRPr="00A45D26">
        <w:rPr>
          <w:rFonts w:ascii="Arial" w:hAnsi="Arial" w:cs="Arial"/>
          <w:sz w:val="24"/>
          <w:szCs w:val="24"/>
        </w:rPr>
        <w:t xml:space="preserve">Wytycznych w zakresie </w:t>
      </w:r>
      <w:proofErr w:type="spellStart"/>
      <w:r w:rsidRPr="00A45D26">
        <w:rPr>
          <w:rFonts w:ascii="Arial" w:hAnsi="Arial" w:cs="Arial"/>
          <w:sz w:val="24"/>
          <w:szCs w:val="24"/>
        </w:rPr>
        <w:t>kwalifikowalności</w:t>
      </w:r>
      <w:proofErr w:type="spellEnd"/>
      <w:r w:rsidRPr="00A45D26">
        <w:rPr>
          <w:rFonts w:ascii="Arial" w:hAnsi="Arial" w:cs="Arial"/>
          <w:sz w:val="24"/>
          <w:szCs w:val="24"/>
        </w:rPr>
        <w:t xml:space="preserve"> wydatków w ramach Europejskiego Funduszu Rozwoju Regionalnego, Europejskiego Funduszu</w:t>
      </w:r>
      <w:r w:rsidR="00E8453D" w:rsidRPr="00F54ADD">
        <w:rPr>
          <w:rFonts w:ascii="Arial" w:hAnsi="Arial" w:cs="Arial"/>
          <w:sz w:val="24"/>
          <w:szCs w:val="24"/>
        </w:rPr>
        <w:t xml:space="preserve"> Społecznego oraz Funduszu Spójności na lata 2014-2020 z dnia </w:t>
      </w:r>
      <w:r w:rsidR="00747A2C">
        <w:rPr>
          <w:rFonts w:ascii="Arial" w:hAnsi="Arial" w:cs="Arial"/>
          <w:sz w:val="24"/>
          <w:szCs w:val="24"/>
        </w:rPr>
        <w:t>22</w:t>
      </w:r>
      <w:r w:rsidR="00747A2C" w:rsidRPr="00F54ADD">
        <w:rPr>
          <w:rFonts w:ascii="Arial" w:hAnsi="Arial" w:cs="Arial"/>
          <w:sz w:val="24"/>
          <w:szCs w:val="24"/>
        </w:rPr>
        <w:t xml:space="preserve"> </w:t>
      </w:r>
      <w:r w:rsidR="00747A2C">
        <w:rPr>
          <w:rFonts w:ascii="Arial" w:hAnsi="Arial" w:cs="Arial"/>
          <w:sz w:val="24"/>
          <w:szCs w:val="24"/>
        </w:rPr>
        <w:t>sierpnia</w:t>
      </w:r>
      <w:r w:rsidR="00A41459" w:rsidRPr="00F54ADD">
        <w:rPr>
          <w:rFonts w:ascii="Arial" w:hAnsi="Arial" w:cs="Arial"/>
          <w:sz w:val="24"/>
          <w:szCs w:val="24"/>
        </w:rPr>
        <w:t xml:space="preserve"> </w:t>
      </w:r>
      <w:r w:rsidR="00E8453D" w:rsidRPr="00F54ADD">
        <w:rPr>
          <w:rFonts w:ascii="Arial" w:hAnsi="Arial" w:cs="Arial"/>
          <w:sz w:val="24"/>
          <w:szCs w:val="24"/>
        </w:rPr>
        <w:t>201</w:t>
      </w:r>
      <w:r w:rsidR="00747A2C">
        <w:rPr>
          <w:rFonts w:ascii="Arial" w:hAnsi="Arial" w:cs="Arial"/>
          <w:sz w:val="24"/>
          <w:szCs w:val="24"/>
        </w:rPr>
        <w:t>9</w:t>
      </w:r>
      <w:r w:rsidR="00E8453D" w:rsidRPr="00F54ADD">
        <w:rPr>
          <w:rFonts w:ascii="Arial" w:hAnsi="Arial" w:cs="Arial"/>
          <w:sz w:val="24"/>
          <w:szCs w:val="24"/>
        </w:rPr>
        <w:t xml:space="preserve"> r.</w:t>
      </w:r>
      <w:r w:rsidR="009163E3" w:rsidRPr="00F54ADD">
        <w:rPr>
          <w:rFonts w:ascii="Arial" w:hAnsi="Arial" w:cs="Arial"/>
          <w:sz w:val="24"/>
          <w:szCs w:val="24"/>
        </w:rPr>
        <w:t xml:space="preserve"> zwanych dalej </w:t>
      </w:r>
      <w:r w:rsidR="008402AE" w:rsidRPr="00F54ADD">
        <w:rPr>
          <w:rFonts w:ascii="Arial" w:hAnsi="Arial" w:cs="Arial"/>
          <w:i/>
          <w:sz w:val="24"/>
          <w:szCs w:val="24"/>
        </w:rPr>
        <w:t xml:space="preserve">Wytycznymi </w:t>
      </w:r>
      <w:proofErr w:type="spellStart"/>
      <w:r w:rsidR="008402AE" w:rsidRPr="00F54ADD">
        <w:rPr>
          <w:rFonts w:ascii="Arial" w:hAnsi="Arial" w:cs="Arial"/>
          <w:i/>
          <w:sz w:val="24"/>
          <w:szCs w:val="24"/>
        </w:rPr>
        <w:t>kwalifikowalności</w:t>
      </w:r>
      <w:proofErr w:type="spellEnd"/>
      <w:r w:rsidR="00E8453D" w:rsidRPr="00F54ADD">
        <w:rPr>
          <w:rFonts w:ascii="Arial" w:hAnsi="Arial" w:cs="Arial"/>
          <w:sz w:val="24"/>
          <w:szCs w:val="24"/>
        </w:rPr>
        <w:t>;</w:t>
      </w:r>
    </w:p>
    <w:p w:rsidR="00B07D5C" w:rsidRPr="00F54ADD" w:rsidRDefault="00B07D5C" w:rsidP="00025C32">
      <w:pPr>
        <w:numPr>
          <w:ilvl w:val="0"/>
          <w:numId w:val="10"/>
        </w:numPr>
        <w:jc w:val="both"/>
        <w:rPr>
          <w:rFonts w:ascii="Arial" w:hAnsi="Arial" w:cs="Arial"/>
          <w:sz w:val="24"/>
          <w:szCs w:val="24"/>
        </w:rPr>
      </w:pPr>
      <w:r w:rsidRPr="00F54ADD">
        <w:rPr>
          <w:rFonts w:ascii="Arial" w:hAnsi="Arial" w:cs="Arial"/>
          <w:sz w:val="24"/>
          <w:szCs w:val="24"/>
        </w:rPr>
        <w:lastRenderedPageBreak/>
        <w:t>Wytycznych w zakresie realizacji przedsięwzięć z udziałem środków Europejskiego Funduszu Społecznego w obszarze edukacji na lata 2014-2020 z dnia 1</w:t>
      </w:r>
      <w:r w:rsidR="001E3565">
        <w:rPr>
          <w:rFonts w:ascii="Arial" w:hAnsi="Arial" w:cs="Arial"/>
          <w:sz w:val="24"/>
          <w:szCs w:val="24"/>
        </w:rPr>
        <w:t>1</w:t>
      </w:r>
      <w:r w:rsidRPr="00F54ADD">
        <w:rPr>
          <w:rFonts w:ascii="Arial" w:hAnsi="Arial" w:cs="Arial"/>
          <w:sz w:val="24"/>
          <w:szCs w:val="24"/>
        </w:rPr>
        <w:t xml:space="preserve"> </w:t>
      </w:r>
      <w:r w:rsidR="001E3565">
        <w:rPr>
          <w:rFonts w:ascii="Arial" w:hAnsi="Arial" w:cs="Arial"/>
          <w:sz w:val="24"/>
          <w:szCs w:val="24"/>
        </w:rPr>
        <w:t>września</w:t>
      </w:r>
      <w:r w:rsidRPr="00F54ADD">
        <w:rPr>
          <w:rFonts w:ascii="Arial" w:hAnsi="Arial" w:cs="Arial"/>
          <w:sz w:val="24"/>
          <w:szCs w:val="24"/>
        </w:rPr>
        <w:t xml:space="preserve"> 201</w:t>
      </w:r>
      <w:r w:rsidR="001E3565">
        <w:rPr>
          <w:rFonts w:ascii="Arial" w:hAnsi="Arial" w:cs="Arial"/>
          <w:sz w:val="24"/>
          <w:szCs w:val="24"/>
        </w:rPr>
        <w:t>9</w:t>
      </w:r>
      <w:r w:rsidRPr="00F54ADD">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monitorowania postępu rzeczowego realizacji programów operacyjnych na lata 2014-2020 z dnia </w:t>
      </w:r>
      <w:r w:rsidR="007C1915" w:rsidRPr="00F54ADD">
        <w:rPr>
          <w:rFonts w:ascii="Arial" w:hAnsi="Arial" w:cs="Arial"/>
          <w:sz w:val="24"/>
          <w:szCs w:val="24"/>
        </w:rPr>
        <w:t>9 lipca</w:t>
      </w:r>
      <w:r w:rsidR="00FB1764" w:rsidRPr="00F54ADD">
        <w:rPr>
          <w:rFonts w:ascii="Arial" w:hAnsi="Arial" w:cs="Arial"/>
          <w:sz w:val="24"/>
          <w:szCs w:val="24"/>
        </w:rPr>
        <w:t xml:space="preserve"> </w:t>
      </w:r>
      <w:r w:rsidRPr="00F54ADD">
        <w:rPr>
          <w:rFonts w:ascii="Arial" w:hAnsi="Arial" w:cs="Arial"/>
          <w:sz w:val="24"/>
          <w:szCs w:val="24"/>
        </w:rPr>
        <w:t>201</w:t>
      </w:r>
      <w:r w:rsidR="007C1915" w:rsidRPr="00F54ADD">
        <w:rPr>
          <w:rFonts w:ascii="Arial" w:hAnsi="Arial" w:cs="Arial"/>
          <w:sz w:val="24"/>
          <w:szCs w:val="24"/>
        </w:rPr>
        <w:t>8</w:t>
      </w:r>
      <w:r w:rsidRPr="00F54ADD">
        <w:rPr>
          <w:rFonts w:ascii="Arial" w:hAnsi="Arial" w:cs="Arial"/>
          <w:sz w:val="24"/>
          <w:szCs w:val="24"/>
        </w:rPr>
        <w:t xml:space="preserve"> r.;</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informacji i promocji programów operacyjnych polityki spójności na lata 2014-2020 z dnia 3</w:t>
      </w:r>
      <w:r w:rsidR="00FB1764" w:rsidRPr="00F54ADD">
        <w:rPr>
          <w:rFonts w:ascii="Arial" w:hAnsi="Arial" w:cs="Arial"/>
          <w:sz w:val="24"/>
          <w:szCs w:val="24"/>
        </w:rPr>
        <w:t xml:space="preserve"> listopada </w:t>
      </w:r>
      <w:r w:rsidRPr="00F54ADD">
        <w:rPr>
          <w:rFonts w:ascii="Arial" w:hAnsi="Arial" w:cs="Arial"/>
          <w:sz w:val="24"/>
          <w:szCs w:val="24"/>
        </w:rPr>
        <w:t>2016 r</w:t>
      </w:r>
      <w:r w:rsidR="00FB1764" w:rsidRPr="00F54ADD">
        <w:rPr>
          <w:rFonts w:ascii="Arial" w:hAnsi="Arial" w:cs="Arial"/>
          <w:sz w:val="24"/>
          <w:szCs w:val="24"/>
        </w:rPr>
        <w:t>.;</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sprawozdawczości na lata 2014-2020 z dnia </w:t>
      </w:r>
      <w:r w:rsidR="00FC7156" w:rsidRPr="00F54ADD">
        <w:rPr>
          <w:rFonts w:ascii="Arial" w:hAnsi="Arial" w:cs="Arial"/>
          <w:sz w:val="24"/>
          <w:szCs w:val="24"/>
        </w:rPr>
        <w:t xml:space="preserve">31 marca </w:t>
      </w:r>
      <w:r w:rsidR="00FB1764" w:rsidRPr="00F54ADD">
        <w:rPr>
          <w:rFonts w:ascii="Arial" w:hAnsi="Arial" w:cs="Arial"/>
          <w:sz w:val="24"/>
          <w:szCs w:val="24"/>
        </w:rPr>
        <w:br/>
      </w:r>
      <w:r w:rsidRPr="00F54ADD">
        <w:rPr>
          <w:rFonts w:ascii="Arial" w:hAnsi="Arial" w:cs="Arial"/>
          <w:sz w:val="24"/>
          <w:szCs w:val="24"/>
        </w:rPr>
        <w:t>201</w:t>
      </w:r>
      <w:r w:rsidR="00FC7156" w:rsidRPr="00F54ADD">
        <w:rPr>
          <w:rFonts w:ascii="Arial" w:hAnsi="Arial" w:cs="Arial"/>
          <w:sz w:val="24"/>
          <w:szCs w:val="24"/>
        </w:rPr>
        <w:t>7</w:t>
      </w:r>
      <w:r w:rsidR="00FB1764" w:rsidRPr="00F54ADD">
        <w:rPr>
          <w:rFonts w:ascii="Arial" w:hAnsi="Arial" w:cs="Arial"/>
          <w:sz w:val="24"/>
          <w:szCs w:val="24"/>
        </w:rPr>
        <w:t xml:space="preserve"> </w:t>
      </w:r>
      <w:r w:rsidRPr="00F54ADD">
        <w:rPr>
          <w:rFonts w:ascii="Arial" w:hAnsi="Arial" w:cs="Arial"/>
          <w:sz w:val="24"/>
          <w:szCs w:val="24"/>
        </w:rPr>
        <w:t>r.;</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realizacji zasady równości szans i niedyskryminacji, </w:t>
      </w:r>
      <w:r w:rsidRPr="00F54ADD">
        <w:rPr>
          <w:rFonts w:ascii="Arial" w:hAnsi="Arial" w:cs="Arial"/>
          <w:sz w:val="24"/>
          <w:szCs w:val="24"/>
        </w:rPr>
        <w:br/>
        <w:t xml:space="preserve">w tym dostępności dla osób z </w:t>
      </w:r>
      <w:proofErr w:type="spellStart"/>
      <w:r w:rsidRPr="00F54ADD">
        <w:rPr>
          <w:rFonts w:ascii="Arial" w:hAnsi="Arial" w:cs="Arial"/>
          <w:sz w:val="24"/>
          <w:szCs w:val="24"/>
        </w:rPr>
        <w:t>niepełnosprawnościami</w:t>
      </w:r>
      <w:proofErr w:type="spellEnd"/>
      <w:r w:rsidRPr="00F54ADD">
        <w:rPr>
          <w:rFonts w:ascii="Arial" w:hAnsi="Arial" w:cs="Arial"/>
          <w:sz w:val="24"/>
          <w:szCs w:val="24"/>
        </w:rPr>
        <w:t xml:space="preserve"> oraz zasady równości szans kobiet i mężczyzn w ramach funduszy unijnych na lata 2014-2020 </w:t>
      </w:r>
      <w:r w:rsidRPr="00F54ADD">
        <w:rPr>
          <w:rFonts w:ascii="Arial" w:hAnsi="Arial" w:cs="Arial"/>
          <w:sz w:val="24"/>
          <w:szCs w:val="24"/>
        </w:rPr>
        <w:br/>
        <w:t xml:space="preserve">z dnia </w:t>
      </w:r>
      <w:r w:rsidR="005F6195" w:rsidRPr="00F54ADD">
        <w:rPr>
          <w:rFonts w:ascii="Arial" w:hAnsi="Arial" w:cs="Arial"/>
          <w:sz w:val="24"/>
          <w:szCs w:val="24"/>
        </w:rPr>
        <w:t>5</w:t>
      </w:r>
      <w:r w:rsidR="00FB1764" w:rsidRPr="00F54ADD">
        <w:rPr>
          <w:rFonts w:ascii="Arial" w:hAnsi="Arial" w:cs="Arial"/>
          <w:sz w:val="24"/>
          <w:szCs w:val="24"/>
        </w:rPr>
        <w:t xml:space="preserve"> </w:t>
      </w:r>
      <w:r w:rsidR="005F6195" w:rsidRPr="00F54ADD">
        <w:rPr>
          <w:rFonts w:ascii="Arial" w:hAnsi="Arial" w:cs="Arial"/>
          <w:sz w:val="24"/>
          <w:szCs w:val="24"/>
        </w:rPr>
        <w:t>kwietnia</w:t>
      </w:r>
      <w:r w:rsidR="00FB1764" w:rsidRPr="00F54ADD" w:rsidDel="00FB1764">
        <w:rPr>
          <w:rFonts w:ascii="Arial" w:hAnsi="Arial" w:cs="Arial"/>
          <w:sz w:val="24"/>
          <w:szCs w:val="24"/>
        </w:rPr>
        <w:t xml:space="preserve"> </w:t>
      </w:r>
      <w:r w:rsidRPr="00F54ADD">
        <w:rPr>
          <w:rFonts w:ascii="Arial" w:hAnsi="Arial" w:cs="Arial"/>
          <w:sz w:val="24"/>
          <w:szCs w:val="24"/>
        </w:rPr>
        <w:t>201</w:t>
      </w:r>
      <w:r w:rsidR="005F6195" w:rsidRPr="00F54ADD">
        <w:rPr>
          <w:rFonts w:ascii="Arial" w:hAnsi="Arial" w:cs="Arial"/>
          <w:sz w:val="24"/>
          <w:szCs w:val="24"/>
        </w:rPr>
        <w:t>8</w:t>
      </w:r>
      <w:r w:rsidRPr="00F54ADD">
        <w:rPr>
          <w:rFonts w:ascii="Arial" w:hAnsi="Arial" w:cs="Arial"/>
          <w:sz w:val="24"/>
          <w:szCs w:val="24"/>
        </w:rPr>
        <w:t xml:space="preserve"> r.;</w:t>
      </w:r>
    </w:p>
    <w:p w:rsidR="000F6D98" w:rsidRPr="00F54ADD" w:rsidRDefault="00E8453D" w:rsidP="00025C32">
      <w:pPr>
        <w:numPr>
          <w:ilvl w:val="0"/>
          <w:numId w:val="10"/>
        </w:numPr>
        <w:jc w:val="both"/>
        <w:rPr>
          <w:rFonts w:ascii="Arial" w:hAnsi="Arial" w:cs="Arial"/>
          <w:sz w:val="24"/>
          <w:szCs w:val="24"/>
        </w:rPr>
      </w:pPr>
      <w:r w:rsidRPr="00F54ADD">
        <w:rPr>
          <w:rFonts w:ascii="Arial" w:hAnsi="Arial" w:cs="Arial"/>
          <w:sz w:val="24"/>
          <w:szCs w:val="24"/>
        </w:rPr>
        <w:t>Wytyczn</w:t>
      </w:r>
      <w:r w:rsidR="00FB1764" w:rsidRPr="00F54ADD">
        <w:rPr>
          <w:rFonts w:ascii="Arial" w:hAnsi="Arial" w:cs="Arial"/>
          <w:sz w:val="24"/>
          <w:szCs w:val="24"/>
        </w:rPr>
        <w:t>ych</w:t>
      </w:r>
      <w:r w:rsidRPr="00F54ADD">
        <w:rPr>
          <w:rFonts w:ascii="Arial" w:hAnsi="Arial" w:cs="Arial"/>
          <w:sz w:val="24"/>
          <w:szCs w:val="24"/>
        </w:rPr>
        <w:t xml:space="preserve"> w zakresie realizacji przedsięwzięć z udziałem środków Europejskiego Funduszu Społecznego w obszarze </w:t>
      </w:r>
      <w:r w:rsidR="000147CA" w:rsidRPr="00F54ADD">
        <w:rPr>
          <w:rFonts w:ascii="Arial" w:hAnsi="Arial" w:cs="Arial"/>
          <w:sz w:val="24"/>
          <w:szCs w:val="24"/>
        </w:rPr>
        <w:t xml:space="preserve">rynku pracy </w:t>
      </w:r>
      <w:r w:rsidRPr="00F54ADD">
        <w:rPr>
          <w:rFonts w:ascii="Arial" w:hAnsi="Arial" w:cs="Arial"/>
          <w:sz w:val="24"/>
          <w:szCs w:val="24"/>
        </w:rPr>
        <w:t xml:space="preserve">na lata 2014-2020 z dnia </w:t>
      </w:r>
      <w:r w:rsidR="00936D7E">
        <w:rPr>
          <w:rFonts w:ascii="Arial" w:hAnsi="Arial" w:cs="Arial"/>
          <w:sz w:val="24"/>
          <w:szCs w:val="24"/>
        </w:rPr>
        <w:t>16 kwietnia 2020</w:t>
      </w:r>
      <w:r w:rsidRPr="00F54ADD">
        <w:rPr>
          <w:rFonts w:ascii="Arial" w:hAnsi="Arial" w:cs="Arial"/>
          <w:sz w:val="24"/>
          <w:szCs w:val="24"/>
        </w:rPr>
        <w:t xml:space="preserve"> r</w:t>
      </w:r>
      <w:r w:rsidR="00FB1764" w:rsidRPr="00F54ADD">
        <w:rPr>
          <w:rFonts w:ascii="Arial" w:hAnsi="Arial" w:cs="Arial"/>
          <w:sz w:val="24"/>
          <w:szCs w:val="24"/>
        </w:rPr>
        <w:t>.</w:t>
      </w:r>
      <w:r w:rsidR="00BF3D8C">
        <w:rPr>
          <w:rFonts w:ascii="Arial" w:hAnsi="Arial" w:cs="Arial"/>
          <w:sz w:val="24"/>
          <w:szCs w:val="24"/>
        </w:rPr>
        <w:t>;</w:t>
      </w:r>
    </w:p>
    <w:p w:rsidR="00A41459" w:rsidRPr="00F54ADD" w:rsidRDefault="00A41459" w:rsidP="00A41459">
      <w:pPr>
        <w:numPr>
          <w:ilvl w:val="0"/>
          <w:numId w:val="10"/>
        </w:numPr>
        <w:spacing w:before="240" w:after="240" w:line="240" w:lineRule="auto"/>
        <w:ind w:left="714" w:hanging="357"/>
        <w:jc w:val="both"/>
        <w:rPr>
          <w:rFonts w:ascii="Arial" w:hAnsi="Arial" w:cs="Arial"/>
          <w:sz w:val="24"/>
          <w:szCs w:val="24"/>
        </w:rPr>
      </w:pPr>
      <w:r w:rsidRPr="00F54ADD">
        <w:rPr>
          <w:rFonts w:ascii="Arial" w:hAnsi="Arial" w:cs="Arial"/>
          <w:sz w:val="24"/>
          <w:szCs w:val="24"/>
        </w:rPr>
        <w:t>Zasad dotycząc</w:t>
      </w:r>
      <w:r w:rsidR="00327207" w:rsidRPr="00F54ADD">
        <w:rPr>
          <w:rFonts w:ascii="Arial" w:hAnsi="Arial" w:cs="Arial"/>
          <w:sz w:val="24"/>
          <w:szCs w:val="24"/>
        </w:rPr>
        <w:t>ych</w:t>
      </w:r>
      <w:r w:rsidRPr="00F54ADD">
        <w:rPr>
          <w:rFonts w:ascii="Arial" w:hAnsi="Arial" w:cs="Arial"/>
          <w:sz w:val="24"/>
          <w:szCs w:val="24"/>
        </w:rPr>
        <w:t xml:space="preserve"> wprowadzenia skutecznych i proporcjonalnych środków zwalczania nadużyć finansowych oraz zarządzania ryzykiem nadużyć finansowych w ramach Regionalnego Programu Operacyjnego Województwa Śląskiego na lata 2014-2020 z dnia </w:t>
      </w:r>
      <w:r w:rsidR="00060258">
        <w:rPr>
          <w:rFonts w:ascii="Arial" w:hAnsi="Arial" w:cs="Arial"/>
          <w:sz w:val="24"/>
          <w:szCs w:val="24"/>
        </w:rPr>
        <w:t>4 września 2019 r.</w:t>
      </w:r>
      <w:r w:rsidR="00327207" w:rsidRPr="00F54ADD">
        <w:rPr>
          <w:rFonts w:ascii="Arial" w:hAnsi="Arial" w:cs="Arial"/>
          <w:sz w:val="24"/>
          <w:szCs w:val="24"/>
        </w:rPr>
        <w:t>.</w:t>
      </w:r>
    </w:p>
    <w:p w:rsidR="002C264A" w:rsidRPr="00F54ADD" w:rsidRDefault="002C264A" w:rsidP="00CE1E64">
      <w:pPr>
        <w:pStyle w:val="Akapitzlist"/>
        <w:numPr>
          <w:ilvl w:val="0"/>
          <w:numId w:val="0"/>
        </w:numPr>
        <w:spacing w:line="276" w:lineRule="auto"/>
        <w:ind w:left="72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406EBD" w:rsidRPr="00025C32" w:rsidTr="002152FC">
        <w:trPr>
          <w:trHeight w:val="582"/>
        </w:trPr>
        <w:tc>
          <w:tcPr>
            <w:tcW w:w="9889" w:type="dxa"/>
            <w:shd w:val="clear" w:color="auto" w:fill="DBE5F1"/>
          </w:tcPr>
          <w:p w:rsidR="000F6D98" w:rsidRPr="00F54ADD" w:rsidRDefault="00F2462E" w:rsidP="00025C32">
            <w:pPr>
              <w:jc w:val="center"/>
              <w:rPr>
                <w:rFonts w:ascii="Arial" w:hAnsi="Arial" w:cs="Arial"/>
                <w:b/>
                <w:sz w:val="24"/>
                <w:szCs w:val="24"/>
              </w:rPr>
            </w:pPr>
            <w:r w:rsidRPr="00F54ADD">
              <w:rPr>
                <w:rFonts w:ascii="Arial" w:hAnsi="Arial" w:cs="Arial"/>
                <w:b/>
                <w:sz w:val="24"/>
                <w:szCs w:val="24"/>
              </w:rPr>
              <w:t>UWAGA!</w:t>
            </w:r>
          </w:p>
          <w:p w:rsidR="000F6D98" w:rsidRPr="00F54ADD" w:rsidRDefault="00406EBD" w:rsidP="00025C32">
            <w:pPr>
              <w:jc w:val="center"/>
              <w:rPr>
                <w:rFonts w:ascii="Arial" w:hAnsi="Arial" w:cs="Arial"/>
                <w:sz w:val="24"/>
                <w:szCs w:val="24"/>
              </w:rPr>
            </w:pPr>
            <w:r w:rsidRPr="00F54ADD">
              <w:rPr>
                <w:rFonts w:ascii="Arial" w:hAnsi="Arial" w:cs="Arial"/>
                <w:sz w:val="24"/>
                <w:szCs w:val="24"/>
              </w:rPr>
              <w:t xml:space="preserve">Wojewódzki Urząd Pracy w Katowicach, zgodnie z zapisami art. 41 ust. 3 i 4 Ustawy Wdrożeniowej oraz zapisami podrozdziału </w:t>
            </w:r>
            <w:r w:rsidR="005E7F6E" w:rsidRPr="00F54ADD">
              <w:rPr>
                <w:rFonts w:ascii="Arial" w:hAnsi="Arial" w:cs="Arial"/>
                <w:sz w:val="24"/>
                <w:szCs w:val="24"/>
              </w:rPr>
              <w:t>6.3</w:t>
            </w:r>
            <w:r w:rsidRPr="00F54ADD">
              <w:rPr>
                <w:rFonts w:ascii="Arial" w:hAnsi="Arial" w:cs="Arial"/>
                <w:sz w:val="24"/>
                <w:szCs w:val="24"/>
              </w:rPr>
              <w:t xml:space="preserve"> Wytycznych w zakresie trybu wyboru projektów na lata 2014-2020,</w:t>
            </w:r>
          </w:p>
          <w:p w:rsidR="000F6D98" w:rsidRPr="00F54ADD" w:rsidRDefault="00406EBD" w:rsidP="00025C32">
            <w:pPr>
              <w:jc w:val="center"/>
              <w:rPr>
                <w:rFonts w:ascii="Arial" w:hAnsi="Arial" w:cs="Arial"/>
                <w:sz w:val="24"/>
                <w:szCs w:val="24"/>
              </w:rPr>
            </w:pPr>
            <w:r w:rsidRPr="00F54ADD">
              <w:rPr>
                <w:rFonts w:ascii="Arial" w:hAnsi="Arial" w:cs="Arial"/>
                <w:sz w:val="24"/>
                <w:szCs w:val="24"/>
              </w:rPr>
              <w:t>zastrzega sobie prawo do wprowadzania uzupełnień do niniejszego Regulaminu Konkursu w trakcie trwania konkursu.</w:t>
            </w:r>
          </w:p>
          <w:p w:rsidR="000F6D98" w:rsidRPr="00F54ADD" w:rsidRDefault="00406EBD" w:rsidP="00025C32">
            <w:pPr>
              <w:jc w:val="center"/>
              <w:rPr>
                <w:rFonts w:ascii="Arial" w:hAnsi="Arial" w:cs="Arial"/>
                <w:sz w:val="24"/>
                <w:szCs w:val="24"/>
              </w:rPr>
            </w:pPr>
            <w:r w:rsidRPr="00F54ADD">
              <w:rPr>
                <w:rFonts w:ascii="Arial" w:hAnsi="Arial" w:cs="Arial"/>
                <w:sz w:val="24"/>
                <w:szCs w:val="24"/>
              </w:rPr>
              <w:t xml:space="preserve">Wprowadzona do Regulaminu Konkursu zmiana nie może skutkować nierównym traktowaniem </w:t>
            </w:r>
            <w:r w:rsidR="00C65F78">
              <w:rPr>
                <w:rFonts w:ascii="Arial" w:hAnsi="Arial" w:cs="Arial"/>
                <w:sz w:val="24"/>
                <w:szCs w:val="24"/>
              </w:rPr>
              <w:t>W</w:t>
            </w:r>
            <w:r w:rsidRPr="00F54ADD">
              <w:rPr>
                <w:rFonts w:ascii="Arial" w:hAnsi="Arial" w:cs="Arial"/>
                <w:sz w:val="24"/>
                <w:szCs w:val="24"/>
              </w:rPr>
              <w:t>nioskodawców, chyba że konieczność dokonania zmiany wynika z  przepisów</w:t>
            </w:r>
            <w:r w:rsidR="00110BB5" w:rsidRPr="00F54ADD">
              <w:rPr>
                <w:rFonts w:ascii="Arial" w:hAnsi="Arial" w:cs="Arial"/>
                <w:sz w:val="24"/>
                <w:szCs w:val="24"/>
              </w:rPr>
              <w:t xml:space="preserve"> powszechnie obowiązującego prawa</w:t>
            </w:r>
            <w:r w:rsidRPr="00F54ADD">
              <w:rPr>
                <w:rFonts w:ascii="Arial" w:hAnsi="Arial" w:cs="Arial"/>
                <w:sz w:val="24"/>
                <w:szCs w:val="24"/>
              </w:rPr>
              <w:t>.</w:t>
            </w:r>
          </w:p>
          <w:p w:rsidR="000F6D98" w:rsidRPr="00F54ADD" w:rsidRDefault="00406EBD" w:rsidP="00025C32">
            <w:pPr>
              <w:jc w:val="center"/>
              <w:rPr>
                <w:rFonts w:ascii="Arial" w:hAnsi="Arial" w:cs="Arial"/>
                <w:sz w:val="24"/>
                <w:szCs w:val="24"/>
              </w:rPr>
            </w:pPr>
            <w:r w:rsidRPr="00F54ADD">
              <w:rPr>
                <w:rFonts w:ascii="Arial" w:hAnsi="Arial" w:cs="Arial"/>
                <w:sz w:val="24"/>
                <w:szCs w:val="24"/>
              </w:rPr>
              <w:t xml:space="preserve">W związku z powyższym, zaleca się, aby </w:t>
            </w:r>
            <w:r w:rsidR="00C65F78">
              <w:rPr>
                <w:rFonts w:ascii="Arial" w:hAnsi="Arial" w:cs="Arial"/>
                <w:sz w:val="24"/>
                <w:szCs w:val="24"/>
              </w:rPr>
              <w:t>W</w:t>
            </w:r>
            <w:r w:rsidRPr="00F54ADD">
              <w:rPr>
                <w:rFonts w:ascii="Arial" w:hAnsi="Arial" w:cs="Arial"/>
                <w:sz w:val="24"/>
                <w:szCs w:val="24"/>
              </w:rPr>
              <w:t>nioskodawcy na bieżąco zapoznawali się z informacjami zamieszczanymi na stronach internetowych:</w:t>
            </w:r>
          </w:p>
          <w:p w:rsidR="000F6D98" w:rsidRPr="00F54ADD" w:rsidRDefault="005B78B1" w:rsidP="00025C32">
            <w:pPr>
              <w:jc w:val="center"/>
            </w:pPr>
            <w:hyperlink r:id="rId13" w:tgtFrame="_blank" w:history="1">
              <w:r w:rsidR="00F2462E" w:rsidRPr="00F54ADD">
                <w:rPr>
                  <w:rStyle w:val="Hipercze"/>
                  <w:rFonts w:ascii="Arial" w:hAnsi="Arial" w:cs="Arial"/>
                  <w:sz w:val="24"/>
                  <w:szCs w:val="24"/>
                </w:rPr>
                <w:t>http://rpo.wup-katowice.pl/</w:t>
              </w:r>
            </w:hyperlink>
          </w:p>
          <w:p w:rsidR="000F6D98" w:rsidRPr="00F54ADD" w:rsidRDefault="005B78B1" w:rsidP="00025C32">
            <w:pPr>
              <w:jc w:val="center"/>
              <w:rPr>
                <w:rFonts w:ascii="Arial" w:hAnsi="Arial" w:cs="Arial"/>
                <w:sz w:val="24"/>
                <w:szCs w:val="24"/>
              </w:rPr>
            </w:pPr>
            <w:hyperlink r:id="rId14" w:history="1">
              <w:r w:rsidR="00406EBD" w:rsidRPr="00F54ADD">
                <w:rPr>
                  <w:rStyle w:val="Hipercze"/>
                  <w:rFonts w:ascii="Arial" w:hAnsi="Arial" w:cs="Arial"/>
                  <w:sz w:val="24"/>
                  <w:szCs w:val="24"/>
                </w:rPr>
                <w:t>www.funduszeeuropejskie.gov.pl</w:t>
              </w:r>
            </w:hyperlink>
          </w:p>
          <w:p w:rsidR="000F6D98" w:rsidRPr="00025C32" w:rsidRDefault="00406EBD" w:rsidP="00F14C95">
            <w:pPr>
              <w:jc w:val="center"/>
              <w:rPr>
                <w:rFonts w:ascii="Arial" w:hAnsi="Arial" w:cs="Arial"/>
                <w:sz w:val="24"/>
                <w:szCs w:val="24"/>
              </w:rPr>
            </w:pPr>
            <w:r w:rsidRPr="00F54ADD">
              <w:rPr>
                <w:rFonts w:ascii="Arial" w:hAnsi="Arial" w:cs="Arial"/>
                <w:sz w:val="24"/>
                <w:szCs w:val="24"/>
              </w:rPr>
              <w:t>oraz na stronach internetowych Ministerstwa</w:t>
            </w:r>
            <w:r w:rsidR="00110BB5" w:rsidRPr="00F54ADD">
              <w:rPr>
                <w:rFonts w:ascii="Arial" w:hAnsi="Arial" w:cs="Arial"/>
                <w:sz w:val="24"/>
                <w:szCs w:val="24"/>
              </w:rPr>
              <w:t xml:space="preserve"> </w:t>
            </w:r>
            <w:r w:rsidR="00F14C95">
              <w:rPr>
                <w:rFonts w:ascii="Arial" w:hAnsi="Arial" w:cs="Arial"/>
                <w:sz w:val="24"/>
                <w:szCs w:val="24"/>
              </w:rPr>
              <w:t>Funduszy</w:t>
            </w:r>
            <w:r w:rsidR="00F14C95" w:rsidRPr="00F54ADD">
              <w:rPr>
                <w:rFonts w:ascii="Arial" w:hAnsi="Arial" w:cs="Arial"/>
                <w:sz w:val="24"/>
                <w:szCs w:val="24"/>
              </w:rPr>
              <w:t xml:space="preserve"> </w:t>
            </w:r>
            <w:r w:rsidR="00110BB5" w:rsidRPr="00F54ADD">
              <w:rPr>
                <w:rFonts w:ascii="Arial" w:hAnsi="Arial" w:cs="Arial"/>
                <w:sz w:val="24"/>
                <w:szCs w:val="24"/>
              </w:rPr>
              <w:t>i</w:t>
            </w:r>
            <w:r w:rsidR="00F14C95">
              <w:rPr>
                <w:rFonts w:ascii="Arial" w:hAnsi="Arial" w:cs="Arial"/>
                <w:sz w:val="24"/>
                <w:szCs w:val="24"/>
              </w:rPr>
              <w:t xml:space="preserve"> Polityki</w:t>
            </w:r>
            <w:r w:rsidRPr="00F54ADD">
              <w:rPr>
                <w:rFonts w:ascii="Arial" w:hAnsi="Arial" w:cs="Arial"/>
                <w:sz w:val="24"/>
                <w:szCs w:val="24"/>
              </w:rPr>
              <w:t xml:space="preserve"> R</w:t>
            </w:r>
            <w:r w:rsidR="00F14C95">
              <w:rPr>
                <w:rFonts w:ascii="Arial" w:hAnsi="Arial" w:cs="Arial"/>
                <w:sz w:val="24"/>
                <w:szCs w:val="24"/>
              </w:rPr>
              <w:t>egionalnej</w:t>
            </w:r>
          </w:p>
        </w:tc>
      </w:tr>
    </w:tbl>
    <w:p w:rsidR="008F51E4" w:rsidRDefault="008F51E4" w:rsidP="00025C32">
      <w:pPr>
        <w:spacing w:before="0" w:after="0"/>
        <w:jc w:val="both"/>
        <w:rPr>
          <w:rFonts w:ascii="Arial" w:hAnsi="Arial" w:cs="Arial"/>
          <w:sz w:val="24"/>
          <w:szCs w:val="24"/>
        </w:rPr>
      </w:pPr>
    </w:p>
    <w:p w:rsidR="008F51E4" w:rsidRDefault="008F51E4">
      <w:pPr>
        <w:spacing w:before="0" w:after="0" w:line="240" w:lineRule="auto"/>
        <w:rPr>
          <w:rFonts w:ascii="Arial" w:hAnsi="Arial" w:cs="Arial"/>
          <w:sz w:val="24"/>
          <w:szCs w:val="24"/>
        </w:rPr>
      </w:pPr>
      <w:r>
        <w:rPr>
          <w:rFonts w:ascii="Arial" w:hAnsi="Arial" w:cs="Arial"/>
          <w:sz w:val="24"/>
          <w:szCs w:val="24"/>
        </w:rPr>
        <w:br w:type="page"/>
      </w:r>
    </w:p>
    <w:p w:rsidR="007604B5" w:rsidRPr="00025C32" w:rsidRDefault="00EE62DE" w:rsidP="00025C32">
      <w:pPr>
        <w:pStyle w:val="Nagwek1"/>
        <w:spacing w:line="276" w:lineRule="auto"/>
      </w:pPr>
      <w:bookmarkStart w:id="7" w:name="_Toc471111215"/>
      <w:bookmarkStart w:id="8" w:name="_Toc471111356"/>
      <w:bookmarkStart w:id="9" w:name="_Toc471111216"/>
      <w:bookmarkStart w:id="10" w:name="_Toc471111357"/>
      <w:bookmarkStart w:id="11" w:name="_Toc471111217"/>
      <w:bookmarkStart w:id="12" w:name="_Toc471111358"/>
      <w:bookmarkStart w:id="13" w:name="_Toc464655155"/>
      <w:bookmarkStart w:id="14" w:name="_Toc465423925"/>
      <w:bookmarkStart w:id="15" w:name="_Toc4667592"/>
      <w:bookmarkEnd w:id="7"/>
      <w:bookmarkEnd w:id="8"/>
      <w:bookmarkEnd w:id="9"/>
      <w:bookmarkEnd w:id="10"/>
      <w:bookmarkEnd w:id="11"/>
      <w:bookmarkEnd w:id="12"/>
      <w:r w:rsidRPr="00025C32">
        <w:lastRenderedPageBreak/>
        <w:t>I</w:t>
      </w:r>
      <w:r w:rsidR="00274893" w:rsidRPr="00025C32">
        <w:t>nformacje o konkursie</w:t>
      </w:r>
      <w:bookmarkEnd w:id="13"/>
      <w:bookmarkEnd w:id="14"/>
      <w:bookmarkEnd w:id="15"/>
    </w:p>
    <w:p w:rsidR="007604B5" w:rsidRPr="00025C32" w:rsidRDefault="00F2462E" w:rsidP="00025C32">
      <w:pPr>
        <w:pStyle w:val="Nagwek2"/>
        <w:numPr>
          <w:ilvl w:val="1"/>
          <w:numId w:val="11"/>
        </w:numPr>
        <w:shd w:val="clear" w:color="auto" w:fill="auto"/>
        <w:spacing w:line="276" w:lineRule="auto"/>
      </w:pPr>
      <w:bookmarkStart w:id="16" w:name="_Toc454884111"/>
      <w:bookmarkStart w:id="17" w:name="_Toc464655156"/>
      <w:bookmarkStart w:id="18" w:name="_Toc465423926"/>
      <w:bookmarkStart w:id="19" w:name="_Toc4667593"/>
      <w:r w:rsidRPr="00025C32">
        <w:t>Założenia ogólne</w:t>
      </w:r>
      <w:bookmarkEnd w:id="16"/>
      <w:bookmarkEnd w:id="17"/>
      <w:bookmarkEnd w:id="18"/>
      <w:bookmarkEnd w:id="19"/>
    </w:p>
    <w:p w:rsidR="000F6D98" w:rsidRPr="00025C32" w:rsidRDefault="00F2462E" w:rsidP="00025C32">
      <w:pPr>
        <w:numPr>
          <w:ilvl w:val="0"/>
          <w:numId w:val="12"/>
        </w:numPr>
        <w:jc w:val="both"/>
        <w:rPr>
          <w:rFonts w:ascii="Arial" w:hAnsi="Arial" w:cs="Arial"/>
          <w:sz w:val="24"/>
          <w:szCs w:val="24"/>
        </w:rPr>
      </w:pPr>
      <w:r w:rsidRPr="00025C32">
        <w:rPr>
          <w:rFonts w:ascii="Arial" w:hAnsi="Arial" w:cs="Arial"/>
          <w:sz w:val="24"/>
          <w:szCs w:val="24"/>
        </w:rPr>
        <w:t xml:space="preserve">Instytucją Organizującą Konkurs (IOK) jest: Wojewódzki Urząd Pracy w Katowicach, jako </w:t>
      </w:r>
      <w:r w:rsidRPr="00025C32">
        <w:rPr>
          <w:rFonts w:ascii="Arial" w:hAnsi="Arial" w:cs="Arial"/>
          <w:b/>
          <w:sz w:val="24"/>
          <w:szCs w:val="24"/>
        </w:rPr>
        <w:t>Instytucja Pośrednicząca</w:t>
      </w:r>
      <w:r w:rsidRPr="00025C32">
        <w:rPr>
          <w:rFonts w:ascii="Arial" w:hAnsi="Arial" w:cs="Arial"/>
          <w:sz w:val="24"/>
          <w:szCs w:val="24"/>
        </w:rPr>
        <w:t xml:space="preserve"> </w:t>
      </w:r>
      <w:r w:rsidR="00CB1A4A" w:rsidRPr="00025C32">
        <w:rPr>
          <w:rFonts w:ascii="Arial" w:hAnsi="Arial" w:cs="Arial"/>
          <w:sz w:val="24"/>
          <w:szCs w:val="24"/>
        </w:rPr>
        <w:t>Regionaln</w:t>
      </w:r>
      <w:r w:rsidR="00CB1A4A">
        <w:rPr>
          <w:rFonts w:ascii="Arial" w:hAnsi="Arial" w:cs="Arial"/>
          <w:sz w:val="24"/>
          <w:szCs w:val="24"/>
        </w:rPr>
        <w:t>ym</w:t>
      </w:r>
      <w:r w:rsidR="00CB1A4A" w:rsidRPr="00025C32">
        <w:rPr>
          <w:rFonts w:ascii="Arial" w:hAnsi="Arial" w:cs="Arial"/>
          <w:sz w:val="24"/>
          <w:szCs w:val="24"/>
        </w:rPr>
        <w:t xml:space="preserve"> </w:t>
      </w:r>
      <w:r w:rsidRPr="00025C32">
        <w:rPr>
          <w:rFonts w:ascii="Arial" w:hAnsi="Arial" w:cs="Arial"/>
          <w:sz w:val="24"/>
          <w:szCs w:val="24"/>
        </w:rPr>
        <w:t>Program</w:t>
      </w:r>
      <w:r w:rsidR="00CB1A4A">
        <w:rPr>
          <w:rFonts w:ascii="Arial" w:hAnsi="Arial" w:cs="Arial"/>
          <w:sz w:val="24"/>
          <w:szCs w:val="24"/>
        </w:rPr>
        <w:t>em</w:t>
      </w:r>
      <w:r w:rsidRPr="00025C32">
        <w:rPr>
          <w:rFonts w:ascii="Arial" w:hAnsi="Arial" w:cs="Arial"/>
          <w:sz w:val="24"/>
          <w:szCs w:val="24"/>
        </w:rPr>
        <w:t xml:space="preserve"> Operacyjn</w:t>
      </w:r>
      <w:r w:rsidR="00CB1A4A">
        <w:rPr>
          <w:rFonts w:ascii="Arial" w:hAnsi="Arial" w:cs="Arial"/>
          <w:sz w:val="24"/>
          <w:szCs w:val="24"/>
        </w:rPr>
        <w:t>ym</w:t>
      </w:r>
      <w:r w:rsidRPr="00025C32">
        <w:rPr>
          <w:rFonts w:ascii="Arial" w:hAnsi="Arial" w:cs="Arial"/>
          <w:sz w:val="24"/>
          <w:szCs w:val="24"/>
        </w:rPr>
        <w:t xml:space="preserve"> Województwa Śląskiego na lata 2014-2020.</w:t>
      </w:r>
    </w:p>
    <w:p w:rsidR="000F6D98" w:rsidRPr="00ED77EC" w:rsidRDefault="00F2462E" w:rsidP="00025C32">
      <w:pPr>
        <w:numPr>
          <w:ilvl w:val="0"/>
          <w:numId w:val="12"/>
        </w:numPr>
        <w:spacing w:before="120" w:after="120"/>
        <w:ind w:left="714" w:hanging="357"/>
        <w:jc w:val="both"/>
        <w:rPr>
          <w:rFonts w:ascii="Arial" w:hAnsi="Arial" w:cs="Arial"/>
          <w:b/>
          <w:sz w:val="24"/>
          <w:szCs w:val="24"/>
        </w:rPr>
      </w:pPr>
      <w:r w:rsidRPr="00ED77EC">
        <w:rPr>
          <w:rFonts w:ascii="Arial" w:hAnsi="Arial" w:cs="Arial"/>
          <w:sz w:val="24"/>
          <w:szCs w:val="24"/>
        </w:rPr>
        <w:t>Zadania IOK wykonuje Wojewódzki Urząd Pracy w Katowicach, ul. Kościuszki 30,  40-048 Katowice</w:t>
      </w:r>
      <w:r w:rsidR="00814D84">
        <w:rPr>
          <w:rFonts w:ascii="Arial" w:hAnsi="Arial" w:cs="Arial"/>
          <w:sz w:val="24"/>
          <w:szCs w:val="24"/>
        </w:rPr>
        <w:t>.</w:t>
      </w:r>
      <w:r w:rsidR="00ED77EC" w:rsidRPr="00ED77EC">
        <w:rPr>
          <w:rFonts w:ascii="Arial" w:hAnsi="Arial" w:cs="Arial"/>
          <w:sz w:val="24"/>
          <w:szCs w:val="24"/>
        </w:rPr>
        <w:t xml:space="preserve"> </w:t>
      </w:r>
    </w:p>
    <w:p w:rsidR="00814D84" w:rsidRPr="00814D84" w:rsidRDefault="008279F9" w:rsidP="00025C32">
      <w:pPr>
        <w:pStyle w:val="Akapitzlist"/>
        <w:numPr>
          <w:ilvl w:val="0"/>
          <w:numId w:val="12"/>
        </w:numPr>
        <w:spacing w:before="120" w:after="120" w:line="276" w:lineRule="auto"/>
        <w:ind w:left="714" w:hanging="357"/>
        <w:contextualSpacing w:val="0"/>
        <w:jc w:val="both"/>
        <w:rPr>
          <w:rFonts w:cs="Arial"/>
          <w:i/>
        </w:rPr>
      </w:pPr>
      <w:r w:rsidRPr="00CB1A4A">
        <w:rPr>
          <w:rFonts w:cs="Arial"/>
        </w:rPr>
        <w:t>Przedmiotem konkursu jest wybór do dofinansowania projektów, realizowanych w ramach</w:t>
      </w:r>
      <w:r w:rsidRPr="006078E3">
        <w:rPr>
          <w:rFonts w:cs="Arial"/>
          <w:b/>
          <w:i/>
        </w:rPr>
        <w:t xml:space="preserve"> </w:t>
      </w:r>
      <w:r w:rsidRPr="00CB1A4A">
        <w:rPr>
          <w:rFonts w:cs="Arial"/>
          <w:b/>
        </w:rPr>
        <w:t xml:space="preserve">Osi Priorytetowej </w:t>
      </w:r>
      <w:r w:rsidR="004F519B" w:rsidRPr="00CB1A4A">
        <w:rPr>
          <w:rFonts w:cs="Arial"/>
          <w:b/>
        </w:rPr>
        <w:t xml:space="preserve">VII </w:t>
      </w:r>
      <w:r w:rsidR="002953AE" w:rsidRPr="00CB1A4A">
        <w:rPr>
          <w:rFonts w:cs="Arial"/>
          <w:b/>
        </w:rPr>
        <w:t xml:space="preserve">Regionalny rynek pracy </w:t>
      </w:r>
      <w:r w:rsidR="003C43B5" w:rsidRPr="00CB1A4A">
        <w:rPr>
          <w:rFonts w:cs="Arial"/>
          <w:b/>
        </w:rPr>
        <w:t>RPO WSL</w:t>
      </w:r>
      <w:r w:rsidR="00C15083" w:rsidRPr="00CB1A4A">
        <w:rPr>
          <w:rFonts w:cs="Arial"/>
          <w:b/>
        </w:rPr>
        <w:t xml:space="preserve"> na lata 2014-2020, Działanie 7.1 Aktywne formy przeciwdziałania bezrobociu, </w:t>
      </w:r>
      <w:proofErr w:type="spellStart"/>
      <w:r w:rsidR="00984EA3" w:rsidRPr="00CB1A4A">
        <w:rPr>
          <w:rFonts w:cs="Arial"/>
          <w:b/>
        </w:rPr>
        <w:t>Poddziałanie</w:t>
      </w:r>
      <w:proofErr w:type="spellEnd"/>
      <w:r w:rsidR="00984EA3" w:rsidRPr="00CB1A4A">
        <w:rPr>
          <w:rFonts w:cs="Arial"/>
          <w:b/>
        </w:rPr>
        <w:t xml:space="preserve"> 7.1.</w:t>
      </w:r>
      <w:r w:rsidR="00814D84">
        <w:rPr>
          <w:rFonts w:cs="Arial"/>
          <w:b/>
        </w:rPr>
        <w:t>3</w:t>
      </w:r>
      <w:r w:rsidR="00984EA3" w:rsidRPr="00CB1A4A">
        <w:rPr>
          <w:rFonts w:cs="Arial"/>
          <w:b/>
        </w:rPr>
        <w:t xml:space="preserve"> Poprawa zdolności do zatrudnienia osób poszukujących pracy i pozostających bez </w:t>
      </w:r>
      <w:r w:rsidR="00814D84">
        <w:rPr>
          <w:rFonts w:cs="Arial"/>
          <w:b/>
        </w:rPr>
        <w:t xml:space="preserve">zatrudnienia – </w:t>
      </w:r>
      <w:r w:rsidR="006A784D">
        <w:rPr>
          <w:rFonts w:cs="Arial"/>
          <w:b/>
        </w:rPr>
        <w:t xml:space="preserve">konkurs. </w:t>
      </w:r>
    </w:p>
    <w:p w:rsidR="00CB1A4A" w:rsidRPr="0013155C" w:rsidRDefault="00CB1A4A" w:rsidP="00025C32">
      <w:pPr>
        <w:pStyle w:val="Akapitzlist"/>
        <w:numPr>
          <w:ilvl w:val="0"/>
          <w:numId w:val="12"/>
        </w:numPr>
        <w:spacing w:before="120" w:after="120" w:line="276" w:lineRule="auto"/>
        <w:ind w:left="714" w:hanging="357"/>
        <w:contextualSpacing w:val="0"/>
        <w:jc w:val="both"/>
        <w:rPr>
          <w:rFonts w:cs="Arial"/>
          <w:i/>
        </w:rPr>
      </w:pPr>
      <w:r w:rsidRPr="0013155C">
        <w:rPr>
          <w:rFonts w:cs="Arial"/>
        </w:rPr>
        <w:t>Konkurs nie jest podzielony na rundy.</w:t>
      </w:r>
    </w:p>
    <w:p w:rsidR="000F6D98" w:rsidRPr="00EA77E6" w:rsidRDefault="00C15083" w:rsidP="00025C32">
      <w:pPr>
        <w:pStyle w:val="Akapitzlist"/>
        <w:numPr>
          <w:ilvl w:val="0"/>
          <w:numId w:val="12"/>
        </w:numPr>
        <w:spacing w:line="276" w:lineRule="auto"/>
        <w:ind w:left="714" w:hanging="357"/>
        <w:contextualSpacing w:val="0"/>
        <w:jc w:val="both"/>
      </w:pPr>
      <w:r w:rsidRPr="0013155C">
        <w:rPr>
          <w:rFonts w:cs="Arial"/>
          <w:iCs/>
        </w:rPr>
        <w:t xml:space="preserve">Celem szczegółowym </w:t>
      </w:r>
      <w:r w:rsidR="00EE62DE" w:rsidRPr="0013155C">
        <w:rPr>
          <w:rFonts w:cs="Arial"/>
        </w:rPr>
        <w:t>do osi</w:t>
      </w:r>
      <w:r w:rsidR="009729E5" w:rsidRPr="0013155C">
        <w:rPr>
          <w:rFonts w:cs="Arial"/>
        </w:rPr>
        <w:t>ą</w:t>
      </w:r>
      <w:r w:rsidR="00EE62DE" w:rsidRPr="0013155C">
        <w:rPr>
          <w:rFonts w:cs="Arial"/>
        </w:rPr>
        <w:t xml:space="preserve">gnięcia poprzez </w:t>
      </w:r>
      <w:r w:rsidR="002541E6" w:rsidRPr="002541E6">
        <w:rPr>
          <w:rFonts w:cs="Arial"/>
          <w:b/>
        </w:rPr>
        <w:t>rea</w:t>
      </w:r>
      <w:r w:rsidR="008402AE" w:rsidRPr="008402AE">
        <w:rPr>
          <w:rFonts w:cs="Arial"/>
          <w:b/>
        </w:rPr>
        <w:t xml:space="preserve">lizację projektów dofinansowanych w ramach </w:t>
      </w:r>
      <w:proofErr w:type="spellStart"/>
      <w:r w:rsidR="008402AE" w:rsidRPr="008402AE">
        <w:rPr>
          <w:rFonts w:cs="Arial"/>
          <w:b/>
        </w:rPr>
        <w:t>Poddział</w:t>
      </w:r>
      <w:r w:rsidR="006A3729">
        <w:rPr>
          <w:rFonts w:cs="Arial"/>
          <w:b/>
        </w:rPr>
        <w:t>a</w:t>
      </w:r>
      <w:r w:rsidR="008402AE" w:rsidRPr="008402AE">
        <w:rPr>
          <w:rFonts w:cs="Arial"/>
          <w:b/>
        </w:rPr>
        <w:t>nia</w:t>
      </w:r>
      <w:proofErr w:type="spellEnd"/>
      <w:r w:rsidR="008402AE" w:rsidRPr="008402AE">
        <w:rPr>
          <w:rFonts w:cs="Arial"/>
          <w:b/>
        </w:rPr>
        <w:t xml:space="preserve"> 7.1.</w:t>
      </w:r>
      <w:r w:rsidR="005362A2">
        <w:rPr>
          <w:rFonts w:cs="Arial"/>
          <w:b/>
        </w:rPr>
        <w:t>3</w:t>
      </w:r>
      <w:r w:rsidR="00C75BF1">
        <w:rPr>
          <w:rFonts w:cs="Arial"/>
          <w:b/>
        </w:rPr>
        <w:t xml:space="preserve"> </w:t>
      </w:r>
      <w:r w:rsidR="00555097" w:rsidRPr="005A2D2D">
        <w:rPr>
          <w:rFonts w:cs="Arial"/>
        </w:rPr>
        <w:t>jest wybór do dofinansowania projektów spełniających kryteria, które wśród projektów z wymaganą liczbą punktów uzyskały kolejno największą liczbę punktów w</w:t>
      </w:r>
      <w:r w:rsidR="00555097" w:rsidRPr="0013155C">
        <w:rPr>
          <w:rFonts w:cs="Arial"/>
          <w:b/>
        </w:rPr>
        <w:t> </w:t>
      </w:r>
      <w:r w:rsidR="00555097" w:rsidRPr="005A2D2D">
        <w:rPr>
          <w:rFonts w:cs="Arial"/>
        </w:rPr>
        <w:t>obszarze interwencji</w:t>
      </w:r>
      <w:r w:rsidR="00346DC0" w:rsidRPr="005A2D2D">
        <w:rPr>
          <w:rFonts w:cs="Arial"/>
        </w:rPr>
        <w:t>,</w:t>
      </w:r>
      <w:r w:rsidR="00555097" w:rsidRPr="005A2D2D">
        <w:rPr>
          <w:rFonts w:cs="Arial"/>
        </w:rPr>
        <w:t xml:space="preserve"> związanych ze zwiększeniem </w:t>
      </w:r>
      <w:r w:rsidR="00555097" w:rsidRPr="0013155C">
        <w:rPr>
          <w:rFonts w:cs="Arial"/>
        </w:rPr>
        <w:t xml:space="preserve">możliwości zatrudnienia </w:t>
      </w:r>
      <w:r w:rsidR="006D2F19" w:rsidRPr="0013155C">
        <w:rPr>
          <w:rFonts w:cs="Arial"/>
          <w:b/>
        </w:rPr>
        <w:t xml:space="preserve">osób powyżej </w:t>
      </w:r>
      <w:r w:rsidR="006D2F19" w:rsidRPr="005A2D2D">
        <w:rPr>
          <w:rFonts w:cs="Arial"/>
          <w:b/>
        </w:rPr>
        <w:t>3</w:t>
      </w:r>
      <w:r w:rsidR="006D2F19" w:rsidRPr="00EA77E6">
        <w:rPr>
          <w:b/>
        </w:rPr>
        <w:t>0 roku życia</w:t>
      </w:r>
      <w:r w:rsidR="002C264A" w:rsidRPr="00EA77E6">
        <w:rPr>
          <w:b/>
        </w:rPr>
        <w:t xml:space="preserve"> (od dnia 30 urodzin)</w:t>
      </w:r>
      <w:r w:rsidR="002C264A" w:rsidRPr="00EA77E6">
        <w:rPr>
          <w:rStyle w:val="Odwoanieprzypisudolnego"/>
          <w:b/>
        </w:rPr>
        <w:footnoteReference w:id="11"/>
      </w:r>
      <w:r w:rsidR="00D95453">
        <w:t xml:space="preserve"> pozostających bez zatrudnienia i/lub poprawa sytuacji zawodowej osób zatrudnionych na umowach krótkoterminowych, pracujących w ramach umów cywilnoprawnych, ubogich pracujących oraz imigrantów, reemigrantów, osób odchodzących z rolnictwa.    </w:t>
      </w:r>
    </w:p>
    <w:p w:rsidR="00776136" w:rsidRPr="003E2E05" w:rsidRDefault="008279F9" w:rsidP="003E1F80">
      <w:pPr>
        <w:numPr>
          <w:ilvl w:val="0"/>
          <w:numId w:val="12"/>
        </w:numPr>
        <w:jc w:val="both"/>
        <w:rPr>
          <w:rFonts w:ascii="Arial" w:hAnsi="Arial" w:cs="Arial"/>
          <w:sz w:val="24"/>
          <w:szCs w:val="24"/>
        </w:rPr>
      </w:pPr>
      <w:r w:rsidRPr="003E2E05">
        <w:rPr>
          <w:rFonts w:ascii="Arial" w:hAnsi="Arial" w:cs="Arial"/>
          <w:iCs/>
          <w:sz w:val="24"/>
          <w:szCs w:val="24"/>
        </w:rPr>
        <w:t>Nabór wniosków o dofinansowanie projektów będzie prowadzony od dnia</w:t>
      </w:r>
      <w:r w:rsidR="002A6F19" w:rsidRPr="003E2E05">
        <w:rPr>
          <w:rFonts w:ascii="Arial" w:hAnsi="Arial" w:cs="Arial"/>
          <w:b/>
          <w:iCs/>
          <w:sz w:val="24"/>
          <w:szCs w:val="24"/>
        </w:rPr>
        <w:t xml:space="preserve"> </w:t>
      </w:r>
      <w:r w:rsidR="00AE0065" w:rsidRPr="003E2E05">
        <w:rPr>
          <w:rFonts w:ascii="Arial" w:hAnsi="Arial" w:cs="Arial"/>
          <w:b/>
          <w:iCs/>
          <w:sz w:val="24"/>
          <w:szCs w:val="24"/>
        </w:rPr>
        <w:br/>
      </w:r>
      <w:r w:rsidR="00A5356C" w:rsidRPr="00A5356C">
        <w:rPr>
          <w:rFonts w:ascii="Arial" w:hAnsi="Arial" w:cs="Arial"/>
          <w:b/>
          <w:iCs/>
          <w:sz w:val="24"/>
          <w:szCs w:val="24"/>
        </w:rPr>
        <w:t>29</w:t>
      </w:r>
      <w:r w:rsidR="00350340" w:rsidRPr="003E2E05">
        <w:rPr>
          <w:rFonts w:ascii="Arial" w:hAnsi="Arial" w:cs="Arial"/>
          <w:b/>
          <w:iCs/>
          <w:sz w:val="24"/>
          <w:szCs w:val="24"/>
        </w:rPr>
        <w:t xml:space="preserve"> </w:t>
      </w:r>
      <w:r w:rsidR="00A5356C" w:rsidRPr="00A5356C">
        <w:rPr>
          <w:rFonts w:ascii="Arial" w:hAnsi="Arial" w:cs="Arial"/>
          <w:b/>
          <w:iCs/>
          <w:sz w:val="24"/>
          <w:szCs w:val="24"/>
        </w:rPr>
        <w:t>maja</w:t>
      </w:r>
      <w:r w:rsidR="00350340" w:rsidRPr="003E2E05">
        <w:rPr>
          <w:rFonts w:ascii="Arial" w:hAnsi="Arial" w:cs="Arial"/>
          <w:b/>
          <w:iCs/>
          <w:sz w:val="24"/>
          <w:szCs w:val="24"/>
        </w:rPr>
        <w:t xml:space="preserve"> 20</w:t>
      </w:r>
      <w:r w:rsidR="00A5356C" w:rsidRPr="00A5356C">
        <w:rPr>
          <w:rFonts w:ascii="Arial" w:hAnsi="Arial" w:cs="Arial"/>
          <w:b/>
          <w:iCs/>
          <w:sz w:val="24"/>
          <w:szCs w:val="24"/>
        </w:rPr>
        <w:t>20</w:t>
      </w:r>
      <w:r w:rsidR="00350340" w:rsidRPr="003E2E05">
        <w:rPr>
          <w:rFonts w:ascii="Arial" w:hAnsi="Arial" w:cs="Arial"/>
          <w:b/>
          <w:iCs/>
          <w:sz w:val="24"/>
          <w:szCs w:val="24"/>
        </w:rPr>
        <w:t xml:space="preserve"> r. (od godz. 0:00:00) do dnia 30</w:t>
      </w:r>
      <w:r w:rsidR="00A5356C" w:rsidRPr="00A5356C">
        <w:rPr>
          <w:rFonts w:ascii="Arial" w:hAnsi="Arial" w:cs="Arial"/>
          <w:b/>
          <w:iCs/>
          <w:sz w:val="24"/>
          <w:szCs w:val="24"/>
        </w:rPr>
        <w:t xml:space="preserve"> czerwca</w:t>
      </w:r>
      <w:r w:rsidR="00350340" w:rsidRPr="003E2E05">
        <w:rPr>
          <w:rFonts w:ascii="Arial" w:hAnsi="Arial" w:cs="Arial"/>
          <w:b/>
          <w:iCs/>
          <w:sz w:val="24"/>
          <w:szCs w:val="24"/>
        </w:rPr>
        <w:t xml:space="preserve"> 20</w:t>
      </w:r>
      <w:r w:rsidR="003E2E05">
        <w:rPr>
          <w:rFonts w:ascii="Arial" w:hAnsi="Arial" w:cs="Arial"/>
          <w:b/>
          <w:iCs/>
          <w:sz w:val="24"/>
          <w:szCs w:val="24"/>
        </w:rPr>
        <w:t>20</w:t>
      </w:r>
      <w:r w:rsidR="00350340" w:rsidRPr="003E2E05">
        <w:rPr>
          <w:rFonts w:ascii="Arial" w:hAnsi="Arial" w:cs="Arial"/>
          <w:b/>
          <w:iCs/>
          <w:sz w:val="24"/>
          <w:szCs w:val="24"/>
        </w:rPr>
        <w:t xml:space="preserve"> r. (do godz. 12:00:00).</w:t>
      </w:r>
      <w:r w:rsidR="00350340" w:rsidRPr="003E2E05">
        <w:rPr>
          <w:rFonts w:ascii="Arial" w:hAnsi="Arial" w:cs="Arial"/>
          <w:sz w:val="24"/>
          <w:szCs w:val="24"/>
        </w:rPr>
        <w:t xml:space="preserve">   </w:t>
      </w:r>
    </w:p>
    <w:p w:rsidR="00776136" w:rsidRDefault="00110BB5" w:rsidP="00776136">
      <w:pPr>
        <w:ind w:left="720"/>
        <w:jc w:val="both"/>
        <w:rPr>
          <w:rFonts w:ascii="Arial" w:hAnsi="Arial" w:cs="Arial"/>
          <w:sz w:val="24"/>
          <w:szCs w:val="24"/>
        </w:rPr>
      </w:pPr>
      <w:r>
        <w:rPr>
          <w:rFonts w:ascii="Arial" w:hAnsi="Arial" w:cs="Arial"/>
          <w:sz w:val="24"/>
          <w:szCs w:val="24"/>
        </w:rPr>
        <w:t>IOK nie przewiduje możliwości skrócenia t</w:t>
      </w:r>
      <w:r w:rsidR="00CB1A4A" w:rsidRPr="00CB1A4A">
        <w:rPr>
          <w:rFonts w:ascii="Arial" w:hAnsi="Arial" w:cs="Arial"/>
          <w:sz w:val="24"/>
          <w:szCs w:val="24"/>
        </w:rPr>
        <w:t>ermin</w:t>
      </w:r>
      <w:r>
        <w:rPr>
          <w:rFonts w:ascii="Arial" w:hAnsi="Arial" w:cs="Arial"/>
          <w:sz w:val="24"/>
          <w:szCs w:val="24"/>
        </w:rPr>
        <w:t>u</w:t>
      </w:r>
      <w:r w:rsidR="00CB1A4A" w:rsidRPr="00CB1A4A">
        <w:rPr>
          <w:rFonts w:ascii="Arial" w:hAnsi="Arial" w:cs="Arial"/>
          <w:sz w:val="24"/>
          <w:szCs w:val="24"/>
        </w:rPr>
        <w:t xml:space="preserve"> składania wniosków o dofinansowanie. </w:t>
      </w:r>
    </w:p>
    <w:p w:rsidR="00CB1A4A" w:rsidRPr="00CB1A4A" w:rsidRDefault="008279F9" w:rsidP="00776136">
      <w:pPr>
        <w:ind w:left="720"/>
        <w:jc w:val="both"/>
        <w:rPr>
          <w:rFonts w:ascii="Arial" w:hAnsi="Arial" w:cs="Arial"/>
          <w:sz w:val="24"/>
          <w:szCs w:val="24"/>
        </w:rPr>
      </w:pPr>
      <w:r w:rsidRPr="00CB1A4A">
        <w:rPr>
          <w:rFonts w:ascii="Arial" w:hAnsi="Arial" w:cs="Arial"/>
          <w:sz w:val="24"/>
          <w:szCs w:val="24"/>
        </w:rPr>
        <w:t>Wnioski złożone po upływie terminu zamknięcia naboru będą pozostawione bez rozpatrzenia (decyduje data i godzina złożenia wniosku za pośrednictwem jednej z platform</w:t>
      </w:r>
      <w:r w:rsidR="005A5B9B" w:rsidRPr="00CB1A4A">
        <w:rPr>
          <w:rFonts w:ascii="Arial" w:hAnsi="Arial" w:cs="Arial"/>
          <w:sz w:val="24"/>
          <w:szCs w:val="24"/>
        </w:rPr>
        <w:t xml:space="preserve"> wymienionych w podrozdziale 2.7</w:t>
      </w:r>
      <w:r w:rsidRPr="00CB1A4A">
        <w:rPr>
          <w:rFonts w:ascii="Arial" w:hAnsi="Arial" w:cs="Arial"/>
          <w:sz w:val="24"/>
          <w:szCs w:val="24"/>
        </w:rPr>
        <w:t xml:space="preserve"> pkt. 1 z zastrzeżeniem punktu 9).</w:t>
      </w:r>
    </w:p>
    <w:p w:rsidR="000F6D98" w:rsidRPr="00025C32" w:rsidRDefault="008279F9" w:rsidP="003E1F80">
      <w:pPr>
        <w:numPr>
          <w:ilvl w:val="0"/>
          <w:numId w:val="12"/>
        </w:numPr>
        <w:jc w:val="both"/>
        <w:rPr>
          <w:rFonts w:ascii="Arial" w:hAnsi="Arial" w:cs="Arial"/>
          <w:sz w:val="24"/>
          <w:szCs w:val="24"/>
        </w:rPr>
      </w:pPr>
      <w:r w:rsidRPr="00025C32">
        <w:rPr>
          <w:rFonts w:ascii="Arial" w:hAnsi="Arial" w:cs="Arial"/>
          <w:sz w:val="24"/>
          <w:szCs w:val="24"/>
        </w:rPr>
        <w:t xml:space="preserve">Wybór projektów do dofinansowania następuje w </w:t>
      </w:r>
      <w:r w:rsidRPr="00025C32">
        <w:rPr>
          <w:rFonts w:ascii="Arial" w:hAnsi="Arial" w:cs="Arial"/>
          <w:b/>
          <w:sz w:val="24"/>
          <w:szCs w:val="24"/>
        </w:rPr>
        <w:t>trybie konkursowym</w:t>
      </w:r>
      <w:r w:rsidRPr="00025C32">
        <w:rPr>
          <w:rFonts w:ascii="Arial" w:hAnsi="Arial" w:cs="Arial"/>
          <w:sz w:val="24"/>
          <w:szCs w:val="24"/>
        </w:rPr>
        <w:t>.</w:t>
      </w:r>
    </w:p>
    <w:p w:rsidR="000F6D98" w:rsidRPr="00110BB5" w:rsidRDefault="008279F9" w:rsidP="003E1F80">
      <w:pPr>
        <w:numPr>
          <w:ilvl w:val="0"/>
          <w:numId w:val="12"/>
        </w:numPr>
        <w:jc w:val="both"/>
        <w:rPr>
          <w:rFonts w:ascii="Arial" w:hAnsi="Arial" w:cs="Arial"/>
          <w:b/>
          <w:sz w:val="24"/>
          <w:szCs w:val="24"/>
        </w:rPr>
      </w:pPr>
      <w:r w:rsidRPr="00025C32">
        <w:rPr>
          <w:rFonts w:ascii="Arial" w:hAnsi="Arial" w:cs="Arial"/>
          <w:sz w:val="24"/>
          <w:szCs w:val="24"/>
        </w:rPr>
        <w:lastRenderedPageBreak/>
        <w:t xml:space="preserve">Projekty dofinansowane będą w ramach środków </w:t>
      </w:r>
      <w:r w:rsidRPr="00025C32">
        <w:rPr>
          <w:rFonts w:ascii="Arial" w:hAnsi="Arial" w:cs="Arial"/>
          <w:b/>
          <w:sz w:val="24"/>
          <w:szCs w:val="24"/>
        </w:rPr>
        <w:t xml:space="preserve">Europejskiego Funduszu </w:t>
      </w:r>
      <w:r w:rsidRPr="00110BB5">
        <w:rPr>
          <w:rFonts w:ascii="Arial" w:hAnsi="Arial" w:cs="Arial"/>
          <w:b/>
          <w:sz w:val="24"/>
          <w:szCs w:val="24"/>
        </w:rPr>
        <w:t>Społecznego oraz budżetu państwa.</w:t>
      </w:r>
    </w:p>
    <w:p w:rsidR="001D4441" w:rsidRDefault="00822795">
      <w:pPr>
        <w:pStyle w:val="Akapitzlist"/>
        <w:numPr>
          <w:ilvl w:val="0"/>
          <w:numId w:val="12"/>
        </w:numPr>
        <w:spacing w:before="240" w:after="240" w:line="276" w:lineRule="auto"/>
        <w:jc w:val="both"/>
        <w:rPr>
          <w:rFonts w:cs="Arial"/>
        </w:rPr>
      </w:pPr>
      <w:r w:rsidRPr="00B643C2">
        <w:rPr>
          <w:rFonts w:cs="Arial"/>
          <w:b/>
        </w:rPr>
        <w:t>Mając na uwadze zakres oferowanego wsparcia, w celu prze</w:t>
      </w:r>
      <w:r w:rsidR="00000D54">
        <w:rPr>
          <w:rFonts w:cs="Arial"/>
          <w:b/>
        </w:rPr>
        <w:t>ciwdziałania skutkom pandemii CO</w:t>
      </w:r>
      <w:r w:rsidRPr="00B643C2">
        <w:rPr>
          <w:rFonts w:cs="Arial"/>
          <w:b/>
        </w:rPr>
        <w:t>VID-19, o</w:t>
      </w:r>
      <w:r w:rsidR="00C5611D">
        <w:rPr>
          <w:rFonts w:cs="Arial"/>
          <w:b/>
        </w:rPr>
        <w:t>rientacyjny termin rozstrzygnięcia konkursu</w:t>
      </w:r>
      <w:r w:rsidR="00B643C2">
        <w:rPr>
          <w:rFonts w:cs="Arial"/>
          <w:b/>
        </w:rPr>
        <w:t>/naboru</w:t>
      </w:r>
      <w:r w:rsidR="00874C55" w:rsidRPr="00B643C2">
        <w:rPr>
          <w:rFonts w:cs="Arial"/>
          <w:b/>
        </w:rPr>
        <w:t xml:space="preserve"> </w:t>
      </w:r>
      <w:r w:rsidR="006675EC" w:rsidRPr="00B643C2">
        <w:rPr>
          <w:rFonts w:cs="Arial"/>
          <w:b/>
        </w:rPr>
        <w:t>oraz orientacyjny czas trwania oceny projektów</w:t>
      </w:r>
      <w:r w:rsidR="00B643C2">
        <w:rPr>
          <w:rFonts w:cs="Arial"/>
          <w:b/>
        </w:rPr>
        <w:t xml:space="preserve"> </w:t>
      </w:r>
      <w:r w:rsidR="007F41A6" w:rsidRPr="00B643C2">
        <w:rPr>
          <w:rFonts w:cs="Arial"/>
          <w:b/>
        </w:rPr>
        <w:t>to</w:t>
      </w:r>
      <w:r w:rsidR="00B643C2">
        <w:rPr>
          <w:rFonts w:cs="Arial"/>
          <w:b/>
        </w:rPr>
        <w:t xml:space="preserve"> </w:t>
      </w:r>
      <w:r w:rsidRPr="00B643C2">
        <w:rPr>
          <w:rFonts w:cs="Arial"/>
          <w:b/>
        </w:rPr>
        <w:t>WRZESIEŃ 2020</w:t>
      </w:r>
      <w:r>
        <w:rPr>
          <w:rStyle w:val="Odwoanieprzypisudolnego"/>
          <w:b/>
        </w:rPr>
        <w:footnoteReference w:id="12"/>
      </w:r>
      <w:r w:rsidR="00B643C2">
        <w:rPr>
          <w:rFonts w:cs="Arial"/>
          <w:b/>
        </w:rPr>
        <w:t>.</w:t>
      </w:r>
      <w:r w:rsidR="00085C7B" w:rsidRPr="00B643C2">
        <w:rPr>
          <w:rFonts w:cs="Arial"/>
          <w:b/>
        </w:rPr>
        <w:t xml:space="preserve"> </w:t>
      </w:r>
      <w:r w:rsidR="00BE1E6F" w:rsidRPr="00B643C2">
        <w:rPr>
          <w:rFonts w:cs="Arial"/>
          <w:b/>
        </w:rPr>
        <w:t xml:space="preserve"> </w:t>
      </w:r>
    </w:p>
    <w:p w:rsidR="001D4441" w:rsidRDefault="00F2462E">
      <w:pPr>
        <w:numPr>
          <w:ilvl w:val="0"/>
          <w:numId w:val="12"/>
        </w:numPr>
        <w:jc w:val="both"/>
        <w:rPr>
          <w:rFonts w:ascii="Arial" w:hAnsi="Arial" w:cs="Arial"/>
          <w:sz w:val="24"/>
          <w:szCs w:val="24"/>
        </w:rPr>
      </w:pPr>
      <w:r w:rsidRPr="00B643C2">
        <w:rPr>
          <w:rFonts w:ascii="Arial" w:hAnsi="Arial" w:cs="Arial"/>
          <w:sz w:val="24"/>
          <w:szCs w:val="24"/>
        </w:rPr>
        <w:t>Celem Regulaminu konkursu jest dostarczenie Wnioskodawcom informacji przydatnych na etapie przygotowywania wniosku o dofinansowanie projektu, a następnie jego złożenia do oceny w ramach konkursu ogłoszonego</w:t>
      </w:r>
      <w:r w:rsidRPr="00025C32">
        <w:rPr>
          <w:rFonts w:ascii="Arial" w:hAnsi="Arial" w:cs="Arial"/>
          <w:sz w:val="24"/>
          <w:szCs w:val="24"/>
        </w:rPr>
        <w:t xml:space="preserve"> przez </w:t>
      </w:r>
      <w:r w:rsidR="00B72DA4">
        <w:rPr>
          <w:rFonts w:ascii="Arial" w:hAnsi="Arial" w:cs="Arial"/>
          <w:sz w:val="24"/>
          <w:szCs w:val="24"/>
        </w:rPr>
        <w:t>IOK</w:t>
      </w:r>
      <w:r w:rsidRPr="00025C32">
        <w:rPr>
          <w:rFonts w:ascii="Arial" w:hAnsi="Arial" w:cs="Arial"/>
          <w:sz w:val="24"/>
          <w:szCs w:val="24"/>
        </w:rPr>
        <w:t>.</w:t>
      </w:r>
    </w:p>
    <w:p w:rsidR="001D4441" w:rsidRDefault="00874C55">
      <w:pPr>
        <w:numPr>
          <w:ilvl w:val="0"/>
          <w:numId w:val="12"/>
        </w:numPr>
        <w:spacing w:before="120" w:after="0"/>
        <w:jc w:val="both"/>
        <w:rPr>
          <w:rFonts w:ascii="Arial" w:hAnsi="Arial" w:cs="Arial"/>
          <w:iCs/>
          <w:sz w:val="24"/>
          <w:szCs w:val="24"/>
        </w:rPr>
      </w:pPr>
      <w:r w:rsidRPr="003E1F80">
        <w:rPr>
          <w:rFonts w:ascii="Arial" w:hAnsi="Arial" w:cs="Arial"/>
          <w:iCs/>
          <w:sz w:val="24"/>
          <w:szCs w:val="24"/>
        </w:rPr>
        <w:t xml:space="preserve">Wnioskodawca składający wniosek o dofinansowanie w przedmiotowym konkursie </w:t>
      </w:r>
      <w:r w:rsidR="003E1F80" w:rsidRPr="003E1F80">
        <w:rPr>
          <w:rFonts w:ascii="Arial" w:hAnsi="Arial" w:cs="Arial"/>
          <w:iCs/>
          <w:sz w:val="24"/>
          <w:szCs w:val="24"/>
        </w:rPr>
        <w:t xml:space="preserve">podlega odpowiedzialności karnej za złożenie fałszywych oświadczeń zgodnie z art. 233 </w:t>
      </w:r>
      <w:r w:rsidR="00327207">
        <w:rPr>
          <w:rFonts w:ascii="Arial" w:hAnsi="Arial" w:cs="Arial"/>
          <w:iCs/>
          <w:sz w:val="24"/>
          <w:szCs w:val="24"/>
        </w:rPr>
        <w:t>K</w:t>
      </w:r>
      <w:r w:rsidR="003E1F80" w:rsidRPr="003E1F80">
        <w:rPr>
          <w:rFonts w:ascii="Arial" w:hAnsi="Arial" w:cs="Arial"/>
          <w:iCs/>
          <w:sz w:val="24"/>
          <w:szCs w:val="24"/>
        </w:rPr>
        <w:t xml:space="preserve">odeksu karnego. </w:t>
      </w:r>
    </w:p>
    <w:p w:rsidR="003E1F80" w:rsidRDefault="003E1F80" w:rsidP="003E1F80">
      <w:pPr>
        <w:spacing w:before="120" w:after="0"/>
        <w:ind w:left="720"/>
        <w:jc w:val="both"/>
        <w:rPr>
          <w:rFonts w:ascii="Arial" w:hAnsi="Arial" w:cs="Arial"/>
          <w:iCs/>
          <w:sz w:val="24"/>
          <w:szCs w:val="24"/>
        </w:rPr>
      </w:pPr>
      <w:r>
        <w:rPr>
          <w:rFonts w:ascii="Arial" w:hAnsi="Arial" w:cs="Arial"/>
          <w:iCs/>
          <w:sz w:val="24"/>
          <w:szCs w:val="24"/>
        </w:rPr>
        <w:t xml:space="preserve">Oświadczenia niezbędne do przeprowadzenia </w:t>
      </w:r>
      <w:r w:rsidRPr="00686BE2">
        <w:rPr>
          <w:rFonts w:ascii="Arial" w:hAnsi="Arial" w:cs="Arial"/>
          <w:iCs/>
          <w:sz w:val="24"/>
          <w:szCs w:val="24"/>
        </w:rPr>
        <w:t>wyboru projektu do dofinansowania i/lub zawarcia umowy o dofinansowanie i/lub podjęcia decyzji o dofinansowaniu projektu</w:t>
      </w:r>
      <w:r>
        <w:rPr>
          <w:rFonts w:ascii="Arial" w:hAnsi="Arial" w:cs="Arial"/>
          <w:iCs/>
          <w:sz w:val="24"/>
          <w:szCs w:val="24"/>
        </w:rPr>
        <w:t xml:space="preserve"> zawierają klauzulę następującej treści: „Jestem świadomy odpowiedzialności karnej za złożenie fałszywych oświadczeń”</w:t>
      </w:r>
      <w:r>
        <w:rPr>
          <w:rStyle w:val="Odwoanieprzypisudolnego"/>
          <w:rFonts w:ascii="Arial" w:hAnsi="Arial"/>
          <w:iCs/>
          <w:sz w:val="24"/>
          <w:szCs w:val="24"/>
        </w:rPr>
        <w:footnoteReference w:id="13"/>
      </w:r>
      <w:r>
        <w:rPr>
          <w:rFonts w:ascii="Arial" w:hAnsi="Arial" w:cs="Arial"/>
          <w:iCs/>
          <w:sz w:val="24"/>
          <w:szCs w:val="24"/>
        </w:rPr>
        <w:t>.</w:t>
      </w:r>
      <w:r w:rsidRPr="003E1F80">
        <w:rPr>
          <w:rFonts w:ascii="Arial" w:hAnsi="Arial" w:cs="Arial"/>
          <w:iCs/>
          <w:sz w:val="16"/>
          <w:szCs w:val="16"/>
        </w:rPr>
        <w:t xml:space="preserve"> </w:t>
      </w:r>
      <w:r w:rsidRPr="006003B8">
        <w:rPr>
          <w:rFonts w:ascii="Arial" w:hAnsi="Arial" w:cs="Arial"/>
          <w:iCs/>
          <w:sz w:val="24"/>
          <w:szCs w:val="24"/>
        </w:rPr>
        <w:t>Klauzula ta zastępuje pouczenie właściwej instytucji o odpowiedzialności karnej za składanie fałszywych zeznań.</w:t>
      </w:r>
      <w:r>
        <w:rPr>
          <w:rFonts w:ascii="Arial" w:hAnsi="Arial" w:cs="Arial"/>
          <w:iCs/>
          <w:sz w:val="24"/>
          <w:szCs w:val="24"/>
        </w:rPr>
        <w:t xml:space="preserve"> </w:t>
      </w:r>
      <w:r w:rsidRPr="003B2F27">
        <w:rPr>
          <w:rFonts w:ascii="Arial" w:hAnsi="Arial" w:cs="Arial"/>
          <w:iCs/>
          <w:sz w:val="24"/>
          <w:szCs w:val="24"/>
        </w:rPr>
        <w:t>Jednocześnie Instytucja Organizująca Konkurs informuje, że</w:t>
      </w:r>
      <w:r>
        <w:rPr>
          <w:rFonts w:ascii="Arial" w:hAnsi="Arial" w:cs="Arial"/>
          <w:iCs/>
          <w:sz w:val="24"/>
          <w:szCs w:val="24"/>
        </w:rPr>
        <w:t xml:space="preserve"> przed zawarciem umowy o dofinansowanie,</w:t>
      </w:r>
      <w:r w:rsidRPr="003B2F27">
        <w:rPr>
          <w:rFonts w:ascii="Arial" w:hAnsi="Arial" w:cs="Arial"/>
          <w:iCs/>
          <w:sz w:val="24"/>
          <w:szCs w:val="24"/>
        </w:rPr>
        <w:t xml:space="preserve"> na etapie realizacji projektu</w:t>
      </w:r>
      <w:r>
        <w:rPr>
          <w:rFonts w:ascii="Arial" w:hAnsi="Arial" w:cs="Arial"/>
          <w:iCs/>
          <w:sz w:val="24"/>
          <w:szCs w:val="24"/>
        </w:rPr>
        <w:t>,</w:t>
      </w:r>
      <w:r w:rsidRPr="003B2F27">
        <w:rPr>
          <w:rFonts w:ascii="Arial" w:hAnsi="Arial" w:cs="Arial"/>
          <w:iCs/>
          <w:sz w:val="24"/>
          <w:szCs w:val="24"/>
        </w:rPr>
        <w:t xml:space="preserve"> w trakcie i po jego zakończeniu,</w:t>
      </w:r>
      <w:r>
        <w:rPr>
          <w:rFonts w:ascii="Arial" w:hAnsi="Arial" w:cs="Arial"/>
          <w:iCs/>
          <w:sz w:val="24"/>
          <w:szCs w:val="24"/>
        </w:rPr>
        <w:t xml:space="preserve"> może podjąć</w:t>
      </w:r>
      <w:r w:rsidRPr="003B2F27">
        <w:rPr>
          <w:rFonts w:ascii="Arial" w:hAnsi="Arial" w:cs="Arial"/>
          <w:iCs/>
          <w:sz w:val="24"/>
          <w:szCs w:val="24"/>
        </w:rPr>
        <w:t xml:space="preserve"> działania kontrol</w:t>
      </w:r>
      <w:r>
        <w:rPr>
          <w:rFonts w:ascii="Arial" w:hAnsi="Arial" w:cs="Arial"/>
          <w:iCs/>
          <w:sz w:val="24"/>
          <w:szCs w:val="24"/>
        </w:rPr>
        <w:t>ne mające na </w:t>
      </w:r>
      <w:r w:rsidRPr="003B2F27">
        <w:rPr>
          <w:rFonts w:ascii="Arial" w:hAnsi="Arial" w:cs="Arial"/>
          <w:iCs/>
          <w:sz w:val="24"/>
          <w:szCs w:val="24"/>
        </w:rPr>
        <w:t xml:space="preserve">celu weryfikację </w:t>
      </w:r>
      <w:r>
        <w:rPr>
          <w:rFonts w:ascii="Arial" w:hAnsi="Arial" w:cs="Arial"/>
          <w:iCs/>
          <w:sz w:val="24"/>
          <w:szCs w:val="24"/>
        </w:rPr>
        <w:t>oświadczeń składanych</w:t>
      </w:r>
      <w:r w:rsidRPr="003B2F27">
        <w:rPr>
          <w:rFonts w:ascii="Arial" w:hAnsi="Arial" w:cs="Arial"/>
          <w:iCs/>
          <w:sz w:val="24"/>
          <w:szCs w:val="24"/>
        </w:rPr>
        <w:t xml:space="preserve"> na etapie składania </w:t>
      </w:r>
      <w:r>
        <w:rPr>
          <w:rFonts w:ascii="Arial" w:hAnsi="Arial" w:cs="Arial"/>
          <w:iCs/>
          <w:sz w:val="24"/>
          <w:szCs w:val="24"/>
        </w:rPr>
        <w:t>wniosku o </w:t>
      </w:r>
      <w:r w:rsidRPr="003B2F27">
        <w:rPr>
          <w:rFonts w:ascii="Arial" w:hAnsi="Arial" w:cs="Arial"/>
          <w:iCs/>
          <w:sz w:val="24"/>
          <w:szCs w:val="24"/>
        </w:rPr>
        <w:t>dofinansowanie</w:t>
      </w:r>
      <w:r w:rsidRPr="003E1F80">
        <w:rPr>
          <w:rFonts w:ascii="Arial" w:hAnsi="Arial" w:cs="Arial"/>
          <w:iCs/>
          <w:sz w:val="24"/>
          <w:szCs w:val="24"/>
        </w:rPr>
        <w:t>.</w:t>
      </w:r>
    </w:p>
    <w:p w:rsidR="005A2D2D" w:rsidRDefault="005A2D2D" w:rsidP="003E1F80">
      <w:pPr>
        <w:spacing w:before="120" w:after="0"/>
        <w:ind w:left="720"/>
        <w:jc w:val="both"/>
        <w:rPr>
          <w:rFonts w:ascii="Arial" w:hAnsi="Arial" w:cs="Arial"/>
          <w:iCs/>
          <w:sz w:val="24"/>
          <w:szCs w:val="24"/>
        </w:rPr>
      </w:pPr>
    </w:p>
    <w:p w:rsidR="00D80341" w:rsidRDefault="00D80341" w:rsidP="00D80341">
      <w:pPr>
        <w:pStyle w:val="Nagwek3"/>
        <w:numPr>
          <w:ilvl w:val="2"/>
          <w:numId w:val="11"/>
        </w:numPr>
        <w:spacing w:before="120" w:after="120"/>
        <w:jc w:val="both"/>
      </w:pPr>
      <w:bookmarkStart w:id="20" w:name="_Toc512243178"/>
      <w:bookmarkStart w:id="21" w:name="_Toc3810793"/>
      <w:bookmarkStart w:id="22" w:name="_Toc3813951"/>
      <w:bookmarkStart w:id="23" w:name="_Toc4667594"/>
      <w:r>
        <w:t>Ograniczenia i limity w realizacji projektów, w tym również szczególne warunki dostępu dla konkursu</w:t>
      </w:r>
      <w:bookmarkEnd w:id="20"/>
      <w:bookmarkEnd w:id="21"/>
      <w:bookmarkEnd w:id="22"/>
      <w:bookmarkEnd w:id="23"/>
    </w:p>
    <w:p w:rsidR="00D80341" w:rsidRDefault="00D80341" w:rsidP="00D80341">
      <w:pPr>
        <w:pStyle w:val="Akapitzlist"/>
        <w:numPr>
          <w:ilvl w:val="0"/>
          <w:numId w:val="245"/>
        </w:numPr>
        <w:spacing w:before="120" w:after="120" w:line="276" w:lineRule="auto"/>
        <w:jc w:val="both"/>
        <w:rPr>
          <w:rFonts w:cs="Arial"/>
        </w:rPr>
      </w:pPr>
      <w:r w:rsidRPr="00C6531A">
        <w:rPr>
          <w:rFonts w:cs="Arial"/>
          <w:b/>
        </w:rPr>
        <w:t>Wnioskodawca zapewnia</w:t>
      </w:r>
      <w:r w:rsidRPr="00D72AE0">
        <w:rPr>
          <w:rFonts w:cs="Arial"/>
        </w:rPr>
        <w:t xml:space="preserve"> </w:t>
      </w:r>
      <w:r w:rsidRPr="00C6531A">
        <w:rPr>
          <w:rFonts w:cs="Arial"/>
          <w:b/>
        </w:rPr>
        <w:t>możliwość skorzystania ze wsparcia byłym uczestnikom projektów  z zakresu włączenia społecznego realizowanych w ramach celu tematycznego 9 w RPO</w:t>
      </w:r>
      <w:r>
        <w:rPr>
          <w:rFonts w:cs="Arial"/>
          <w:b/>
        </w:rPr>
        <w:t xml:space="preserve"> (tj. Działania 9.1, 9.2 oraz 9.3 RPO WSL)</w:t>
      </w:r>
      <w:r w:rsidRPr="00C6531A">
        <w:rPr>
          <w:rFonts w:cs="Arial"/>
          <w:b/>
        </w:rPr>
        <w:t>.</w:t>
      </w:r>
      <w:r w:rsidRPr="00D72AE0">
        <w:rPr>
          <w:rFonts w:cs="Arial"/>
        </w:rPr>
        <w:t xml:space="preserve"> </w:t>
      </w:r>
    </w:p>
    <w:p w:rsidR="00D80341" w:rsidRPr="00A07E35" w:rsidRDefault="00D80341" w:rsidP="00A07E35">
      <w:pPr>
        <w:pStyle w:val="Akapitzlist"/>
        <w:numPr>
          <w:ilvl w:val="0"/>
          <w:numId w:val="245"/>
        </w:numPr>
        <w:spacing w:before="0" w:after="0" w:line="276" w:lineRule="auto"/>
        <w:jc w:val="both"/>
        <w:rPr>
          <w:rFonts w:cs="Arial"/>
        </w:rPr>
      </w:pPr>
      <w:r w:rsidRPr="00D72AE0">
        <w:rPr>
          <w:rFonts w:cs="Arial"/>
        </w:rPr>
        <w:t>Wnioskodawca w treści wniosku jest zobowiązany do umieszczenia zapisu gwarantującego osobom, które korzystały ze wsparcia włączenia społecznego w</w:t>
      </w:r>
      <w:r>
        <w:rPr>
          <w:rFonts w:cs="Arial"/>
        </w:rPr>
        <w:t xml:space="preserve"> </w:t>
      </w:r>
      <w:r w:rsidRPr="00D72AE0">
        <w:rPr>
          <w:rFonts w:cs="Arial"/>
        </w:rPr>
        <w:t xml:space="preserve">ramach projektów celu tematycznego 9 RPO WSL 2014-2020, </w:t>
      </w:r>
      <w:r w:rsidRPr="00C6531A">
        <w:rPr>
          <w:rFonts w:cs="Arial"/>
          <w:b/>
        </w:rPr>
        <w:t>pierwszeństwo udziału w projekcie (kryterium rekrutacyjne)</w:t>
      </w:r>
      <w:r>
        <w:rPr>
          <w:rFonts w:cs="Arial"/>
        </w:rPr>
        <w:t xml:space="preserve">. </w:t>
      </w:r>
    </w:p>
    <w:p w:rsidR="00D80341" w:rsidRDefault="00D80341" w:rsidP="00D80341">
      <w:pPr>
        <w:numPr>
          <w:ilvl w:val="0"/>
          <w:numId w:val="245"/>
        </w:numPr>
        <w:spacing w:before="0" w:after="0"/>
        <w:jc w:val="both"/>
        <w:rPr>
          <w:rFonts w:ascii="Arial" w:hAnsi="Arial" w:cs="Arial"/>
          <w:sz w:val="24"/>
          <w:szCs w:val="24"/>
          <w:lang w:eastAsia="pl-PL"/>
        </w:rPr>
      </w:pPr>
      <w:r w:rsidRPr="00E75C12">
        <w:rPr>
          <w:rFonts w:ascii="Arial" w:hAnsi="Arial" w:cs="Arial"/>
          <w:sz w:val="24"/>
          <w:szCs w:val="24"/>
          <w:lang w:eastAsia="pl-PL"/>
        </w:rPr>
        <w:lastRenderedPageBreak/>
        <w:t xml:space="preserve">Okres realizacji projektu nie może być dłuższy niż 24 miesiące </w:t>
      </w:r>
      <w:r w:rsidR="001E3565">
        <w:rPr>
          <w:rFonts w:ascii="Arial" w:hAnsi="Arial" w:cs="Arial"/>
          <w:sz w:val="24"/>
          <w:szCs w:val="24"/>
          <w:lang w:eastAsia="pl-PL"/>
        </w:rPr>
        <w:t>oraz nie może trwać dłużej niż do 31 grudnia 2022</w:t>
      </w:r>
      <w:r w:rsidR="001E3565" w:rsidRPr="00E75C12">
        <w:rPr>
          <w:rFonts w:ascii="Arial" w:hAnsi="Arial" w:cs="Arial"/>
          <w:sz w:val="24"/>
          <w:szCs w:val="24"/>
          <w:lang w:eastAsia="pl-PL"/>
        </w:rPr>
        <w:t xml:space="preserve"> </w:t>
      </w:r>
      <w:r w:rsidR="001E3565">
        <w:rPr>
          <w:rFonts w:ascii="Arial" w:hAnsi="Arial" w:cs="Arial"/>
          <w:sz w:val="24"/>
          <w:szCs w:val="24"/>
          <w:lang w:eastAsia="pl-PL"/>
        </w:rPr>
        <w:t xml:space="preserve">r. </w:t>
      </w:r>
      <w:r w:rsidRPr="00E75C12">
        <w:rPr>
          <w:rFonts w:ascii="Arial" w:hAnsi="Arial" w:cs="Arial"/>
          <w:sz w:val="24"/>
          <w:szCs w:val="24"/>
          <w:lang w:eastAsia="pl-PL"/>
        </w:rPr>
        <w:t xml:space="preserve">(kryterium dostępu weryfikowane na etapie oceny formalnej. </w:t>
      </w:r>
    </w:p>
    <w:p w:rsidR="00D80341" w:rsidRDefault="00D80341" w:rsidP="00D80341">
      <w:pPr>
        <w:numPr>
          <w:ilvl w:val="0"/>
          <w:numId w:val="245"/>
        </w:numPr>
        <w:spacing w:before="0" w:after="0"/>
        <w:jc w:val="both"/>
        <w:rPr>
          <w:rFonts w:ascii="Arial" w:hAnsi="Arial" w:cs="Arial"/>
          <w:sz w:val="24"/>
          <w:szCs w:val="24"/>
          <w:lang w:eastAsia="pl-PL"/>
        </w:rPr>
      </w:pPr>
      <w:r w:rsidRPr="00E75C12">
        <w:rPr>
          <w:rFonts w:ascii="Arial" w:hAnsi="Arial" w:cs="Arial"/>
          <w:sz w:val="24"/>
          <w:szCs w:val="24"/>
          <w:lang w:eastAsia="pl-PL"/>
        </w:rPr>
        <w:t xml:space="preserve">Minimalna </w:t>
      </w:r>
      <w:r>
        <w:rPr>
          <w:rFonts w:ascii="Arial" w:hAnsi="Arial" w:cs="Arial"/>
          <w:sz w:val="24"/>
          <w:szCs w:val="24"/>
          <w:lang w:eastAsia="pl-PL"/>
        </w:rPr>
        <w:t xml:space="preserve">wartość projektu wynosi </w:t>
      </w:r>
      <w:r w:rsidR="00C272AC" w:rsidRPr="00A45D26">
        <w:rPr>
          <w:rFonts w:ascii="Arial" w:hAnsi="Arial" w:cs="Arial"/>
          <w:sz w:val="24"/>
          <w:szCs w:val="24"/>
          <w:lang w:eastAsia="pl-PL"/>
        </w:rPr>
        <w:t>500 000,00</w:t>
      </w:r>
      <w:r w:rsidR="00345DBD">
        <w:rPr>
          <w:rFonts w:ascii="Arial" w:hAnsi="Arial" w:cs="Arial"/>
          <w:sz w:val="24"/>
          <w:szCs w:val="24"/>
          <w:lang w:eastAsia="pl-PL"/>
        </w:rPr>
        <w:t xml:space="preserve"> PLN.</w:t>
      </w:r>
      <w:r w:rsidRPr="00B535BC">
        <w:rPr>
          <w:rFonts w:ascii="Arial" w:hAnsi="Arial" w:cs="Arial"/>
          <w:sz w:val="24"/>
          <w:szCs w:val="24"/>
          <w:lang w:eastAsia="pl-PL"/>
        </w:rPr>
        <w:t xml:space="preserve"> Maksymalna</w:t>
      </w:r>
      <w:r w:rsidRPr="00E75C12">
        <w:rPr>
          <w:rFonts w:ascii="Arial" w:hAnsi="Arial" w:cs="Arial"/>
          <w:sz w:val="24"/>
          <w:szCs w:val="24"/>
          <w:lang w:eastAsia="pl-PL"/>
        </w:rPr>
        <w:t xml:space="preserve"> kwota dofinansowania nie może być wyższa niż wartość dofinansowania przewidzianego na konkurs. </w:t>
      </w:r>
    </w:p>
    <w:p w:rsidR="005A2D2D" w:rsidRDefault="005A2D2D" w:rsidP="003E1F80">
      <w:pPr>
        <w:spacing w:before="120" w:after="0"/>
        <w:ind w:left="720"/>
        <w:jc w:val="both"/>
        <w:rPr>
          <w:rFonts w:ascii="Arial" w:hAnsi="Arial" w:cs="Arial"/>
          <w:iCs/>
          <w:sz w:val="24"/>
          <w:szCs w:val="24"/>
        </w:rPr>
      </w:pPr>
    </w:p>
    <w:p w:rsidR="007604B5" w:rsidRPr="003E1F80" w:rsidRDefault="00E25954" w:rsidP="00025C32">
      <w:pPr>
        <w:pStyle w:val="Nagwek2"/>
        <w:numPr>
          <w:ilvl w:val="1"/>
          <w:numId w:val="11"/>
        </w:numPr>
        <w:shd w:val="clear" w:color="auto" w:fill="auto"/>
        <w:spacing w:line="276" w:lineRule="auto"/>
        <w:rPr>
          <w:rFonts w:cs="Arial"/>
          <w:iCs/>
          <w:szCs w:val="24"/>
        </w:rPr>
      </w:pPr>
      <w:bookmarkStart w:id="24" w:name="_Toc510009953"/>
      <w:bookmarkStart w:id="25" w:name="_Toc510010091"/>
      <w:bookmarkStart w:id="26" w:name="_Toc510010228"/>
      <w:bookmarkStart w:id="27" w:name="_Toc510071599"/>
      <w:bookmarkStart w:id="28" w:name="_Toc510071735"/>
      <w:bookmarkStart w:id="29" w:name="_Toc510071872"/>
      <w:bookmarkStart w:id="30" w:name="_Toc510074642"/>
      <w:bookmarkStart w:id="31" w:name="_Toc510681542"/>
      <w:bookmarkStart w:id="32" w:name="_Toc511113871"/>
      <w:bookmarkStart w:id="33" w:name="_Toc511114273"/>
      <w:bookmarkStart w:id="34" w:name="_Toc510009954"/>
      <w:bookmarkStart w:id="35" w:name="_Toc510010092"/>
      <w:bookmarkStart w:id="36" w:name="_Toc510010229"/>
      <w:bookmarkStart w:id="37" w:name="_Toc510071600"/>
      <w:bookmarkStart w:id="38" w:name="_Toc510071736"/>
      <w:bookmarkStart w:id="39" w:name="_Toc510071873"/>
      <w:bookmarkStart w:id="40" w:name="_Toc510074643"/>
      <w:bookmarkStart w:id="41" w:name="_Toc510681543"/>
      <w:bookmarkStart w:id="42" w:name="_Toc511113872"/>
      <w:bookmarkStart w:id="43" w:name="_Toc511114274"/>
      <w:bookmarkStart w:id="44" w:name="_Toc480874801"/>
      <w:bookmarkStart w:id="45" w:name="_Toc470594147"/>
      <w:bookmarkStart w:id="46" w:name="_Toc470594388"/>
      <w:bookmarkStart w:id="47" w:name="_Toc470695826"/>
      <w:bookmarkStart w:id="48" w:name="_Toc470786475"/>
      <w:bookmarkStart w:id="49" w:name="_Toc470860449"/>
      <w:bookmarkStart w:id="50" w:name="_Toc471111220"/>
      <w:bookmarkStart w:id="51" w:name="_Toc471111361"/>
      <w:bookmarkStart w:id="52" w:name="_Toc471122047"/>
      <w:bookmarkStart w:id="53" w:name="_Toc471122278"/>
      <w:bookmarkStart w:id="54" w:name="_Toc471122360"/>
      <w:bookmarkStart w:id="55" w:name="_Toc471122668"/>
      <w:bookmarkStart w:id="56" w:name="_Toc471395590"/>
      <w:bookmarkStart w:id="57" w:name="_Toc471667358"/>
      <w:bookmarkStart w:id="58" w:name="_Toc474415521"/>
      <w:bookmarkStart w:id="59" w:name="_Toc474415738"/>
      <w:bookmarkStart w:id="60" w:name="_Toc474485456"/>
      <w:bookmarkStart w:id="61" w:name="_Toc470594148"/>
      <w:bookmarkStart w:id="62" w:name="_Toc470594389"/>
      <w:bookmarkStart w:id="63" w:name="_Toc470695827"/>
      <w:bookmarkStart w:id="64" w:name="_Toc470786476"/>
      <w:bookmarkStart w:id="65" w:name="_Toc470860450"/>
      <w:bookmarkStart w:id="66" w:name="_Toc471111221"/>
      <w:bookmarkStart w:id="67" w:name="_Toc471111362"/>
      <w:bookmarkStart w:id="68" w:name="_Toc471122048"/>
      <w:bookmarkStart w:id="69" w:name="_Toc471122279"/>
      <w:bookmarkStart w:id="70" w:name="_Toc471122361"/>
      <w:bookmarkStart w:id="71" w:name="_Toc471122669"/>
      <w:bookmarkStart w:id="72" w:name="_Toc471395591"/>
      <w:bookmarkStart w:id="73" w:name="_Toc471667359"/>
      <w:bookmarkStart w:id="74" w:name="_Toc474415522"/>
      <w:bookmarkStart w:id="75" w:name="_Toc474415739"/>
      <w:bookmarkStart w:id="76" w:name="_Toc474485457"/>
      <w:bookmarkStart w:id="77" w:name="_Toc470594149"/>
      <w:bookmarkStart w:id="78" w:name="_Toc470594390"/>
      <w:bookmarkStart w:id="79" w:name="_Toc470695828"/>
      <w:bookmarkStart w:id="80" w:name="_Toc470786477"/>
      <w:bookmarkStart w:id="81" w:name="_Toc470860451"/>
      <w:bookmarkStart w:id="82" w:name="_Toc471111222"/>
      <w:bookmarkStart w:id="83" w:name="_Toc471111363"/>
      <w:bookmarkStart w:id="84" w:name="_Toc471122049"/>
      <w:bookmarkStart w:id="85" w:name="_Toc471122280"/>
      <w:bookmarkStart w:id="86" w:name="_Toc471122362"/>
      <w:bookmarkStart w:id="87" w:name="_Toc471122670"/>
      <w:bookmarkStart w:id="88" w:name="_Toc471395592"/>
      <w:bookmarkStart w:id="89" w:name="_Toc471667360"/>
      <w:bookmarkStart w:id="90" w:name="_Toc474415523"/>
      <w:bookmarkStart w:id="91" w:name="_Toc474415740"/>
      <w:bookmarkStart w:id="92" w:name="_Toc474485458"/>
      <w:bookmarkStart w:id="93" w:name="_Toc474415524"/>
      <w:bookmarkStart w:id="94" w:name="_Toc474415741"/>
      <w:bookmarkStart w:id="95" w:name="_Toc474485459"/>
      <w:bookmarkStart w:id="96" w:name="_Toc474415525"/>
      <w:bookmarkStart w:id="97" w:name="_Toc474415742"/>
      <w:bookmarkStart w:id="98" w:name="_Toc474485460"/>
      <w:bookmarkStart w:id="99" w:name="_Toc474415526"/>
      <w:bookmarkStart w:id="100" w:name="_Toc474415743"/>
      <w:bookmarkStart w:id="101" w:name="_Toc474485461"/>
      <w:bookmarkStart w:id="102" w:name="_Toc474415527"/>
      <w:bookmarkStart w:id="103" w:name="_Toc474415744"/>
      <w:bookmarkStart w:id="104" w:name="_Toc474485462"/>
      <w:bookmarkStart w:id="105" w:name="_Toc474415528"/>
      <w:bookmarkStart w:id="106" w:name="_Toc474415745"/>
      <w:bookmarkStart w:id="107" w:name="_Toc474485463"/>
      <w:bookmarkStart w:id="108" w:name="_Toc474415529"/>
      <w:bookmarkStart w:id="109" w:name="_Toc474415746"/>
      <w:bookmarkStart w:id="110" w:name="_Toc474485464"/>
      <w:bookmarkStart w:id="111" w:name="_Toc470860453"/>
      <w:bookmarkStart w:id="112" w:name="_Toc471111224"/>
      <w:bookmarkStart w:id="113" w:name="_Toc471111365"/>
      <w:bookmarkStart w:id="114" w:name="_Toc470860454"/>
      <w:bookmarkStart w:id="115" w:name="_Toc471111225"/>
      <w:bookmarkStart w:id="116" w:name="_Toc471111366"/>
      <w:bookmarkStart w:id="117" w:name="_Toc470860455"/>
      <w:bookmarkStart w:id="118" w:name="_Toc471111226"/>
      <w:bookmarkStart w:id="119" w:name="_Toc471111367"/>
      <w:bookmarkStart w:id="120" w:name="_Toc470860512"/>
      <w:bookmarkStart w:id="121" w:name="_Toc471111283"/>
      <w:bookmarkStart w:id="122" w:name="_Toc471111424"/>
      <w:bookmarkStart w:id="123" w:name="_Toc470860516"/>
      <w:bookmarkStart w:id="124" w:name="_Toc471111287"/>
      <w:bookmarkStart w:id="125" w:name="_Toc471111428"/>
      <w:bookmarkStart w:id="126" w:name="_Toc470860517"/>
      <w:bookmarkStart w:id="127" w:name="_Toc471111288"/>
      <w:bookmarkStart w:id="128" w:name="_Toc471111429"/>
      <w:bookmarkStart w:id="129" w:name="_Toc470860518"/>
      <w:bookmarkStart w:id="130" w:name="_Toc471111289"/>
      <w:bookmarkStart w:id="131" w:name="_Toc471111430"/>
      <w:bookmarkStart w:id="132" w:name="_Toc470860519"/>
      <w:bookmarkStart w:id="133" w:name="_Toc471111290"/>
      <w:bookmarkStart w:id="134" w:name="_Toc471111431"/>
      <w:bookmarkStart w:id="135" w:name="_Toc470860520"/>
      <w:bookmarkStart w:id="136" w:name="_Toc471111291"/>
      <w:bookmarkStart w:id="137" w:name="_Toc471111432"/>
      <w:bookmarkStart w:id="138" w:name="_Toc470860521"/>
      <w:bookmarkStart w:id="139" w:name="_Toc471111292"/>
      <w:bookmarkStart w:id="140" w:name="_Toc471111433"/>
      <w:bookmarkStart w:id="141" w:name="_Toc470860522"/>
      <w:bookmarkStart w:id="142" w:name="_Toc471111293"/>
      <w:bookmarkStart w:id="143" w:name="_Toc471111434"/>
      <w:bookmarkStart w:id="144" w:name="_Toc424202175"/>
      <w:bookmarkStart w:id="145" w:name="_Toc466759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3E1F80">
        <w:rPr>
          <w:rFonts w:cs="Arial"/>
          <w:iCs/>
          <w:szCs w:val="24"/>
        </w:rPr>
        <w:t xml:space="preserve">Typy </w:t>
      </w:r>
      <w:r w:rsidR="00B12A6B" w:rsidRPr="003E1F80">
        <w:rPr>
          <w:rFonts w:cs="Arial"/>
          <w:iCs/>
          <w:szCs w:val="24"/>
        </w:rPr>
        <w:t>projektów</w:t>
      </w:r>
      <w:r w:rsidR="00247BCC" w:rsidRPr="003E1F80">
        <w:rPr>
          <w:rFonts w:cs="Arial"/>
          <w:iCs/>
          <w:szCs w:val="24"/>
        </w:rPr>
        <w:t xml:space="preserve"> możliwych</w:t>
      </w:r>
      <w:r w:rsidRPr="003E1F80">
        <w:rPr>
          <w:rFonts w:cs="Arial"/>
          <w:iCs/>
          <w:szCs w:val="24"/>
        </w:rPr>
        <w:t xml:space="preserve"> do realizacji w ramach konkursu</w:t>
      </w:r>
      <w:bookmarkEnd w:id="144"/>
      <w:bookmarkEnd w:id="145"/>
    </w:p>
    <w:p w:rsidR="000F6D98" w:rsidRPr="00025C32" w:rsidRDefault="003724BA" w:rsidP="00025C32">
      <w:pPr>
        <w:jc w:val="both"/>
        <w:rPr>
          <w:rFonts w:ascii="Arial" w:hAnsi="Arial" w:cs="Arial"/>
          <w:sz w:val="24"/>
          <w:szCs w:val="24"/>
        </w:rPr>
      </w:pPr>
      <w:r w:rsidRPr="003E1F80">
        <w:rPr>
          <w:rFonts w:ascii="Arial" w:hAnsi="Arial" w:cs="Arial"/>
          <w:iCs/>
          <w:sz w:val="24"/>
          <w:szCs w:val="24"/>
        </w:rPr>
        <w:t>Niniejszy konkurs w ramac</w:t>
      </w:r>
      <w:r w:rsidRPr="003E1F80">
        <w:rPr>
          <w:rFonts w:ascii="Arial" w:hAnsi="Arial" w:cs="Arial"/>
          <w:sz w:val="24"/>
          <w:szCs w:val="24"/>
        </w:rPr>
        <w:t xml:space="preserve">h </w:t>
      </w:r>
      <w:r w:rsidR="00576AA3" w:rsidRPr="00025C32">
        <w:rPr>
          <w:rFonts w:ascii="Arial" w:hAnsi="Arial" w:cs="Arial"/>
          <w:sz w:val="24"/>
          <w:szCs w:val="24"/>
        </w:rPr>
        <w:t>RPO WSL na lata 2014-2020</w:t>
      </w:r>
      <w:r w:rsidR="00576AA3">
        <w:rPr>
          <w:rFonts w:ascii="Arial" w:hAnsi="Arial" w:cs="Arial"/>
          <w:sz w:val="24"/>
          <w:szCs w:val="24"/>
        </w:rPr>
        <w:t>,</w:t>
      </w:r>
      <w:r w:rsidR="002E26D3">
        <w:rPr>
          <w:rFonts w:ascii="Arial" w:hAnsi="Arial" w:cs="Arial"/>
          <w:sz w:val="24"/>
          <w:szCs w:val="24"/>
        </w:rPr>
        <w:t xml:space="preserve"> </w:t>
      </w:r>
      <w:r w:rsidRPr="00025C32">
        <w:rPr>
          <w:rFonts w:ascii="Arial" w:hAnsi="Arial" w:cs="Arial"/>
          <w:sz w:val="24"/>
          <w:szCs w:val="24"/>
        </w:rPr>
        <w:t xml:space="preserve">Osi Priorytetowej </w:t>
      </w:r>
      <w:r w:rsidR="00555097" w:rsidRPr="00025C32">
        <w:rPr>
          <w:rFonts w:ascii="Arial" w:hAnsi="Arial" w:cs="Arial"/>
          <w:sz w:val="24"/>
          <w:szCs w:val="24"/>
        </w:rPr>
        <w:t>VII Regionalny rynek pracy</w:t>
      </w:r>
      <w:r w:rsidRPr="00025C32">
        <w:rPr>
          <w:rFonts w:ascii="Arial" w:hAnsi="Arial" w:cs="Arial"/>
          <w:sz w:val="24"/>
          <w:szCs w:val="24"/>
        </w:rPr>
        <w:t xml:space="preserve">, </w:t>
      </w:r>
      <w:r w:rsidR="00555097" w:rsidRPr="00025C32">
        <w:rPr>
          <w:rFonts w:ascii="Arial" w:hAnsi="Arial" w:cs="Arial"/>
          <w:sz w:val="24"/>
          <w:szCs w:val="24"/>
        </w:rPr>
        <w:t>Działani</w:t>
      </w:r>
      <w:r w:rsidR="00576AA3">
        <w:rPr>
          <w:rFonts w:ascii="Arial" w:hAnsi="Arial" w:cs="Arial"/>
          <w:sz w:val="24"/>
          <w:szCs w:val="24"/>
        </w:rPr>
        <w:t>a</w:t>
      </w:r>
      <w:r w:rsidR="00555097" w:rsidRPr="00025C32">
        <w:rPr>
          <w:rFonts w:ascii="Arial" w:hAnsi="Arial" w:cs="Arial"/>
          <w:sz w:val="24"/>
          <w:szCs w:val="24"/>
        </w:rPr>
        <w:t xml:space="preserve"> 7.1 </w:t>
      </w:r>
      <w:r w:rsidR="00555097" w:rsidRPr="00025C32">
        <w:rPr>
          <w:rFonts w:ascii="Arial" w:hAnsi="Arial" w:cs="Arial"/>
          <w:i/>
          <w:sz w:val="24"/>
          <w:szCs w:val="24"/>
        </w:rPr>
        <w:t xml:space="preserve">Aktywne formy przeciwdziałania bezrobociu, </w:t>
      </w:r>
      <w:proofErr w:type="spellStart"/>
      <w:r w:rsidR="00555097" w:rsidRPr="00025C32">
        <w:rPr>
          <w:rFonts w:ascii="Arial" w:hAnsi="Arial" w:cs="Arial"/>
          <w:sz w:val="24"/>
          <w:szCs w:val="24"/>
        </w:rPr>
        <w:t>Poddziałani</w:t>
      </w:r>
      <w:r w:rsidR="00576AA3">
        <w:rPr>
          <w:rFonts w:ascii="Arial" w:hAnsi="Arial" w:cs="Arial"/>
          <w:sz w:val="24"/>
          <w:szCs w:val="24"/>
        </w:rPr>
        <w:t>a</w:t>
      </w:r>
      <w:proofErr w:type="spellEnd"/>
      <w:r w:rsidR="00555097" w:rsidRPr="00025C32">
        <w:rPr>
          <w:rFonts w:ascii="Arial" w:hAnsi="Arial" w:cs="Arial"/>
          <w:sz w:val="24"/>
          <w:szCs w:val="24"/>
        </w:rPr>
        <w:t xml:space="preserve"> 7.1.</w:t>
      </w:r>
      <w:r w:rsidR="002E26D3">
        <w:rPr>
          <w:rFonts w:ascii="Arial" w:hAnsi="Arial" w:cs="Arial"/>
          <w:sz w:val="24"/>
          <w:szCs w:val="24"/>
        </w:rPr>
        <w:t>3</w:t>
      </w:r>
      <w:r w:rsidR="00555097" w:rsidRPr="00025C32">
        <w:rPr>
          <w:rFonts w:ascii="Arial" w:hAnsi="Arial" w:cs="Arial"/>
          <w:sz w:val="24"/>
          <w:szCs w:val="24"/>
        </w:rPr>
        <w:t xml:space="preserve"> </w:t>
      </w:r>
      <w:r w:rsidR="00555097" w:rsidRPr="00025C32">
        <w:rPr>
          <w:rFonts w:ascii="Arial" w:hAnsi="Arial" w:cs="Arial"/>
          <w:i/>
          <w:sz w:val="24"/>
          <w:szCs w:val="24"/>
        </w:rPr>
        <w:t xml:space="preserve">Poprawa zdolności do zatrudnienia osób poszukujących pracy i pozostających bez </w:t>
      </w:r>
      <w:r w:rsidR="002E26D3">
        <w:rPr>
          <w:rFonts w:ascii="Arial" w:hAnsi="Arial" w:cs="Arial"/>
          <w:i/>
          <w:sz w:val="24"/>
          <w:szCs w:val="24"/>
        </w:rPr>
        <w:t>zatrudnienia</w:t>
      </w:r>
      <w:r w:rsidR="005A2D2D">
        <w:rPr>
          <w:rFonts w:ascii="Arial" w:hAnsi="Arial" w:cs="Arial"/>
          <w:i/>
          <w:sz w:val="24"/>
          <w:szCs w:val="24"/>
        </w:rPr>
        <w:t xml:space="preserve"> - </w:t>
      </w:r>
      <w:r w:rsidR="005222DC">
        <w:rPr>
          <w:rFonts w:ascii="Arial" w:hAnsi="Arial" w:cs="Arial"/>
          <w:i/>
          <w:sz w:val="24"/>
          <w:szCs w:val="24"/>
        </w:rPr>
        <w:t>konkurs</w:t>
      </w:r>
      <w:r w:rsidRPr="00025C32">
        <w:rPr>
          <w:rFonts w:ascii="Arial" w:hAnsi="Arial" w:cs="Arial"/>
          <w:sz w:val="24"/>
          <w:szCs w:val="24"/>
        </w:rPr>
        <w:t>,</w:t>
      </w:r>
      <w:r w:rsidR="002E26D3">
        <w:rPr>
          <w:rFonts w:ascii="Arial" w:hAnsi="Arial" w:cs="Arial"/>
          <w:sz w:val="24"/>
          <w:szCs w:val="24"/>
        </w:rPr>
        <w:t xml:space="preserve"> </w:t>
      </w:r>
      <w:r w:rsidRPr="00025C32">
        <w:rPr>
          <w:rFonts w:ascii="Arial" w:hAnsi="Arial" w:cs="Arial"/>
          <w:sz w:val="24"/>
          <w:szCs w:val="24"/>
        </w:rPr>
        <w:t>obejmuje następujące typy operacji</w:t>
      </w:r>
      <w:r w:rsidRPr="00025C32">
        <w:rPr>
          <w:rFonts w:ascii="Arial" w:hAnsi="Arial" w:cs="Arial"/>
          <w:sz w:val="24"/>
          <w:szCs w:val="24"/>
          <w:vertAlign w:val="superscript"/>
        </w:rPr>
        <w:footnoteReference w:id="14"/>
      </w:r>
      <w:r w:rsidRPr="00025C32">
        <w:rPr>
          <w:rFonts w:ascii="Arial" w:hAnsi="Arial" w:cs="Arial"/>
          <w:sz w:val="24"/>
          <w:szCs w:val="24"/>
        </w:rPr>
        <w:t>:</w:t>
      </w:r>
    </w:p>
    <w:p w:rsidR="007604B5" w:rsidRPr="00025C32" w:rsidRDefault="00E95C89" w:rsidP="00025C32">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025C32">
        <w:rPr>
          <w:rFonts w:ascii="Arial" w:hAnsi="Arial" w:cs="Arial"/>
          <w:b/>
          <w:sz w:val="24"/>
          <w:szCs w:val="24"/>
          <w:lang w:eastAsia="pl-PL"/>
        </w:rPr>
        <w:t>Instrumenty i usługi rynku pracy służące indywidualizacji wsparcia oraz pomocy w zakresie określenia ścieżki zawodowej (obligatoryjne)</w:t>
      </w:r>
      <w:r w:rsidRPr="00025C32">
        <w:rPr>
          <w:rFonts w:ascii="Arial" w:hAnsi="Arial" w:cs="Arial"/>
          <w:b/>
          <w:sz w:val="24"/>
          <w:szCs w:val="24"/>
          <w:vertAlign w:val="superscript"/>
          <w:lang w:eastAsia="pl-PL"/>
        </w:rPr>
        <w:footnoteReference w:id="15"/>
      </w:r>
      <w:r w:rsidRPr="00025C32">
        <w:rPr>
          <w:rFonts w:ascii="Arial" w:hAnsi="Arial" w:cs="Arial"/>
          <w:b/>
          <w:sz w:val="24"/>
          <w:szCs w:val="24"/>
          <w:lang w:eastAsia="pl-PL"/>
        </w:rPr>
        <w:t>:</w:t>
      </w:r>
    </w:p>
    <w:p w:rsidR="007604B5" w:rsidRPr="00025C32" w:rsidRDefault="00E95C89" w:rsidP="00025C32">
      <w:pPr>
        <w:numPr>
          <w:ilvl w:val="0"/>
          <w:numId w:val="9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sz w:val="24"/>
          <w:szCs w:val="24"/>
          <w:lang w:eastAsia="pl-PL"/>
        </w:rPr>
      </w:pPr>
      <w:r w:rsidRPr="00025C32">
        <w:rPr>
          <w:rFonts w:ascii="Arial" w:hAnsi="Arial" w:cs="Arial"/>
          <w:sz w:val="24"/>
          <w:szCs w:val="24"/>
          <w:lang w:eastAsia="pl-PL"/>
        </w:rPr>
        <w:t>identyfikacja potrzeb oraz diagnozowanie możliwości w zakresie doskonalenia zawodowego, w tym identyfikacja stopnia oddalenia od rynku pracy;</w:t>
      </w:r>
    </w:p>
    <w:p w:rsidR="007604B5" w:rsidRPr="00025C32" w:rsidRDefault="00E95C89" w:rsidP="00025C32">
      <w:pPr>
        <w:numPr>
          <w:ilvl w:val="0"/>
          <w:numId w:val="9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sz w:val="24"/>
          <w:szCs w:val="24"/>
          <w:lang w:eastAsia="pl-PL"/>
        </w:rPr>
      </w:pPr>
      <w:r w:rsidRPr="00025C32">
        <w:rPr>
          <w:rFonts w:ascii="Arial" w:hAnsi="Arial" w:cs="Arial"/>
          <w:sz w:val="24"/>
          <w:szCs w:val="24"/>
          <w:lang w:eastAsia="pl-PL"/>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7604B5" w:rsidRPr="00025C32" w:rsidRDefault="007604B5" w:rsidP="00025C3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left="720" w:right="113"/>
        <w:jc w:val="both"/>
        <w:rPr>
          <w:rFonts w:ascii="Arial" w:hAnsi="Arial" w:cs="Arial"/>
          <w:sz w:val="24"/>
          <w:szCs w:val="24"/>
          <w:lang w:eastAsia="pl-PL"/>
        </w:rPr>
      </w:pPr>
    </w:p>
    <w:tbl>
      <w:tblPr>
        <w:tblW w:w="0" w:type="auto"/>
        <w:tblLook w:val="04A0"/>
      </w:tblPr>
      <w:tblGrid>
        <w:gridCol w:w="9622"/>
      </w:tblGrid>
      <w:tr w:rsidR="00924793" w:rsidRPr="00025C32" w:rsidTr="005A1D6D">
        <w:tc>
          <w:tcPr>
            <w:tcW w:w="97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F6D98" w:rsidRPr="00025C32" w:rsidRDefault="006D2F19" w:rsidP="00025C32">
            <w:pPr>
              <w:spacing w:before="0" w:after="0"/>
              <w:jc w:val="center"/>
              <w:rPr>
                <w:rFonts w:ascii="Arial" w:hAnsi="Arial" w:cs="Arial"/>
                <w:b/>
                <w:sz w:val="24"/>
                <w:szCs w:val="24"/>
              </w:rPr>
            </w:pPr>
            <w:r w:rsidRPr="00025C32">
              <w:rPr>
                <w:rFonts w:ascii="Arial" w:hAnsi="Arial" w:cs="Arial"/>
                <w:b/>
                <w:sz w:val="24"/>
                <w:szCs w:val="24"/>
              </w:rPr>
              <w:t>UWAGA</w:t>
            </w:r>
          </w:p>
          <w:p w:rsidR="000F6D98" w:rsidRPr="00025C32" w:rsidRDefault="000F6D98" w:rsidP="00025C32">
            <w:pPr>
              <w:spacing w:before="0" w:after="0"/>
              <w:jc w:val="center"/>
              <w:rPr>
                <w:rFonts w:ascii="Arial" w:hAnsi="Arial" w:cs="Arial"/>
                <w:b/>
                <w:sz w:val="24"/>
                <w:szCs w:val="24"/>
              </w:rPr>
            </w:pPr>
          </w:p>
          <w:p w:rsidR="00075BB4" w:rsidRDefault="006D2F19">
            <w:pPr>
              <w:autoSpaceDE w:val="0"/>
              <w:autoSpaceDN w:val="0"/>
              <w:adjustRightInd w:val="0"/>
              <w:spacing w:before="0" w:after="0"/>
              <w:jc w:val="center"/>
              <w:rPr>
                <w:rFonts w:ascii="Arial" w:hAnsi="Arial" w:cs="Arial"/>
                <w:color w:val="000000"/>
                <w:sz w:val="24"/>
                <w:szCs w:val="24"/>
                <w:lang w:eastAsia="pl-PL"/>
              </w:rPr>
            </w:pPr>
            <w:r w:rsidRPr="00025C32">
              <w:rPr>
                <w:rFonts w:ascii="Arial" w:hAnsi="Arial" w:cs="Arial"/>
                <w:color w:val="000000"/>
                <w:sz w:val="24"/>
                <w:szCs w:val="24"/>
                <w:lang w:eastAsia="pl-PL"/>
              </w:rPr>
              <w:t xml:space="preserve">Dla beneficjenta </w:t>
            </w:r>
            <w:r w:rsidRPr="00025C32">
              <w:rPr>
                <w:rFonts w:ascii="Arial" w:hAnsi="Arial" w:cs="Arial"/>
                <w:b/>
                <w:bCs/>
                <w:color w:val="000000"/>
                <w:sz w:val="24"/>
                <w:szCs w:val="24"/>
                <w:lang w:eastAsia="pl-PL"/>
              </w:rPr>
              <w:t>podstawowe i obligatoryjne jest założenie</w:t>
            </w:r>
            <w:r w:rsidRPr="00025C32">
              <w:rPr>
                <w:rFonts w:ascii="Arial" w:hAnsi="Arial" w:cs="Arial"/>
                <w:color w:val="000000"/>
                <w:sz w:val="24"/>
                <w:szCs w:val="24"/>
                <w:lang w:eastAsia="pl-PL"/>
              </w:rPr>
              <w:t xml:space="preserve">, że proces aktywizacji </w:t>
            </w:r>
            <w:r w:rsidR="008671FB">
              <w:rPr>
                <w:rFonts w:ascii="Arial" w:hAnsi="Arial" w:cs="Arial"/>
                <w:color w:val="000000"/>
                <w:sz w:val="24"/>
                <w:szCs w:val="24"/>
                <w:lang w:eastAsia="pl-PL"/>
              </w:rPr>
              <w:t xml:space="preserve">i/lub poprawy sytuacji </w:t>
            </w:r>
            <w:r w:rsidRPr="00025C32">
              <w:rPr>
                <w:rFonts w:ascii="Arial" w:hAnsi="Arial" w:cs="Arial"/>
                <w:color w:val="000000"/>
                <w:sz w:val="24"/>
                <w:szCs w:val="24"/>
                <w:lang w:eastAsia="pl-PL"/>
              </w:rPr>
              <w:t xml:space="preserve">zawodowej uczestnika projektu należy rozpocząć od </w:t>
            </w:r>
            <w:r w:rsidRPr="00025C32">
              <w:rPr>
                <w:rFonts w:ascii="Arial" w:hAnsi="Arial" w:cs="Arial"/>
                <w:b/>
                <w:bCs/>
                <w:color w:val="000000"/>
                <w:sz w:val="24"/>
                <w:szCs w:val="24"/>
                <w:lang w:eastAsia="pl-PL"/>
              </w:rPr>
              <w:t xml:space="preserve">rozpoznania aktualnej sytuacji społeczno-zawodowej i identyfikacji jego potrzeb. </w:t>
            </w:r>
            <w:r w:rsidRPr="00025C32">
              <w:rPr>
                <w:rFonts w:ascii="Arial" w:hAnsi="Arial" w:cs="Arial"/>
                <w:color w:val="000000"/>
                <w:sz w:val="24"/>
                <w:szCs w:val="24"/>
                <w:lang w:eastAsia="pl-PL"/>
              </w:rPr>
              <w:t xml:space="preserve">Efektem tego etapu jest </w:t>
            </w:r>
            <w:r w:rsidRPr="00025C32">
              <w:rPr>
                <w:rFonts w:ascii="Arial" w:hAnsi="Arial" w:cs="Arial"/>
                <w:b/>
                <w:bCs/>
                <w:color w:val="000000"/>
                <w:sz w:val="24"/>
                <w:szCs w:val="24"/>
                <w:lang w:eastAsia="pl-PL"/>
              </w:rPr>
              <w:t xml:space="preserve">Indywidualny Plan Działania </w:t>
            </w:r>
            <w:r w:rsidRPr="00025C32">
              <w:rPr>
                <w:rFonts w:ascii="Arial" w:hAnsi="Arial" w:cs="Arial"/>
                <w:color w:val="000000"/>
                <w:sz w:val="24"/>
                <w:szCs w:val="24"/>
                <w:lang w:eastAsia="pl-PL"/>
              </w:rPr>
              <w:t>(IPD)</w:t>
            </w:r>
            <w:r w:rsidR="00103835">
              <w:rPr>
                <w:rStyle w:val="Odwoanieprzypisudolnego"/>
                <w:rFonts w:ascii="Arial" w:hAnsi="Arial"/>
                <w:color w:val="000000"/>
                <w:sz w:val="24"/>
                <w:szCs w:val="24"/>
                <w:lang w:eastAsia="pl-PL"/>
              </w:rPr>
              <w:footnoteReference w:id="16"/>
            </w:r>
            <w:r w:rsidRPr="00025C32">
              <w:rPr>
                <w:rFonts w:ascii="Arial" w:hAnsi="Arial" w:cs="Arial"/>
                <w:color w:val="000000"/>
                <w:sz w:val="24"/>
                <w:szCs w:val="24"/>
                <w:lang w:eastAsia="pl-PL"/>
              </w:rPr>
              <w:t xml:space="preserve"> opracowany w trakcie dwustronnych ustaleń pomiędzy uczestnikiem projektu a reprezentującym beneficjenta </w:t>
            </w:r>
            <w:r w:rsidRPr="00025C32">
              <w:rPr>
                <w:rFonts w:ascii="Arial" w:hAnsi="Arial" w:cs="Arial"/>
                <w:b/>
                <w:bCs/>
                <w:color w:val="000000"/>
                <w:sz w:val="24"/>
                <w:szCs w:val="24"/>
                <w:lang w:eastAsia="pl-PL"/>
              </w:rPr>
              <w:t xml:space="preserve">doradcą. </w:t>
            </w:r>
            <w:r w:rsidRPr="00025C32">
              <w:rPr>
                <w:rFonts w:ascii="Arial" w:hAnsi="Arial" w:cs="Arial"/>
                <w:color w:val="000000"/>
                <w:sz w:val="24"/>
                <w:szCs w:val="24"/>
                <w:lang w:eastAsia="pl-PL"/>
              </w:rPr>
              <w:t xml:space="preserve">Oznacza to, że uczestnik powinien znać cel i zakres wsparcia oraz akceptować ustaloną </w:t>
            </w:r>
            <w:r w:rsidRPr="00025C32">
              <w:rPr>
                <w:rFonts w:ascii="Arial" w:hAnsi="Arial" w:cs="Arial"/>
                <w:color w:val="000000"/>
                <w:sz w:val="24"/>
                <w:szCs w:val="24"/>
                <w:lang w:eastAsia="pl-PL"/>
              </w:rPr>
              <w:lastRenderedPageBreak/>
              <w:t xml:space="preserve">dla niego ścieżkę aktywizacji </w:t>
            </w:r>
            <w:r w:rsidR="008671FB">
              <w:rPr>
                <w:rFonts w:ascii="Arial" w:hAnsi="Arial" w:cs="Arial"/>
                <w:color w:val="000000"/>
                <w:sz w:val="24"/>
                <w:szCs w:val="24"/>
                <w:lang w:eastAsia="pl-PL"/>
              </w:rPr>
              <w:t xml:space="preserve">i/lub poprawy sytuacji </w:t>
            </w:r>
            <w:r w:rsidRPr="00025C32">
              <w:rPr>
                <w:rFonts w:ascii="Arial" w:hAnsi="Arial" w:cs="Arial"/>
                <w:color w:val="000000"/>
                <w:sz w:val="24"/>
                <w:szCs w:val="24"/>
                <w:lang w:eastAsia="pl-PL"/>
              </w:rPr>
              <w:t>zawodowej, a także być świadomym konieczności aktywnego osobistego angażowania się w realizację ustalonych celów.</w:t>
            </w:r>
          </w:p>
          <w:p w:rsidR="00075BB4" w:rsidRDefault="006D2F19">
            <w:pPr>
              <w:pStyle w:val="Default"/>
              <w:spacing w:line="276" w:lineRule="auto"/>
              <w:jc w:val="center"/>
              <w:rPr>
                <w:rFonts w:ascii="Arial" w:hAnsi="Arial" w:cs="Arial"/>
                <w:color w:val="000000"/>
                <w:sz w:val="24"/>
                <w:szCs w:val="24"/>
                <w:lang w:eastAsia="en-US"/>
              </w:rPr>
            </w:pPr>
            <w:r w:rsidRPr="00025C32">
              <w:rPr>
                <w:rFonts w:ascii="Arial" w:hAnsi="Arial" w:cs="Arial"/>
                <w:color w:val="000000"/>
                <w:sz w:val="24"/>
                <w:szCs w:val="24"/>
              </w:rPr>
              <w:t xml:space="preserve">Opracowane IPD ma pozwolić na dopasowanie pomocy odpowiednio do sytuacji uczestnika, jego potrzeb, możliwości oraz posiadanych kompetencji. IPD może być modyfikowany w trakcie jego realizacji z powodu zmiany osobistej sytuacji uczestnika projektu bądź też zewnętrznych uwarunkowań mających wpływ na przebieg realizacji ścieżki aktywizacji </w:t>
            </w:r>
            <w:r w:rsidR="008671FB">
              <w:rPr>
                <w:rFonts w:ascii="Arial" w:hAnsi="Arial" w:cs="Arial"/>
                <w:color w:val="000000"/>
                <w:sz w:val="24"/>
                <w:szCs w:val="24"/>
              </w:rPr>
              <w:t xml:space="preserve">i/lub poprawy sytuacji </w:t>
            </w:r>
            <w:r w:rsidRPr="00025C32">
              <w:rPr>
                <w:rFonts w:ascii="Arial" w:hAnsi="Arial" w:cs="Arial"/>
                <w:color w:val="000000"/>
                <w:sz w:val="24"/>
                <w:szCs w:val="24"/>
              </w:rPr>
              <w:t>zawodowej.</w:t>
            </w:r>
          </w:p>
          <w:p w:rsidR="007604B5" w:rsidRPr="00025C32" w:rsidRDefault="007604B5" w:rsidP="00025C32">
            <w:pPr>
              <w:pStyle w:val="Default"/>
              <w:spacing w:line="276" w:lineRule="auto"/>
              <w:jc w:val="both"/>
              <w:rPr>
                <w:rFonts w:ascii="Arial" w:hAnsi="Arial" w:cs="Arial"/>
                <w:color w:val="000000"/>
                <w:sz w:val="24"/>
                <w:szCs w:val="24"/>
                <w:lang w:eastAsia="en-US"/>
              </w:rPr>
            </w:pPr>
          </w:p>
          <w:p w:rsidR="007604B5" w:rsidRPr="00B945D1" w:rsidRDefault="00906371" w:rsidP="007F1C3E">
            <w:pPr>
              <w:autoSpaceDE w:val="0"/>
              <w:autoSpaceDN w:val="0"/>
              <w:adjustRightInd w:val="0"/>
              <w:spacing w:before="0" w:after="0"/>
              <w:jc w:val="both"/>
              <w:rPr>
                <w:rFonts w:ascii="Arial" w:hAnsi="Arial" w:cs="Arial"/>
                <w:b/>
                <w:color w:val="000000" w:themeColor="text1"/>
                <w:sz w:val="24"/>
                <w:szCs w:val="24"/>
                <w:lang w:eastAsia="pl-PL"/>
              </w:rPr>
            </w:pPr>
            <w:r w:rsidRPr="00B945D1">
              <w:rPr>
                <w:rFonts w:ascii="Arial" w:hAnsi="Arial" w:cs="Arial"/>
                <w:b/>
                <w:bCs/>
                <w:color w:val="000000" w:themeColor="text1"/>
                <w:sz w:val="24"/>
                <w:szCs w:val="24"/>
                <w:lang w:eastAsia="pl-PL"/>
              </w:rPr>
              <w:t>Na każdym etapie realizacji IPD uczestnik projektu powinien mieć zapewniony dostęp do usługi pośrednictwa pracy oraz wsparcia doradcy zawodowego. Wzór IPD stanowi załącznik nr 15 do niniejszego Regulaminu.</w:t>
            </w:r>
          </w:p>
        </w:tc>
      </w:tr>
    </w:tbl>
    <w:p w:rsidR="007604B5" w:rsidRPr="00025C32" w:rsidRDefault="00E95C89" w:rsidP="00025C32">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025C32">
        <w:rPr>
          <w:rFonts w:ascii="Arial" w:hAnsi="Arial" w:cs="Arial"/>
          <w:b/>
          <w:sz w:val="24"/>
          <w:szCs w:val="24"/>
          <w:lang w:eastAsia="pl-PL"/>
        </w:rPr>
        <w:lastRenderedPageBreak/>
        <w:t>Instrumenty i usługi rynku pracy skierowane do osób, u których zidentyfikowano potrzebę uzupełnienia lub zdobycia nowych umiejętności i kompetencji, w tym m.in.:</w:t>
      </w:r>
    </w:p>
    <w:p w:rsidR="007604B5" w:rsidRDefault="00E95C89" w:rsidP="00025C32">
      <w:pPr>
        <w:numPr>
          <w:ilvl w:val="0"/>
          <w:numId w:val="100"/>
        </w:numPr>
        <w:spacing w:before="0" w:after="0"/>
        <w:jc w:val="both"/>
        <w:rPr>
          <w:rFonts w:ascii="Arial" w:hAnsi="Arial" w:cs="Arial"/>
          <w:sz w:val="24"/>
          <w:szCs w:val="24"/>
        </w:rPr>
      </w:pPr>
      <w:r w:rsidRPr="00025C32">
        <w:rPr>
          <w:rFonts w:ascii="Arial" w:hAnsi="Arial" w:cs="Arial"/>
          <w:sz w:val="24"/>
          <w:szCs w:val="24"/>
          <w:lang w:eastAsia="pl-PL"/>
        </w:rPr>
        <w:t>nabywanie, podwyższanie lub dostosowywanie kompetencji i kwalifikacji, niezbędnych na rynku pracy w kontekście zidentyfikowanych potrzeb osoby, której udzielane jest wsparcie, m.in. poprzez wysokiej jakości szkolenia</w:t>
      </w:r>
      <w:r w:rsidRPr="00025C32">
        <w:rPr>
          <w:rStyle w:val="Odwoanieprzypisudolnego"/>
          <w:rFonts w:ascii="Arial" w:hAnsi="Arial" w:cs="Arial"/>
          <w:sz w:val="24"/>
          <w:szCs w:val="24"/>
          <w:lang w:eastAsia="pl-PL"/>
        </w:rPr>
        <w:footnoteReference w:id="17"/>
      </w:r>
      <w:r w:rsidRPr="00025C32">
        <w:rPr>
          <w:rFonts w:ascii="Arial" w:hAnsi="Arial" w:cs="Arial"/>
          <w:sz w:val="24"/>
          <w:szCs w:val="24"/>
          <w:lang w:eastAsia="pl-PL"/>
        </w:rPr>
        <w:t>.</w:t>
      </w:r>
    </w:p>
    <w:p w:rsidR="005A61A6" w:rsidRDefault="005A61A6" w:rsidP="005A61A6">
      <w:pPr>
        <w:spacing w:before="0" w:after="0"/>
        <w:ind w:left="720"/>
        <w:jc w:val="both"/>
        <w:rPr>
          <w:rFonts w:ascii="Arial" w:hAnsi="Arial" w:cs="Arial"/>
          <w:sz w:val="24"/>
          <w:szCs w:val="24"/>
          <w:lang w:eastAsia="pl-PL"/>
        </w:rPr>
      </w:pPr>
    </w:p>
    <w:tbl>
      <w:tblPr>
        <w:tblStyle w:val="Tabela-Siatka"/>
        <w:tblW w:w="0" w:type="auto"/>
        <w:tblLook w:val="04A0"/>
      </w:tblPr>
      <w:tblGrid>
        <w:gridCol w:w="9622"/>
      </w:tblGrid>
      <w:tr w:rsidR="005A61A6" w:rsidTr="00587302">
        <w:tc>
          <w:tcPr>
            <w:tcW w:w="9780" w:type="dxa"/>
            <w:shd w:val="clear" w:color="auto" w:fill="C6D9F1" w:themeFill="text2" w:themeFillTint="33"/>
          </w:tcPr>
          <w:p w:rsidR="005A61A6" w:rsidRPr="005A61A6" w:rsidRDefault="005A61A6" w:rsidP="005A61A6">
            <w:pPr>
              <w:spacing w:before="0" w:after="0"/>
              <w:jc w:val="center"/>
              <w:rPr>
                <w:rFonts w:ascii="Arial" w:hAnsi="Arial" w:cs="Arial"/>
                <w:b/>
                <w:sz w:val="24"/>
                <w:szCs w:val="24"/>
                <w:lang w:eastAsia="pl-PL"/>
              </w:rPr>
            </w:pPr>
            <w:r w:rsidRPr="005A61A6">
              <w:rPr>
                <w:rFonts w:ascii="Arial" w:hAnsi="Arial" w:cs="Arial"/>
                <w:b/>
                <w:sz w:val="24"/>
                <w:szCs w:val="24"/>
                <w:lang w:eastAsia="pl-PL"/>
              </w:rPr>
              <w:t>UWAGA</w:t>
            </w:r>
          </w:p>
          <w:p w:rsidR="005A61A6" w:rsidRDefault="005A61A6" w:rsidP="005A61A6">
            <w:pPr>
              <w:spacing w:before="0" w:after="0"/>
              <w:jc w:val="center"/>
              <w:rPr>
                <w:rFonts w:ascii="Arial" w:hAnsi="Arial" w:cs="Arial"/>
                <w:sz w:val="24"/>
                <w:szCs w:val="24"/>
                <w:lang w:eastAsia="pl-PL"/>
              </w:rPr>
            </w:pPr>
          </w:p>
          <w:p w:rsidR="005A61A6" w:rsidRDefault="005A61A6" w:rsidP="005A61A6">
            <w:pPr>
              <w:spacing w:before="0" w:after="0"/>
              <w:jc w:val="center"/>
              <w:rPr>
                <w:rFonts w:ascii="Arial" w:hAnsi="Arial" w:cs="Arial"/>
                <w:sz w:val="24"/>
                <w:szCs w:val="24"/>
                <w:lang w:eastAsia="pl-PL"/>
              </w:rPr>
            </w:pPr>
            <w:r>
              <w:rPr>
                <w:rFonts w:ascii="Arial" w:hAnsi="Arial" w:cs="Arial"/>
                <w:sz w:val="24"/>
                <w:szCs w:val="24"/>
                <w:lang w:eastAsia="pl-PL"/>
              </w:rPr>
              <w:t xml:space="preserve">Informacje dotyczące </w:t>
            </w:r>
            <w:r w:rsidRPr="00D02ADA">
              <w:rPr>
                <w:rFonts w:ascii="Arial" w:hAnsi="Arial" w:cs="Arial"/>
                <w:sz w:val="24"/>
                <w:szCs w:val="24"/>
                <w:lang w:eastAsia="pl-PL"/>
              </w:rPr>
              <w:t xml:space="preserve">kwalifikacji zostały zawarte </w:t>
            </w:r>
            <w:r w:rsidR="00EA47F7" w:rsidRPr="00BF3D8C">
              <w:rPr>
                <w:rFonts w:ascii="Arial" w:hAnsi="Arial" w:cs="Arial"/>
                <w:sz w:val="24"/>
                <w:szCs w:val="24"/>
                <w:lang w:eastAsia="pl-PL"/>
              </w:rPr>
              <w:t xml:space="preserve">w załączniku nr </w:t>
            </w:r>
            <w:r w:rsidR="007F6954" w:rsidRPr="00362A64">
              <w:rPr>
                <w:rFonts w:ascii="Arial" w:hAnsi="Arial" w:cs="Arial"/>
                <w:sz w:val="24"/>
                <w:szCs w:val="24"/>
                <w:lang w:eastAsia="pl-PL"/>
              </w:rPr>
              <w:t>1</w:t>
            </w:r>
            <w:r w:rsidR="00A5356C" w:rsidRPr="00A5356C">
              <w:rPr>
                <w:rFonts w:ascii="Arial" w:hAnsi="Arial" w:cs="Arial"/>
                <w:sz w:val="24"/>
                <w:szCs w:val="24"/>
                <w:lang w:eastAsia="pl-PL"/>
              </w:rPr>
              <w:t>1</w:t>
            </w:r>
            <w:r w:rsidR="00EA47F7" w:rsidRPr="00362A64">
              <w:rPr>
                <w:rFonts w:ascii="Arial" w:hAnsi="Arial" w:cs="Arial"/>
                <w:sz w:val="24"/>
                <w:szCs w:val="24"/>
                <w:lang w:eastAsia="pl-PL"/>
              </w:rPr>
              <w:t xml:space="preserve"> do</w:t>
            </w:r>
            <w:r w:rsidR="00EA47F7" w:rsidRPr="00BF3D8C">
              <w:rPr>
                <w:rFonts w:ascii="Arial" w:hAnsi="Arial" w:cs="Arial"/>
                <w:sz w:val="24"/>
                <w:szCs w:val="24"/>
                <w:lang w:eastAsia="pl-PL"/>
              </w:rPr>
              <w:t xml:space="preserve"> </w:t>
            </w:r>
            <w:r w:rsidR="003F2144">
              <w:rPr>
                <w:rFonts w:ascii="Arial" w:hAnsi="Arial" w:cs="Arial"/>
                <w:sz w:val="24"/>
                <w:szCs w:val="24"/>
                <w:lang w:eastAsia="pl-PL"/>
              </w:rPr>
              <w:t xml:space="preserve">niniejszego </w:t>
            </w:r>
            <w:r w:rsidR="00EA47F7" w:rsidRPr="00BF3D8C">
              <w:rPr>
                <w:rFonts w:ascii="Arial" w:hAnsi="Arial" w:cs="Arial"/>
                <w:sz w:val="24"/>
                <w:szCs w:val="24"/>
                <w:lang w:eastAsia="pl-PL"/>
              </w:rPr>
              <w:t>Regulaminu konkursu.</w:t>
            </w:r>
          </w:p>
        </w:tc>
      </w:tr>
    </w:tbl>
    <w:p w:rsidR="005A61A6" w:rsidRDefault="005A61A6" w:rsidP="005A61A6">
      <w:pPr>
        <w:spacing w:before="0" w:after="0"/>
        <w:jc w:val="both"/>
        <w:rPr>
          <w:rFonts w:ascii="Arial" w:hAnsi="Arial" w:cs="Arial"/>
          <w:sz w:val="24"/>
          <w:szCs w:val="24"/>
          <w:lang w:eastAsia="pl-PL"/>
        </w:rPr>
      </w:pPr>
    </w:p>
    <w:p w:rsidR="007604B5" w:rsidRPr="00025C32" w:rsidRDefault="00E95C89" w:rsidP="00025C32">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025C32">
        <w:rPr>
          <w:rFonts w:ascii="Arial" w:hAnsi="Arial" w:cs="Arial"/>
          <w:b/>
          <w:sz w:val="24"/>
          <w:szCs w:val="24"/>
          <w:lang w:eastAsia="pl-PL"/>
        </w:rPr>
        <w:t>Instrumenty i usługi rynku pracy służące zdobyciu doświadczenia zawodowego wymaganego przez pracodawców jak i przedsiębiorców, w tym m.in.:</w:t>
      </w:r>
    </w:p>
    <w:p w:rsidR="007604B5" w:rsidRPr="00025C32" w:rsidRDefault="00E95C89" w:rsidP="00025C32">
      <w:pPr>
        <w:pStyle w:val="Akapitzlist"/>
        <w:numPr>
          <w:ilvl w:val="0"/>
          <w:numId w:val="101"/>
        </w:numPr>
        <w:spacing w:before="30" w:after="30" w:line="276" w:lineRule="auto"/>
        <w:jc w:val="both"/>
        <w:rPr>
          <w:rFonts w:cs="Arial"/>
          <w:lang w:eastAsia="pl-PL"/>
        </w:rPr>
      </w:pPr>
      <w:r w:rsidRPr="00025C32">
        <w:rPr>
          <w:rFonts w:cs="Arial"/>
          <w:lang w:eastAsia="pl-PL"/>
        </w:rPr>
        <w:t xml:space="preserve">nabywanie lub uzupełnianie doświadczenia zawodowego oraz praktycznych umiejętności w zakresie wykonywania danego zawodu, m.in. poprzez staże </w:t>
      </w:r>
      <w:r w:rsidRPr="00025C32">
        <w:rPr>
          <w:rFonts w:cs="Arial"/>
          <w:lang w:eastAsia="pl-PL"/>
        </w:rPr>
        <w:br/>
        <w:t>i praktyki</w:t>
      </w:r>
      <w:r w:rsidRPr="00025C32">
        <w:rPr>
          <w:rStyle w:val="Odwoanieprzypisudolnego"/>
          <w:rFonts w:cs="Arial"/>
          <w:lang w:eastAsia="pl-PL"/>
        </w:rPr>
        <w:footnoteReference w:id="18"/>
      </w:r>
      <w:r w:rsidRPr="00025C32">
        <w:rPr>
          <w:rFonts w:cs="Arial"/>
          <w:lang w:eastAsia="pl-PL"/>
        </w:rPr>
        <w:t>, spełniające standardy wskazane w Europejskich Ramach Jakości Praktyk i Staży oraz w Polskich Ramach Jakości Staży i Praktyk;</w:t>
      </w:r>
    </w:p>
    <w:p w:rsidR="007604B5" w:rsidRPr="00170439" w:rsidRDefault="00E95C89" w:rsidP="00025C32">
      <w:pPr>
        <w:numPr>
          <w:ilvl w:val="0"/>
          <w:numId w:val="101"/>
        </w:numPr>
        <w:spacing w:before="30" w:after="0"/>
        <w:jc w:val="both"/>
        <w:rPr>
          <w:rFonts w:ascii="Arial" w:hAnsi="Arial" w:cs="Arial"/>
          <w:sz w:val="24"/>
          <w:szCs w:val="24"/>
        </w:rPr>
      </w:pPr>
      <w:r w:rsidRPr="00170439">
        <w:rPr>
          <w:rFonts w:ascii="Arial" w:hAnsi="Arial" w:cs="Arial"/>
          <w:sz w:val="24"/>
          <w:szCs w:val="24"/>
          <w:lang w:eastAsia="pl-PL"/>
        </w:rPr>
        <w:lastRenderedPageBreak/>
        <w:t>wsparcie zatrudnienia u przedsiębiorcy lub innego pracodawcy, stanowiące zachętę do zatrudnienia, m.in. poprzez pokrycie kosztów subsydiowania zatrudnienia dla osób, u których zidentyfikowano adekwatność tej formy wsparcia</w:t>
      </w:r>
      <w:r w:rsidR="007F1768">
        <w:rPr>
          <w:rFonts w:ascii="Arial" w:hAnsi="Arial" w:cs="Arial"/>
          <w:sz w:val="24"/>
          <w:szCs w:val="24"/>
          <w:lang w:eastAsia="pl-PL"/>
        </w:rPr>
        <w:t xml:space="preserve">, refundację wyposażenia lub doposażenia stanowiska. </w:t>
      </w:r>
    </w:p>
    <w:p w:rsidR="007604B5" w:rsidRPr="00025C32" w:rsidRDefault="00E95C89" w:rsidP="00025C32">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025C32">
        <w:rPr>
          <w:rFonts w:ascii="Arial" w:hAnsi="Arial" w:cs="Arial"/>
          <w:b/>
          <w:sz w:val="24"/>
          <w:szCs w:val="24"/>
          <w:lang w:eastAsia="pl-PL"/>
        </w:rPr>
        <w:t xml:space="preserve">Działania EURES związane z bezpośrednim świadczeniem usług: </w:t>
      </w:r>
    </w:p>
    <w:p w:rsidR="007604B5" w:rsidRPr="00025C32" w:rsidRDefault="00E95C89" w:rsidP="00025C32">
      <w:pPr>
        <w:pStyle w:val="Akapitzlist"/>
        <w:numPr>
          <w:ilvl w:val="0"/>
          <w:numId w:val="102"/>
        </w:numPr>
        <w:spacing w:before="30" w:after="30" w:line="276" w:lineRule="auto"/>
        <w:jc w:val="both"/>
        <w:rPr>
          <w:rFonts w:cs="Arial"/>
          <w:lang w:eastAsia="pl-PL"/>
        </w:rPr>
      </w:pPr>
      <w:r w:rsidRPr="00025C32">
        <w:rPr>
          <w:rFonts w:cs="Arial"/>
          <w:lang w:eastAsia="pl-PL"/>
        </w:rPr>
        <w:t xml:space="preserve">pośrednictwo pracy w ramach sieci EURES obejmujące działania, o których mowa w art. 36 ust. 1 ustawy o promocji zatrudnienia i instytucjach rynku pracy </w:t>
      </w:r>
      <w:r w:rsidR="00924793" w:rsidRPr="00025C32">
        <w:rPr>
          <w:rFonts w:cs="Arial"/>
          <w:lang w:eastAsia="pl-PL"/>
        </w:rPr>
        <w:br/>
      </w:r>
      <w:r w:rsidRPr="00025C32">
        <w:rPr>
          <w:rFonts w:cs="Arial"/>
          <w:lang w:eastAsia="pl-PL"/>
        </w:rPr>
        <w:t>oraz inne usługi świadczone w ramach tej sieci, określone w przepisach Unii Europejskiej</w:t>
      </w:r>
      <w:r w:rsidR="00924793" w:rsidRPr="00025C32">
        <w:rPr>
          <w:rFonts w:cs="Arial"/>
          <w:lang w:eastAsia="pl-PL"/>
        </w:rPr>
        <w:t>.</w:t>
      </w:r>
    </w:p>
    <w:p w:rsidR="007604B5" w:rsidRDefault="005B78B1" w:rsidP="00025C32">
      <w:pPr>
        <w:pStyle w:val="Akapitzlist"/>
        <w:numPr>
          <w:ilvl w:val="0"/>
          <w:numId w:val="0"/>
        </w:numPr>
        <w:spacing w:before="30" w:after="30" w:line="276" w:lineRule="auto"/>
        <w:jc w:val="both"/>
        <w:rPr>
          <w:rFonts w:cs="Arial"/>
          <w:lang w:eastAsia="pl-PL"/>
        </w:rPr>
      </w:pPr>
      <w:r>
        <w:rPr>
          <w:rFonts w:cs="Arial"/>
          <w:noProof/>
          <w:lang w:eastAsia="pl-PL"/>
        </w:rPr>
        <w:pict>
          <v:rect id="_x0000_s1026" style="position:absolute;left:0;text-align:left;margin-left:-6.95pt;margin-top:12.2pt;width:484.6pt;height:92.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" fillcolor="#c6d9f1 [671]"/>
        </w:pict>
      </w:r>
    </w:p>
    <w:p w:rsidR="002949CC" w:rsidRDefault="000B01E4">
      <w:pPr>
        <w:spacing w:before="0" w:after="0"/>
        <w:jc w:val="center"/>
        <w:rPr>
          <w:rFonts w:ascii="Arial" w:hAnsi="Arial" w:cs="Arial"/>
          <w:b/>
          <w:sz w:val="24"/>
          <w:szCs w:val="24"/>
          <w:lang w:eastAsia="pl-PL"/>
        </w:rPr>
      </w:pPr>
      <w:r w:rsidRPr="005A61A6">
        <w:rPr>
          <w:rFonts w:ascii="Arial" w:hAnsi="Arial" w:cs="Arial"/>
          <w:b/>
          <w:sz w:val="24"/>
          <w:szCs w:val="24"/>
          <w:lang w:eastAsia="pl-PL"/>
        </w:rPr>
        <w:t>UWAGA</w:t>
      </w:r>
    </w:p>
    <w:p w:rsidR="002949CC" w:rsidRDefault="002949CC">
      <w:pPr>
        <w:spacing w:before="0" w:after="0"/>
        <w:jc w:val="center"/>
        <w:rPr>
          <w:rFonts w:ascii="Arial" w:hAnsi="Arial" w:cs="Arial"/>
          <w:sz w:val="24"/>
          <w:szCs w:val="24"/>
          <w:lang w:eastAsia="pl-PL"/>
        </w:rPr>
      </w:pPr>
    </w:p>
    <w:p w:rsidR="002949CC" w:rsidRDefault="005F3179">
      <w:pPr>
        <w:pStyle w:val="Akapitzlist"/>
        <w:numPr>
          <w:ilvl w:val="0"/>
          <w:numId w:val="0"/>
        </w:numPr>
        <w:spacing w:before="30" w:after="30" w:line="276" w:lineRule="auto"/>
        <w:jc w:val="center"/>
        <w:rPr>
          <w:rFonts w:cs="Arial"/>
          <w:lang w:eastAsia="pl-PL"/>
        </w:rPr>
      </w:pPr>
      <w:r>
        <w:rPr>
          <w:rFonts w:cs="Arial"/>
          <w:lang w:eastAsia="pl-PL"/>
        </w:rPr>
        <w:t xml:space="preserve">Wsparcie w postaci subsydiowanego zatrudnienia realizowane jest wyłącznie w ramach projektów </w:t>
      </w:r>
      <w:r w:rsidR="001E3565">
        <w:rPr>
          <w:rFonts w:cs="Arial"/>
          <w:lang w:eastAsia="pl-PL"/>
        </w:rPr>
        <w:t>p</w:t>
      </w:r>
      <w:r>
        <w:rPr>
          <w:rFonts w:cs="Arial"/>
          <w:lang w:eastAsia="pl-PL"/>
        </w:rPr>
        <w:t xml:space="preserve">owiatowych </w:t>
      </w:r>
      <w:r w:rsidR="001E3565">
        <w:rPr>
          <w:rFonts w:cs="Arial"/>
          <w:lang w:eastAsia="pl-PL"/>
        </w:rPr>
        <w:t>u</w:t>
      </w:r>
      <w:r>
        <w:rPr>
          <w:rFonts w:cs="Arial"/>
          <w:lang w:eastAsia="pl-PL"/>
        </w:rPr>
        <w:t xml:space="preserve">rzędów </w:t>
      </w:r>
      <w:r w:rsidR="001E3565">
        <w:rPr>
          <w:rFonts w:cs="Arial"/>
          <w:lang w:eastAsia="pl-PL"/>
        </w:rPr>
        <w:t>p</w:t>
      </w:r>
      <w:r>
        <w:rPr>
          <w:rFonts w:cs="Arial"/>
          <w:lang w:eastAsia="pl-PL"/>
        </w:rPr>
        <w:t xml:space="preserve">racy, które realizują przedmiotowe wsparcie zgodnie z ustawą z dnia 20 kwietnia 2004 r. o promocji zatrudnienia i instytucjach rynku pracy. </w:t>
      </w:r>
    </w:p>
    <w:p w:rsidR="000B01E4" w:rsidRPr="00025C32" w:rsidRDefault="000B01E4" w:rsidP="00025C32">
      <w:pPr>
        <w:pStyle w:val="Akapitzlist"/>
        <w:numPr>
          <w:ilvl w:val="0"/>
          <w:numId w:val="0"/>
        </w:numPr>
        <w:spacing w:before="30" w:after="30" w:line="276" w:lineRule="auto"/>
        <w:jc w:val="both"/>
        <w:rPr>
          <w:rFonts w:cs="Arial"/>
          <w:lang w:eastAsia="pl-PL"/>
        </w:rPr>
      </w:pPr>
    </w:p>
    <w:p w:rsidR="007604B5" w:rsidRPr="00025C32" w:rsidRDefault="00E95C89" w:rsidP="00025C3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60" w:after="60"/>
        <w:jc w:val="both"/>
        <w:rPr>
          <w:rFonts w:ascii="Arial" w:hAnsi="Arial" w:cs="Arial"/>
          <w:b/>
          <w:sz w:val="24"/>
          <w:szCs w:val="24"/>
          <w:lang w:eastAsia="pl-PL"/>
        </w:rPr>
      </w:pPr>
      <w:r w:rsidRPr="00025C32">
        <w:rPr>
          <w:rFonts w:ascii="Arial" w:hAnsi="Arial" w:cs="Arial"/>
          <w:sz w:val="24"/>
          <w:szCs w:val="24"/>
          <w:lang w:eastAsia="pl-PL"/>
        </w:rPr>
        <w:t>Wsparcie udzielane w ramach projektów musi być dostosowane do indywidualnych potrzeb</w:t>
      </w:r>
      <w:r w:rsidR="001E3565">
        <w:rPr>
          <w:rStyle w:val="Odwoanieprzypisudolnego"/>
          <w:rFonts w:ascii="Arial" w:hAnsi="Arial"/>
          <w:sz w:val="24"/>
          <w:szCs w:val="24"/>
          <w:lang w:eastAsia="pl-PL"/>
        </w:rPr>
        <w:footnoteReference w:id="19"/>
      </w:r>
      <w:r w:rsidRPr="00025C32">
        <w:rPr>
          <w:rFonts w:ascii="Arial" w:hAnsi="Arial" w:cs="Arial"/>
          <w:sz w:val="24"/>
          <w:szCs w:val="24"/>
          <w:lang w:eastAsia="pl-PL"/>
        </w:rPr>
        <w:t xml:space="preserve"> uczestników projektów, wynikających z ich aktualnego stanu wiedzy, doświadczenia, zdolności i przeciwwskazań do wykonywania danego zawodu. </w:t>
      </w:r>
      <w:r w:rsidR="00700E44" w:rsidRPr="00025C32">
        <w:rPr>
          <w:rFonts w:ascii="Arial" w:hAnsi="Arial" w:cs="Arial"/>
          <w:b/>
          <w:sz w:val="24"/>
          <w:szCs w:val="24"/>
          <w:lang w:eastAsia="pl-PL"/>
        </w:rPr>
        <w:t>Każdy z uczestników projektu w zakresie aktywizacji musi otrzymać ofertę wsparcia, obejmującą takie formy pomocy, które zostaną zidentyfikowane u niego jako niezbędne w celu poprawy sytuacji na rynku pracy lub uzyskania zatrudnienia</w:t>
      </w:r>
      <w:r w:rsidR="0086551C" w:rsidRPr="00025C32">
        <w:rPr>
          <w:rStyle w:val="Odwoanieprzypisudolnego"/>
          <w:rFonts w:ascii="Arial" w:hAnsi="Arial"/>
          <w:b/>
          <w:sz w:val="24"/>
          <w:szCs w:val="24"/>
          <w:lang w:eastAsia="pl-PL"/>
        </w:rPr>
        <w:footnoteReference w:id="20"/>
      </w:r>
      <w:r w:rsidR="00700E44" w:rsidRPr="00025C32">
        <w:rPr>
          <w:rFonts w:ascii="Arial" w:hAnsi="Arial" w:cs="Arial"/>
          <w:b/>
          <w:sz w:val="24"/>
          <w:szCs w:val="24"/>
          <w:lang w:eastAsia="pl-PL"/>
        </w:rPr>
        <w:t>.</w:t>
      </w:r>
    </w:p>
    <w:p w:rsidR="007604B5" w:rsidRDefault="00E95C89" w:rsidP="00025C32">
      <w:pPr>
        <w:pStyle w:val="Default"/>
        <w:spacing w:line="276" w:lineRule="auto"/>
        <w:jc w:val="both"/>
        <w:rPr>
          <w:rFonts w:ascii="Arial" w:hAnsi="Arial" w:cs="Arial"/>
          <w:color w:val="000000"/>
          <w:sz w:val="24"/>
          <w:szCs w:val="24"/>
        </w:rPr>
      </w:pPr>
      <w:r w:rsidRPr="00025C32">
        <w:rPr>
          <w:rFonts w:ascii="Arial" w:hAnsi="Arial" w:cs="Arial"/>
          <w:sz w:val="24"/>
          <w:szCs w:val="24"/>
        </w:rPr>
        <w:t xml:space="preserve">Wsparcie udzielane uczestnikom projektu musi być zgodne ze zdiagnozowanymi potrzebami lokalnego/regionalnego rynku pracy. </w:t>
      </w:r>
      <w:r w:rsidRPr="00025C32">
        <w:rPr>
          <w:rFonts w:ascii="Arial" w:hAnsi="Arial" w:cs="Arial"/>
          <w:color w:val="000000"/>
          <w:sz w:val="24"/>
          <w:szCs w:val="24"/>
        </w:rPr>
        <w:t xml:space="preserve">Należy zadbać, aby zakładane efekty uruchamianych form wsparcia odpowiadały na zapotrzebowanie regionalnego lub lokalnych rynków pracy na określone kwalifikacje i umiejętności. Dla osiągnięcia tego celu należy prowadzić intensywną współpracę z potencjalnymi pracodawcami oraz innymi podmiotami: publicznymi służbami zatrudnienia, instytucjami pomocy społecznej oraz sektorem niepublicznych instytucji rynku pracy. </w:t>
      </w:r>
    </w:p>
    <w:p w:rsidR="00ED71C9" w:rsidRDefault="00ED71C9" w:rsidP="00025C32">
      <w:pPr>
        <w:pStyle w:val="Default"/>
        <w:spacing w:line="276" w:lineRule="auto"/>
        <w:jc w:val="both"/>
        <w:rPr>
          <w:rFonts w:ascii="Arial" w:hAnsi="Arial" w:cs="Arial"/>
          <w:color w:val="000000"/>
          <w:sz w:val="24"/>
          <w:szCs w:val="24"/>
        </w:rPr>
      </w:pPr>
    </w:p>
    <w:p w:rsidR="00ED71C9" w:rsidRPr="00025C32" w:rsidRDefault="00ED71C9" w:rsidP="00025C32">
      <w:pPr>
        <w:pStyle w:val="Default"/>
        <w:spacing w:line="276"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2"/>
      </w:tblGrid>
      <w:tr w:rsidR="00334234" w:rsidRPr="00025C32" w:rsidTr="00FD33EC">
        <w:tc>
          <w:tcPr>
            <w:tcW w:w="9780" w:type="dxa"/>
            <w:shd w:val="clear" w:color="auto" w:fill="C6D9F1"/>
          </w:tcPr>
          <w:p w:rsidR="000F6D98" w:rsidRPr="00025C32" w:rsidRDefault="00334234" w:rsidP="00025C32">
            <w:pPr>
              <w:jc w:val="center"/>
              <w:rPr>
                <w:rFonts w:ascii="Arial" w:hAnsi="Arial" w:cs="Arial"/>
                <w:b/>
                <w:sz w:val="24"/>
                <w:szCs w:val="24"/>
              </w:rPr>
            </w:pPr>
            <w:r w:rsidRPr="00025C32">
              <w:rPr>
                <w:rFonts w:ascii="Arial" w:hAnsi="Arial" w:cs="Arial"/>
                <w:b/>
                <w:sz w:val="24"/>
                <w:szCs w:val="24"/>
              </w:rPr>
              <w:lastRenderedPageBreak/>
              <w:t>UWAGA</w:t>
            </w:r>
          </w:p>
          <w:p w:rsidR="007604B5" w:rsidRPr="00025C32" w:rsidRDefault="00334234" w:rsidP="00025C32">
            <w:pPr>
              <w:jc w:val="both"/>
              <w:rPr>
                <w:rFonts w:ascii="Arial" w:hAnsi="Arial" w:cs="Arial"/>
                <w:b/>
                <w:sz w:val="24"/>
                <w:szCs w:val="24"/>
              </w:rPr>
            </w:pPr>
            <w:r w:rsidRPr="00025C32">
              <w:rPr>
                <w:rFonts w:ascii="Arial" w:hAnsi="Arial" w:cs="Arial"/>
                <w:sz w:val="24"/>
                <w:szCs w:val="24"/>
              </w:rPr>
              <w:t>Wnioskodawca powinien przeprowadzić analizę grupy docelowej, uwzględniając indywidualne problemy, bariery, oczekiwania i potrzeby każdej osoby z poszczególnych grup docelowych objętych wsparciem. Doświadczenia z realizacji działań aktywizacyjnych adresowanych do różnych grup będących w najtrudniejszej sytuacji na rynku pracy wskazują, że ścieżki dla każdej osoby z grup</w:t>
            </w:r>
            <w:r w:rsidR="003F12BD">
              <w:rPr>
                <w:rFonts w:ascii="Arial" w:hAnsi="Arial" w:cs="Arial"/>
                <w:sz w:val="24"/>
                <w:szCs w:val="24"/>
              </w:rPr>
              <w:t>y docelowej</w:t>
            </w:r>
            <w:r w:rsidRPr="00025C32">
              <w:rPr>
                <w:rFonts w:ascii="Arial" w:hAnsi="Arial" w:cs="Arial"/>
                <w:sz w:val="24"/>
                <w:szCs w:val="24"/>
              </w:rPr>
              <w:t xml:space="preserve"> należy przygotowywać i realizować w sposób zróżnicowany, odmiennie dobierając formy i ich intensywność.</w:t>
            </w:r>
          </w:p>
          <w:p w:rsidR="007604B5" w:rsidRPr="00025C32" w:rsidRDefault="00334234" w:rsidP="00025C32">
            <w:pPr>
              <w:jc w:val="both"/>
              <w:rPr>
                <w:rFonts w:ascii="Arial" w:hAnsi="Arial" w:cs="Arial"/>
                <w:b/>
                <w:sz w:val="24"/>
                <w:szCs w:val="24"/>
              </w:rPr>
            </w:pPr>
            <w:r w:rsidRPr="00025C32">
              <w:rPr>
                <w:rFonts w:ascii="Arial" w:hAnsi="Arial" w:cs="Arial"/>
                <w:sz w:val="24"/>
                <w:szCs w:val="24"/>
              </w:rPr>
              <w:t xml:space="preserve">Przeprowadzona analiza stanowi każdorazowo podstawę dla planowanych w ramach projektu form wsparcia dla uczestników. </w:t>
            </w:r>
            <w:r w:rsidR="00DC7A2E">
              <w:rPr>
                <w:rFonts w:ascii="Arial" w:hAnsi="Arial" w:cs="Arial"/>
                <w:sz w:val="24"/>
                <w:szCs w:val="24"/>
              </w:rPr>
              <w:t>W</w:t>
            </w:r>
            <w:r w:rsidRPr="00025C32">
              <w:rPr>
                <w:rFonts w:ascii="Arial" w:hAnsi="Arial" w:cs="Arial"/>
                <w:sz w:val="24"/>
                <w:szCs w:val="24"/>
              </w:rPr>
              <w:t xml:space="preserve">nioskodawca jest zobowiązany do tematycznego i cenowego określenia </w:t>
            </w:r>
            <w:r w:rsidR="00DC7A2E">
              <w:rPr>
                <w:rFonts w:ascii="Arial" w:hAnsi="Arial" w:cs="Arial"/>
                <w:sz w:val="24"/>
                <w:szCs w:val="24"/>
              </w:rPr>
              <w:t xml:space="preserve">każdej formy wsparcia, w tym szkoleń, </w:t>
            </w:r>
            <w:r w:rsidRPr="00025C32">
              <w:rPr>
                <w:rFonts w:ascii="Arial" w:hAnsi="Arial" w:cs="Arial"/>
                <w:sz w:val="24"/>
                <w:szCs w:val="24"/>
              </w:rPr>
              <w:t xml:space="preserve">w szczegółowym budżecie projektu, w sposób umożliwiający weryfikację zgodności przyjętego kosztu ze stawkami określonymi w </w:t>
            </w:r>
            <w:r w:rsidRPr="00025C32">
              <w:rPr>
                <w:rFonts w:ascii="Arial" w:hAnsi="Arial" w:cs="Arial"/>
                <w:i/>
                <w:sz w:val="24"/>
                <w:szCs w:val="24"/>
              </w:rPr>
              <w:t xml:space="preserve">Wykazie </w:t>
            </w:r>
            <w:r w:rsidR="00F029D2" w:rsidRPr="00025C32">
              <w:rPr>
                <w:rFonts w:ascii="Arial" w:hAnsi="Arial" w:cs="Arial"/>
                <w:i/>
                <w:sz w:val="24"/>
                <w:szCs w:val="24"/>
              </w:rPr>
              <w:t>dopuszczalnych</w:t>
            </w:r>
            <w:r w:rsidRPr="00025C32">
              <w:rPr>
                <w:rFonts w:ascii="Arial" w:hAnsi="Arial" w:cs="Arial"/>
                <w:i/>
                <w:sz w:val="24"/>
                <w:szCs w:val="24"/>
              </w:rPr>
              <w:t xml:space="preserve"> stawek dla </w:t>
            </w:r>
            <w:r w:rsidRPr="00CF28E0">
              <w:rPr>
                <w:rFonts w:ascii="Arial" w:hAnsi="Arial" w:cs="Arial"/>
                <w:i/>
                <w:sz w:val="24"/>
                <w:szCs w:val="24"/>
              </w:rPr>
              <w:t xml:space="preserve">towarów </w:t>
            </w:r>
            <w:r w:rsidR="005927F7" w:rsidRPr="00CF28E0">
              <w:rPr>
                <w:rFonts w:ascii="Arial" w:hAnsi="Arial" w:cs="Arial"/>
                <w:i/>
                <w:sz w:val="24"/>
                <w:szCs w:val="24"/>
              </w:rPr>
              <w:t>i usług „Taryfikator”</w:t>
            </w:r>
            <w:r w:rsidR="008402AE">
              <w:rPr>
                <w:rFonts w:ascii="Arial" w:hAnsi="Arial" w:cs="Arial"/>
                <w:sz w:val="24"/>
                <w:szCs w:val="24"/>
              </w:rPr>
              <w:t xml:space="preserve"> </w:t>
            </w:r>
            <w:r w:rsidR="00EA47F7" w:rsidRPr="00362A64">
              <w:rPr>
                <w:rFonts w:ascii="Arial" w:hAnsi="Arial" w:cs="Arial"/>
                <w:sz w:val="24"/>
                <w:szCs w:val="24"/>
              </w:rPr>
              <w:t>(</w:t>
            </w:r>
            <w:r w:rsidR="00674495">
              <w:rPr>
                <w:rFonts w:ascii="Arial" w:hAnsi="Arial" w:cs="Arial"/>
                <w:sz w:val="24"/>
                <w:szCs w:val="24"/>
              </w:rPr>
              <w:t>załącznik nr 6</w:t>
            </w:r>
            <w:r w:rsidR="00A5356C">
              <w:rPr>
                <w:rFonts w:ascii="Arial" w:hAnsi="Arial" w:cs="Arial"/>
                <w:sz w:val="24"/>
                <w:szCs w:val="24"/>
              </w:rPr>
              <w:t xml:space="preserve"> do niniejszego Regulaminu Konkursu).</w:t>
            </w:r>
            <w:r w:rsidRPr="00025C32">
              <w:rPr>
                <w:rFonts w:ascii="Arial" w:hAnsi="Arial" w:cs="Arial"/>
                <w:sz w:val="24"/>
                <w:szCs w:val="24"/>
              </w:rPr>
              <w:t xml:space="preserve"> </w:t>
            </w:r>
          </w:p>
          <w:p w:rsidR="007604B5" w:rsidRPr="00025C32" w:rsidRDefault="00334234" w:rsidP="00025C32">
            <w:pPr>
              <w:jc w:val="both"/>
              <w:rPr>
                <w:rFonts w:ascii="Arial" w:hAnsi="Arial" w:cs="Arial"/>
                <w:sz w:val="24"/>
                <w:szCs w:val="24"/>
              </w:rPr>
            </w:pPr>
            <w:r w:rsidRPr="00025C32">
              <w:rPr>
                <w:rFonts w:ascii="Arial" w:hAnsi="Arial" w:cs="Arial"/>
                <w:sz w:val="24"/>
                <w:szCs w:val="24"/>
              </w:rPr>
              <w:t xml:space="preserve">W przypadku szkoleń / kursów, weryfikacja ich zgodności kosztowej z zapisami „Taryfikatora” będzie możliwa przy założeniu przez </w:t>
            </w:r>
            <w:r w:rsidR="00C65F78">
              <w:rPr>
                <w:rFonts w:ascii="Arial" w:hAnsi="Arial" w:cs="Arial"/>
                <w:sz w:val="24"/>
                <w:szCs w:val="24"/>
              </w:rPr>
              <w:t>W</w:t>
            </w:r>
            <w:r w:rsidRPr="00025C32">
              <w:rPr>
                <w:rFonts w:ascii="Arial" w:hAnsi="Arial" w:cs="Arial"/>
                <w:sz w:val="24"/>
                <w:szCs w:val="24"/>
              </w:rPr>
              <w:t>nioskodawcę następujących metodologii projektowych:</w:t>
            </w:r>
          </w:p>
          <w:p w:rsidR="007604B5" w:rsidRPr="00025C32" w:rsidRDefault="00334234" w:rsidP="00025C32">
            <w:pPr>
              <w:jc w:val="both"/>
              <w:rPr>
                <w:rFonts w:ascii="Arial" w:hAnsi="Arial" w:cs="Arial"/>
                <w:sz w:val="24"/>
                <w:szCs w:val="24"/>
              </w:rPr>
            </w:pPr>
            <w:r w:rsidRPr="00025C32">
              <w:rPr>
                <w:rFonts w:ascii="Arial" w:hAnsi="Arial" w:cs="Arial"/>
                <w:sz w:val="24"/>
                <w:szCs w:val="24"/>
              </w:rPr>
              <w:t xml:space="preserve">1. Wnioskodawca, na podstawie przeprowadzonej diagnozy rynku i/lub grupy docelowej decyduje się bezpośrednio wskazać tematy szkoleń/kursów. Przedmiotowe szkolenia/kursy pozwalają uzyskać uczestnikom konkretne umiejętności w ramach projektu i stanowią określony element ścieżki wsparcia. W tym przypadku </w:t>
            </w:r>
            <w:r w:rsidR="00C65F78">
              <w:rPr>
                <w:rFonts w:ascii="Arial" w:hAnsi="Arial" w:cs="Arial"/>
                <w:sz w:val="24"/>
                <w:szCs w:val="24"/>
              </w:rPr>
              <w:t>W</w:t>
            </w:r>
            <w:r w:rsidRPr="00025C32">
              <w:rPr>
                <w:rFonts w:ascii="Arial" w:hAnsi="Arial" w:cs="Arial"/>
                <w:sz w:val="24"/>
                <w:szCs w:val="24"/>
              </w:rPr>
              <w:t>nioskodawca wskazuje w szczegółowym budżecie konkretne szkolenia/kursy. Stawki tych szkoleń/kursów są porównywane przez KOP ze stawkami określonymi w „Taryfikatorze” dla tego rodzaju tematów szkoleniowych.</w:t>
            </w:r>
          </w:p>
          <w:p w:rsidR="007604B5" w:rsidRPr="00025C32" w:rsidRDefault="00334234" w:rsidP="00025C32">
            <w:pPr>
              <w:spacing w:before="0" w:after="0"/>
              <w:jc w:val="both"/>
              <w:rPr>
                <w:rFonts w:ascii="Arial" w:hAnsi="Arial" w:cs="Arial"/>
                <w:sz w:val="24"/>
                <w:szCs w:val="24"/>
              </w:rPr>
            </w:pPr>
            <w:r w:rsidRPr="00025C32">
              <w:rPr>
                <w:rFonts w:ascii="Arial" w:hAnsi="Arial" w:cs="Arial"/>
                <w:sz w:val="24"/>
                <w:szCs w:val="24"/>
              </w:rPr>
              <w:t xml:space="preserve">2. Wnioskodawca nie wskazuje bezpośrednio szkoleń/kursów, którymi chce objąć uczestników projektu, gdyż będą one ewentualnie określone na etapie realizacji projektu w oparciu o ustalenia IPD dla każdego uczestnika projektu. Wnioskodawca w treści wniosku wskazuje jedynie pewne obszary umiejętności/kwalifikacji pożądane dla danej grupy odbiorców i określone na podstawie przeprowadzonej analizy. W takim przypadku, pozycje budżetu szczegółowego nie będą odnosić się do konkretnego tematu szkoleniowego, ale do jednego z </w:t>
            </w:r>
            <w:r w:rsidRPr="00025C32">
              <w:rPr>
                <w:rFonts w:ascii="Arial" w:hAnsi="Arial" w:cs="Arial"/>
                <w:sz w:val="24"/>
                <w:szCs w:val="24"/>
                <w:u w:val="single"/>
              </w:rPr>
              <w:t>obszarów</w:t>
            </w:r>
            <w:r w:rsidRPr="00025C32">
              <w:rPr>
                <w:rFonts w:ascii="Arial" w:hAnsi="Arial" w:cs="Arial"/>
                <w:sz w:val="24"/>
                <w:szCs w:val="24"/>
              </w:rPr>
              <w:t xml:space="preserve"> szkoleniowych określonych w „Taryfikatorze”. Obszary te obejmują: </w:t>
            </w:r>
          </w:p>
          <w:p w:rsidR="007604B5" w:rsidRPr="00025C32" w:rsidRDefault="00334234" w:rsidP="00025C32">
            <w:pPr>
              <w:spacing w:before="0" w:after="0"/>
              <w:jc w:val="both"/>
              <w:rPr>
                <w:rFonts w:ascii="Arial" w:hAnsi="Arial" w:cs="Arial"/>
                <w:sz w:val="24"/>
                <w:szCs w:val="24"/>
              </w:rPr>
            </w:pPr>
            <w:r w:rsidRPr="00025C32">
              <w:rPr>
                <w:rFonts w:ascii="Arial" w:hAnsi="Arial" w:cs="Arial"/>
                <w:sz w:val="24"/>
                <w:szCs w:val="24"/>
              </w:rPr>
              <w:t xml:space="preserve">- szkolenia/kursy przygotowujące do egzaminów certyfikowanych, </w:t>
            </w:r>
          </w:p>
          <w:p w:rsidR="007604B5" w:rsidRPr="00025C32" w:rsidRDefault="00334234" w:rsidP="00025C32">
            <w:pPr>
              <w:spacing w:before="0" w:after="0"/>
              <w:jc w:val="both"/>
              <w:rPr>
                <w:rFonts w:ascii="Arial" w:hAnsi="Arial" w:cs="Arial"/>
                <w:sz w:val="24"/>
                <w:szCs w:val="24"/>
              </w:rPr>
            </w:pPr>
            <w:r w:rsidRPr="00025C32">
              <w:rPr>
                <w:rFonts w:ascii="Arial" w:hAnsi="Arial" w:cs="Arial"/>
                <w:sz w:val="24"/>
                <w:szCs w:val="24"/>
              </w:rPr>
              <w:t xml:space="preserve">- szkolenia/kursy podnoszące kwalifikacje i umiejętności zawodowe, </w:t>
            </w:r>
          </w:p>
          <w:p w:rsidR="007604B5" w:rsidRPr="00025C32" w:rsidRDefault="00334234" w:rsidP="00025C32">
            <w:pPr>
              <w:spacing w:before="0" w:after="0"/>
              <w:jc w:val="both"/>
              <w:rPr>
                <w:rFonts w:ascii="Arial" w:hAnsi="Arial" w:cs="Arial"/>
                <w:sz w:val="24"/>
                <w:szCs w:val="24"/>
              </w:rPr>
            </w:pPr>
            <w:r w:rsidRPr="00025C32">
              <w:rPr>
                <w:rFonts w:ascii="Arial" w:hAnsi="Arial" w:cs="Arial"/>
                <w:sz w:val="24"/>
                <w:szCs w:val="24"/>
              </w:rPr>
              <w:t xml:space="preserve">- szkolenia/kursy IT, </w:t>
            </w:r>
          </w:p>
          <w:p w:rsidR="007604B5" w:rsidRPr="00025C32" w:rsidRDefault="00334234" w:rsidP="00025C32">
            <w:pPr>
              <w:spacing w:before="0" w:after="0"/>
              <w:jc w:val="both"/>
              <w:rPr>
                <w:rFonts w:ascii="Arial" w:hAnsi="Arial" w:cs="Arial"/>
                <w:sz w:val="24"/>
                <w:szCs w:val="24"/>
              </w:rPr>
            </w:pPr>
            <w:r w:rsidRPr="00025C32">
              <w:rPr>
                <w:rFonts w:ascii="Arial" w:hAnsi="Arial" w:cs="Arial"/>
                <w:sz w:val="24"/>
                <w:szCs w:val="24"/>
              </w:rPr>
              <w:t xml:space="preserve">- szkolenia/kursy </w:t>
            </w:r>
            <w:r w:rsidR="005044D6" w:rsidRPr="00025C32">
              <w:rPr>
                <w:rFonts w:ascii="Arial" w:hAnsi="Arial" w:cs="Arial"/>
                <w:sz w:val="24"/>
                <w:szCs w:val="24"/>
              </w:rPr>
              <w:t>umiejętności „miękkich</w:t>
            </w:r>
            <w:r w:rsidRPr="00025C32">
              <w:rPr>
                <w:rFonts w:ascii="Arial" w:hAnsi="Arial" w:cs="Arial"/>
                <w:sz w:val="24"/>
                <w:szCs w:val="24"/>
              </w:rPr>
              <w:t>”.</w:t>
            </w:r>
          </w:p>
          <w:p w:rsidR="007604B5" w:rsidRPr="00025C32" w:rsidRDefault="00334234" w:rsidP="00025C32">
            <w:pPr>
              <w:jc w:val="both"/>
              <w:rPr>
                <w:rFonts w:ascii="Arial" w:hAnsi="Arial" w:cs="Arial"/>
                <w:b/>
                <w:sz w:val="24"/>
                <w:szCs w:val="24"/>
                <w:u w:val="single"/>
              </w:rPr>
            </w:pPr>
            <w:r w:rsidRPr="00025C32">
              <w:rPr>
                <w:rFonts w:ascii="Arial" w:hAnsi="Arial" w:cs="Arial"/>
                <w:b/>
                <w:sz w:val="24"/>
                <w:szCs w:val="24"/>
                <w:u w:val="single"/>
              </w:rPr>
              <w:lastRenderedPageBreak/>
              <w:t>Do każdego wybranego obszaru szkoleniowego należy wskazać liczbę uczestników, liczbę godzin na uczestnika oraz stawkę godzinową odpowiadającą uśrednionej stawce godzinowej dla danego obszaru szkoleniowego określonego w „Taryfikatorze”.</w:t>
            </w:r>
          </w:p>
          <w:p w:rsidR="007604B5" w:rsidRPr="00025C32" w:rsidRDefault="00334234" w:rsidP="00025C32">
            <w:pPr>
              <w:jc w:val="center"/>
              <w:rPr>
                <w:rFonts w:ascii="Arial" w:hAnsi="Arial" w:cs="Arial"/>
                <w:b/>
                <w:sz w:val="24"/>
                <w:szCs w:val="24"/>
              </w:rPr>
            </w:pPr>
            <w:r w:rsidRPr="00025C32">
              <w:rPr>
                <w:rFonts w:ascii="Arial" w:hAnsi="Arial" w:cs="Arial"/>
                <w:b/>
                <w:sz w:val="24"/>
                <w:szCs w:val="24"/>
              </w:rPr>
              <w:t>Uwaga</w:t>
            </w:r>
          </w:p>
          <w:p w:rsidR="000F6D98" w:rsidRPr="00025C32" w:rsidRDefault="00334234" w:rsidP="00D517BE">
            <w:pPr>
              <w:jc w:val="both"/>
            </w:pPr>
            <w:r w:rsidRPr="00025C32">
              <w:rPr>
                <w:rFonts w:ascii="Arial" w:hAnsi="Arial" w:cs="Arial"/>
                <w:b/>
                <w:sz w:val="24"/>
                <w:szCs w:val="24"/>
              </w:rPr>
              <w:t xml:space="preserve">Informację dotyczącą możliwości zmiany form wsparcia, w tym szkoleń w wyniku prowadzonego procesu rekrutacji </w:t>
            </w:r>
            <w:r w:rsidR="00D517BE">
              <w:rPr>
                <w:rFonts w:ascii="Arial" w:hAnsi="Arial" w:cs="Arial"/>
                <w:b/>
                <w:sz w:val="24"/>
                <w:szCs w:val="24"/>
              </w:rPr>
              <w:t>jako</w:t>
            </w:r>
            <w:r w:rsidR="00D517BE" w:rsidRPr="00025C32">
              <w:rPr>
                <w:rFonts w:ascii="Arial" w:hAnsi="Arial" w:cs="Arial"/>
                <w:b/>
                <w:sz w:val="24"/>
                <w:szCs w:val="24"/>
              </w:rPr>
              <w:t xml:space="preserve"> </w:t>
            </w:r>
            <w:r w:rsidRPr="00025C32">
              <w:rPr>
                <w:rFonts w:ascii="Arial" w:hAnsi="Arial" w:cs="Arial"/>
                <w:b/>
                <w:sz w:val="24"/>
                <w:szCs w:val="24"/>
              </w:rPr>
              <w:t>odpowiedź na indywidualne potrzeby osób stanowiących grupę docelową, Wnioskodawca musi zawrzeć obowiązkowo we wniosku, bez względu na to czy wybierze formę realizacji projektu określoną w pkt.1 lub</w:t>
            </w:r>
            <w:r w:rsidR="0050715E" w:rsidRPr="00025C32">
              <w:rPr>
                <w:rFonts w:ascii="Arial" w:hAnsi="Arial" w:cs="Arial"/>
                <w:b/>
                <w:sz w:val="24"/>
                <w:szCs w:val="24"/>
              </w:rPr>
              <w:t xml:space="preserve"> pkt. 2 opisanych powyżej. </w:t>
            </w:r>
            <w:r w:rsidRPr="00025C32">
              <w:rPr>
                <w:rFonts w:ascii="Arial" w:hAnsi="Arial" w:cs="Arial"/>
                <w:b/>
                <w:sz w:val="24"/>
                <w:szCs w:val="24"/>
              </w:rPr>
              <w:t xml:space="preserve">Ponadto </w:t>
            </w:r>
            <w:r w:rsidR="00C65F78">
              <w:rPr>
                <w:rFonts w:ascii="Arial" w:hAnsi="Arial" w:cs="Arial"/>
                <w:b/>
                <w:sz w:val="24"/>
                <w:szCs w:val="24"/>
              </w:rPr>
              <w:t>W</w:t>
            </w:r>
            <w:r w:rsidRPr="00025C32">
              <w:rPr>
                <w:rFonts w:ascii="Arial" w:hAnsi="Arial" w:cs="Arial"/>
                <w:b/>
                <w:sz w:val="24"/>
                <w:szCs w:val="24"/>
              </w:rPr>
              <w:t xml:space="preserve">nioskodawca musi określić czy szkolenia będą przeprowadzane przez </w:t>
            </w:r>
            <w:r w:rsidR="00C65F78">
              <w:rPr>
                <w:rFonts w:ascii="Arial" w:hAnsi="Arial" w:cs="Arial"/>
                <w:b/>
                <w:sz w:val="24"/>
                <w:szCs w:val="24"/>
              </w:rPr>
              <w:t>W</w:t>
            </w:r>
            <w:r w:rsidRPr="00025C32">
              <w:rPr>
                <w:rFonts w:ascii="Arial" w:hAnsi="Arial" w:cs="Arial"/>
                <w:b/>
                <w:sz w:val="24"/>
                <w:szCs w:val="24"/>
              </w:rPr>
              <w:t>nioskodawcę lub partnera (o ile dotyczy) czy też zostaną zlecone na zewnątrz</w:t>
            </w:r>
            <w:r w:rsidRPr="00025C32">
              <w:rPr>
                <w:rFonts w:ascii="Arial" w:hAnsi="Arial" w:cs="Arial"/>
                <w:sz w:val="24"/>
                <w:szCs w:val="24"/>
              </w:rPr>
              <w:t>.</w:t>
            </w:r>
          </w:p>
        </w:tc>
      </w:tr>
    </w:tbl>
    <w:p w:rsidR="000F6D98" w:rsidRPr="00025C32" w:rsidRDefault="000F6D98" w:rsidP="00025C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50715E" w:rsidRPr="00025C32" w:rsidTr="0050715E">
        <w:tc>
          <w:tcPr>
            <w:tcW w:w="9212" w:type="dxa"/>
          </w:tcPr>
          <w:p w:rsidR="000F6D98" w:rsidRPr="00025C32" w:rsidRDefault="0050715E" w:rsidP="00025C32">
            <w:pPr>
              <w:jc w:val="center"/>
              <w:rPr>
                <w:rFonts w:ascii="Arial" w:hAnsi="Arial" w:cs="Arial"/>
                <w:b/>
                <w:sz w:val="18"/>
                <w:szCs w:val="18"/>
              </w:rPr>
            </w:pPr>
            <w:r w:rsidRPr="00025C32">
              <w:rPr>
                <w:rFonts w:ascii="Arial" w:hAnsi="Arial" w:cs="Arial"/>
                <w:b/>
                <w:sz w:val="18"/>
                <w:szCs w:val="18"/>
              </w:rPr>
              <w:t xml:space="preserve">Opracowanie IPD w oparciu o rozpoznanie aktualnej sytuacji uczestnika projektu </w:t>
            </w:r>
            <w:r w:rsidRPr="00025C32">
              <w:rPr>
                <w:rFonts w:ascii="Arial" w:hAnsi="Arial" w:cs="Arial"/>
                <w:b/>
                <w:sz w:val="18"/>
                <w:szCs w:val="18"/>
              </w:rPr>
              <w:br/>
              <w:t>i identyfikacje jego potrzeb.</w:t>
            </w:r>
          </w:p>
        </w:tc>
      </w:tr>
    </w:tbl>
    <w:p w:rsidR="000F6D98" w:rsidRPr="00025C32" w:rsidRDefault="005B78B1" w:rsidP="00025C32">
      <w:pPr>
        <w:rPr>
          <w:rFonts w:ascii="Arial" w:hAnsi="Arial" w:cs="Arial"/>
          <w:sz w:val="18"/>
          <w:szCs w:val="18"/>
        </w:rPr>
      </w:pPr>
      <w:r w:rsidRPr="005B78B1">
        <w:rPr>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32" type="#_x0000_t67" style="position:absolute;margin-left:318.4pt;margin-top:2.1pt;width:38.25pt;height:25.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" fillcolor="#4f81bd">
            <v:fill color2="#dce6f2" angle="45" focus="100%" type="gradient"/>
          </v:shape>
        </w:pict>
      </w:r>
      <w:r w:rsidRPr="005B78B1">
        <w:rPr>
          <w:noProof/>
          <w:lang w:eastAsia="pl-PL"/>
        </w:rPr>
        <w:pict>
          <v:shape id="AutoShape 4" o:spid="_x0000_s1031" type="#_x0000_t67" style="position:absolute;margin-left:19.15pt;margin-top:2.1pt;width:38.25pt;height:25.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" fillcolor="#4f81bd">
            <v:fill color2="#dce6f2" angle="45" focus="100%" type="gradient"/>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0715E" w:rsidRPr="00025C32" w:rsidTr="0050715E">
        <w:tc>
          <w:tcPr>
            <w:tcW w:w="4606" w:type="dxa"/>
          </w:tcPr>
          <w:p w:rsidR="000F6D98" w:rsidRPr="00025C32" w:rsidRDefault="0050715E" w:rsidP="00025C32">
            <w:pPr>
              <w:rPr>
                <w:rFonts w:ascii="Arial" w:hAnsi="Arial" w:cs="Arial"/>
                <w:b/>
                <w:sz w:val="18"/>
                <w:szCs w:val="18"/>
              </w:rPr>
            </w:pPr>
            <w:r w:rsidRPr="00025C32">
              <w:rPr>
                <w:rFonts w:ascii="Arial" w:hAnsi="Arial" w:cs="Arial"/>
                <w:b/>
                <w:sz w:val="18"/>
                <w:szCs w:val="18"/>
              </w:rPr>
              <w:t>Monitoring  prowadzony przez doradcę w trakcie całej ścieżki aktywizacji zawodowej uczestnika projektu, w tym:</w:t>
            </w:r>
          </w:p>
          <w:p w:rsidR="007604B5" w:rsidRPr="00025C32" w:rsidRDefault="0050715E" w:rsidP="00025C32">
            <w:pPr>
              <w:numPr>
                <w:ilvl w:val="0"/>
                <w:numId w:val="103"/>
              </w:numPr>
              <w:spacing w:before="0" w:after="0"/>
              <w:ind w:left="714" w:hanging="357"/>
              <w:rPr>
                <w:rFonts w:ascii="Arial" w:hAnsi="Arial" w:cs="Arial"/>
                <w:b/>
                <w:sz w:val="18"/>
                <w:szCs w:val="18"/>
              </w:rPr>
            </w:pPr>
            <w:r w:rsidRPr="00025C32">
              <w:rPr>
                <w:rFonts w:ascii="Arial" w:hAnsi="Arial" w:cs="Arial"/>
                <w:b/>
                <w:sz w:val="18"/>
                <w:szCs w:val="18"/>
              </w:rPr>
              <w:t>analiza działań</w:t>
            </w:r>
          </w:p>
          <w:p w:rsidR="007604B5" w:rsidRPr="00025C32" w:rsidRDefault="005B78B1" w:rsidP="00025C32">
            <w:pPr>
              <w:numPr>
                <w:ilvl w:val="0"/>
                <w:numId w:val="103"/>
              </w:numPr>
              <w:spacing w:before="0" w:after="0"/>
              <w:ind w:left="714" w:hanging="357"/>
              <w:rPr>
                <w:rFonts w:ascii="Arial" w:hAnsi="Arial" w:cs="Arial"/>
                <w:sz w:val="18"/>
                <w:szCs w:val="18"/>
              </w:rPr>
            </w:pPr>
            <w:r w:rsidRPr="005B78B1">
              <w:rPr>
                <w:noProof/>
                <w:lang w:eastAsia="pl-PL"/>
              </w:rPr>
              <w:pict>
                <v:shape id="AutoShape 5" o:spid="_x0000_s1030" type="#_x0000_t67" style="position:absolute;left:0;text-align:left;margin-left:209.65pt;margin-top:11.9pt;width:34.5pt;height:32.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" fillcolor="#4f81bd">
                  <v:fill color2="#dce6f2" angle="45" focus="100%" type="gradient"/>
                </v:shape>
              </w:pict>
            </w:r>
            <w:r w:rsidR="0050715E" w:rsidRPr="00025C32">
              <w:rPr>
                <w:rFonts w:ascii="Arial" w:hAnsi="Arial" w:cs="Arial"/>
                <w:b/>
                <w:sz w:val="18"/>
                <w:szCs w:val="18"/>
              </w:rPr>
              <w:t xml:space="preserve"> weryfikacja/ modyfikacja IPD</w:t>
            </w:r>
          </w:p>
        </w:tc>
        <w:tc>
          <w:tcPr>
            <w:tcW w:w="4606" w:type="dxa"/>
          </w:tcPr>
          <w:p w:rsidR="007604B5" w:rsidRPr="00025C32" w:rsidRDefault="0050715E" w:rsidP="00025C32">
            <w:pPr>
              <w:jc w:val="center"/>
              <w:rPr>
                <w:rFonts w:ascii="Arial" w:hAnsi="Arial" w:cs="Arial"/>
                <w:b/>
                <w:spacing w:val="15"/>
                <w:sz w:val="18"/>
                <w:szCs w:val="18"/>
              </w:rPr>
            </w:pPr>
            <w:r w:rsidRPr="00025C32">
              <w:rPr>
                <w:rFonts w:ascii="Arial" w:hAnsi="Arial" w:cs="Arial"/>
                <w:b/>
                <w:sz w:val="18"/>
                <w:szCs w:val="18"/>
              </w:rPr>
              <w:t xml:space="preserve">Pośrednictwa pracy </w:t>
            </w:r>
          </w:p>
          <w:p w:rsidR="007604B5" w:rsidRPr="00025C32" w:rsidRDefault="0050715E" w:rsidP="00025C32">
            <w:pPr>
              <w:jc w:val="center"/>
              <w:rPr>
                <w:rFonts w:ascii="Arial" w:hAnsi="Arial" w:cs="Arial"/>
                <w:b/>
                <w:spacing w:val="15"/>
                <w:sz w:val="18"/>
                <w:szCs w:val="18"/>
              </w:rPr>
            </w:pPr>
            <w:r w:rsidRPr="00025C32">
              <w:rPr>
                <w:rFonts w:ascii="Arial" w:hAnsi="Arial" w:cs="Arial"/>
                <w:b/>
                <w:sz w:val="18"/>
                <w:szCs w:val="18"/>
              </w:rPr>
              <w:t>(dostępne na każdym etapie realizacji Projektu)</w:t>
            </w:r>
          </w:p>
        </w:tc>
      </w:tr>
    </w:tbl>
    <w:p w:rsidR="000F6D98" w:rsidRPr="00025C32" w:rsidRDefault="000F6D98" w:rsidP="00025C3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50715E" w:rsidRPr="00025C32" w:rsidTr="0050715E">
        <w:tc>
          <w:tcPr>
            <w:tcW w:w="9212" w:type="dxa"/>
          </w:tcPr>
          <w:p w:rsidR="000F6D98" w:rsidRPr="00025C32" w:rsidRDefault="0050715E" w:rsidP="00025C32">
            <w:pPr>
              <w:jc w:val="center"/>
              <w:rPr>
                <w:rFonts w:ascii="Arial" w:hAnsi="Arial" w:cs="Arial"/>
                <w:b/>
                <w:sz w:val="18"/>
                <w:szCs w:val="18"/>
              </w:rPr>
            </w:pPr>
            <w:r w:rsidRPr="00025C32">
              <w:rPr>
                <w:rFonts w:ascii="Arial" w:hAnsi="Arial" w:cs="Arial"/>
                <w:b/>
                <w:sz w:val="18"/>
                <w:szCs w:val="18"/>
              </w:rPr>
              <w:t xml:space="preserve">Poradnictwo </w:t>
            </w:r>
            <w:r w:rsidR="001A1A0C" w:rsidRPr="00025C32">
              <w:rPr>
                <w:rFonts w:ascii="Arial" w:hAnsi="Arial" w:cs="Arial"/>
                <w:b/>
                <w:sz w:val="18"/>
                <w:szCs w:val="18"/>
              </w:rPr>
              <w:t>zawodowe (</w:t>
            </w:r>
            <w:r w:rsidRPr="00025C32">
              <w:rPr>
                <w:rFonts w:ascii="Arial" w:hAnsi="Arial" w:cs="Arial"/>
                <w:b/>
                <w:sz w:val="18"/>
                <w:szCs w:val="18"/>
              </w:rPr>
              <w:t>indywidualne / grupowe</w:t>
            </w:r>
            <w:r w:rsidR="001A1A0C" w:rsidRPr="00025C32">
              <w:rPr>
                <w:rFonts w:ascii="Arial" w:hAnsi="Arial" w:cs="Arial"/>
                <w:b/>
                <w:sz w:val="18"/>
                <w:szCs w:val="18"/>
              </w:rPr>
              <w:t>)</w:t>
            </w:r>
            <w:r w:rsidR="00D517BE">
              <w:rPr>
                <w:rFonts w:ascii="Arial" w:hAnsi="Arial" w:cs="Arial"/>
                <w:b/>
                <w:sz w:val="18"/>
                <w:szCs w:val="18"/>
              </w:rPr>
              <w:t xml:space="preserve"> lub Pośrednictwo pracy (dostępne na każdym etapie realizacji projektu)</w:t>
            </w:r>
          </w:p>
        </w:tc>
      </w:tr>
      <w:tr w:rsidR="0050715E" w:rsidRPr="00025C32" w:rsidTr="0050715E">
        <w:tc>
          <w:tcPr>
            <w:tcW w:w="9212" w:type="dxa"/>
          </w:tcPr>
          <w:p w:rsidR="000F6D98" w:rsidRPr="00025C32" w:rsidRDefault="0050715E" w:rsidP="00025C32">
            <w:pPr>
              <w:jc w:val="center"/>
              <w:rPr>
                <w:rFonts w:ascii="Arial" w:hAnsi="Arial" w:cs="Arial"/>
                <w:b/>
                <w:sz w:val="18"/>
                <w:szCs w:val="18"/>
              </w:rPr>
            </w:pPr>
            <w:r w:rsidRPr="00025C32">
              <w:rPr>
                <w:rFonts w:ascii="Arial" w:hAnsi="Arial" w:cs="Arial"/>
                <w:b/>
                <w:sz w:val="18"/>
                <w:szCs w:val="18"/>
              </w:rPr>
              <w:t>Wsparcie psychologiczne</w:t>
            </w:r>
          </w:p>
        </w:tc>
      </w:tr>
      <w:tr w:rsidR="0050715E" w:rsidRPr="00025C32" w:rsidTr="0050715E">
        <w:tc>
          <w:tcPr>
            <w:tcW w:w="9212" w:type="dxa"/>
          </w:tcPr>
          <w:p w:rsidR="000F6D98" w:rsidRPr="00025C32" w:rsidRDefault="0050715E" w:rsidP="00025C32">
            <w:pPr>
              <w:jc w:val="center"/>
              <w:rPr>
                <w:rFonts w:ascii="Arial" w:hAnsi="Arial" w:cs="Arial"/>
                <w:b/>
                <w:sz w:val="18"/>
                <w:szCs w:val="18"/>
              </w:rPr>
            </w:pPr>
            <w:r w:rsidRPr="00025C32">
              <w:rPr>
                <w:rFonts w:ascii="Arial" w:hAnsi="Arial" w:cs="Arial"/>
                <w:b/>
                <w:sz w:val="18"/>
                <w:szCs w:val="18"/>
              </w:rPr>
              <w:t>Praca metodą Trenera Zatrudnienia Wspomaganego</w:t>
            </w:r>
          </w:p>
        </w:tc>
      </w:tr>
      <w:tr w:rsidR="0050715E" w:rsidRPr="00025C32" w:rsidTr="0050715E">
        <w:tc>
          <w:tcPr>
            <w:tcW w:w="9212" w:type="dxa"/>
          </w:tcPr>
          <w:p w:rsidR="000F6D98" w:rsidRPr="00025C32" w:rsidRDefault="0050715E" w:rsidP="00025C32">
            <w:pPr>
              <w:jc w:val="center"/>
              <w:rPr>
                <w:rFonts w:ascii="Arial" w:hAnsi="Arial" w:cs="Arial"/>
                <w:b/>
                <w:sz w:val="18"/>
                <w:szCs w:val="18"/>
              </w:rPr>
            </w:pPr>
            <w:r w:rsidRPr="00025C32">
              <w:rPr>
                <w:rFonts w:ascii="Arial" w:hAnsi="Arial" w:cs="Arial"/>
                <w:b/>
                <w:sz w:val="18"/>
                <w:szCs w:val="18"/>
              </w:rPr>
              <w:t>Szkolenia</w:t>
            </w:r>
          </w:p>
        </w:tc>
      </w:tr>
      <w:tr w:rsidR="0050715E" w:rsidRPr="00025C32" w:rsidTr="0050715E">
        <w:tc>
          <w:tcPr>
            <w:tcW w:w="9212" w:type="dxa"/>
          </w:tcPr>
          <w:p w:rsidR="000F6D98" w:rsidRPr="00025C32" w:rsidRDefault="0050715E" w:rsidP="00025C32">
            <w:pPr>
              <w:jc w:val="center"/>
              <w:rPr>
                <w:rFonts w:ascii="Arial" w:hAnsi="Arial" w:cs="Arial"/>
                <w:b/>
                <w:spacing w:val="15"/>
                <w:sz w:val="18"/>
                <w:szCs w:val="18"/>
              </w:rPr>
            </w:pPr>
            <w:r w:rsidRPr="00025C32">
              <w:rPr>
                <w:rFonts w:ascii="Arial" w:hAnsi="Arial" w:cs="Arial"/>
                <w:b/>
                <w:sz w:val="18"/>
                <w:szCs w:val="18"/>
              </w:rPr>
              <w:t>Staże/ praktyki zawodowe</w:t>
            </w:r>
          </w:p>
        </w:tc>
      </w:tr>
      <w:tr w:rsidR="0050715E" w:rsidRPr="00025C32" w:rsidTr="0050715E">
        <w:tc>
          <w:tcPr>
            <w:tcW w:w="9212" w:type="dxa"/>
          </w:tcPr>
          <w:p w:rsidR="000F6D98" w:rsidRPr="00025C32" w:rsidRDefault="0050715E" w:rsidP="00025C32">
            <w:pPr>
              <w:jc w:val="center"/>
              <w:rPr>
                <w:rFonts w:ascii="Arial" w:hAnsi="Arial" w:cs="Arial"/>
                <w:b/>
                <w:sz w:val="18"/>
                <w:szCs w:val="18"/>
              </w:rPr>
            </w:pPr>
            <w:r w:rsidRPr="00025C32">
              <w:rPr>
                <w:rFonts w:ascii="Arial" w:hAnsi="Arial" w:cs="Arial"/>
                <w:b/>
                <w:sz w:val="18"/>
                <w:szCs w:val="18"/>
              </w:rPr>
              <w:lastRenderedPageBreak/>
              <w:t>Subsydiowane zatrudnienie</w:t>
            </w:r>
          </w:p>
        </w:tc>
      </w:tr>
      <w:tr w:rsidR="0050715E" w:rsidRPr="00025C32" w:rsidTr="0050715E">
        <w:tc>
          <w:tcPr>
            <w:tcW w:w="9212" w:type="dxa"/>
          </w:tcPr>
          <w:p w:rsidR="000F6D98" w:rsidRPr="00025C32" w:rsidRDefault="0050715E" w:rsidP="00025C32">
            <w:pPr>
              <w:jc w:val="center"/>
              <w:rPr>
                <w:rFonts w:ascii="Arial" w:hAnsi="Arial" w:cs="Arial"/>
                <w:b/>
                <w:sz w:val="18"/>
                <w:szCs w:val="18"/>
              </w:rPr>
            </w:pPr>
            <w:r w:rsidRPr="00025C32">
              <w:rPr>
                <w:rFonts w:ascii="Arial" w:hAnsi="Arial" w:cs="Arial"/>
                <w:b/>
                <w:sz w:val="18"/>
                <w:szCs w:val="18"/>
              </w:rPr>
              <w:t>Zatrudnienie wspomagane</w:t>
            </w:r>
          </w:p>
        </w:tc>
      </w:tr>
      <w:tr w:rsidR="0050715E" w:rsidRPr="00025C32" w:rsidTr="0050715E">
        <w:tc>
          <w:tcPr>
            <w:tcW w:w="9212" w:type="dxa"/>
          </w:tcPr>
          <w:p w:rsidR="000F6D98" w:rsidRPr="00025C32" w:rsidRDefault="0050715E" w:rsidP="00025C32">
            <w:pPr>
              <w:jc w:val="center"/>
              <w:rPr>
                <w:rFonts w:ascii="Arial" w:hAnsi="Arial" w:cs="Arial"/>
                <w:b/>
                <w:sz w:val="18"/>
                <w:szCs w:val="18"/>
              </w:rPr>
            </w:pPr>
            <w:r w:rsidRPr="00025C32">
              <w:rPr>
                <w:rFonts w:ascii="Arial" w:hAnsi="Arial" w:cs="Arial"/>
                <w:b/>
                <w:sz w:val="18"/>
                <w:szCs w:val="18"/>
              </w:rPr>
              <w:t>Inicjatywy na rzecz podnoszenia zdolności do mobilności geograficznej</w:t>
            </w:r>
          </w:p>
        </w:tc>
      </w:tr>
      <w:tr w:rsidR="0050715E" w:rsidRPr="00025C32" w:rsidTr="0050715E">
        <w:tc>
          <w:tcPr>
            <w:tcW w:w="9212" w:type="dxa"/>
          </w:tcPr>
          <w:p w:rsidR="000F6D98" w:rsidRPr="00025C32" w:rsidRDefault="005B78B1" w:rsidP="00025C32">
            <w:pPr>
              <w:jc w:val="center"/>
              <w:rPr>
                <w:rFonts w:ascii="Arial" w:hAnsi="Arial" w:cs="Arial"/>
                <w:b/>
                <w:sz w:val="18"/>
                <w:szCs w:val="18"/>
              </w:rPr>
            </w:pPr>
            <w:r w:rsidRPr="005B78B1">
              <w:rPr>
                <w:noProof/>
                <w:lang w:eastAsia="pl-PL"/>
              </w:rPr>
              <w:pict>
                <v:shape id="AutoShape 6" o:spid="_x0000_s1029" type="#_x0000_t67" style="position:absolute;left:0;text-align:left;margin-left:204.9pt;margin-top:32pt;width:38.25pt;height:33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" fillcolor="#4f81bd">
                  <v:fill color2="#dce6f2" angle="45" focus="100%" type="gradient"/>
                </v:shape>
              </w:pict>
            </w:r>
            <w:r w:rsidR="0050715E" w:rsidRPr="00025C32">
              <w:rPr>
                <w:rFonts w:ascii="Arial" w:hAnsi="Arial" w:cs="Arial"/>
                <w:b/>
                <w:sz w:val="18"/>
                <w:szCs w:val="18"/>
              </w:rPr>
              <w:t>Wsparcie towarzyszące</w:t>
            </w:r>
          </w:p>
        </w:tc>
      </w:tr>
    </w:tbl>
    <w:p w:rsidR="000F6D98" w:rsidRPr="00025C32" w:rsidRDefault="000F6D98" w:rsidP="00025C3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50715E" w:rsidRPr="00025C32" w:rsidTr="0050715E">
        <w:trPr>
          <w:trHeight w:val="1097"/>
        </w:trPr>
        <w:tc>
          <w:tcPr>
            <w:tcW w:w="9212" w:type="dxa"/>
          </w:tcPr>
          <w:p w:rsidR="000F6D98" w:rsidRPr="00025C32" w:rsidRDefault="0050715E" w:rsidP="005B468F">
            <w:pPr>
              <w:jc w:val="center"/>
              <w:rPr>
                <w:rFonts w:ascii="Arial" w:hAnsi="Arial" w:cs="Arial"/>
                <w:b/>
                <w:sz w:val="22"/>
                <w:szCs w:val="22"/>
              </w:rPr>
            </w:pPr>
            <w:r w:rsidRPr="00025C32">
              <w:rPr>
                <w:rFonts w:ascii="Arial" w:hAnsi="Arial" w:cs="Arial"/>
                <w:b/>
                <w:sz w:val="22"/>
                <w:szCs w:val="22"/>
              </w:rPr>
              <w:t>KAŻDA Z POWYŻSZYCH FORM PROWADZI DO WEJŚCI</w:t>
            </w:r>
            <w:r w:rsidR="001A1A0C" w:rsidRPr="00025C32">
              <w:rPr>
                <w:rFonts w:ascii="Arial" w:hAnsi="Arial" w:cs="Arial"/>
                <w:b/>
                <w:sz w:val="22"/>
                <w:szCs w:val="22"/>
              </w:rPr>
              <w:t>A</w:t>
            </w:r>
            <w:r w:rsidRPr="00025C32">
              <w:rPr>
                <w:rFonts w:ascii="Arial" w:hAnsi="Arial" w:cs="Arial"/>
                <w:b/>
                <w:sz w:val="22"/>
                <w:szCs w:val="22"/>
              </w:rPr>
              <w:t xml:space="preserve"> NA RYNEK PRACY, </w:t>
            </w:r>
            <w:r w:rsidRPr="00025C32">
              <w:rPr>
                <w:rFonts w:ascii="Arial" w:hAnsi="Arial" w:cs="Arial"/>
                <w:b/>
                <w:sz w:val="22"/>
                <w:szCs w:val="22"/>
              </w:rPr>
              <w:br/>
              <w:t>CZYLI DO PODJĘCIA ZATRUDNIENIA PRZEZ UCZESTNIKA PROJEKTU</w:t>
            </w:r>
            <w:r w:rsidR="005B468F">
              <w:rPr>
                <w:rFonts w:ascii="Arial" w:hAnsi="Arial" w:cs="Arial"/>
                <w:b/>
                <w:sz w:val="22"/>
                <w:szCs w:val="22"/>
              </w:rPr>
              <w:t xml:space="preserve"> LUB DO POPRAWY SYTUACJI ZAWODOWEJ</w:t>
            </w:r>
          </w:p>
        </w:tc>
      </w:tr>
    </w:tbl>
    <w:p w:rsidR="004E4EBA" w:rsidRDefault="004E4EBA">
      <w:pPr>
        <w:spacing w:before="0" w:after="0" w:line="240" w:lineRule="auto"/>
        <w:rPr>
          <w:rFonts w:ascii="Arial" w:hAnsi="Arial"/>
          <w:b/>
          <w:spacing w:val="15"/>
          <w:sz w:val="24"/>
        </w:rPr>
      </w:pPr>
      <w:bookmarkStart w:id="146" w:name="_Toc470594393"/>
      <w:bookmarkStart w:id="147" w:name="_Toc470695831"/>
      <w:bookmarkStart w:id="148" w:name="_Toc470786481"/>
      <w:bookmarkStart w:id="149" w:name="_Toc470860524"/>
      <w:bookmarkStart w:id="150" w:name="_Toc471111295"/>
      <w:bookmarkStart w:id="151" w:name="_Toc471111436"/>
      <w:bookmarkStart w:id="152" w:name="_Toc471122052"/>
      <w:bookmarkStart w:id="153" w:name="_Toc471122283"/>
      <w:bookmarkStart w:id="154" w:name="_Toc471122365"/>
      <w:bookmarkStart w:id="155" w:name="_Toc471122673"/>
      <w:bookmarkStart w:id="156" w:name="_Toc471395595"/>
      <w:bookmarkStart w:id="157" w:name="_Toc471667363"/>
      <w:bookmarkStart w:id="158" w:name="_Toc474415531"/>
      <w:bookmarkStart w:id="159" w:name="_Toc474415748"/>
      <w:bookmarkStart w:id="160" w:name="_Toc474485466"/>
      <w:bookmarkStart w:id="161" w:name="_Toc474415532"/>
      <w:bookmarkStart w:id="162" w:name="_Toc474415749"/>
      <w:bookmarkStart w:id="163" w:name="_Toc474485467"/>
      <w:bookmarkStart w:id="164" w:name="_Toc474415533"/>
      <w:bookmarkStart w:id="165" w:name="_Toc474415750"/>
      <w:bookmarkStart w:id="166" w:name="_Toc474485468"/>
      <w:bookmarkStart w:id="167" w:name="_Toc474415534"/>
      <w:bookmarkStart w:id="168" w:name="_Toc474415751"/>
      <w:bookmarkStart w:id="169" w:name="_Toc474485469"/>
      <w:bookmarkStart w:id="170" w:name="_Toc474415535"/>
      <w:bookmarkStart w:id="171" w:name="_Toc474415752"/>
      <w:bookmarkStart w:id="172" w:name="_Toc474485470"/>
      <w:bookmarkStart w:id="173" w:name="_Toc474415536"/>
      <w:bookmarkStart w:id="174" w:name="_Toc474415753"/>
      <w:bookmarkStart w:id="175" w:name="_Toc474485471"/>
      <w:bookmarkStart w:id="176" w:name="_Toc474415537"/>
      <w:bookmarkStart w:id="177" w:name="_Toc474415754"/>
      <w:bookmarkStart w:id="178" w:name="_Toc474485472"/>
      <w:bookmarkStart w:id="179" w:name="_Toc474415538"/>
      <w:bookmarkStart w:id="180" w:name="_Toc474415755"/>
      <w:bookmarkStart w:id="181" w:name="_Toc474485473"/>
      <w:bookmarkStart w:id="182" w:name="_Toc474415539"/>
      <w:bookmarkStart w:id="183" w:name="_Toc474415756"/>
      <w:bookmarkStart w:id="184" w:name="_Toc474485474"/>
      <w:bookmarkStart w:id="185" w:name="_Toc474415540"/>
      <w:bookmarkStart w:id="186" w:name="_Toc474415757"/>
      <w:bookmarkStart w:id="187" w:name="_Toc474485475"/>
      <w:bookmarkStart w:id="188" w:name="_Toc474415541"/>
      <w:bookmarkStart w:id="189" w:name="_Toc474415758"/>
      <w:bookmarkStart w:id="190" w:name="_Toc474485476"/>
      <w:bookmarkStart w:id="191" w:name="_Toc474415542"/>
      <w:bookmarkStart w:id="192" w:name="_Toc474415759"/>
      <w:bookmarkStart w:id="193" w:name="_Toc474485477"/>
      <w:bookmarkStart w:id="194" w:name="_Toc474415543"/>
      <w:bookmarkStart w:id="195" w:name="_Toc474415760"/>
      <w:bookmarkStart w:id="196" w:name="_Toc474485478"/>
      <w:bookmarkStart w:id="197" w:name="_Toc474415544"/>
      <w:bookmarkStart w:id="198" w:name="_Toc474415761"/>
      <w:bookmarkStart w:id="199" w:name="_Toc474485479"/>
      <w:bookmarkStart w:id="200" w:name="_Toc474415545"/>
      <w:bookmarkStart w:id="201" w:name="_Toc474415762"/>
      <w:bookmarkStart w:id="202" w:name="_Toc474485480"/>
      <w:bookmarkStart w:id="203" w:name="_Toc474415546"/>
      <w:bookmarkStart w:id="204" w:name="_Toc474415763"/>
      <w:bookmarkStart w:id="205" w:name="_Toc474485481"/>
      <w:bookmarkStart w:id="206" w:name="_Toc474415547"/>
      <w:bookmarkStart w:id="207" w:name="_Toc474415764"/>
      <w:bookmarkStart w:id="208" w:name="_Toc474485482"/>
      <w:bookmarkStart w:id="209" w:name="_Toc474415548"/>
      <w:bookmarkStart w:id="210" w:name="_Toc474415765"/>
      <w:bookmarkStart w:id="211" w:name="_Toc474485483"/>
      <w:bookmarkStart w:id="212" w:name="_Toc474415549"/>
      <w:bookmarkStart w:id="213" w:name="_Toc474415766"/>
      <w:bookmarkStart w:id="214" w:name="_Toc474485484"/>
      <w:bookmarkStart w:id="215" w:name="_Toc474415550"/>
      <w:bookmarkStart w:id="216" w:name="_Toc474415767"/>
      <w:bookmarkStart w:id="217" w:name="_Toc474485485"/>
      <w:bookmarkStart w:id="218" w:name="_Toc474415551"/>
      <w:bookmarkStart w:id="219" w:name="_Toc474415768"/>
      <w:bookmarkStart w:id="220" w:name="_Toc474485486"/>
      <w:bookmarkStart w:id="221" w:name="_Toc474415552"/>
      <w:bookmarkStart w:id="222" w:name="_Toc474415769"/>
      <w:bookmarkStart w:id="223" w:name="_Toc474485487"/>
      <w:bookmarkStart w:id="224" w:name="_Toc474415553"/>
      <w:bookmarkStart w:id="225" w:name="_Toc474415770"/>
      <w:bookmarkStart w:id="226" w:name="_Toc474485488"/>
      <w:bookmarkStart w:id="227" w:name="_Toc474415554"/>
      <w:bookmarkStart w:id="228" w:name="_Toc474415771"/>
      <w:bookmarkStart w:id="229" w:name="_Toc474485489"/>
      <w:bookmarkStart w:id="230" w:name="_Toc474415555"/>
      <w:bookmarkStart w:id="231" w:name="_Toc474415772"/>
      <w:bookmarkStart w:id="232" w:name="_Toc474485490"/>
      <w:bookmarkStart w:id="233" w:name="_Toc474415556"/>
      <w:bookmarkStart w:id="234" w:name="_Toc474415773"/>
      <w:bookmarkStart w:id="235" w:name="_Toc474485491"/>
      <w:bookmarkStart w:id="236" w:name="_Toc474415557"/>
      <w:bookmarkStart w:id="237" w:name="_Toc474415774"/>
      <w:bookmarkStart w:id="238" w:name="_Toc474485492"/>
      <w:bookmarkStart w:id="239" w:name="_Toc474415558"/>
      <w:bookmarkStart w:id="240" w:name="_Toc474415775"/>
      <w:bookmarkStart w:id="241" w:name="_Toc474485493"/>
      <w:bookmarkStart w:id="242" w:name="_Toc474415559"/>
      <w:bookmarkStart w:id="243" w:name="_Toc474415776"/>
      <w:bookmarkStart w:id="244" w:name="_Toc474485494"/>
      <w:bookmarkStart w:id="245" w:name="_Toc474415560"/>
      <w:bookmarkStart w:id="246" w:name="_Toc474415777"/>
      <w:bookmarkStart w:id="247" w:name="_Toc474485495"/>
      <w:bookmarkStart w:id="248" w:name="_Toc474415561"/>
      <w:bookmarkStart w:id="249" w:name="_Toc474415778"/>
      <w:bookmarkStart w:id="250" w:name="_Toc474485496"/>
      <w:bookmarkStart w:id="251" w:name="_Toc474415562"/>
      <w:bookmarkStart w:id="252" w:name="_Toc474415779"/>
      <w:bookmarkStart w:id="253" w:name="_Toc474485497"/>
      <w:bookmarkStart w:id="254" w:name="_Toc474415563"/>
      <w:bookmarkStart w:id="255" w:name="_Toc474415780"/>
      <w:bookmarkStart w:id="256" w:name="_Toc474485498"/>
      <w:bookmarkStart w:id="257" w:name="_Toc474415564"/>
      <w:bookmarkStart w:id="258" w:name="_Toc474415781"/>
      <w:bookmarkStart w:id="259" w:name="_Toc474485499"/>
      <w:bookmarkStart w:id="260" w:name="_Toc474415565"/>
      <w:bookmarkStart w:id="261" w:name="_Toc474415782"/>
      <w:bookmarkStart w:id="262" w:name="_Toc474485500"/>
      <w:bookmarkStart w:id="263" w:name="_Toc474415566"/>
      <w:bookmarkStart w:id="264" w:name="_Toc474415783"/>
      <w:bookmarkStart w:id="265" w:name="_Toc474485501"/>
      <w:bookmarkStart w:id="266" w:name="_Toc474415567"/>
      <w:bookmarkStart w:id="267" w:name="_Toc474415784"/>
      <w:bookmarkStart w:id="268" w:name="_Toc474485502"/>
      <w:bookmarkStart w:id="269" w:name="_Toc474415568"/>
      <w:bookmarkStart w:id="270" w:name="_Toc474415785"/>
      <w:bookmarkStart w:id="271" w:name="_Toc474485503"/>
      <w:bookmarkStart w:id="272" w:name="_Toc474415569"/>
      <w:bookmarkStart w:id="273" w:name="_Toc474415786"/>
      <w:bookmarkStart w:id="274" w:name="_Toc474485504"/>
      <w:bookmarkStart w:id="275" w:name="_Toc474415570"/>
      <w:bookmarkStart w:id="276" w:name="_Toc474415787"/>
      <w:bookmarkStart w:id="277" w:name="_Toc474485505"/>
      <w:bookmarkStart w:id="278" w:name="_Toc474415571"/>
      <w:bookmarkStart w:id="279" w:name="_Toc474415788"/>
      <w:bookmarkStart w:id="280" w:name="_Toc474485506"/>
      <w:bookmarkStart w:id="281" w:name="_Toc474415572"/>
      <w:bookmarkStart w:id="282" w:name="_Toc474415789"/>
      <w:bookmarkStart w:id="283" w:name="_Toc474485507"/>
      <w:bookmarkStart w:id="284" w:name="_Toc474415573"/>
      <w:bookmarkStart w:id="285" w:name="_Toc474415790"/>
      <w:bookmarkStart w:id="286" w:name="_Toc474485508"/>
      <w:bookmarkStart w:id="287" w:name="_Toc474415574"/>
      <w:bookmarkStart w:id="288" w:name="_Toc474415791"/>
      <w:bookmarkStart w:id="289" w:name="_Toc474485509"/>
      <w:bookmarkStart w:id="290" w:name="_Toc474415575"/>
      <w:bookmarkStart w:id="291" w:name="_Toc474415792"/>
      <w:bookmarkStart w:id="292" w:name="_Toc474485510"/>
      <w:bookmarkStart w:id="293" w:name="_Toc474415576"/>
      <w:bookmarkStart w:id="294" w:name="_Toc474415793"/>
      <w:bookmarkStart w:id="295" w:name="_Toc474485511"/>
      <w:bookmarkStart w:id="296" w:name="_Toc474415577"/>
      <w:bookmarkStart w:id="297" w:name="_Toc474415794"/>
      <w:bookmarkStart w:id="298" w:name="_Toc474485512"/>
      <w:bookmarkStart w:id="299" w:name="_Toc474415578"/>
      <w:bookmarkStart w:id="300" w:name="_Toc474415795"/>
      <w:bookmarkStart w:id="301" w:name="_Toc474485513"/>
      <w:bookmarkStart w:id="302" w:name="_Toc474415579"/>
      <w:bookmarkStart w:id="303" w:name="_Toc474415796"/>
      <w:bookmarkStart w:id="304" w:name="_Toc474485514"/>
      <w:bookmarkStart w:id="305" w:name="_Toc474415580"/>
      <w:bookmarkStart w:id="306" w:name="_Toc474415797"/>
      <w:bookmarkStart w:id="307" w:name="_Toc474485515"/>
      <w:bookmarkStart w:id="308" w:name="_Toc474415581"/>
      <w:bookmarkStart w:id="309" w:name="_Toc474415798"/>
      <w:bookmarkStart w:id="310" w:name="_Toc474485516"/>
      <w:bookmarkStart w:id="311" w:name="_Toc474415582"/>
      <w:bookmarkStart w:id="312" w:name="_Toc474415799"/>
      <w:bookmarkStart w:id="313" w:name="_Toc474485517"/>
      <w:bookmarkStart w:id="314" w:name="_Toc474415583"/>
      <w:bookmarkStart w:id="315" w:name="_Toc474415800"/>
      <w:bookmarkStart w:id="316" w:name="_Toc474485518"/>
      <w:bookmarkStart w:id="317" w:name="_Toc474415584"/>
      <w:bookmarkStart w:id="318" w:name="_Toc474415801"/>
      <w:bookmarkStart w:id="319" w:name="_Toc474485519"/>
      <w:bookmarkStart w:id="320" w:name="_Toc474415585"/>
      <w:bookmarkStart w:id="321" w:name="_Toc474415802"/>
      <w:bookmarkStart w:id="322" w:name="_Toc474485520"/>
      <w:bookmarkStart w:id="323" w:name="_Toc474415586"/>
      <w:bookmarkStart w:id="324" w:name="_Toc474415803"/>
      <w:bookmarkStart w:id="325" w:name="_Toc474485521"/>
      <w:bookmarkStart w:id="326" w:name="_Toc474415587"/>
      <w:bookmarkStart w:id="327" w:name="_Toc474415804"/>
      <w:bookmarkStart w:id="328" w:name="_Toc474485522"/>
      <w:bookmarkStart w:id="329" w:name="_Toc474415588"/>
      <w:bookmarkStart w:id="330" w:name="_Toc474415805"/>
      <w:bookmarkStart w:id="331" w:name="_Toc474485523"/>
      <w:bookmarkStart w:id="332" w:name="_Toc474415589"/>
      <w:bookmarkStart w:id="333" w:name="_Toc474415806"/>
      <w:bookmarkStart w:id="334" w:name="_Toc474485524"/>
      <w:bookmarkStart w:id="335" w:name="_Toc474415590"/>
      <w:bookmarkStart w:id="336" w:name="_Toc474415807"/>
      <w:bookmarkStart w:id="337" w:name="_Toc474485525"/>
      <w:bookmarkStart w:id="338" w:name="_Toc474415591"/>
      <w:bookmarkStart w:id="339" w:name="_Toc474415808"/>
      <w:bookmarkStart w:id="340" w:name="_Toc474485526"/>
      <w:bookmarkStart w:id="341" w:name="_Toc474415592"/>
      <w:bookmarkStart w:id="342" w:name="_Toc474415809"/>
      <w:bookmarkStart w:id="343" w:name="_Toc474485527"/>
      <w:bookmarkStart w:id="344" w:name="_Toc474415593"/>
      <w:bookmarkStart w:id="345" w:name="_Toc474415810"/>
      <w:bookmarkStart w:id="346" w:name="_Toc474485528"/>
      <w:bookmarkStart w:id="347" w:name="_Toc474415594"/>
      <w:bookmarkStart w:id="348" w:name="_Toc474415811"/>
      <w:bookmarkStart w:id="349" w:name="_Toc474485529"/>
      <w:bookmarkStart w:id="350" w:name="_Toc474415595"/>
      <w:bookmarkStart w:id="351" w:name="_Toc474415812"/>
      <w:bookmarkStart w:id="352" w:name="_Toc474485530"/>
      <w:bookmarkStart w:id="353" w:name="_Toc474415596"/>
      <w:bookmarkStart w:id="354" w:name="_Toc474415813"/>
      <w:bookmarkStart w:id="355" w:name="_Toc474485531"/>
      <w:bookmarkStart w:id="356" w:name="_Toc474415597"/>
      <w:bookmarkStart w:id="357" w:name="_Toc474415814"/>
      <w:bookmarkStart w:id="358" w:name="_Toc474485532"/>
      <w:bookmarkStart w:id="359" w:name="_Toc474415598"/>
      <w:bookmarkStart w:id="360" w:name="_Toc474415815"/>
      <w:bookmarkStart w:id="361" w:name="_Toc474485533"/>
      <w:bookmarkStart w:id="362" w:name="_Toc474415599"/>
      <w:bookmarkStart w:id="363" w:name="_Toc474415816"/>
      <w:bookmarkStart w:id="364" w:name="_Toc474485534"/>
      <w:bookmarkStart w:id="365" w:name="_Toc474415600"/>
      <w:bookmarkStart w:id="366" w:name="_Toc474415817"/>
      <w:bookmarkStart w:id="367" w:name="_Toc474485535"/>
      <w:bookmarkStart w:id="368" w:name="_Toc474415601"/>
      <w:bookmarkStart w:id="369" w:name="_Toc474415818"/>
      <w:bookmarkStart w:id="370" w:name="_Toc474485536"/>
      <w:bookmarkStart w:id="371" w:name="_Toc474415602"/>
      <w:bookmarkStart w:id="372" w:name="_Toc474415819"/>
      <w:bookmarkStart w:id="373" w:name="_Toc474485537"/>
      <w:bookmarkStart w:id="374" w:name="_Toc474415603"/>
      <w:bookmarkStart w:id="375" w:name="_Toc474415820"/>
      <w:bookmarkStart w:id="376" w:name="_Toc474485538"/>
      <w:bookmarkStart w:id="377" w:name="_Toc474415604"/>
      <w:bookmarkStart w:id="378" w:name="_Toc474415821"/>
      <w:bookmarkStart w:id="379" w:name="_Toc474485539"/>
      <w:bookmarkStart w:id="380" w:name="_Toc474415605"/>
      <w:bookmarkStart w:id="381" w:name="_Toc474415822"/>
      <w:bookmarkStart w:id="382" w:name="_Toc474485540"/>
      <w:bookmarkStart w:id="383" w:name="_Toc474415606"/>
      <w:bookmarkStart w:id="384" w:name="_Toc474415823"/>
      <w:bookmarkStart w:id="385" w:name="_Toc474485541"/>
      <w:bookmarkStart w:id="386" w:name="_Toc474415607"/>
      <w:bookmarkStart w:id="387" w:name="_Toc474415824"/>
      <w:bookmarkStart w:id="388" w:name="_Toc474485542"/>
      <w:bookmarkStart w:id="389" w:name="_Toc474415608"/>
      <w:bookmarkStart w:id="390" w:name="_Toc474415825"/>
      <w:bookmarkStart w:id="391" w:name="_Toc474485543"/>
      <w:bookmarkStart w:id="392" w:name="_Toc474415609"/>
      <w:bookmarkStart w:id="393" w:name="_Toc474415826"/>
      <w:bookmarkStart w:id="394" w:name="_Toc474485544"/>
      <w:bookmarkStart w:id="395" w:name="_Toc474415610"/>
      <w:bookmarkStart w:id="396" w:name="_Toc474415827"/>
      <w:bookmarkStart w:id="397" w:name="_Toc474485545"/>
      <w:bookmarkStart w:id="398" w:name="_Toc474415611"/>
      <w:bookmarkStart w:id="399" w:name="_Toc474415828"/>
      <w:bookmarkStart w:id="400" w:name="_Toc474485546"/>
      <w:bookmarkStart w:id="401" w:name="_Toc474415612"/>
      <w:bookmarkStart w:id="402" w:name="_Toc474415829"/>
      <w:bookmarkStart w:id="403" w:name="_Toc474485547"/>
      <w:bookmarkStart w:id="404" w:name="_Toc474415613"/>
      <w:bookmarkStart w:id="405" w:name="_Toc474415830"/>
      <w:bookmarkStart w:id="406" w:name="_Toc474485548"/>
      <w:bookmarkStart w:id="407" w:name="_Toc474415614"/>
      <w:bookmarkStart w:id="408" w:name="_Toc474415831"/>
      <w:bookmarkStart w:id="409" w:name="_Toc474485549"/>
      <w:bookmarkStart w:id="410" w:name="_Toc474415615"/>
      <w:bookmarkStart w:id="411" w:name="_Toc474415832"/>
      <w:bookmarkStart w:id="412" w:name="_Toc474485550"/>
      <w:bookmarkStart w:id="413" w:name="_Toc474415616"/>
      <w:bookmarkStart w:id="414" w:name="_Toc474415833"/>
      <w:bookmarkStart w:id="415" w:name="_Toc474485551"/>
      <w:bookmarkStart w:id="416" w:name="_Toc474415617"/>
      <w:bookmarkStart w:id="417" w:name="_Toc474415834"/>
      <w:bookmarkStart w:id="418" w:name="_Toc474485552"/>
      <w:bookmarkStart w:id="419" w:name="_Toc474415618"/>
      <w:bookmarkStart w:id="420" w:name="_Toc474415835"/>
      <w:bookmarkStart w:id="421" w:name="_Toc474485553"/>
      <w:bookmarkStart w:id="422" w:name="_Toc474415619"/>
      <w:bookmarkStart w:id="423" w:name="_Toc474415836"/>
      <w:bookmarkStart w:id="424" w:name="_Toc474485554"/>
      <w:bookmarkStart w:id="425" w:name="_Toc474415620"/>
      <w:bookmarkStart w:id="426" w:name="_Toc474415837"/>
      <w:bookmarkStart w:id="427" w:name="_Toc474485555"/>
      <w:bookmarkStart w:id="428" w:name="_Toc474415621"/>
      <w:bookmarkStart w:id="429" w:name="_Toc474415838"/>
      <w:bookmarkStart w:id="430" w:name="_Toc474485556"/>
      <w:bookmarkStart w:id="431" w:name="_Toc474415622"/>
      <w:bookmarkStart w:id="432" w:name="_Toc474415839"/>
      <w:bookmarkStart w:id="433" w:name="_Toc474485557"/>
      <w:bookmarkStart w:id="434" w:name="_Toc474415623"/>
      <w:bookmarkStart w:id="435" w:name="_Toc474415840"/>
      <w:bookmarkStart w:id="436" w:name="_Toc474485558"/>
      <w:bookmarkStart w:id="437" w:name="_Toc474415624"/>
      <w:bookmarkStart w:id="438" w:name="_Toc474415841"/>
      <w:bookmarkStart w:id="439" w:name="_Toc474485559"/>
      <w:bookmarkStart w:id="440" w:name="_Toc474415625"/>
      <w:bookmarkStart w:id="441" w:name="_Toc474415842"/>
      <w:bookmarkStart w:id="442" w:name="_Toc474485560"/>
      <w:bookmarkStart w:id="443" w:name="_Toc474415626"/>
      <w:bookmarkStart w:id="444" w:name="_Toc474415843"/>
      <w:bookmarkStart w:id="445" w:name="_Toc474485561"/>
      <w:bookmarkStart w:id="446" w:name="_Toc474415627"/>
      <w:bookmarkStart w:id="447" w:name="_Toc474415844"/>
      <w:bookmarkStart w:id="448" w:name="_Toc474485562"/>
      <w:bookmarkStart w:id="449" w:name="_Toc474415628"/>
      <w:bookmarkStart w:id="450" w:name="_Toc474415845"/>
      <w:bookmarkStart w:id="451" w:name="_Toc474485563"/>
      <w:bookmarkStart w:id="452" w:name="_Toc474415629"/>
      <w:bookmarkStart w:id="453" w:name="_Toc474415846"/>
      <w:bookmarkStart w:id="454" w:name="_Toc474485564"/>
      <w:bookmarkStart w:id="455" w:name="_Toc474415630"/>
      <w:bookmarkStart w:id="456" w:name="_Toc474415847"/>
      <w:bookmarkStart w:id="457" w:name="_Toc474485565"/>
      <w:bookmarkStart w:id="458" w:name="_Toc474415631"/>
      <w:bookmarkStart w:id="459" w:name="_Toc474415848"/>
      <w:bookmarkStart w:id="460" w:name="_Toc474485566"/>
      <w:bookmarkStart w:id="461" w:name="_Toc474415632"/>
      <w:bookmarkStart w:id="462" w:name="_Toc474415849"/>
      <w:bookmarkStart w:id="463" w:name="_Toc474485567"/>
      <w:bookmarkStart w:id="464" w:name="_Toc474415633"/>
      <w:bookmarkStart w:id="465" w:name="_Toc474415850"/>
      <w:bookmarkStart w:id="466" w:name="_Toc474485568"/>
      <w:bookmarkStart w:id="467" w:name="_Toc474415634"/>
      <w:bookmarkStart w:id="468" w:name="_Toc474415851"/>
      <w:bookmarkStart w:id="469" w:name="_Toc474485569"/>
      <w:bookmarkStart w:id="470" w:name="_Toc474415635"/>
      <w:bookmarkStart w:id="471" w:name="_Toc474415852"/>
      <w:bookmarkStart w:id="472" w:name="_Toc474485570"/>
      <w:bookmarkStart w:id="473" w:name="_Toc474415636"/>
      <w:bookmarkStart w:id="474" w:name="_Toc474415853"/>
      <w:bookmarkStart w:id="475" w:name="_Toc474485571"/>
      <w:bookmarkStart w:id="476" w:name="_Toc474415637"/>
      <w:bookmarkStart w:id="477" w:name="_Toc474415854"/>
      <w:bookmarkStart w:id="478" w:name="_Toc474485572"/>
      <w:bookmarkStart w:id="479" w:name="_Toc474415638"/>
      <w:bookmarkStart w:id="480" w:name="_Toc474415855"/>
      <w:bookmarkStart w:id="481" w:name="_Toc474485573"/>
      <w:bookmarkStart w:id="482" w:name="_Toc474415639"/>
      <w:bookmarkStart w:id="483" w:name="_Toc474415856"/>
      <w:bookmarkStart w:id="484" w:name="_Toc474485574"/>
      <w:bookmarkStart w:id="485" w:name="_Toc474415640"/>
      <w:bookmarkStart w:id="486" w:name="_Toc474415857"/>
      <w:bookmarkStart w:id="487" w:name="_Toc474485575"/>
      <w:bookmarkStart w:id="488" w:name="_Toc474415641"/>
      <w:bookmarkStart w:id="489" w:name="_Toc474415858"/>
      <w:bookmarkStart w:id="490" w:name="_Toc474485576"/>
      <w:bookmarkStart w:id="491" w:name="_Toc474415642"/>
      <w:bookmarkStart w:id="492" w:name="_Toc474415859"/>
      <w:bookmarkStart w:id="493" w:name="_Toc474485577"/>
      <w:bookmarkStart w:id="494" w:name="_Toc474415643"/>
      <w:bookmarkStart w:id="495" w:name="_Toc474415860"/>
      <w:bookmarkStart w:id="496" w:name="_Toc474485578"/>
      <w:bookmarkStart w:id="497" w:name="_Toc474415644"/>
      <w:bookmarkStart w:id="498" w:name="_Toc474415861"/>
      <w:bookmarkStart w:id="499" w:name="_Toc474485579"/>
      <w:bookmarkStart w:id="500" w:name="_Toc474415645"/>
      <w:bookmarkStart w:id="501" w:name="_Toc474415862"/>
      <w:bookmarkStart w:id="502" w:name="_Toc474485580"/>
      <w:bookmarkStart w:id="503" w:name="_Toc474415646"/>
      <w:bookmarkStart w:id="504" w:name="_Toc474415863"/>
      <w:bookmarkStart w:id="505" w:name="_Toc474485581"/>
      <w:bookmarkStart w:id="506" w:name="_Toc474415647"/>
      <w:bookmarkStart w:id="507" w:name="_Toc474415864"/>
      <w:bookmarkStart w:id="508" w:name="_Toc474485582"/>
      <w:bookmarkStart w:id="509" w:name="_Toc474415648"/>
      <w:bookmarkStart w:id="510" w:name="_Toc474415865"/>
      <w:bookmarkStart w:id="511" w:name="_Toc474485583"/>
      <w:bookmarkStart w:id="512" w:name="_Toc474415649"/>
      <w:bookmarkStart w:id="513" w:name="_Toc474415866"/>
      <w:bookmarkStart w:id="514" w:name="_Toc474485584"/>
      <w:bookmarkStart w:id="515" w:name="_Toc474415650"/>
      <w:bookmarkStart w:id="516" w:name="_Toc474415867"/>
      <w:bookmarkStart w:id="517" w:name="_Toc474485585"/>
      <w:bookmarkStart w:id="518" w:name="_Toc474415651"/>
      <w:bookmarkStart w:id="519" w:name="_Toc474415868"/>
      <w:bookmarkStart w:id="520" w:name="_Toc474485586"/>
      <w:bookmarkStart w:id="521" w:name="_Toc474415652"/>
      <w:bookmarkStart w:id="522" w:name="_Toc474415869"/>
      <w:bookmarkStart w:id="523" w:name="_Toc474485587"/>
      <w:bookmarkStart w:id="524" w:name="_Toc474415653"/>
      <w:bookmarkStart w:id="525" w:name="_Toc474415870"/>
      <w:bookmarkStart w:id="526" w:name="_Toc474485588"/>
      <w:bookmarkStart w:id="527" w:name="_Toc474415654"/>
      <w:bookmarkStart w:id="528" w:name="_Toc474415871"/>
      <w:bookmarkStart w:id="529" w:name="_Toc474485589"/>
      <w:bookmarkStart w:id="530" w:name="_Toc474415655"/>
      <w:bookmarkStart w:id="531" w:name="_Toc474415872"/>
      <w:bookmarkStart w:id="532" w:name="_Toc474485590"/>
      <w:bookmarkStart w:id="533" w:name="_Toc474415656"/>
      <w:bookmarkStart w:id="534" w:name="_Toc474415873"/>
      <w:bookmarkStart w:id="535" w:name="_Toc474485591"/>
      <w:bookmarkStart w:id="536" w:name="_Toc474415657"/>
      <w:bookmarkStart w:id="537" w:name="_Toc474415874"/>
      <w:bookmarkStart w:id="538" w:name="_Toc474485592"/>
      <w:bookmarkStart w:id="539" w:name="_Toc474415658"/>
      <w:bookmarkStart w:id="540" w:name="_Toc474415875"/>
      <w:bookmarkStart w:id="541" w:name="_Toc474485593"/>
      <w:bookmarkStart w:id="542" w:name="_Toc474415659"/>
      <w:bookmarkStart w:id="543" w:name="_Toc474415876"/>
      <w:bookmarkStart w:id="544" w:name="_Toc474485594"/>
      <w:bookmarkStart w:id="545" w:name="_Toc474415660"/>
      <w:bookmarkStart w:id="546" w:name="_Toc474415877"/>
      <w:bookmarkStart w:id="547" w:name="_Toc474485595"/>
      <w:bookmarkStart w:id="548" w:name="_Toc474415661"/>
      <w:bookmarkStart w:id="549" w:name="_Toc474415878"/>
      <w:bookmarkStart w:id="550" w:name="_Toc474485596"/>
      <w:bookmarkStart w:id="551" w:name="_Toc474415662"/>
      <w:bookmarkStart w:id="552" w:name="_Toc474415879"/>
      <w:bookmarkStart w:id="553" w:name="_Toc474485597"/>
      <w:bookmarkStart w:id="554" w:name="_Toc474415663"/>
      <w:bookmarkStart w:id="555" w:name="_Toc474415880"/>
      <w:bookmarkStart w:id="556" w:name="_Toc474485598"/>
      <w:bookmarkStart w:id="557" w:name="_Toc474415664"/>
      <w:bookmarkStart w:id="558" w:name="_Toc474415881"/>
      <w:bookmarkStart w:id="559" w:name="_Toc474485599"/>
      <w:bookmarkStart w:id="560" w:name="_Toc474415665"/>
      <w:bookmarkStart w:id="561" w:name="_Toc474415882"/>
      <w:bookmarkStart w:id="562" w:name="_Toc474485600"/>
      <w:bookmarkStart w:id="563" w:name="_Toc474415666"/>
      <w:bookmarkStart w:id="564" w:name="_Toc474415883"/>
      <w:bookmarkStart w:id="565" w:name="_Toc474485601"/>
      <w:bookmarkStart w:id="566" w:name="_Toc474415667"/>
      <w:bookmarkStart w:id="567" w:name="_Toc474415884"/>
      <w:bookmarkStart w:id="568" w:name="_Toc474485602"/>
      <w:bookmarkStart w:id="569" w:name="_Toc474415672"/>
      <w:bookmarkStart w:id="570" w:name="_Toc474415889"/>
      <w:bookmarkStart w:id="571" w:name="_Toc474485607"/>
      <w:bookmarkStart w:id="572" w:name="_Toc474415673"/>
      <w:bookmarkStart w:id="573" w:name="_Toc474415890"/>
      <w:bookmarkStart w:id="574" w:name="_Toc474485608"/>
      <w:bookmarkStart w:id="575" w:name="_Toc474415674"/>
      <w:bookmarkStart w:id="576" w:name="_Toc474415891"/>
      <w:bookmarkStart w:id="577" w:name="_Toc474485609"/>
      <w:bookmarkStart w:id="578" w:name="_Toc474415678"/>
      <w:bookmarkStart w:id="579" w:name="_Toc474415895"/>
      <w:bookmarkStart w:id="580" w:name="_Toc474485613"/>
      <w:bookmarkStart w:id="581" w:name="_Toc480874803"/>
      <w:bookmarkStart w:id="582" w:name="_Toc480874804"/>
      <w:bookmarkStart w:id="583" w:name="_Toc480874805"/>
      <w:bookmarkStart w:id="584" w:name="_Toc480874806"/>
      <w:bookmarkStart w:id="585" w:name="_Toc480874807"/>
      <w:bookmarkStart w:id="586" w:name="_Toc480874808"/>
      <w:bookmarkStart w:id="587" w:name="_Toc480874809"/>
      <w:bookmarkStart w:id="588" w:name="_Toc480874810"/>
      <w:bookmarkStart w:id="589" w:name="_Toc480874811"/>
      <w:bookmarkStart w:id="590" w:name="_Toc480874812"/>
      <w:bookmarkStart w:id="591" w:name="_Toc480874813"/>
      <w:bookmarkStart w:id="592" w:name="_Toc424202179"/>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7604B5" w:rsidRPr="00025C32" w:rsidRDefault="003D5406" w:rsidP="00025C32">
      <w:pPr>
        <w:pStyle w:val="Nagwek2"/>
        <w:numPr>
          <w:ilvl w:val="1"/>
          <w:numId w:val="11"/>
        </w:numPr>
        <w:shd w:val="clear" w:color="auto" w:fill="auto"/>
        <w:spacing w:after="200" w:line="276" w:lineRule="auto"/>
        <w:rPr>
          <w:sz w:val="26"/>
          <w:szCs w:val="26"/>
        </w:rPr>
      </w:pPr>
      <w:bookmarkStart w:id="593" w:name="_Toc4667596"/>
      <w:r w:rsidRPr="00025C32">
        <w:t>Podmioty uprawnione do ubiegania się o dofinansowanie</w:t>
      </w:r>
      <w:bookmarkEnd w:id="592"/>
      <w:bookmarkEnd w:id="593"/>
    </w:p>
    <w:p w:rsidR="000F6D98" w:rsidRPr="00025C32" w:rsidRDefault="008279F9" w:rsidP="00025C32">
      <w:pPr>
        <w:pStyle w:val="Akapitzlist"/>
        <w:numPr>
          <w:ilvl w:val="0"/>
          <w:numId w:val="105"/>
        </w:numPr>
        <w:spacing w:line="276" w:lineRule="auto"/>
        <w:ind w:hanging="720"/>
        <w:rPr>
          <w:rFonts w:cs="Arial"/>
        </w:rPr>
      </w:pPr>
      <w:r w:rsidRPr="00025C32">
        <w:rPr>
          <w:rFonts w:cs="Arial"/>
          <w:b/>
        </w:rPr>
        <w:t>W odniesieniu do typów operacji 1-3</w:t>
      </w:r>
      <w:r w:rsidRPr="00025C32">
        <w:rPr>
          <w:rFonts w:cs="Arial"/>
        </w:rPr>
        <w:t>:</w:t>
      </w:r>
    </w:p>
    <w:p w:rsidR="000F6D98" w:rsidRPr="00025C32" w:rsidRDefault="008A15DA" w:rsidP="00025C32">
      <w:pPr>
        <w:spacing w:before="30" w:after="30"/>
        <w:ind w:left="709" w:hanging="11"/>
        <w:jc w:val="both"/>
        <w:rPr>
          <w:rFonts w:ascii="Arial" w:hAnsi="Arial" w:cs="Arial"/>
          <w:sz w:val="24"/>
          <w:szCs w:val="24"/>
        </w:rPr>
      </w:pPr>
      <w:r w:rsidRPr="00025C32">
        <w:rPr>
          <w:rFonts w:ascii="Arial" w:hAnsi="Arial" w:cs="Arial"/>
          <w:sz w:val="24"/>
          <w:szCs w:val="24"/>
        </w:rPr>
        <w:t xml:space="preserve">Podmiotami uprawnionymi do ubiegania się o dofinansowanie realizacji projektów w ramach konkursu są </w:t>
      </w:r>
      <w:r w:rsidR="00700E44" w:rsidRPr="00025C32">
        <w:rPr>
          <w:rFonts w:ascii="Arial" w:hAnsi="Arial" w:cs="Arial"/>
          <w:b/>
          <w:sz w:val="24"/>
          <w:szCs w:val="24"/>
        </w:rPr>
        <w:t>wszystkie podmioty</w:t>
      </w:r>
      <w:r w:rsidR="006D2F19" w:rsidRPr="00025C32">
        <w:rPr>
          <w:rFonts w:ascii="Arial" w:hAnsi="Arial" w:cs="Arial"/>
          <w:sz w:val="24"/>
          <w:szCs w:val="24"/>
        </w:rPr>
        <w:t xml:space="preserve"> – z wyłączeniem osób fizycznych (nie dotyczy osób prowadzących działalność gospodarczą lub oświatową na podstawie przepisów odrębnych), w tym: </w:t>
      </w:r>
    </w:p>
    <w:p w:rsidR="000F6D98" w:rsidRPr="00025C32" w:rsidRDefault="006D2F19" w:rsidP="00025C32">
      <w:pPr>
        <w:numPr>
          <w:ilvl w:val="0"/>
          <w:numId w:val="104"/>
        </w:numPr>
        <w:spacing w:before="30" w:after="30"/>
        <w:ind w:hanging="11"/>
        <w:rPr>
          <w:rFonts w:ascii="Arial" w:hAnsi="Arial" w:cs="Arial"/>
          <w:sz w:val="24"/>
          <w:szCs w:val="24"/>
        </w:rPr>
      </w:pPr>
      <w:r w:rsidRPr="00025C32">
        <w:rPr>
          <w:rFonts w:ascii="Arial" w:hAnsi="Arial" w:cs="Arial"/>
          <w:sz w:val="24"/>
          <w:szCs w:val="24"/>
        </w:rPr>
        <w:t xml:space="preserve">agencje zatrudnienia; </w:t>
      </w:r>
    </w:p>
    <w:p w:rsidR="000F6D98" w:rsidRPr="00025C32" w:rsidRDefault="006D2F19" w:rsidP="00025C32">
      <w:pPr>
        <w:numPr>
          <w:ilvl w:val="0"/>
          <w:numId w:val="104"/>
        </w:numPr>
        <w:spacing w:before="30" w:after="30"/>
        <w:ind w:hanging="11"/>
        <w:rPr>
          <w:rFonts w:ascii="Arial" w:hAnsi="Arial" w:cs="Arial"/>
          <w:sz w:val="24"/>
          <w:szCs w:val="24"/>
        </w:rPr>
      </w:pPr>
      <w:r w:rsidRPr="00025C32">
        <w:rPr>
          <w:rFonts w:ascii="Arial" w:hAnsi="Arial" w:cs="Arial"/>
          <w:sz w:val="24"/>
          <w:szCs w:val="24"/>
        </w:rPr>
        <w:t xml:space="preserve">instytucje szkoleniowe; </w:t>
      </w:r>
    </w:p>
    <w:p w:rsidR="000F6D98" w:rsidRPr="00025C32" w:rsidRDefault="006D2F19" w:rsidP="00025C32">
      <w:pPr>
        <w:numPr>
          <w:ilvl w:val="0"/>
          <w:numId w:val="104"/>
        </w:numPr>
        <w:spacing w:before="30" w:after="30"/>
        <w:ind w:hanging="11"/>
        <w:rPr>
          <w:rFonts w:ascii="Arial" w:hAnsi="Arial" w:cs="Arial"/>
          <w:sz w:val="24"/>
          <w:szCs w:val="24"/>
        </w:rPr>
      </w:pPr>
      <w:r w:rsidRPr="00025C32">
        <w:rPr>
          <w:rFonts w:ascii="Arial" w:hAnsi="Arial" w:cs="Arial"/>
          <w:sz w:val="24"/>
          <w:szCs w:val="24"/>
        </w:rPr>
        <w:t xml:space="preserve">instytucje dialogu społecznego; </w:t>
      </w:r>
    </w:p>
    <w:p w:rsidR="000F6D98" w:rsidRPr="00025C32" w:rsidRDefault="006D2F19" w:rsidP="00025C32">
      <w:pPr>
        <w:numPr>
          <w:ilvl w:val="0"/>
          <w:numId w:val="104"/>
        </w:numPr>
        <w:spacing w:before="30" w:after="30"/>
        <w:ind w:hanging="11"/>
        <w:rPr>
          <w:rFonts w:ascii="Arial" w:hAnsi="Arial" w:cs="Arial"/>
          <w:sz w:val="24"/>
          <w:szCs w:val="24"/>
        </w:rPr>
      </w:pPr>
      <w:r w:rsidRPr="00025C32">
        <w:rPr>
          <w:rFonts w:ascii="Arial" w:hAnsi="Arial" w:cs="Arial"/>
          <w:sz w:val="24"/>
          <w:szCs w:val="24"/>
        </w:rPr>
        <w:t xml:space="preserve">instytucje partnerstwa lokalnego; </w:t>
      </w:r>
    </w:p>
    <w:p w:rsidR="000F6D98" w:rsidRPr="00025C32" w:rsidRDefault="00700E44" w:rsidP="00025C32">
      <w:pPr>
        <w:numPr>
          <w:ilvl w:val="0"/>
          <w:numId w:val="104"/>
        </w:numPr>
        <w:spacing w:before="30" w:after="30"/>
        <w:ind w:hanging="11"/>
        <w:rPr>
          <w:rFonts w:ascii="Arial" w:hAnsi="Arial" w:cs="Arial"/>
          <w:sz w:val="24"/>
          <w:szCs w:val="24"/>
        </w:rPr>
      </w:pPr>
      <w:r w:rsidRPr="00025C32">
        <w:rPr>
          <w:rFonts w:ascii="Arial" w:hAnsi="Arial" w:cs="Arial"/>
          <w:sz w:val="24"/>
          <w:szCs w:val="24"/>
        </w:rPr>
        <w:t>Lokalne Grupy Działania.</w:t>
      </w:r>
    </w:p>
    <w:p w:rsidR="007604B5" w:rsidRPr="00025C32" w:rsidRDefault="007604B5" w:rsidP="00025C32">
      <w:pPr>
        <w:spacing w:before="30" w:after="30"/>
        <w:ind w:left="720" w:hanging="11"/>
        <w:rPr>
          <w:rFonts w:ascii="Arial" w:hAnsi="Arial" w:cs="Arial"/>
          <w:sz w:val="24"/>
          <w:szCs w:val="24"/>
        </w:rPr>
      </w:pPr>
    </w:p>
    <w:p w:rsidR="007604B5" w:rsidRPr="00025C32" w:rsidRDefault="006D2F19" w:rsidP="00025C32">
      <w:pPr>
        <w:spacing w:before="30" w:after="30"/>
        <w:ind w:left="709" w:hanging="11"/>
        <w:rPr>
          <w:rFonts w:ascii="Arial" w:hAnsi="Arial" w:cs="Arial"/>
          <w:sz w:val="24"/>
          <w:szCs w:val="24"/>
        </w:rPr>
      </w:pPr>
      <w:r w:rsidRPr="00025C32">
        <w:rPr>
          <w:rFonts w:ascii="Arial" w:hAnsi="Arial" w:cs="Arial"/>
          <w:b/>
          <w:sz w:val="24"/>
          <w:szCs w:val="24"/>
        </w:rPr>
        <w:t>W odniesieniu do typu 4 operacji</w:t>
      </w:r>
      <w:r w:rsidRPr="00025C32">
        <w:rPr>
          <w:rFonts w:ascii="Arial" w:hAnsi="Arial" w:cs="Arial"/>
          <w:sz w:val="24"/>
          <w:szCs w:val="24"/>
        </w:rPr>
        <w:t>:</w:t>
      </w:r>
    </w:p>
    <w:p w:rsidR="000F6D98" w:rsidRPr="00025C32" w:rsidRDefault="008A15DA" w:rsidP="00025C32">
      <w:pPr>
        <w:ind w:left="720" w:hanging="11"/>
        <w:jc w:val="both"/>
        <w:rPr>
          <w:rFonts w:ascii="Arial" w:hAnsi="Arial" w:cs="Arial"/>
          <w:bCs/>
          <w:sz w:val="24"/>
          <w:szCs w:val="24"/>
        </w:rPr>
      </w:pPr>
      <w:r w:rsidRPr="00025C32">
        <w:rPr>
          <w:rFonts w:ascii="Arial" w:hAnsi="Arial" w:cs="Arial"/>
          <w:sz w:val="24"/>
          <w:szCs w:val="24"/>
        </w:rPr>
        <w:t xml:space="preserve">Podmiotami uprawnionymi do ubiegania się o dofinansowanie realizacji projektów w ramach konkursu są </w:t>
      </w:r>
      <w:r w:rsidRPr="00025C32">
        <w:rPr>
          <w:rFonts w:ascii="Arial" w:hAnsi="Arial" w:cs="Arial"/>
          <w:bCs/>
          <w:sz w:val="24"/>
          <w:szCs w:val="24"/>
        </w:rPr>
        <w:t>w</w:t>
      </w:r>
      <w:r w:rsidR="006D2F19" w:rsidRPr="00025C32">
        <w:rPr>
          <w:rFonts w:ascii="Arial" w:hAnsi="Arial" w:cs="Arial"/>
          <w:bCs/>
          <w:sz w:val="24"/>
          <w:szCs w:val="24"/>
        </w:rPr>
        <w:t>yłącznie podmioty prowadzące agencje zatrudnienia oraz podmioty, o któryc</w:t>
      </w:r>
      <w:r w:rsidR="008279F9" w:rsidRPr="00025C32">
        <w:rPr>
          <w:rFonts w:ascii="Arial" w:hAnsi="Arial" w:cs="Arial"/>
          <w:bCs/>
          <w:sz w:val="24"/>
          <w:szCs w:val="24"/>
        </w:rPr>
        <w:t xml:space="preserve">h mowa w art. 18c ust. 1 </w:t>
      </w:r>
      <w:proofErr w:type="spellStart"/>
      <w:r w:rsidR="008279F9" w:rsidRPr="00025C32">
        <w:rPr>
          <w:rFonts w:ascii="Arial" w:hAnsi="Arial" w:cs="Arial"/>
          <w:bCs/>
          <w:sz w:val="24"/>
          <w:szCs w:val="24"/>
        </w:rPr>
        <w:t>pkt</w:t>
      </w:r>
      <w:proofErr w:type="spellEnd"/>
      <w:r w:rsidR="008279F9" w:rsidRPr="00025C32">
        <w:rPr>
          <w:rFonts w:ascii="Arial" w:hAnsi="Arial" w:cs="Arial"/>
          <w:bCs/>
          <w:sz w:val="24"/>
          <w:szCs w:val="24"/>
        </w:rPr>
        <w:t xml:space="preserve"> 2</w:t>
      </w:r>
      <w:r w:rsidR="001F2F47">
        <w:rPr>
          <w:rFonts w:ascii="Arial" w:hAnsi="Arial" w:cs="Arial"/>
          <w:bCs/>
          <w:sz w:val="24"/>
          <w:szCs w:val="24"/>
        </w:rPr>
        <w:t xml:space="preserve"> </w:t>
      </w:r>
      <w:r w:rsidR="006D2F19" w:rsidRPr="00025C32">
        <w:rPr>
          <w:rFonts w:ascii="Arial" w:hAnsi="Arial" w:cs="Arial"/>
          <w:bCs/>
          <w:sz w:val="24"/>
          <w:szCs w:val="24"/>
        </w:rPr>
        <w:t xml:space="preserve">i 3 oraz ust. 2 </w:t>
      </w:r>
      <w:proofErr w:type="spellStart"/>
      <w:r w:rsidR="006D2F19" w:rsidRPr="00025C32">
        <w:rPr>
          <w:rFonts w:ascii="Arial" w:hAnsi="Arial" w:cs="Arial"/>
          <w:bCs/>
          <w:sz w:val="24"/>
          <w:szCs w:val="24"/>
        </w:rPr>
        <w:t>pkt</w:t>
      </w:r>
      <w:proofErr w:type="spellEnd"/>
      <w:r w:rsidR="006D2F19" w:rsidRPr="00025C32">
        <w:rPr>
          <w:rFonts w:ascii="Arial" w:hAnsi="Arial" w:cs="Arial"/>
          <w:bCs/>
          <w:sz w:val="24"/>
          <w:szCs w:val="24"/>
        </w:rPr>
        <w:t xml:space="preserve"> 3 ustawy o promocji zatrudnienia i instytucjach rynku pracy</w:t>
      </w:r>
      <w:r w:rsidR="006D2F19" w:rsidRPr="002D43FC">
        <w:rPr>
          <w:rFonts w:ascii="Arial" w:hAnsi="Arial" w:cs="Arial"/>
          <w:bCs/>
          <w:sz w:val="24"/>
          <w:szCs w:val="24"/>
        </w:rPr>
        <w:t>,</w:t>
      </w:r>
      <w:r w:rsidR="006D2F19" w:rsidRPr="00025C32">
        <w:rPr>
          <w:rFonts w:ascii="Arial" w:hAnsi="Arial" w:cs="Arial"/>
          <w:bCs/>
          <w:sz w:val="24"/>
          <w:szCs w:val="24"/>
        </w:rPr>
        <w:t xml:space="preserve"> po uzyskaniu akredytacji, o której mowa w art. 36 a ust. 4 </w:t>
      </w:r>
      <w:proofErr w:type="spellStart"/>
      <w:r w:rsidR="006D2F19" w:rsidRPr="00025C32">
        <w:rPr>
          <w:rFonts w:ascii="Arial" w:hAnsi="Arial" w:cs="Arial"/>
          <w:bCs/>
          <w:sz w:val="24"/>
          <w:szCs w:val="24"/>
        </w:rPr>
        <w:t>pkt</w:t>
      </w:r>
      <w:proofErr w:type="spellEnd"/>
      <w:r w:rsidR="006D2F19" w:rsidRPr="00025C32">
        <w:rPr>
          <w:rFonts w:ascii="Arial" w:hAnsi="Arial" w:cs="Arial"/>
          <w:bCs/>
          <w:sz w:val="24"/>
          <w:szCs w:val="24"/>
        </w:rPr>
        <w:t xml:space="preserve"> 2 wskazanej ustawy.</w:t>
      </w:r>
    </w:p>
    <w:tbl>
      <w:tblPr>
        <w:tblW w:w="0" w:type="auto"/>
        <w:tblLook w:val="04A0"/>
      </w:tblPr>
      <w:tblGrid>
        <w:gridCol w:w="9136"/>
      </w:tblGrid>
      <w:tr w:rsidR="00874C55" w:rsidRPr="00025C32" w:rsidTr="008A2EF8">
        <w:tc>
          <w:tcPr>
            <w:tcW w:w="91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74C55" w:rsidRDefault="00874C55" w:rsidP="00025C32">
            <w:pPr>
              <w:jc w:val="center"/>
              <w:rPr>
                <w:rFonts w:ascii="Arial" w:hAnsi="Arial" w:cs="Arial"/>
                <w:b/>
                <w:bCs/>
                <w:sz w:val="24"/>
                <w:szCs w:val="24"/>
              </w:rPr>
            </w:pPr>
            <w:r w:rsidRPr="00025C32">
              <w:rPr>
                <w:rFonts w:ascii="Arial" w:hAnsi="Arial" w:cs="Arial"/>
                <w:b/>
                <w:bCs/>
                <w:sz w:val="24"/>
                <w:szCs w:val="24"/>
              </w:rPr>
              <w:t>UWAGA</w:t>
            </w:r>
          </w:p>
          <w:p w:rsidR="00EA631F" w:rsidRDefault="00EA631F" w:rsidP="00025C32">
            <w:pPr>
              <w:jc w:val="center"/>
              <w:rPr>
                <w:rFonts w:ascii="Arial" w:hAnsi="Arial" w:cs="Arial"/>
                <w:sz w:val="24"/>
                <w:szCs w:val="24"/>
              </w:rPr>
            </w:pPr>
            <w:r w:rsidRPr="0070568E">
              <w:rPr>
                <w:rFonts w:ascii="Arial" w:hAnsi="Arial" w:cs="Arial"/>
                <w:sz w:val="24"/>
                <w:szCs w:val="24"/>
              </w:rPr>
              <w:t xml:space="preserve">O dofinansowanie mogą aplikować Wnioskodawcy, których projekty będą </w:t>
            </w:r>
            <w:r w:rsidRPr="0070568E">
              <w:rPr>
                <w:rFonts w:ascii="Arial" w:hAnsi="Arial" w:cs="Arial"/>
                <w:sz w:val="24"/>
                <w:szCs w:val="24"/>
              </w:rPr>
              <w:lastRenderedPageBreak/>
              <w:t xml:space="preserve">realizowane </w:t>
            </w:r>
            <w:r w:rsidRPr="0070568E">
              <w:rPr>
                <w:rFonts w:ascii="Arial" w:hAnsi="Arial" w:cs="Arial"/>
                <w:sz w:val="24"/>
                <w:szCs w:val="24"/>
                <w:lang w:eastAsia="pl-PL"/>
              </w:rPr>
              <w:t>wyłącznie</w:t>
            </w:r>
            <w:r w:rsidRPr="0070568E">
              <w:rPr>
                <w:rFonts w:ascii="Arial" w:hAnsi="Arial" w:cs="Arial"/>
                <w:sz w:val="24"/>
                <w:szCs w:val="24"/>
              </w:rPr>
              <w:t xml:space="preserve"> na terenie </w:t>
            </w:r>
            <w:r w:rsidRPr="0070568E">
              <w:rPr>
                <w:rFonts w:ascii="Arial" w:hAnsi="Arial" w:cs="Arial"/>
                <w:sz w:val="24"/>
                <w:szCs w:val="24"/>
                <w:lang w:eastAsia="pl-PL"/>
              </w:rPr>
              <w:t>jednego z subregionów woj. śląskiego lub części danego subregionu</w:t>
            </w:r>
            <w:r w:rsidRPr="0070568E">
              <w:rPr>
                <w:rFonts w:ascii="Arial" w:hAnsi="Arial" w:cs="Arial"/>
                <w:sz w:val="24"/>
                <w:szCs w:val="24"/>
              </w:rPr>
              <w:t>.</w:t>
            </w:r>
          </w:p>
          <w:p w:rsidR="00C30B14" w:rsidRDefault="00C30B14" w:rsidP="00025C32">
            <w:pPr>
              <w:jc w:val="center"/>
              <w:rPr>
                <w:rFonts w:ascii="Arial" w:hAnsi="Arial" w:cs="Arial"/>
                <w:b/>
                <w:bCs/>
                <w:sz w:val="24"/>
                <w:szCs w:val="24"/>
              </w:rPr>
            </w:pPr>
            <w:r>
              <w:rPr>
                <w:rFonts w:ascii="Arial" w:hAnsi="Arial" w:cs="Arial"/>
                <w:sz w:val="24"/>
                <w:szCs w:val="24"/>
              </w:rPr>
              <w:t>IOK zaleca realizację projektu na terenie całego subregionu.</w:t>
            </w:r>
          </w:p>
          <w:p w:rsidR="00D21617" w:rsidRDefault="00874C55" w:rsidP="00025C32">
            <w:pPr>
              <w:jc w:val="center"/>
              <w:rPr>
                <w:rFonts w:ascii="Arial" w:hAnsi="Arial" w:cs="Arial"/>
                <w:sz w:val="24"/>
                <w:szCs w:val="24"/>
                <w:lang w:eastAsia="pl-PL"/>
              </w:rPr>
            </w:pPr>
            <w:r w:rsidRPr="00025C32">
              <w:rPr>
                <w:rFonts w:ascii="Arial" w:hAnsi="Arial" w:cs="Arial"/>
                <w:sz w:val="24"/>
                <w:szCs w:val="24"/>
                <w:lang w:eastAsia="pl-PL"/>
              </w:rPr>
              <w:t xml:space="preserve">We wniosku o dofinansowanie należy zawrzeć informację jakiego rodzaju instytucją jest </w:t>
            </w:r>
            <w:r w:rsidR="00C65F78">
              <w:rPr>
                <w:rFonts w:ascii="Arial" w:hAnsi="Arial" w:cs="Arial"/>
                <w:sz w:val="24"/>
                <w:szCs w:val="24"/>
                <w:lang w:eastAsia="pl-PL"/>
              </w:rPr>
              <w:t>W</w:t>
            </w:r>
            <w:r w:rsidRPr="00025C32">
              <w:rPr>
                <w:rFonts w:ascii="Arial" w:hAnsi="Arial" w:cs="Arial"/>
                <w:sz w:val="24"/>
                <w:szCs w:val="24"/>
                <w:lang w:eastAsia="pl-PL"/>
              </w:rPr>
              <w:t>nioskodawca.</w:t>
            </w:r>
          </w:p>
          <w:p w:rsidR="00D21617" w:rsidRPr="000B04FE" w:rsidRDefault="00D21617" w:rsidP="00D21617">
            <w:pPr>
              <w:jc w:val="center"/>
              <w:rPr>
                <w:rFonts w:ascii="Arial" w:hAnsi="Arial" w:cs="Arial"/>
                <w:sz w:val="24"/>
                <w:szCs w:val="24"/>
                <w:lang w:eastAsia="pl-PL"/>
              </w:rPr>
            </w:pPr>
            <w:r w:rsidRPr="000B04FE">
              <w:rPr>
                <w:rFonts w:ascii="Arial" w:hAnsi="Arial" w:cs="Arial"/>
                <w:sz w:val="24"/>
                <w:szCs w:val="24"/>
                <w:lang w:eastAsia="pl-PL"/>
              </w:rPr>
              <w:t>Wymagania co do podmiotów ubiegających się o dofinansowanie dotyczą także realizatorów projektu wskazanych w pkt. A.4 wniosków o dofinansowanie.</w:t>
            </w:r>
          </w:p>
          <w:p w:rsidR="00AE7D4F" w:rsidRDefault="00D21617">
            <w:pPr>
              <w:jc w:val="center"/>
              <w:rPr>
                <w:rFonts w:ascii="Arial" w:hAnsi="Arial" w:cs="Arial"/>
                <w:bCs/>
                <w:sz w:val="24"/>
                <w:szCs w:val="24"/>
              </w:rPr>
            </w:pPr>
            <w:r w:rsidRPr="000B04FE">
              <w:rPr>
                <w:rFonts w:ascii="Arial" w:hAnsi="Arial" w:cs="Arial"/>
                <w:sz w:val="24"/>
                <w:szCs w:val="24"/>
                <w:lang w:eastAsia="pl-PL"/>
              </w:rPr>
              <w:t>Realizatorem projektu może być wyłącznie jednostka organizacyjna Beneficjenta i/lub Partnera - realizująca projekt w imieniu i na rzecz Beneficjenta. Realizatorem może być również jednostka posiadająca osobowość prawną. W sytuacji kiedy projekt realizowany jest przez wiele jednostek, do umowy o dofinansowanie należy wpisać wszystkie jednostki realizujące dany projekt. Realizator nie jest stroną umowy o dofinansowanie projektu</w:t>
            </w:r>
            <w:r>
              <w:rPr>
                <w:rFonts w:ascii="Arial" w:hAnsi="Arial" w:cs="Arial"/>
                <w:sz w:val="24"/>
                <w:szCs w:val="24"/>
                <w:lang w:eastAsia="pl-PL"/>
              </w:rPr>
              <w:t>.</w:t>
            </w:r>
            <w:r w:rsidR="005B468F">
              <w:rPr>
                <w:rFonts w:ascii="Arial" w:hAnsi="Arial" w:cs="Arial"/>
                <w:sz w:val="24"/>
                <w:szCs w:val="24"/>
                <w:lang w:eastAsia="pl-PL"/>
              </w:rPr>
              <w:t xml:space="preserve">  </w:t>
            </w:r>
          </w:p>
        </w:tc>
      </w:tr>
    </w:tbl>
    <w:p w:rsidR="007604B5" w:rsidRPr="00025C32" w:rsidRDefault="00F2462E" w:rsidP="00025C32">
      <w:pPr>
        <w:pStyle w:val="Akapitzlist"/>
        <w:numPr>
          <w:ilvl w:val="0"/>
          <w:numId w:val="105"/>
        </w:numPr>
        <w:spacing w:line="276" w:lineRule="auto"/>
      </w:pPr>
      <w:r w:rsidRPr="00025C32">
        <w:lastRenderedPageBreak/>
        <w:t>O dofinansowanie nie mogą ubiegać się:</w:t>
      </w:r>
    </w:p>
    <w:p w:rsidR="000F6D98" w:rsidRPr="00025C32" w:rsidRDefault="00FE7970" w:rsidP="00025C32">
      <w:pPr>
        <w:numPr>
          <w:ilvl w:val="0"/>
          <w:numId w:val="13"/>
        </w:numPr>
        <w:jc w:val="both"/>
        <w:rPr>
          <w:rFonts w:ascii="Arial" w:hAnsi="Arial" w:cs="Arial"/>
          <w:sz w:val="24"/>
          <w:szCs w:val="24"/>
        </w:rPr>
      </w:pPr>
      <w:r w:rsidRPr="00025C32">
        <w:rPr>
          <w:rFonts w:ascii="Arial" w:hAnsi="Arial" w:cs="Arial"/>
          <w:sz w:val="24"/>
          <w:szCs w:val="24"/>
        </w:rPr>
        <w:t xml:space="preserve">podmioty podlegające wykluczeniu z ubiegania się o dofinansowanie na podstawie art. 207 </w:t>
      </w:r>
      <w:r w:rsidR="00EC7915" w:rsidRPr="00025C32">
        <w:rPr>
          <w:rFonts w:ascii="Arial" w:hAnsi="Arial" w:cs="Arial"/>
          <w:sz w:val="24"/>
          <w:szCs w:val="24"/>
        </w:rPr>
        <w:t>ust. 4</w:t>
      </w:r>
      <w:r w:rsidR="005E7F6E" w:rsidRPr="00025C32">
        <w:rPr>
          <w:rFonts w:ascii="Arial" w:hAnsi="Arial" w:cs="Arial"/>
          <w:sz w:val="24"/>
          <w:szCs w:val="24"/>
        </w:rPr>
        <w:t xml:space="preserve"> UFP</w:t>
      </w:r>
      <w:r w:rsidR="00382EAE" w:rsidRPr="00025C32">
        <w:rPr>
          <w:rFonts w:ascii="Arial" w:hAnsi="Arial" w:cs="Arial"/>
          <w:sz w:val="24"/>
          <w:szCs w:val="24"/>
        </w:rPr>
        <w:t>;</w:t>
      </w:r>
    </w:p>
    <w:p w:rsidR="000F6D98" w:rsidRPr="00025C32" w:rsidRDefault="00FE7970" w:rsidP="00025C32">
      <w:pPr>
        <w:numPr>
          <w:ilvl w:val="0"/>
          <w:numId w:val="13"/>
        </w:numPr>
        <w:jc w:val="both"/>
        <w:rPr>
          <w:rFonts w:ascii="Arial" w:hAnsi="Arial" w:cs="Arial"/>
          <w:sz w:val="24"/>
          <w:szCs w:val="24"/>
        </w:rPr>
      </w:pPr>
      <w:r w:rsidRPr="00025C32">
        <w:rPr>
          <w:rFonts w:ascii="Arial" w:hAnsi="Arial" w:cs="Arial"/>
          <w:sz w:val="24"/>
          <w:szCs w:val="24"/>
        </w:rPr>
        <w:t>podmioty, wobec których orz</w:t>
      </w:r>
      <w:r w:rsidR="003B058B" w:rsidRPr="00025C32">
        <w:rPr>
          <w:rFonts w:ascii="Arial" w:hAnsi="Arial" w:cs="Arial"/>
          <w:sz w:val="24"/>
          <w:szCs w:val="24"/>
        </w:rPr>
        <w:t>eczono zakaz dostępu do środków</w:t>
      </w:r>
      <w:r w:rsidRPr="00025C32">
        <w:rPr>
          <w:rFonts w:ascii="Arial" w:hAnsi="Arial" w:cs="Arial"/>
          <w:sz w:val="24"/>
          <w:szCs w:val="24"/>
        </w:rPr>
        <w:t xml:space="preserve"> na podstawie</w:t>
      </w:r>
      <w:r w:rsidR="002D0663" w:rsidRPr="00025C32">
        <w:rPr>
          <w:rFonts w:ascii="Arial" w:hAnsi="Arial" w:cs="Arial"/>
          <w:sz w:val="24"/>
          <w:szCs w:val="24"/>
        </w:rPr>
        <w:t xml:space="preserve"> </w:t>
      </w:r>
      <w:r w:rsidRPr="00025C32">
        <w:rPr>
          <w:rFonts w:ascii="Arial" w:hAnsi="Arial" w:cs="Arial"/>
          <w:sz w:val="24"/>
          <w:szCs w:val="24"/>
        </w:rPr>
        <w:t xml:space="preserve">art. 12 ust.1 </w:t>
      </w:r>
      <w:proofErr w:type="spellStart"/>
      <w:r w:rsidRPr="00025C32">
        <w:rPr>
          <w:rFonts w:ascii="Arial" w:hAnsi="Arial" w:cs="Arial"/>
          <w:sz w:val="24"/>
          <w:szCs w:val="24"/>
        </w:rPr>
        <w:t>pkt</w:t>
      </w:r>
      <w:proofErr w:type="spellEnd"/>
      <w:r w:rsidRPr="00025C32">
        <w:rPr>
          <w:rFonts w:ascii="Arial" w:hAnsi="Arial" w:cs="Arial"/>
          <w:sz w:val="24"/>
          <w:szCs w:val="24"/>
        </w:rPr>
        <w:t xml:space="preserve"> 1 ustawy z dnia 15 czerwca 2012 r. o skutkach powierzania wykonywania pracy cudzoziemcom przebywającym wbrew przepisom na terytorium Rzeczypospolitej P</w:t>
      </w:r>
      <w:r w:rsidR="00B67483" w:rsidRPr="00025C32">
        <w:rPr>
          <w:rFonts w:ascii="Arial" w:hAnsi="Arial" w:cs="Arial"/>
          <w:sz w:val="24"/>
          <w:szCs w:val="24"/>
        </w:rPr>
        <w:t>olskiej</w:t>
      </w:r>
      <w:r w:rsidR="007E6A66" w:rsidRPr="00025C32">
        <w:rPr>
          <w:rFonts w:ascii="Arial" w:hAnsi="Arial" w:cs="Arial"/>
          <w:sz w:val="24"/>
          <w:szCs w:val="24"/>
        </w:rPr>
        <w:t xml:space="preserve"> oraz</w:t>
      </w:r>
    </w:p>
    <w:p w:rsidR="000F6D98" w:rsidRPr="00025C32" w:rsidRDefault="00FE7970" w:rsidP="00025C32">
      <w:pPr>
        <w:numPr>
          <w:ilvl w:val="0"/>
          <w:numId w:val="13"/>
        </w:numPr>
        <w:jc w:val="both"/>
        <w:rPr>
          <w:rFonts w:ascii="Arial" w:hAnsi="Arial" w:cs="Arial"/>
          <w:sz w:val="24"/>
          <w:szCs w:val="24"/>
        </w:rPr>
      </w:pPr>
      <w:r w:rsidRPr="00025C32">
        <w:rPr>
          <w:rFonts w:ascii="Arial" w:hAnsi="Arial" w:cs="Arial"/>
          <w:sz w:val="24"/>
          <w:szCs w:val="24"/>
        </w:rPr>
        <w:t xml:space="preserve">podmioty, wobec których zastosowanie mają zapisy art. 9 ust. 1 </w:t>
      </w:r>
      <w:proofErr w:type="spellStart"/>
      <w:r w:rsidRPr="00025C32">
        <w:rPr>
          <w:rFonts w:ascii="Arial" w:hAnsi="Arial" w:cs="Arial"/>
          <w:sz w:val="24"/>
          <w:szCs w:val="24"/>
        </w:rPr>
        <w:t>pkt</w:t>
      </w:r>
      <w:proofErr w:type="spellEnd"/>
      <w:r w:rsidRPr="00025C32">
        <w:rPr>
          <w:rFonts w:ascii="Arial" w:hAnsi="Arial" w:cs="Arial"/>
          <w:sz w:val="24"/>
          <w:szCs w:val="24"/>
        </w:rPr>
        <w:t xml:space="preserve"> 2a ustawy z dnia 28 października 2002 r. o odpowiedzialności podmiotów zbiorowych za czyny zabronione pod groźbą kary.</w:t>
      </w:r>
    </w:p>
    <w:p w:rsidR="007604B5" w:rsidRPr="00025C32" w:rsidRDefault="00AD7674" w:rsidP="00025C32">
      <w:pPr>
        <w:pStyle w:val="Akapitzlist"/>
        <w:numPr>
          <w:ilvl w:val="0"/>
          <w:numId w:val="105"/>
        </w:numPr>
        <w:spacing w:line="276" w:lineRule="auto"/>
        <w:jc w:val="both"/>
        <w:rPr>
          <w:rFonts w:cs="Arial"/>
        </w:rPr>
      </w:pPr>
      <w:r w:rsidRPr="00025C32">
        <w:rPr>
          <w:rFonts w:cs="Arial"/>
        </w:rPr>
        <w:t xml:space="preserve">Zgodnie z zapisami art. 37 ust 3 </w:t>
      </w:r>
      <w:r w:rsidR="00C679FD" w:rsidRPr="00025C32">
        <w:rPr>
          <w:rFonts w:cs="Arial"/>
        </w:rPr>
        <w:t>U</w:t>
      </w:r>
      <w:r w:rsidRPr="00025C32">
        <w:rPr>
          <w:rFonts w:cs="Arial"/>
        </w:rPr>
        <w:t xml:space="preserve">stawy </w:t>
      </w:r>
      <w:r w:rsidR="00BB62F9" w:rsidRPr="00025C32">
        <w:rPr>
          <w:rFonts w:cs="Arial"/>
        </w:rPr>
        <w:t>Wdrożeniowej</w:t>
      </w:r>
      <w:r w:rsidRPr="00025C32">
        <w:rPr>
          <w:rFonts w:cs="Arial"/>
        </w:rPr>
        <w:t xml:space="preserve">, nie może zostać wybrany do dofinansowania projekt: </w:t>
      </w:r>
    </w:p>
    <w:p w:rsidR="007604B5" w:rsidRPr="00025C32" w:rsidRDefault="00AD7674" w:rsidP="00025C32">
      <w:pPr>
        <w:pStyle w:val="Akapitzlist"/>
        <w:numPr>
          <w:ilvl w:val="0"/>
          <w:numId w:val="21"/>
        </w:numPr>
        <w:spacing w:line="276" w:lineRule="auto"/>
        <w:jc w:val="both"/>
        <w:rPr>
          <w:rFonts w:cs="Arial"/>
        </w:rPr>
      </w:pPr>
      <w:r w:rsidRPr="00025C32">
        <w:rPr>
          <w:rFonts w:cs="Arial"/>
        </w:rPr>
        <w:t xml:space="preserve">którego </w:t>
      </w:r>
      <w:r w:rsidR="00C65F78">
        <w:rPr>
          <w:rFonts w:cs="Arial"/>
        </w:rPr>
        <w:t>W</w:t>
      </w:r>
      <w:r w:rsidRPr="00025C32">
        <w:rPr>
          <w:rFonts w:cs="Arial"/>
        </w:rPr>
        <w:t>nioskodawca został wykluczony z możliwości otrzymania dofinansowania</w:t>
      </w:r>
      <w:r w:rsidR="00382EAE" w:rsidRPr="00025C32">
        <w:rPr>
          <w:rFonts w:cs="Arial"/>
        </w:rPr>
        <w:t>;</w:t>
      </w:r>
    </w:p>
    <w:p w:rsidR="007604B5" w:rsidRPr="00025C32" w:rsidRDefault="00AD7674" w:rsidP="00025C32">
      <w:pPr>
        <w:pStyle w:val="Akapitzlist"/>
        <w:numPr>
          <w:ilvl w:val="0"/>
          <w:numId w:val="21"/>
        </w:numPr>
        <w:spacing w:line="276" w:lineRule="auto"/>
        <w:jc w:val="both"/>
        <w:rPr>
          <w:rFonts w:cs="Arial"/>
        </w:rPr>
      </w:pPr>
      <w:r w:rsidRPr="00025C32">
        <w:rPr>
          <w:rFonts w:cs="Arial"/>
        </w:rPr>
        <w:t xml:space="preserve">zakończony zgodnie z art. 65 ust. 6 </w:t>
      </w:r>
      <w:r w:rsidR="00E6704D" w:rsidRPr="00025C32">
        <w:rPr>
          <w:rFonts w:cs="Arial"/>
        </w:rPr>
        <w:t>R</w:t>
      </w:r>
      <w:r w:rsidRPr="00025C32">
        <w:rPr>
          <w:rFonts w:cs="Arial"/>
        </w:rPr>
        <w:t xml:space="preserve">ozporządzenia </w:t>
      </w:r>
      <w:r w:rsidR="00E6704D" w:rsidRPr="00025C32">
        <w:rPr>
          <w:rFonts w:cs="Arial"/>
        </w:rPr>
        <w:t>O</w:t>
      </w:r>
      <w:r w:rsidRPr="00025C32">
        <w:rPr>
          <w:rFonts w:cs="Arial"/>
        </w:rPr>
        <w:t>gólnego.</w:t>
      </w:r>
    </w:p>
    <w:p w:rsidR="004E4EBA" w:rsidRDefault="003D5406" w:rsidP="00D21617">
      <w:pPr>
        <w:ind w:left="360"/>
        <w:jc w:val="both"/>
        <w:rPr>
          <w:rFonts w:ascii="Arial" w:hAnsi="Arial" w:cs="Arial"/>
          <w:sz w:val="24"/>
          <w:szCs w:val="24"/>
        </w:rPr>
      </w:pPr>
      <w:r w:rsidRPr="00025C32">
        <w:rPr>
          <w:rFonts w:ascii="Arial" w:hAnsi="Arial" w:cs="Arial"/>
          <w:sz w:val="24"/>
          <w:szCs w:val="24"/>
        </w:rPr>
        <w:t>Ponadto zaznacza się, że warunkiem ubiegania się o dofinansowanie jest niezaleganie z uiszczaniem podatków, jak również z opłacaniem składek na ubezpieczenie społeczne i zdrowotne, Fundusz Pracy, Państwowy Fundusz Rehabi</w:t>
      </w:r>
      <w:r w:rsidR="0031348B" w:rsidRPr="00025C32">
        <w:rPr>
          <w:rFonts w:ascii="Arial" w:hAnsi="Arial" w:cs="Arial"/>
          <w:sz w:val="24"/>
          <w:szCs w:val="24"/>
        </w:rPr>
        <w:t xml:space="preserve">litacji Osób Niepełnosprawnych </w:t>
      </w:r>
      <w:r w:rsidRPr="00025C32">
        <w:rPr>
          <w:rFonts w:ascii="Arial" w:hAnsi="Arial" w:cs="Arial"/>
          <w:sz w:val="24"/>
          <w:szCs w:val="24"/>
        </w:rPr>
        <w:t>i innych należności wymaganych odrębnymi przepisami. Powyższy zapis jest integralną częścią Wniosku o dofinansowanie realizacji projektu</w:t>
      </w:r>
      <w:r w:rsidR="002B0753" w:rsidRPr="00025C32">
        <w:rPr>
          <w:rFonts w:ascii="Arial" w:hAnsi="Arial" w:cs="Arial"/>
          <w:sz w:val="24"/>
          <w:szCs w:val="24"/>
        </w:rPr>
        <w:t xml:space="preserve"> </w:t>
      </w:r>
      <w:r w:rsidRPr="00025C32">
        <w:rPr>
          <w:rFonts w:ascii="Arial" w:hAnsi="Arial" w:cs="Arial"/>
          <w:sz w:val="24"/>
          <w:szCs w:val="24"/>
        </w:rPr>
        <w:t>(</w:t>
      </w:r>
      <w:r w:rsidR="00A35423" w:rsidRPr="00025C32">
        <w:rPr>
          <w:rFonts w:ascii="Arial" w:hAnsi="Arial" w:cs="Arial"/>
          <w:sz w:val="24"/>
          <w:szCs w:val="24"/>
        </w:rPr>
        <w:t xml:space="preserve">punkt </w:t>
      </w:r>
      <w:r w:rsidR="00F12CF3" w:rsidRPr="00025C32">
        <w:rPr>
          <w:rFonts w:ascii="Arial" w:hAnsi="Arial" w:cs="Arial"/>
          <w:sz w:val="24"/>
          <w:szCs w:val="24"/>
        </w:rPr>
        <w:t xml:space="preserve">G </w:t>
      </w:r>
      <w:r w:rsidR="0021712C" w:rsidRPr="00025C32">
        <w:rPr>
          <w:rFonts w:ascii="Arial" w:hAnsi="Arial" w:cs="Arial"/>
          <w:sz w:val="24"/>
          <w:szCs w:val="24"/>
        </w:rPr>
        <w:t>W</w:t>
      </w:r>
      <w:r w:rsidR="00A35423" w:rsidRPr="00025C32">
        <w:rPr>
          <w:rFonts w:ascii="Arial" w:hAnsi="Arial" w:cs="Arial"/>
          <w:sz w:val="24"/>
          <w:szCs w:val="24"/>
        </w:rPr>
        <w:t>niosku o dofinansowanie projektu</w:t>
      </w:r>
      <w:r w:rsidRPr="00025C32">
        <w:rPr>
          <w:rFonts w:ascii="Arial" w:hAnsi="Arial" w:cs="Arial"/>
          <w:sz w:val="24"/>
          <w:szCs w:val="24"/>
        </w:rPr>
        <w:t>).</w:t>
      </w:r>
      <w:bookmarkStart w:id="594" w:name="_Toc453656361"/>
      <w:bookmarkStart w:id="595" w:name="_Toc454884119"/>
    </w:p>
    <w:p w:rsidR="007604B5" w:rsidRPr="00025C32" w:rsidRDefault="0059551B" w:rsidP="00025C32">
      <w:pPr>
        <w:pStyle w:val="Nagwek2"/>
        <w:numPr>
          <w:ilvl w:val="1"/>
          <w:numId w:val="11"/>
        </w:numPr>
        <w:shd w:val="clear" w:color="auto" w:fill="auto"/>
        <w:spacing w:after="200" w:line="276" w:lineRule="auto"/>
      </w:pPr>
      <w:bookmarkStart w:id="596" w:name="_Toc4667597"/>
      <w:r w:rsidRPr="00025C32">
        <w:lastRenderedPageBreak/>
        <w:t xml:space="preserve">Informacje </w:t>
      </w:r>
      <w:r w:rsidR="00024A83" w:rsidRPr="00025C32">
        <w:t>dotyczące partnerstwa w projekcie</w:t>
      </w:r>
      <w:bookmarkEnd w:id="594"/>
      <w:bookmarkEnd w:id="595"/>
      <w:bookmarkEnd w:id="596"/>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 xml:space="preserve">Projekty dofinansowywane w ramach niniejszego konkursu mogą być realizowane w partnerstwie. Możliwość realizacji projektów w partnerstwie została określona w art. 33 </w:t>
      </w:r>
      <w:r w:rsidR="00657BC8" w:rsidRPr="00025C32">
        <w:rPr>
          <w:rFonts w:ascii="Arial" w:hAnsi="Arial" w:cs="Arial"/>
          <w:sz w:val="24"/>
          <w:szCs w:val="24"/>
        </w:rPr>
        <w:t>U</w:t>
      </w:r>
      <w:r w:rsidRPr="00025C32">
        <w:rPr>
          <w:rFonts w:ascii="Arial" w:hAnsi="Arial" w:cs="Arial"/>
          <w:sz w:val="24"/>
          <w:szCs w:val="24"/>
        </w:rPr>
        <w:t xml:space="preserve">stawy </w:t>
      </w:r>
      <w:r w:rsidR="00BB62F9" w:rsidRPr="00025C32">
        <w:rPr>
          <w:rFonts w:ascii="Arial" w:hAnsi="Arial" w:cs="Arial"/>
          <w:sz w:val="24"/>
          <w:szCs w:val="24"/>
        </w:rPr>
        <w:t>Wdrożeniowej</w:t>
      </w:r>
      <w:r w:rsidRPr="00025C32">
        <w:rPr>
          <w:rFonts w:ascii="Arial" w:hAnsi="Arial" w:cs="Arial"/>
          <w:sz w:val="24"/>
          <w:szCs w:val="24"/>
        </w:rPr>
        <w:t xml:space="preserve">. </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W celu zapewnienia skutecznej realizacji zasady partnerstwa instytucje uczestniczące w realizacji RPO WSL na lata 2014-2020 powinny angażować partnerów najbardziej reprezentatywnych dla danego środowiska</w:t>
      </w:r>
      <w:r w:rsidR="007604B5" w:rsidRPr="00025C32">
        <w:rPr>
          <w:rFonts w:ascii="Arial" w:hAnsi="Arial" w:cs="Arial"/>
          <w:sz w:val="24"/>
          <w:szCs w:val="24"/>
        </w:rPr>
        <w:t>.</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 xml:space="preserve">W przypadku realizacji projektów partnerskich, partnerzy są wskazywani </w:t>
      </w:r>
      <w:r w:rsidR="00C222F8" w:rsidRPr="00025C32">
        <w:rPr>
          <w:rFonts w:ascii="Arial" w:hAnsi="Arial" w:cs="Arial"/>
          <w:sz w:val="24"/>
          <w:szCs w:val="24"/>
        </w:rPr>
        <w:t>imiennie</w:t>
      </w:r>
      <w:r w:rsidRPr="00025C32">
        <w:rPr>
          <w:rFonts w:ascii="Arial" w:hAnsi="Arial" w:cs="Arial"/>
          <w:sz w:val="24"/>
          <w:szCs w:val="24"/>
        </w:rPr>
        <w:t xml:space="preserve"> we wniosku o dofinansowanie projektu</w:t>
      </w:r>
      <w:r w:rsidR="007604B5" w:rsidRPr="00025C32">
        <w:rPr>
          <w:rFonts w:ascii="Arial" w:hAnsi="Arial" w:cs="Arial"/>
          <w:sz w:val="24"/>
          <w:szCs w:val="24"/>
        </w:rPr>
        <w:t>.</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Partnerstwo oznacza wspólną realizację projektu przez beneficjenta i podmioty wnoszące do projektu zasoby ludzkie, organizacyjne, techniczne lub finansowe, na warunkach określonych w porozu</w:t>
      </w:r>
      <w:r w:rsidR="00A32FF0" w:rsidRPr="00025C32">
        <w:rPr>
          <w:rFonts w:ascii="Arial" w:hAnsi="Arial" w:cs="Arial"/>
          <w:sz w:val="24"/>
          <w:szCs w:val="24"/>
        </w:rPr>
        <w:t>mieniu albo umowie partnerskiej, zawartej w oparciu o zapisy art.</w:t>
      </w:r>
      <w:r w:rsidR="001F2F47">
        <w:rPr>
          <w:rFonts w:ascii="Arial" w:hAnsi="Arial" w:cs="Arial"/>
          <w:sz w:val="24"/>
          <w:szCs w:val="24"/>
        </w:rPr>
        <w:t xml:space="preserve"> </w:t>
      </w:r>
      <w:r w:rsidR="00A32FF0" w:rsidRPr="00025C32">
        <w:rPr>
          <w:rFonts w:ascii="Arial" w:hAnsi="Arial" w:cs="Arial"/>
          <w:sz w:val="24"/>
          <w:szCs w:val="24"/>
        </w:rPr>
        <w:t>33</w:t>
      </w:r>
      <w:r w:rsidR="00657BC8" w:rsidRPr="00025C32">
        <w:rPr>
          <w:rFonts w:ascii="Arial" w:hAnsi="Arial" w:cs="Arial"/>
          <w:sz w:val="24"/>
          <w:szCs w:val="24"/>
        </w:rPr>
        <w:t xml:space="preserve"> ust. </w:t>
      </w:r>
      <w:r w:rsidR="00A32FF0" w:rsidRPr="00025C32">
        <w:rPr>
          <w:rFonts w:ascii="Arial" w:hAnsi="Arial" w:cs="Arial"/>
          <w:sz w:val="24"/>
          <w:szCs w:val="24"/>
        </w:rPr>
        <w:t>1 Ustawy Wdrożeniowej</w:t>
      </w:r>
      <w:r w:rsidR="007604B5" w:rsidRPr="00025C32">
        <w:rPr>
          <w:rFonts w:ascii="Arial" w:hAnsi="Arial" w:cs="Arial"/>
          <w:sz w:val="24"/>
          <w:szCs w:val="24"/>
        </w:rPr>
        <w:t>.</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Podmioty</w:t>
      </w:r>
      <w:r w:rsidR="00D21617">
        <w:rPr>
          <w:rFonts w:ascii="Arial" w:hAnsi="Arial" w:cs="Arial"/>
          <w:sz w:val="24"/>
          <w:szCs w:val="24"/>
        </w:rPr>
        <w:t xml:space="preserve"> </w:t>
      </w:r>
      <w:r w:rsidR="00D21617" w:rsidRPr="000B04FE">
        <w:rPr>
          <w:rFonts w:ascii="Arial" w:hAnsi="Arial" w:cs="Arial"/>
          <w:sz w:val="24"/>
          <w:szCs w:val="24"/>
        </w:rPr>
        <w:t xml:space="preserve">inicjujące partnerstwo, o których mowa w art. 3 ust. 1 ustawy </w:t>
      </w:r>
      <w:proofErr w:type="spellStart"/>
      <w:r w:rsidR="00D21617" w:rsidRPr="000B04FE">
        <w:rPr>
          <w:rFonts w:ascii="Arial" w:hAnsi="Arial" w:cs="Arial"/>
          <w:sz w:val="24"/>
          <w:szCs w:val="24"/>
        </w:rPr>
        <w:t>Pzp</w:t>
      </w:r>
      <w:proofErr w:type="spellEnd"/>
      <w:r w:rsidR="00D21617" w:rsidRPr="000B04FE">
        <w:rPr>
          <w:rFonts w:ascii="Arial" w:hAnsi="Arial" w:cs="Arial"/>
          <w:sz w:val="24"/>
          <w:szCs w:val="24"/>
        </w:rPr>
        <w:t xml:space="preserve"> zobowiązane są do wyboru partnerów spośród podmiotów innych niż wymienione w art. 3 ust. 1 </w:t>
      </w:r>
      <w:proofErr w:type="spellStart"/>
      <w:r w:rsidR="00D21617" w:rsidRPr="000B04FE">
        <w:rPr>
          <w:rFonts w:ascii="Arial" w:hAnsi="Arial" w:cs="Arial"/>
          <w:sz w:val="24"/>
          <w:szCs w:val="24"/>
        </w:rPr>
        <w:t>pkt</w:t>
      </w:r>
      <w:proofErr w:type="spellEnd"/>
      <w:r w:rsidR="00D21617" w:rsidRPr="000B04FE">
        <w:rPr>
          <w:rFonts w:ascii="Arial" w:hAnsi="Arial" w:cs="Arial"/>
          <w:sz w:val="24"/>
          <w:szCs w:val="24"/>
        </w:rPr>
        <w:t xml:space="preserve"> 1–3a ustawy </w:t>
      </w:r>
      <w:proofErr w:type="spellStart"/>
      <w:r w:rsidR="00D21617" w:rsidRPr="000B04FE">
        <w:rPr>
          <w:rFonts w:ascii="Arial" w:hAnsi="Arial" w:cs="Arial"/>
          <w:sz w:val="24"/>
          <w:szCs w:val="24"/>
        </w:rPr>
        <w:t>Pzp</w:t>
      </w:r>
      <w:proofErr w:type="spellEnd"/>
      <w:r w:rsidR="00D21617" w:rsidRPr="000B04FE">
        <w:rPr>
          <w:rFonts w:ascii="Arial" w:hAnsi="Arial" w:cs="Arial"/>
          <w:sz w:val="24"/>
          <w:szCs w:val="24"/>
        </w:rPr>
        <w:t>, z zachowaniem zasady przejrzystości i równego traktowania</w:t>
      </w:r>
      <w:r w:rsidR="00D21617" w:rsidRPr="000B04FE" w:rsidDel="007B6913">
        <w:rPr>
          <w:rFonts w:ascii="Arial" w:hAnsi="Arial" w:cs="Arial"/>
          <w:sz w:val="24"/>
          <w:szCs w:val="24"/>
        </w:rPr>
        <w:t xml:space="preserve"> </w:t>
      </w:r>
      <w:r w:rsidR="00D21617" w:rsidRPr="000B04FE">
        <w:rPr>
          <w:rFonts w:ascii="Arial" w:hAnsi="Arial" w:cs="Arial"/>
          <w:sz w:val="24"/>
          <w:szCs w:val="24"/>
        </w:rPr>
        <w:t>zgodnie z zapisami art. 33 ust. 2 Ustawy Wdrożeniowej</w:t>
      </w:r>
      <w:r w:rsidR="007604B5" w:rsidRPr="00025C32">
        <w:rPr>
          <w:rFonts w:ascii="Arial" w:hAnsi="Arial" w:cs="Arial"/>
          <w:sz w:val="24"/>
          <w:szCs w:val="24"/>
        </w:rPr>
        <w:t>.</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 xml:space="preserve">Podmioty inne niż wymienione w art. 3 ust. 1 ustawy </w:t>
      </w:r>
      <w:proofErr w:type="spellStart"/>
      <w:r w:rsidR="00BB62F9" w:rsidRPr="00025C32">
        <w:rPr>
          <w:rFonts w:ascii="Arial" w:hAnsi="Arial" w:cs="Arial"/>
          <w:sz w:val="24"/>
          <w:szCs w:val="24"/>
        </w:rPr>
        <w:t>Pzp</w:t>
      </w:r>
      <w:proofErr w:type="spellEnd"/>
      <w:r w:rsidRPr="00025C32">
        <w:rPr>
          <w:rFonts w:ascii="Arial" w:hAnsi="Arial" w:cs="Arial"/>
          <w:sz w:val="24"/>
          <w:szCs w:val="24"/>
        </w:rPr>
        <w:t xml:space="preserve"> indywidualnie określają zasady wyboru partnera projektu</w:t>
      </w:r>
      <w:r w:rsidR="007604B5" w:rsidRPr="00025C32">
        <w:rPr>
          <w:rFonts w:ascii="Arial" w:hAnsi="Arial" w:cs="Arial"/>
          <w:sz w:val="24"/>
          <w:szCs w:val="24"/>
        </w:rPr>
        <w:t>.</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 xml:space="preserve">Partnerami </w:t>
      </w:r>
      <w:r w:rsidR="00D21617" w:rsidRPr="000B04FE">
        <w:rPr>
          <w:rFonts w:ascii="Arial" w:hAnsi="Arial" w:cs="Arial"/>
          <w:sz w:val="24"/>
          <w:szCs w:val="24"/>
        </w:rPr>
        <w:t xml:space="preserve">w projekcie mogą być wszystkie podmioty uprawnione do ubiegania się o dofinansowanie z zastrzeżeniem </w:t>
      </w:r>
      <w:proofErr w:type="spellStart"/>
      <w:r w:rsidR="00D21617" w:rsidRPr="000B04FE">
        <w:rPr>
          <w:rFonts w:ascii="Arial" w:hAnsi="Arial" w:cs="Arial"/>
          <w:sz w:val="24"/>
          <w:szCs w:val="24"/>
        </w:rPr>
        <w:t>pkt</w:t>
      </w:r>
      <w:proofErr w:type="spellEnd"/>
      <w:r w:rsidR="00D21617" w:rsidRPr="000B04FE">
        <w:rPr>
          <w:rFonts w:ascii="Arial" w:hAnsi="Arial" w:cs="Arial"/>
          <w:sz w:val="24"/>
          <w:szCs w:val="24"/>
        </w:rPr>
        <w:t xml:space="preserve"> 13 oraz z wyłączeniem osób i podmiotów, </w:t>
      </w:r>
      <w:r w:rsidR="00D33395">
        <w:rPr>
          <w:rFonts w:ascii="Arial" w:hAnsi="Arial" w:cs="Arial"/>
          <w:sz w:val="24"/>
          <w:szCs w:val="24"/>
        </w:rPr>
        <w:br/>
      </w:r>
      <w:r w:rsidR="00D21617" w:rsidRPr="000B04FE">
        <w:rPr>
          <w:rFonts w:ascii="Arial" w:hAnsi="Arial" w:cs="Arial"/>
          <w:sz w:val="24"/>
          <w:szCs w:val="24"/>
        </w:rPr>
        <w:t xml:space="preserve">o których mowa w Podrozdziale 2.3 </w:t>
      </w:r>
      <w:proofErr w:type="spellStart"/>
      <w:r w:rsidR="00D21617" w:rsidRPr="000B04FE">
        <w:rPr>
          <w:rFonts w:ascii="Arial" w:hAnsi="Arial" w:cs="Arial"/>
          <w:sz w:val="24"/>
          <w:szCs w:val="24"/>
        </w:rPr>
        <w:t>pkt</w:t>
      </w:r>
      <w:proofErr w:type="spellEnd"/>
      <w:r w:rsidR="00D21617" w:rsidRPr="000B04FE">
        <w:rPr>
          <w:rFonts w:ascii="Arial" w:hAnsi="Arial" w:cs="Arial"/>
          <w:sz w:val="24"/>
          <w:szCs w:val="24"/>
        </w:rPr>
        <w:t xml:space="preserve"> 2</w:t>
      </w:r>
      <w:r w:rsidRPr="00025C32">
        <w:rPr>
          <w:rFonts w:ascii="Arial" w:hAnsi="Arial" w:cs="Arial"/>
          <w:sz w:val="24"/>
          <w:szCs w:val="24"/>
        </w:rPr>
        <w:t>.</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Realizacja projektów partnerskich w ramach RPO WSL 2014-2020 wymaga spełnienia łącznie następujących warunków:</w:t>
      </w:r>
    </w:p>
    <w:p w:rsidR="000F6D98" w:rsidRPr="00025C32" w:rsidRDefault="00024A83" w:rsidP="00025C32">
      <w:pPr>
        <w:numPr>
          <w:ilvl w:val="0"/>
          <w:numId w:val="15"/>
        </w:numPr>
        <w:jc w:val="both"/>
        <w:rPr>
          <w:rFonts w:ascii="Arial" w:hAnsi="Arial" w:cs="Arial"/>
          <w:sz w:val="24"/>
          <w:szCs w:val="24"/>
        </w:rPr>
      </w:pPr>
      <w:r w:rsidRPr="00025C32">
        <w:rPr>
          <w:rFonts w:ascii="Arial" w:hAnsi="Arial" w:cs="Arial"/>
          <w:sz w:val="24"/>
          <w:szCs w:val="24"/>
        </w:rPr>
        <w:t>utworzenie lub zainicjowanie partnerstwa musi nastąpić przed złożeniem wniosku o dofinansowanie. Oznacza to, że partnerstwo musi zostać utworzone albo zainicjowane przed rozpoczęciem realizacji projektu i </w:t>
      </w:r>
      <w:r w:rsidR="00C65F78">
        <w:rPr>
          <w:rFonts w:ascii="Arial" w:hAnsi="Arial" w:cs="Arial"/>
          <w:sz w:val="24"/>
          <w:szCs w:val="24"/>
        </w:rPr>
        <w:t>W</w:t>
      </w:r>
      <w:r w:rsidRPr="00025C32">
        <w:rPr>
          <w:rFonts w:ascii="Arial" w:hAnsi="Arial" w:cs="Arial"/>
          <w:sz w:val="24"/>
          <w:szCs w:val="24"/>
        </w:rPr>
        <w:t xml:space="preserve">nioskodawca składa wniosek o dofinansowanie projektu partnerskiego. Nie jest to jednak równoznaczne z wymogiem zawarcia porozumienia albo umowy o partnerstwie między </w:t>
      </w:r>
      <w:r w:rsidR="00C65F78">
        <w:rPr>
          <w:rFonts w:ascii="Arial" w:hAnsi="Arial" w:cs="Arial"/>
          <w:sz w:val="24"/>
          <w:szCs w:val="24"/>
        </w:rPr>
        <w:t>W</w:t>
      </w:r>
      <w:r w:rsidRPr="00025C32">
        <w:rPr>
          <w:rFonts w:ascii="Arial" w:hAnsi="Arial" w:cs="Arial"/>
          <w:sz w:val="24"/>
          <w:szCs w:val="24"/>
        </w:rPr>
        <w:t>nioskodawcą a partnerami przed złożeniem wniosku o dofinansowanie. Wszyscy partnerzy muszą być jednak wskazani we wniosku. Powyższe postanowienia nie mają zastosowania do sytuacji, kiedy w trakcie realizacji projektu wprowadzany jest dodatkowy partner (kolejny lub w miejsce dotychczasowego partnera, który np. zrezygnował)</w:t>
      </w:r>
      <w:r w:rsidR="00950DC3">
        <w:rPr>
          <w:rFonts w:ascii="Arial" w:hAnsi="Arial" w:cs="Arial"/>
          <w:sz w:val="24"/>
          <w:szCs w:val="24"/>
        </w:rPr>
        <w:t xml:space="preserve">. </w:t>
      </w:r>
      <w:r w:rsidR="00950DC3" w:rsidRPr="00E33DDD">
        <w:rPr>
          <w:rFonts w:ascii="Arial" w:hAnsi="Arial" w:cs="Arial"/>
          <w:sz w:val="24"/>
          <w:szCs w:val="24"/>
        </w:rPr>
        <w:t xml:space="preserve">Nie można natomiast wprowadzić partnera do projektu po podpisaniu umowy o dofinansowanie </w:t>
      </w:r>
      <w:r w:rsidR="00950DC3" w:rsidRPr="00E33DDD">
        <w:rPr>
          <w:rFonts w:ascii="Arial" w:hAnsi="Arial" w:cs="Arial"/>
          <w:sz w:val="24"/>
          <w:szCs w:val="24"/>
        </w:rPr>
        <w:lastRenderedPageBreak/>
        <w:t xml:space="preserve">projektu </w:t>
      </w:r>
      <w:r w:rsidR="00950DC3" w:rsidRPr="00E33DDD">
        <w:rPr>
          <w:rFonts w:ascii="Arial" w:hAnsi="Arial" w:cs="Arial"/>
          <w:sz w:val="24"/>
          <w:szCs w:val="24"/>
          <w:u w:val="single"/>
        </w:rPr>
        <w:t>bez formuły partnerskiej</w:t>
      </w:r>
      <w:r w:rsidR="00950DC3" w:rsidRPr="00E33DDD">
        <w:rPr>
          <w:rFonts w:ascii="Arial" w:hAnsi="Arial" w:cs="Arial"/>
          <w:sz w:val="24"/>
          <w:szCs w:val="24"/>
        </w:rPr>
        <w:t xml:space="preserve"> – ze względu na art. 33 ust. 3</w:t>
      </w:r>
      <w:r w:rsidR="009C6317">
        <w:rPr>
          <w:rFonts w:ascii="Arial" w:hAnsi="Arial" w:cs="Arial"/>
          <w:sz w:val="24"/>
          <w:szCs w:val="24"/>
        </w:rPr>
        <w:t xml:space="preserve"> </w:t>
      </w:r>
      <w:r w:rsidR="00950DC3" w:rsidRPr="00E33DDD">
        <w:rPr>
          <w:rFonts w:ascii="Arial" w:hAnsi="Arial" w:cs="Arial"/>
          <w:sz w:val="24"/>
          <w:szCs w:val="24"/>
        </w:rPr>
        <w:t>ustawy wdrożeniowej</w:t>
      </w:r>
      <w:r w:rsidRPr="00025C32">
        <w:rPr>
          <w:rFonts w:ascii="Arial" w:hAnsi="Arial" w:cs="Arial"/>
          <w:sz w:val="24"/>
          <w:szCs w:val="24"/>
        </w:rPr>
        <w:t>;</w:t>
      </w:r>
    </w:p>
    <w:p w:rsidR="000F6D98" w:rsidRPr="00025C32" w:rsidRDefault="00024A83" w:rsidP="00025C32">
      <w:pPr>
        <w:numPr>
          <w:ilvl w:val="0"/>
          <w:numId w:val="15"/>
        </w:numPr>
        <w:jc w:val="both"/>
        <w:rPr>
          <w:rFonts w:ascii="Arial" w:hAnsi="Arial" w:cs="Arial"/>
          <w:sz w:val="24"/>
          <w:szCs w:val="24"/>
        </w:rPr>
      </w:pPr>
      <w:r w:rsidRPr="00025C32">
        <w:rPr>
          <w:rFonts w:ascii="Arial" w:hAnsi="Arial" w:cs="Arial"/>
          <w:sz w:val="24"/>
          <w:szCs w:val="24"/>
        </w:rPr>
        <w:t xml:space="preserve">ustanowienie </w:t>
      </w:r>
      <w:r w:rsidR="0025538E" w:rsidRPr="00025C32">
        <w:rPr>
          <w:rFonts w:ascii="Arial" w:hAnsi="Arial" w:cs="Arial"/>
          <w:sz w:val="24"/>
          <w:szCs w:val="24"/>
        </w:rPr>
        <w:t xml:space="preserve">partnera wiodącego </w:t>
      </w:r>
      <w:r w:rsidRPr="00025C32">
        <w:rPr>
          <w:rFonts w:ascii="Arial" w:hAnsi="Arial" w:cs="Arial"/>
          <w:sz w:val="24"/>
          <w:szCs w:val="24"/>
        </w:rPr>
        <w:t>(</w:t>
      </w:r>
      <w:r w:rsidR="0025538E" w:rsidRPr="00025C32">
        <w:rPr>
          <w:rFonts w:ascii="Arial" w:hAnsi="Arial" w:cs="Arial"/>
          <w:sz w:val="24"/>
          <w:szCs w:val="24"/>
        </w:rPr>
        <w:t>lidera partnerstwa</w:t>
      </w:r>
      <w:r w:rsidRPr="00025C32">
        <w:rPr>
          <w:rFonts w:ascii="Arial" w:hAnsi="Arial" w:cs="Arial"/>
          <w:sz w:val="24"/>
          <w:szCs w:val="24"/>
        </w:rPr>
        <w:t>), który jest jednocześnie beneficjentem projektu (stroną umowy o dofinansowanie);</w:t>
      </w:r>
    </w:p>
    <w:p w:rsidR="000F6D98" w:rsidRPr="00025C32" w:rsidRDefault="00024A83" w:rsidP="00025C32">
      <w:pPr>
        <w:numPr>
          <w:ilvl w:val="0"/>
          <w:numId w:val="15"/>
        </w:numPr>
        <w:jc w:val="both"/>
        <w:rPr>
          <w:rFonts w:ascii="Arial" w:hAnsi="Arial" w:cs="Arial"/>
          <w:sz w:val="24"/>
          <w:szCs w:val="24"/>
        </w:rPr>
      </w:pPr>
      <w:r w:rsidRPr="00025C32">
        <w:rPr>
          <w:rFonts w:ascii="Arial" w:hAnsi="Arial" w:cs="Arial"/>
          <w:sz w:val="24"/>
          <w:szCs w:val="24"/>
        </w:rPr>
        <w:t>uczestnictwa partnerów w realizacji projektu na każdym jego etapie, co oznacza również wspólne przygotowanie wniosku o dofinansowanie projektu oraz wspólne zarządzanie projektem, przy czym partner może uczestniczyć w realizacji tylko w części zadań w projekcie;</w:t>
      </w:r>
    </w:p>
    <w:p w:rsidR="000F6D98" w:rsidRPr="00025C32" w:rsidRDefault="00024A83" w:rsidP="00025C32">
      <w:pPr>
        <w:numPr>
          <w:ilvl w:val="0"/>
          <w:numId w:val="15"/>
        </w:numPr>
        <w:jc w:val="both"/>
        <w:rPr>
          <w:rFonts w:ascii="Arial" w:hAnsi="Arial" w:cs="Arial"/>
          <w:sz w:val="24"/>
          <w:szCs w:val="24"/>
        </w:rPr>
      </w:pPr>
      <w:r w:rsidRPr="00025C32">
        <w:rPr>
          <w:rFonts w:ascii="Arial" w:hAnsi="Arial" w:cs="Arial"/>
          <w:sz w:val="24"/>
          <w:szCs w:val="24"/>
        </w:rPr>
        <w:t>adekwatności udziału partnerów, co oznacza odpowiedni udział partnerów w realizacji projektu (</w:t>
      </w:r>
      <w:r w:rsidR="00216336" w:rsidRPr="00025C32">
        <w:rPr>
          <w:rFonts w:ascii="Arial" w:hAnsi="Arial" w:cs="Arial"/>
          <w:sz w:val="24"/>
          <w:szCs w:val="24"/>
        </w:rPr>
        <w:t xml:space="preserve">poprzez </w:t>
      </w:r>
      <w:r w:rsidRPr="00025C32">
        <w:rPr>
          <w:rFonts w:ascii="Arial" w:hAnsi="Arial" w:cs="Arial"/>
          <w:sz w:val="24"/>
          <w:szCs w:val="24"/>
        </w:rPr>
        <w:t>wniesienie zasobów, ludzkich, organizacyjnych, technicznych lub finansowych odpowiadających realizowanym zadaniom);</w:t>
      </w:r>
    </w:p>
    <w:p w:rsidR="000F6D98" w:rsidRPr="00025C32" w:rsidRDefault="00024A83" w:rsidP="00025C32">
      <w:pPr>
        <w:numPr>
          <w:ilvl w:val="0"/>
          <w:numId w:val="15"/>
        </w:numPr>
        <w:jc w:val="both"/>
        <w:rPr>
          <w:rFonts w:ascii="Arial" w:hAnsi="Arial" w:cs="Arial"/>
          <w:sz w:val="24"/>
          <w:szCs w:val="24"/>
        </w:rPr>
      </w:pPr>
      <w:r w:rsidRPr="00025C32">
        <w:rPr>
          <w:rFonts w:ascii="Arial" w:hAnsi="Arial" w:cs="Arial"/>
          <w:sz w:val="24"/>
          <w:szCs w:val="24"/>
        </w:rPr>
        <w:t>udział partnerów (wniesienie zasobów ludzkich, organizacyjnych, technicznych lub finansowych) musi być adekwatny do celów projektu;</w:t>
      </w:r>
    </w:p>
    <w:p w:rsidR="000F6D98" w:rsidRPr="00025C32" w:rsidRDefault="00024A83" w:rsidP="00025C32">
      <w:pPr>
        <w:numPr>
          <w:ilvl w:val="0"/>
          <w:numId w:val="15"/>
        </w:numPr>
        <w:jc w:val="both"/>
        <w:rPr>
          <w:rFonts w:ascii="Arial" w:hAnsi="Arial" w:cs="Arial"/>
          <w:sz w:val="24"/>
          <w:szCs w:val="24"/>
        </w:rPr>
      </w:pPr>
      <w:r w:rsidRPr="00025C32">
        <w:rPr>
          <w:rFonts w:ascii="Arial" w:hAnsi="Arial" w:cs="Arial"/>
          <w:sz w:val="24"/>
          <w:szCs w:val="24"/>
        </w:rPr>
        <w:t xml:space="preserve">beneficjent </w:t>
      </w:r>
      <w:r w:rsidR="00696779" w:rsidRPr="00025C32">
        <w:rPr>
          <w:rFonts w:ascii="Arial" w:hAnsi="Arial" w:cs="Arial"/>
          <w:sz w:val="24"/>
          <w:szCs w:val="24"/>
        </w:rPr>
        <w:t>projektu</w:t>
      </w:r>
      <w:r w:rsidR="00C845B4" w:rsidRPr="00025C32">
        <w:rPr>
          <w:rFonts w:ascii="Arial" w:hAnsi="Arial" w:cs="Arial"/>
          <w:sz w:val="24"/>
          <w:szCs w:val="24"/>
        </w:rPr>
        <w:t xml:space="preserve"> </w:t>
      </w:r>
      <w:r w:rsidR="00696779" w:rsidRPr="00025C32">
        <w:rPr>
          <w:rFonts w:ascii="Arial" w:hAnsi="Arial" w:cs="Arial"/>
          <w:sz w:val="24"/>
          <w:szCs w:val="24"/>
        </w:rPr>
        <w:t xml:space="preserve">- partner wiodący </w:t>
      </w:r>
      <w:r w:rsidRPr="00025C32">
        <w:rPr>
          <w:rFonts w:ascii="Arial" w:hAnsi="Arial" w:cs="Arial"/>
          <w:sz w:val="24"/>
          <w:szCs w:val="24"/>
        </w:rPr>
        <w:t>(lider) może przekazywać środki partnerom na finansowanie ponoszonych przez nich kosztów. Koszty te wynikają z wykonania zadań określonych we wniosku. Realizacja ww. zadań nie oznacza świadczenia usług na rzecz beneficjenta</w:t>
      </w:r>
      <w:r w:rsidR="00696779" w:rsidRPr="00025C32">
        <w:rPr>
          <w:rFonts w:ascii="Arial" w:hAnsi="Arial" w:cs="Arial"/>
          <w:sz w:val="24"/>
          <w:szCs w:val="24"/>
        </w:rPr>
        <w:t>- partnera wiodącego</w:t>
      </w:r>
      <w:r w:rsidRPr="00025C32">
        <w:rPr>
          <w:rFonts w:ascii="Arial" w:hAnsi="Arial" w:cs="Arial"/>
          <w:sz w:val="24"/>
          <w:szCs w:val="24"/>
        </w:rPr>
        <w:t xml:space="preserve"> (lidera);</w:t>
      </w:r>
    </w:p>
    <w:p w:rsidR="000F6D98" w:rsidRPr="00025C32" w:rsidRDefault="00024A83" w:rsidP="00025C32">
      <w:pPr>
        <w:numPr>
          <w:ilvl w:val="0"/>
          <w:numId w:val="15"/>
        </w:numPr>
        <w:jc w:val="both"/>
        <w:rPr>
          <w:rFonts w:ascii="Arial" w:hAnsi="Arial" w:cs="Arial"/>
          <w:sz w:val="24"/>
          <w:szCs w:val="24"/>
        </w:rPr>
      </w:pPr>
      <w:r w:rsidRPr="00025C32">
        <w:rPr>
          <w:rFonts w:ascii="Arial" w:hAnsi="Arial" w:cs="Arial"/>
          <w:sz w:val="24"/>
          <w:szCs w:val="24"/>
        </w:rPr>
        <w:t xml:space="preserve">nie jest dopuszczalne angażowanie, jako personelu projektu pracowników partnerów przez </w:t>
      </w:r>
      <w:r w:rsidR="00C65F78">
        <w:rPr>
          <w:rFonts w:ascii="Arial" w:hAnsi="Arial" w:cs="Arial"/>
          <w:sz w:val="24"/>
          <w:szCs w:val="24"/>
        </w:rPr>
        <w:t>W</w:t>
      </w:r>
      <w:r w:rsidRPr="00025C32">
        <w:rPr>
          <w:rFonts w:ascii="Arial" w:hAnsi="Arial" w:cs="Arial"/>
          <w:sz w:val="24"/>
          <w:szCs w:val="24"/>
        </w:rPr>
        <w:t>nioskodawcę i odwrotnie;</w:t>
      </w:r>
    </w:p>
    <w:p w:rsidR="000F6D98" w:rsidRPr="00025C32" w:rsidRDefault="00024A83" w:rsidP="00025C32">
      <w:pPr>
        <w:numPr>
          <w:ilvl w:val="0"/>
          <w:numId w:val="15"/>
        </w:numPr>
        <w:jc w:val="both"/>
        <w:rPr>
          <w:rFonts w:ascii="Arial" w:hAnsi="Arial" w:cs="Arial"/>
          <w:sz w:val="24"/>
          <w:szCs w:val="24"/>
        </w:rPr>
      </w:pPr>
      <w:r w:rsidRPr="00025C32">
        <w:rPr>
          <w:rFonts w:ascii="Arial" w:hAnsi="Arial" w:cs="Arial"/>
          <w:sz w:val="24"/>
          <w:szCs w:val="24"/>
        </w:rPr>
        <w:t xml:space="preserve">nie jest dopuszczalne wzajemne zlecanie przez </w:t>
      </w:r>
      <w:r w:rsidR="00C65F78">
        <w:rPr>
          <w:rFonts w:ascii="Arial" w:hAnsi="Arial" w:cs="Arial"/>
          <w:sz w:val="24"/>
          <w:szCs w:val="24"/>
        </w:rPr>
        <w:t>W</w:t>
      </w:r>
      <w:r w:rsidRPr="00025C32">
        <w:rPr>
          <w:rFonts w:ascii="Arial" w:hAnsi="Arial" w:cs="Arial"/>
          <w:sz w:val="24"/>
          <w:szCs w:val="24"/>
        </w:rPr>
        <w:t>nioskodawcę zakupu towarów lub usług partnerowi i odwrotnie.</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t xml:space="preserve">Zgodnie </w:t>
      </w:r>
      <w:r w:rsidR="00D21617" w:rsidRPr="000B04FE">
        <w:rPr>
          <w:rFonts w:ascii="Arial" w:hAnsi="Arial" w:cs="Arial"/>
          <w:sz w:val="24"/>
          <w:szCs w:val="24"/>
        </w:rPr>
        <w:t xml:space="preserve">z art. 33 ust. 2 Ustawy Wdrożeniowej, </w:t>
      </w:r>
      <w:r w:rsidR="00C65F78">
        <w:rPr>
          <w:rFonts w:ascii="Arial" w:hAnsi="Arial" w:cs="Arial"/>
          <w:sz w:val="24"/>
          <w:szCs w:val="24"/>
        </w:rPr>
        <w:t>W</w:t>
      </w:r>
      <w:r w:rsidR="00D21617" w:rsidRPr="000B04FE">
        <w:rPr>
          <w:rFonts w:ascii="Arial" w:hAnsi="Arial" w:cs="Arial"/>
          <w:sz w:val="24"/>
          <w:szCs w:val="24"/>
        </w:rPr>
        <w:t xml:space="preserve">nioskodawca w rozumieniu art. 3 ust.1 ustawy </w:t>
      </w:r>
      <w:proofErr w:type="spellStart"/>
      <w:r w:rsidR="00D21617" w:rsidRPr="000B04FE">
        <w:rPr>
          <w:rFonts w:ascii="Arial" w:hAnsi="Arial" w:cs="Arial"/>
          <w:sz w:val="24"/>
          <w:szCs w:val="24"/>
        </w:rPr>
        <w:t>Pzp</w:t>
      </w:r>
      <w:proofErr w:type="spellEnd"/>
      <w:r w:rsidR="00D21617" w:rsidRPr="000B04FE">
        <w:rPr>
          <w:rFonts w:ascii="Arial" w:hAnsi="Arial" w:cs="Arial"/>
          <w:sz w:val="24"/>
          <w:szCs w:val="24"/>
        </w:rPr>
        <w:t xml:space="preserve"> dokonuje wyboru partnerów spośród podmiotów innych niż wymienione w art. 3 ust. 1 </w:t>
      </w:r>
      <w:proofErr w:type="spellStart"/>
      <w:r w:rsidR="00D21617" w:rsidRPr="000B04FE">
        <w:rPr>
          <w:rFonts w:ascii="Arial" w:hAnsi="Arial" w:cs="Arial"/>
          <w:sz w:val="24"/>
          <w:szCs w:val="24"/>
        </w:rPr>
        <w:t>pkt</w:t>
      </w:r>
      <w:proofErr w:type="spellEnd"/>
      <w:r w:rsidR="00D21617" w:rsidRPr="000B04FE">
        <w:rPr>
          <w:rFonts w:ascii="Arial" w:hAnsi="Arial" w:cs="Arial"/>
          <w:sz w:val="24"/>
          <w:szCs w:val="24"/>
        </w:rPr>
        <w:t xml:space="preserve"> 1–3a ustawy </w:t>
      </w:r>
      <w:proofErr w:type="spellStart"/>
      <w:r w:rsidR="00D21617" w:rsidRPr="000B04FE">
        <w:rPr>
          <w:rFonts w:ascii="Arial" w:hAnsi="Arial" w:cs="Arial"/>
          <w:sz w:val="24"/>
          <w:szCs w:val="24"/>
        </w:rPr>
        <w:t>Pzp</w:t>
      </w:r>
      <w:proofErr w:type="spellEnd"/>
      <w:r w:rsidR="00D21617" w:rsidRPr="000B04FE">
        <w:rPr>
          <w:rFonts w:ascii="Arial" w:hAnsi="Arial" w:cs="Arial"/>
          <w:sz w:val="24"/>
          <w:szCs w:val="24"/>
        </w:rPr>
        <w:t>, z zachowaniem zasady przejrzystości i równego traktowania podmiotów. W szczególności jest zobowiązany do</w:t>
      </w:r>
      <w:r w:rsidRPr="00025C32">
        <w:rPr>
          <w:rFonts w:ascii="Arial" w:hAnsi="Arial" w:cs="Arial"/>
          <w:sz w:val="24"/>
          <w:szCs w:val="24"/>
        </w:rPr>
        <w:t>:</w:t>
      </w:r>
    </w:p>
    <w:p w:rsidR="000F6D98" w:rsidRPr="00025C32" w:rsidRDefault="00024A83" w:rsidP="00025C32">
      <w:pPr>
        <w:numPr>
          <w:ilvl w:val="0"/>
          <w:numId w:val="16"/>
        </w:numPr>
        <w:jc w:val="both"/>
        <w:rPr>
          <w:rFonts w:ascii="Arial" w:hAnsi="Arial" w:cs="Arial"/>
          <w:sz w:val="24"/>
          <w:szCs w:val="24"/>
        </w:rPr>
      </w:pPr>
      <w:r w:rsidRPr="00025C32">
        <w:rPr>
          <w:rFonts w:ascii="Arial" w:hAnsi="Arial" w:cs="Arial"/>
          <w:sz w:val="24"/>
          <w:szCs w:val="24"/>
        </w:rPr>
        <w:t>ogłoszenia otwartego naboru partnerów na swojej stronie internetowej wraz ze wskazaniem, co najmniej 21-dniowego terminu na zgłaszanie się partnerów</w:t>
      </w:r>
      <w:r w:rsidR="004E163B" w:rsidRPr="00025C32">
        <w:rPr>
          <w:rFonts w:ascii="Arial" w:hAnsi="Arial" w:cs="Arial"/>
          <w:sz w:val="24"/>
          <w:szCs w:val="24"/>
        </w:rPr>
        <w:t>;</w:t>
      </w:r>
    </w:p>
    <w:p w:rsidR="000F6D98" w:rsidRPr="00025C32" w:rsidRDefault="00024A83" w:rsidP="00025C32">
      <w:pPr>
        <w:numPr>
          <w:ilvl w:val="0"/>
          <w:numId w:val="16"/>
        </w:numPr>
        <w:jc w:val="both"/>
        <w:rPr>
          <w:rFonts w:ascii="Arial" w:hAnsi="Arial" w:cs="Arial"/>
          <w:sz w:val="24"/>
          <w:szCs w:val="24"/>
        </w:rPr>
      </w:pPr>
      <w:r w:rsidRPr="00025C32">
        <w:rPr>
          <w:rFonts w:ascii="Arial" w:hAnsi="Arial" w:cs="Arial"/>
          <w:sz w:val="24"/>
          <w:szCs w:val="24"/>
        </w:rPr>
        <w:t>uwzględnienia przy wyborze partnerów: zgodności działania potencjalnego partnera z celami partnerstwa, deklarowanego wkładu potencjalnego partnera w realizację celu partnerstwa, doświadczenia w realizacji projektów o podobnym charakterze</w:t>
      </w:r>
      <w:r w:rsidR="004E163B" w:rsidRPr="00025C32">
        <w:rPr>
          <w:rFonts w:ascii="Arial" w:hAnsi="Arial" w:cs="Arial"/>
          <w:sz w:val="24"/>
          <w:szCs w:val="24"/>
        </w:rPr>
        <w:t>;</w:t>
      </w:r>
    </w:p>
    <w:p w:rsidR="000F6D98" w:rsidRPr="00025C32" w:rsidRDefault="00024A83" w:rsidP="00025C32">
      <w:pPr>
        <w:numPr>
          <w:ilvl w:val="0"/>
          <w:numId w:val="16"/>
        </w:numPr>
        <w:jc w:val="both"/>
        <w:rPr>
          <w:rFonts w:ascii="Arial" w:hAnsi="Arial" w:cs="Arial"/>
          <w:sz w:val="24"/>
          <w:szCs w:val="24"/>
        </w:rPr>
      </w:pPr>
      <w:r w:rsidRPr="00025C32">
        <w:rPr>
          <w:rFonts w:ascii="Arial" w:hAnsi="Arial" w:cs="Arial"/>
          <w:sz w:val="24"/>
          <w:szCs w:val="24"/>
        </w:rPr>
        <w:t>podania do publicznej wiadomości na swojej stronie internetowej informacji o podmiotach wybranych do pełnienia funkcji partnera.</w:t>
      </w:r>
    </w:p>
    <w:p w:rsidR="000F6D98" w:rsidRPr="00025C32" w:rsidRDefault="00024A83" w:rsidP="00025C32">
      <w:pPr>
        <w:numPr>
          <w:ilvl w:val="0"/>
          <w:numId w:val="14"/>
        </w:numPr>
        <w:jc w:val="both"/>
        <w:rPr>
          <w:rFonts w:ascii="Arial" w:hAnsi="Arial" w:cs="Arial"/>
          <w:sz w:val="24"/>
          <w:szCs w:val="24"/>
        </w:rPr>
      </w:pPr>
      <w:r w:rsidRPr="00025C32">
        <w:rPr>
          <w:rFonts w:ascii="Arial" w:hAnsi="Arial" w:cs="Arial"/>
          <w:sz w:val="24"/>
          <w:szCs w:val="24"/>
        </w:rPr>
        <w:lastRenderedPageBreak/>
        <w:t>Niezależnie od podziału zadań i obowiązków w ramach partnerstwa, odpowiedzialność za prawidłową realizację projektu ponosi beneficjent</w:t>
      </w:r>
      <w:r w:rsidR="00696779" w:rsidRPr="00025C32">
        <w:rPr>
          <w:rFonts w:ascii="Arial" w:hAnsi="Arial" w:cs="Arial"/>
          <w:sz w:val="24"/>
          <w:szCs w:val="24"/>
        </w:rPr>
        <w:t>- partner wiodąc</w:t>
      </w:r>
      <w:r w:rsidR="004E163B" w:rsidRPr="00025C32">
        <w:rPr>
          <w:rFonts w:ascii="Arial" w:hAnsi="Arial" w:cs="Arial"/>
          <w:sz w:val="24"/>
          <w:szCs w:val="24"/>
        </w:rPr>
        <w:t>y</w:t>
      </w:r>
      <w:r w:rsidRPr="00025C32">
        <w:rPr>
          <w:rFonts w:ascii="Arial" w:hAnsi="Arial" w:cs="Arial"/>
          <w:sz w:val="24"/>
          <w:szCs w:val="24"/>
        </w:rPr>
        <w:t xml:space="preserve"> (lider partnerstwa), jako strona umowy o dofinansowanie</w:t>
      </w:r>
      <w:r w:rsidR="00D51288">
        <w:rPr>
          <w:rFonts w:ascii="Arial" w:hAnsi="Arial" w:cs="Arial"/>
          <w:sz w:val="24"/>
          <w:szCs w:val="24"/>
        </w:rPr>
        <w:t>.</w:t>
      </w:r>
    </w:p>
    <w:p w:rsidR="000F6D98" w:rsidRPr="00DF27BE" w:rsidRDefault="00024A83" w:rsidP="00025C32">
      <w:pPr>
        <w:numPr>
          <w:ilvl w:val="0"/>
          <w:numId w:val="14"/>
        </w:numPr>
        <w:jc w:val="both"/>
        <w:rPr>
          <w:rFonts w:ascii="Arial" w:hAnsi="Arial" w:cs="Arial"/>
          <w:i/>
          <w:sz w:val="24"/>
          <w:szCs w:val="24"/>
        </w:rPr>
      </w:pPr>
      <w:r w:rsidRPr="00025C32">
        <w:rPr>
          <w:rFonts w:ascii="Arial" w:hAnsi="Arial" w:cs="Arial"/>
          <w:sz w:val="24"/>
          <w:szCs w:val="24"/>
        </w:rPr>
        <w:t>Informacja o udziale partnera powinna znaleźć się we wniosku o dofinansowanie projektu, zgodnie z</w:t>
      </w:r>
      <w:r w:rsidR="00AC189B">
        <w:rPr>
          <w:rFonts w:ascii="Arial" w:hAnsi="Arial" w:cs="Arial"/>
          <w:sz w:val="24"/>
          <w:szCs w:val="24"/>
        </w:rPr>
        <w:t xml:space="preserve"> zapisami niniejszego Podrozdziału, a także zgodnie z Instrukcją WND</w:t>
      </w:r>
      <w:r w:rsidRPr="00025C32">
        <w:rPr>
          <w:rFonts w:ascii="Arial" w:hAnsi="Arial" w:cs="Arial"/>
          <w:sz w:val="24"/>
          <w:szCs w:val="24"/>
        </w:rPr>
        <w:t> </w:t>
      </w:r>
      <w:r w:rsidR="00B850F5" w:rsidRPr="00025C32">
        <w:rPr>
          <w:rFonts w:ascii="Arial" w:hAnsi="Arial" w:cs="Arial"/>
          <w:sz w:val="24"/>
          <w:szCs w:val="24"/>
        </w:rPr>
        <w:t xml:space="preserve">, </w:t>
      </w:r>
      <w:r w:rsidR="007F6954" w:rsidRPr="00362A64">
        <w:rPr>
          <w:rFonts w:ascii="Arial" w:hAnsi="Arial" w:cs="Arial"/>
          <w:sz w:val="24"/>
          <w:szCs w:val="24"/>
        </w:rPr>
        <w:t xml:space="preserve">stanowiącą załącznik nr 2 do niniejszego Regulaminu: </w:t>
      </w:r>
      <w:r w:rsidR="00AC189B" w:rsidRPr="00362A64">
        <w:rPr>
          <w:rFonts w:ascii="Arial" w:hAnsi="Arial" w:cs="Arial"/>
          <w:i/>
          <w:sz w:val="24"/>
          <w:szCs w:val="24"/>
        </w:rPr>
        <w:t>Instrukcja</w:t>
      </w:r>
      <w:r w:rsidR="00AC189B" w:rsidRPr="00DF27BE">
        <w:rPr>
          <w:rFonts w:ascii="Arial" w:hAnsi="Arial" w:cs="Arial"/>
          <w:i/>
          <w:sz w:val="24"/>
          <w:szCs w:val="24"/>
        </w:rPr>
        <w:t xml:space="preserve"> wypełniania wniosku o dofinansowanie </w:t>
      </w:r>
      <w:r w:rsidR="00AC189B" w:rsidRPr="00362A3C">
        <w:rPr>
          <w:rFonts w:ascii="Arial" w:hAnsi="Arial" w:cs="Arial"/>
          <w:i/>
          <w:sz w:val="24"/>
          <w:szCs w:val="24"/>
        </w:rPr>
        <w:t>w ramach Lokalnego Systemu Informatycznego 2014 dla Beneficjentów RPO WSL 2014-2020 w części dotyczącej współfinansowania z EFS</w:t>
      </w:r>
      <w:r w:rsidR="00AC189B" w:rsidRPr="006D6107">
        <w:rPr>
          <w:rFonts w:ascii="Arial" w:hAnsi="Arial" w:cs="Arial"/>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2"/>
      </w:tblGrid>
      <w:tr w:rsidR="00024A83" w:rsidRPr="00025C32" w:rsidTr="00CF557F">
        <w:trPr>
          <w:trHeight w:val="1266"/>
        </w:trPr>
        <w:tc>
          <w:tcPr>
            <w:tcW w:w="5000" w:type="pct"/>
            <w:shd w:val="clear" w:color="auto" w:fill="DBE5F1"/>
          </w:tcPr>
          <w:p w:rsidR="000F6D98" w:rsidRPr="00025C32" w:rsidRDefault="00F2462E" w:rsidP="00025C32">
            <w:pPr>
              <w:ind w:left="720"/>
              <w:jc w:val="center"/>
              <w:rPr>
                <w:rFonts w:ascii="Arial" w:hAnsi="Arial" w:cs="Arial"/>
                <w:b/>
                <w:sz w:val="24"/>
                <w:szCs w:val="24"/>
              </w:rPr>
            </w:pPr>
            <w:r w:rsidRPr="00025C32">
              <w:rPr>
                <w:rFonts w:ascii="Arial" w:hAnsi="Arial" w:cs="Arial"/>
                <w:b/>
                <w:sz w:val="24"/>
                <w:szCs w:val="24"/>
              </w:rPr>
              <w:t>UWAGA!</w:t>
            </w:r>
          </w:p>
          <w:p w:rsidR="00AE7D4F" w:rsidRDefault="00024A83">
            <w:pPr>
              <w:jc w:val="both"/>
              <w:rPr>
                <w:rFonts w:ascii="Arial" w:hAnsi="Arial" w:cs="Arial"/>
                <w:sz w:val="24"/>
                <w:szCs w:val="24"/>
              </w:rPr>
            </w:pPr>
            <w:r w:rsidRPr="00025C32">
              <w:rPr>
                <w:rFonts w:ascii="Arial" w:hAnsi="Arial" w:cs="Arial"/>
                <w:sz w:val="24"/>
                <w:szCs w:val="24"/>
              </w:rPr>
              <w:t xml:space="preserve">W zakresie wymagań dotyczących partnerstwa oraz realizacji projektu z innymi podmiotami </w:t>
            </w:r>
            <w:r w:rsidR="00C65F78">
              <w:rPr>
                <w:rFonts w:ascii="Arial" w:hAnsi="Arial" w:cs="Arial"/>
                <w:sz w:val="24"/>
                <w:szCs w:val="24"/>
              </w:rPr>
              <w:t>W</w:t>
            </w:r>
            <w:r w:rsidRPr="00025C32">
              <w:rPr>
                <w:rFonts w:ascii="Arial" w:hAnsi="Arial" w:cs="Arial"/>
                <w:sz w:val="24"/>
                <w:szCs w:val="24"/>
              </w:rPr>
              <w:t>nioskodawca zobowiązany jest stosować w szczególności przepisy:</w:t>
            </w:r>
          </w:p>
          <w:p w:rsidR="009C7916" w:rsidRDefault="00657BC8">
            <w:pPr>
              <w:pStyle w:val="Akapitzlist"/>
              <w:numPr>
                <w:ilvl w:val="0"/>
                <w:numId w:val="84"/>
              </w:numPr>
              <w:spacing w:line="276" w:lineRule="auto"/>
              <w:jc w:val="both"/>
              <w:rPr>
                <w:rFonts w:cs="Arial"/>
              </w:rPr>
            </w:pPr>
            <w:r w:rsidRPr="00025C32">
              <w:rPr>
                <w:rFonts w:cs="Arial"/>
              </w:rPr>
              <w:t xml:space="preserve">Ustawy </w:t>
            </w:r>
            <w:r w:rsidR="00F2462E" w:rsidRPr="00025C32">
              <w:rPr>
                <w:rFonts w:cs="Arial"/>
              </w:rPr>
              <w:t>Wdrożeniowej,</w:t>
            </w:r>
          </w:p>
          <w:p w:rsidR="009C7916" w:rsidRDefault="008402AE">
            <w:pPr>
              <w:pStyle w:val="Akapitzlist"/>
              <w:numPr>
                <w:ilvl w:val="0"/>
                <w:numId w:val="84"/>
              </w:numPr>
              <w:spacing w:line="276" w:lineRule="auto"/>
              <w:jc w:val="both"/>
              <w:rPr>
                <w:rFonts w:cs="Arial"/>
              </w:rPr>
            </w:pPr>
            <w:r w:rsidRPr="008402AE">
              <w:rPr>
                <w:rFonts w:cs="Arial"/>
                <w:i/>
              </w:rPr>
              <w:t xml:space="preserve">Wytycznych </w:t>
            </w:r>
            <w:proofErr w:type="spellStart"/>
            <w:r w:rsidRPr="008402AE">
              <w:rPr>
                <w:rFonts w:cs="Arial"/>
                <w:i/>
              </w:rPr>
              <w:t>kwalifikowalności</w:t>
            </w:r>
            <w:proofErr w:type="spellEnd"/>
            <w:r w:rsidR="00F2462E" w:rsidRPr="00025C32">
              <w:rPr>
                <w:rFonts w:cs="Arial"/>
              </w:rPr>
              <w:t>,</w:t>
            </w:r>
          </w:p>
          <w:p w:rsidR="009C7916" w:rsidRDefault="003C43B5">
            <w:pPr>
              <w:pStyle w:val="Akapitzlist"/>
              <w:numPr>
                <w:ilvl w:val="0"/>
                <w:numId w:val="84"/>
              </w:numPr>
              <w:spacing w:line="276" w:lineRule="auto"/>
              <w:jc w:val="both"/>
              <w:rPr>
                <w:rFonts w:cs="Arial"/>
              </w:rPr>
            </w:pPr>
            <w:proofErr w:type="spellStart"/>
            <w:r w:rsidRPr="00025C32">
              <w:rPr>
                <w:rFonts w:cs="Arial"/>
              </w:rPr>
              <w:t>SzOOP</w:t>
            </w:r>
            <w:proofErr w:type="spellEnd"/>
            <w:r w:rsidR="001E06EC">
              <w:rPr>
                <w:rFonts w:cs="Arial"/>
              </w:rPr>
              <w:t>.</w:t>
            </w:r>
          </w:p>
          <w:p w:rsidR="002949CC" w:rsidRDefault="00D21617">
            <w:pPr>
              <w:jc w:val="both"/>
              <w:rPr>
                <w:rFonts w:ascii="Arial" w:hAnsi="Arial" w:cs="Arial"/>
                <w:caps/>
                <w:color w:val="365F91"/>
                <w:spacing w:val="10"/>
                <w:sz w:val="24"/>
                <w:szCs w:val="24"/>
              </w:rPr>
            </w:pPr>
            <w:r w:rsidRPr="000B04FE">
              <w:rPr>
                <w:rFonts w:ascii="Arial" w:hAnsi="Arial" w:cs="Arial"/>
                <w:sz w:val="24"/>
                <w:szCs w:val="24"/>
              </w:rPr>
              <w:t>Udział partnera w realizacji projektu nie może mieć charakteru symbolicznego, nieznacznego czy pozornego. Wnioskodawca powinien opisać rolę partnera w projekcie tj. co robi i za co odpowiada w projekcie.</w:t>
            </w:r>
          </w:p>
        </w:tc>
      </w:tr>
    </w:tbl>
    <w:p w:rsidR="007604B5" w:rsidRPr="00025C32" w:rsidRDefault="00F2462E" w:rsidP="00025C32">
      <w:pPr>
        <w:pStyle w:val="Akapitzlist"/>
        <w:numPr>
          <w:ilvl w:val="0"/>
          <w:numId w:val="14"/>
        </w:numPr>
        <w:spacing w:after="0" w:line="276" w:lineRule="auto"/>
        <w:ind w:right="1"/>
        <w:jc w:val="both"/>
        <w:rPr>
          <w:rFonts w:cs="Arial"/>
          <w:lang w:eastAsia="pl-PL"/>
        </w:rPr>
      </w:pPr>
      <w:bookmarkStart w:id="597" w:name="_Toc453656362"/>
      <w:bookmarkStart w:id="598" w:name="_Toc454884120"/>
      <w:r w:rsidRPr="00025C32">
        <w:rPr>
          <w:rFonts w:cs="Arial"/>
          <w:lang w:eastAsia="pl-PL"/>
        </w:rPr>
        <w:t xml:space="preserve">W sytuacji rezygnacji partnera z udziału w projekcie lub wypowiedzenia partnerstwa przed podpisaniem umowy o dofinansowanie, </w:t>
      </w:r>
      <w:r w:rsidR="00B51D93">
        <w:rPr>
          <w:rFonts w:cs="Arial"/>
          <w:lang w:eastAsia="pl-PL"/>
        </w:rPr>
        <w:t>Wni</w:t>
      </w:r>
      <w:r w:rsidR="00CF28E0">
        <w:rPr>
          <w:rFonts w:cs="Arial"/>
          <w:lang w:eastAsia="pl-PL"/>
        </w:rPr>
        <w:t>o</w:t>
      </w:r>
      <w:r w:rsidR="00B51D93">
        <w:rPr>
          <w:rFonts w:cs="Arial"/>
          <w:lang w:eastAsia="pl-PL"/>
        </w:rPr>
        <w:t>skodawca</w:t>
      </w:r>
      <w:r w:rsidR="00B51D93" w:rsidRPr="00025C32">
        <w:rPr>
          <w:rFonts w:cs="Arial"/>
          <w:lang w:eastAsia="pl-PL"/>
        </w:rPr>
        <w:t xml:space="preserve"> </w:t>
      </w:r>
      <w:r w:rsidRPr="00025C32">
        <w:rPr>
          <w:rFonts w:cs="Arial"/>
          <w:lang w:eastAsia="pl-PL"/>
        </w:rPr>
        <w:t>(partner wiodący) przedstawia IOK propozycję nowego partnera. IOK porównuje wkład (merytoryczny i finansowy), który został przypisany pierwotnemu partnerowi</w:t>
      </w:r>
      <w:r w:rsidR="00582EAF" w:rsidRPr="00025C32">
        <w:rPr>
          <w:rFonts w:cs="Arial"/>
          <w:lang w:eastAsia="pl-PL"/>
        </w:rPr>
        <w:t xml:space="preserve"> z wkładem</w:t>
      </w:r>
      <w:r w:rsidRPr="00025C32">
        <w:rPr>
          <w:rFonts w:cs="Arial"/>
          <w:lang w:eastAsia="pl-PL"/>
        </w:rPr>
        <w:t xml:space="preserve"> nowe</w:t>
      </w:r>
      <w:r w:rsidR="00582EAF" w:rsidRPr="00025C32">
        <w:rPr>
          <w:rFonts w:cs="Arial"/>
          <w:lang w:eastAsia="pl-PL"/>
        </w:rPr>
        <w:t>go</w:t>
      </w:r>
      <w:r w:rsidRPr="00025C32">
        <w:rPr>
          <w:rFonts w:cs="Arial"/>
          <w:lang w:eastAsia="pl-PL"/>
        </w:rPr>
        <w:t xml:space="preserve"> </w:t>
      </w:r>
      <w:r w:rsidR="00582EAF" w:rsidRPr="00025C32">
        <w:rPr>
          <w:rFonts w:cs="Arial"/>
          <w:lang w:eastAsia="pl-PL"/>
        </w:rPr>
        <w:t>partnera</w:t>
      </w:r>
      <w:r w:rsidRPr="00025C32">
        <w:rPr>
          <w:rFonts w:cs="Arial"/>
          <w:lang w:eastAsia="pl-PL"/>
        </w:rPr>
        <w:t>/nowy</w:t>
      </w:r>
      <w:r w:rsidR="00582EAF" w:rsidRPr="00025C32">
        <w:rPr>
          <w:rFonts w:cs="Arial"/>
          <w:lang w:eastAsia="pl-PL"/>
        </w:rPr>
        <w:t>ch</w:t>
      </w:r>
      <w:r w:rsidRPr="00025C32">
        <w:rPr>
          <w:rFonts w:cs="Arial"/>
          <w:lang w:eastAsia="pl-PL"/>
        </w:rPr>
        <w:t xml:space="preserve"> partne</w:t>
      </w:r>
      <w:r w:rsidR="00582EAF" w:rsidRPr="00025C32">
        <w:rPr>
          <w:rFonts w:cs="Arial"/>
          <w:lang w:eastAsia="pl-PL"/>
        </w:rPr>
        <w:t>rów.</w:t>
      </w:r>
      <w:r w:rsidRPr="00025C32">
        <w:rPr>
          <w:rFonts w:cs="Arial"/>
          <w:lang w:eastAsia="pl-PL"/>
        </w:rPr>
        <w:t xml:space="preserve"> </w:t>
      </w:r>
      <w:r w:rsidR="00582EAF" w:rsidRPr="00025C32">
        <w:rPr>
          <w:rFonts w:cs="Arial"/>
          <w:lang w:eastAsia="pl-PL"/>
        </w:rPr>
        <w:t xml:space="preserve">Ocenie podlega także znaczenie jakie miała </w:t>
      </w:r>
      <w:r w:rsidRPr="00025C32">
        <w:rPr>
          <w:rFonts w:cs="Arial"/>
          <w:lang w:eastAsia="pl-PL"/>
        </w:rPr>
        <w:t xml:space="preserve">kwestia partnerstwa z określonym podmiotem </w:t>
      </w:r>
      <w:r w:rsidR="00582EAF" w:rsidRPr="00025C32">
        <w:rPr>
          <w:rFonts w:cs="Arial"/>
          <w:lang w:eastAsia="pl-PL"/>
        </w:rPr>
        <w:t xml:space="preserve">dla wartości merytorycznej </w:t>
      </w:r>
      <w:r w:rsidRPr="00025C32">
        <w:rPr>
          <w:rFonts w:cs="Arial"/>
          <w:lang w:eastAsia="pl-PL"/>
        </w:rPr>
        <w:t xml:space="preserve">wniosku </w:t>
      </w:r>
      <w:r w:rsidR="00582EAF" w:rsidRPr="00025C32">
        <w:rPr>
          <w:rFonts w:cs="Arial"/>
          <w:lang w:eastAsia="pl-PL"/>
        </w:rPr>
        <w:t>podlegającego pierwotnej ocenie</w:t>
      </w:r>
      <w:r w:rsidRPr="00025C32">
        <w:rPr>
          <w:rFonts w:cs="Arial"/>
          <w:lang w:eastAsia="pl-PL"/>
        </w:rPr>
        <w:t>. IOK weryfikuje przede wszystkim, czy nowy partner/no</w:t>
      </w:r>
      <w:r w:rsidR="00C679FD" w:rsidRPr="00025C32">
        <w:rPr>
          <w:rFonts w:cs="Arial"/>
          <w:lang w:eastAsia="pl-PL"/>
        </w:rPr>
        <w:t>wi</w:t>
      </w:r>
      <w:r w:rsidRPr="00025C32">
        <w:rPr>
          <w:rFonts w:cs="Arial"/>
          <w:lang w:eastAsia="pl-PL"/>
        </w:rPr>
        <w:t xml:space="preserve"> partnerzy zapewnią realizację projektu zgodnie z jego pierwotnymi założeniami (bez zmiany kosztów wdrażania oraz przy zachowaniu zaplanowanego poziomu osiągnięcia rezultatów/wskaźników pomiaru celów). Po przeprowadzeniu analizy propozycji </w:t>
      </w:r>
      <w:r w:rsidR="00B51D93">
        <w:rPr>
          <w:rFonts w:cs="Arial"/>
          <w:lang w:eastAsia="pl-PL"/>
        </w:rPr>
        <w:t>Wnioskodawcy</w:t>
      </w:r>
      <w:r w:rsidR="00B51D93" w:rsidRPr="00025C32">
        <w:rPr>
          <w:rFonts w:cs="Arial"/>
          <w:lang w:eastAsia="pl-PL"/>
        </w:rPr>
        <w:t xml:space="preserve"> </w:t>
      </w:r>
      <w:r w:rsidRPr="00025C32">
        <w:rPr>
          <w:rFonts w:cs="Arial"/>
          <w:lang w:eastAsia="pl-PL"/>
        </w:rPr>
        <w:t xml:space="preserve">(partner wiodący) IOK może podjąć decyzję o: </w:t>
      </w:r>
    </w:p>
    <w:p w:rsidR="007604B5" w:rsidRPr="00025C32" w:rsidRDefault="00F2462E" w:rsidP="00025C32">
      <w:pPr>
        <w:spacing w:after="0"/>
        <w:ind w:left="709" w:right="1"/>
        <w:jc w:val="both"/>
        <w:rPr>
          <w:rFonts w:ascii="Arial" w:hAnsi="Arial" w:cs="Arial"/>
          <w:sz w:val="24"/>
          <w:szCs w:val="24"/>
          <w:lang w:eastAsia="pl-PL"/>
        </w:rPr>
      </w:pPr>
      <w:r w:rsidRPr="00025C32">
        <w:rPr>
          <w:rFonts w:ascii="Arial" w:hAnsi="Arial" w:cs="Arial"/>
          <w:sz w:val="24"/>
          <w:szCs w:val="24"/>
          <w:lang w:eastAsia="pl-PL"/>
        </w:rPr>
        <w:t xml:space="preserve">− odstąpieniu od podpisania umowy z </w:t>
      </w:r>
      <w:r w:rsidR="00B51D93">
        <w:rPr>
          <w:rFonts w:ascii="Arial" w:hAnsi="Arial" w:cs="Arial"/>
          <w:sz w:val="24"/>
          <w:szCs w:val="24"/>
          <w:lang w:eastAsia="pl-PL"/>
        </w:rPr>
        <w:t>Wnioskodawcą</w:t>
      </w:r>
      <w:r w:rsidR="00B51D93" w:rsidRPr="00025C32">
        <w:rPr>
          <w:rFonts w:ascii="Arial" w:hAnsi="Arial" w:cs="Arial"/>
          <w:sz w:val="24"/>
          <w:szCs w:val="24"/>
          <w:lang w:eastAsia="pl-PL"/>
        </w:rPr>
        <w:t xml:space="preserve"> </w:t>
      </w:r>
      <w:r w:rsidRPr="00025C32">
        <w:rPr>
          <w:rFonts w:ascii="Arial" w:hAnsi="Arial" w:cs="Arial"/>
          <w:sz w:val="24"/>
          <w:szCs w:val="24"/>
          <w:lang w:eastAsia="pl-PL"/>
        </w:rPr>
        <w:t xml:space="preserve">w przypadku stwierdzenia, że założenia projektu, który podlegał ocenie, ulegną znaczącej zmianie w związku z proponowanym zastąpieniem pierwotnie wskazanego partnera innym podmiotem/innymi podmiotami albo </w:t>
      </w:r>
    </w:p>
    <w:p w:rsidR="000F6D98" w:rsidRDefault="00F2462E" w:rsidP="00025C32">
      <w:pPr>
        <w:ind w:left="709"/>
        <w:jc w:val="both"/>
        <w:rPr>
          <w:rFonts w:ascii="Arial" w:hAnsi="Arial" w:cs="Arial"/>
          <w:sz w:val="24"/>
          <w:szCs w:val="24"/>
          <w:lang w:eastAsia="pl-PL"/>
        </w:rPr>
      </w:pPr>
      <w:r w:rsidRPr="00025C32">
        <w:rPr>
          <w:rFonts w:ascii="Arial" w:hAnsi="Arial" w:cs="Arial"/>
          <w:sz w:val="24"/>
          <w:szCs w:val="24"/>
          <w:lang w:eastAsia="pl-PL"/>
        </w:rPr>
        <w:t>− wyrażeniu zgody na rezygnację z dotychczasowego partnera przy jednoczesnym wyborze nowego partnera/nowych partnerów do projektu</w:t>
      </w:r>
      <w:r w:rsidR="00582EAF" w:rsidRPr="00025C32">
        <w:rPr>
          <w:rFonts w:ascii="Arial" w:hAnsi="Arial" w:cs="Arial"/>
          <w:sz w:val="24"/>
          <w:szCs w:val="24"/>
          <w:lang w:eastAsia="pl-PL"/>
        </w:rPr>
        <w:t>.</w:t>
      </w:r>
    </w:p>
    <w:p w:rsidR="001F3A26" w:rsidRPr="000B04FE" w:rsidRDefault="001F3A26" w:rsidP="001F3A26">
      <w:pPr>
        <w:pStyle w:val="Akapitzlist"/>
        <w:numPr>
          <w:ilvl w:val="0"/>
          <w:numId w:val="14"/>
        </w:numPr>
        <w:spacing w:after="0" w:line="276" w:lineRule="auto"/>
        <w:ind w:left="426" w:right="1" w:hanging="426"/>
        <w:jc w:val="both"/>
        <w:rPr>
          <w:rFonts w:cs="Arial"/>
          <w:lang w:eastAsia="pl-PL"/>
        </w:rPr>
      </w:pPr>
      <w:r w:rsidRPr="000B04FE">
        <w:rPr>
          <w:rFonts w:cs="Arial"/>
          <w:lang w:eastAsia="pl-PL"/>
        </w:rPr>
        <w:lastRenderedPageBreak/>
        <w:t>W przypadkach uzasadnionych koniecznością zapewnienia prawidłowej i terminowej realizacji projektu, za zgodą IOK, może nastąpić zmiana partnera. Do zmiany partnera stosuje się zapisy art. 33 ust. 2 Ustawy Wdrożeniowej.</w:t>
      </w:r>
    </w:p>
    <w:p w:rsidR="001F3A26" w:rsidRPr="00A218B1" w:rsidRDefault="001F3A26" w:rsidP="001F3A26">
      <w:pPr>
        <w:pStyle w:val="Akapitzlist"/>
        <w:numPr>
          <w:ilvl w:val="0"/>
          <w:numId w:val="14"/>
        </w:numPr>
        <w:spacing w:after="0" w:line="276" w:lineRule="auto"/>
        <w:ind w:left="426" w:right="1" w:hanging="426"/>
        <w:jc w:val="both"/>
        <w:rPr>
          <w:rFonts w:cs="Arial"/>
          <w:lang w:eastAsia="pl-PL"/>
        </w:rPr>
      </w:pPr>
      <w:r w:rsidRPr="000B04FE">
        <w:rPr>
          <w:rFonts w:cs="Arial"/>
          <w:lang w:eastAsia="pl-PL"/>
        </w:rPr>
        <w:t xml:space="preserve">Zgodnie </w:t>
      </w:r>
      <w:r w:rsidRPr="000B04FE">
        <w:t xml:space="preserve">z </w:t>
      </w:r>
      <w:r w:rsidRPr="000B04FE">
        <w:rPr>
          <w:lang w:eastAsia="pl-PL"/>
        </w:rPr>
        <w:t>a</w:t>
      </w:r>
      <w:r w:rsidRPr="000B04FE">
        <w:t>rt. 33</w:t>
      </w:r>
      <w:r w:rsidRPr="000B04FE">
        <w:rPr>
          <w:lang w:eastAsia="pl-PL"/>
        </w:rPr>
        <w:t xml:space="preserve"> ust. 4a Ustawy wdrożeniowej</w:t>
      </w:r>
      <w:r w:rsidRPr="000B04FE">
        <w:t xml:space="preserve"> </w:t>
      </w:r>
      <w:r w:rsidRPr="000B04FE">
        <w:rPr>
          <w:lang w:eastAsia="pl-PL"/>
        </w:rPr>
        <w:t>p</w:t>
      </w:r>
      <w:r w:rsidRPr="000B04FE">
        <w:t>odmiot, o którym mowa w art. 3 ust. 1 ustawy</w:t>
      </w:r>
      <w:r w:rsidR="001E06EC">
        <w:t xml:space="preserve"> </w:t>
      </w:r>
      <w:proofErr w:type="spellStart"/>
      <w:r w:rsidR="004012C3">
        <w:t>Pzp</w:t>
      </w:r>
      <w:proofErr w:type="spellEnd"/>
      <w:r w:rsidRPr="000B04FE">
        <w:t>,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A218B1" w:rsidRPr="00317913" w:rsidRDefault="00A218B1" w:rsidP="00A218B1">
      <w:pPr>
        <w:pStyle w:val="Akapitzlist"/>
        <w:numPr>
          <w:ilvl w:val="0"/>
          <w:numId w:val="14"/>
        </w:numPr>
        <w:spacing w:after="0" w:line="276" w:lineRule="auto"/>
        <w:ind w:right="1"/>
        <w:jc w:val="both"/>
      </w:pPr>
      <w:r>
        <w:t xml:space="preserve">W przypadku gdy na skutek wystąpienia COVID-19 przygotowanie albo realizacja projektu partnerskiego, o którym mowa w art. 33 ust 1 ustawy wdrożeniowej, stała się niemożliwa lub znacznie utrudniona, odpowiednio wybór albo zmiana partnera lub zaangażowanie dodatkowego partnera może nastąpić po wyrażeniu zgody przez IOK, w terminie nie dłuższym niż 30 dni. Przepisów art. 33 ust. 2 i 3 ustawy wdrożeniowej nie stosuje się. </w:t>
      </w:r>
    </w:p>
    <w:p w:rsidR="002541E6" w:rsidRDefault="002541E6" w:rsidP="002541E6">
      <w:pPr>
        <w:spacing w:after="0"/>
        <w:ind w:right="1"/>
        <w:jc w:val="both"/>
        <w:rPr>
          <w:rFonts w:cs="Arial"/>
          <w:lang w:eastAsia="pl-PL"/>
        </w:rPr>
      </w:pPr>
    </w:p>
    <w:p w:rsidR="007604B5" w:rsidRPr="00025C32" w:rsidRDefault="001B0D5B" w:rsidP="00025C32">
      <w:pPr>
        <w:pStyle w:val="Nagwek2"/>
        <w:numPr>
          <w:ilvl w:val="1"/>
          <w:numId w:val="11"/>
        </w:numPr>
        <w:shd w:val="clear" w:color="auto" w:fill="auto"/>
        <w:spacing w:line="276" w:lineRule="auto"/>
      </w:pPr>
      <w:bookmarkStart w:id="599" w:name="_Toc510009958"/>
      <w:bookmarkStart w:id="600" w:name="_Toc510010096"/>
      <w:bookmarkStart w:id="601" w:name="_Toc510010233"/>
      <w:bookmarkStart w:id="602" w:name="_Toc510071604"/>
      <w:bookmarkStart w:id="603" w:name="_Toc510071740"/>
      <w:bookmarkStart w:id="604" w:name="_Toc510071877"/>
      <w:bookmarkStart w:id="605" w:name="_Toc510074647"/>
      <w:bookmarkStart w:id="606" w:name="_Toc510681547"/>
      <w:bookmarkStart w:id="607" w:name="_Toc510682463"/>
      <w:bookmarkStart w:id="608" w:name="_Toc511113876"/>
      <w:bookmarkStart w:id="609" w:name="_Toc511114278"/>
      <w:bookmarkStart w:id="610" w:name="_Toc4667598"/>
      <w:bookmarkEnd w:id="599"/>
      <w:bookmarkEnd w:id="600"/>
      <w:bookmarkEnd w:id="601"/>
      <w:bookmarkEnd w:id="602"/>
      <w:bookmarkEnd w:id="603"/>
      <w:bookmarkEnd w:id="604"/>
      <w:bookmarkEnd w:id="605"/>
      <w:bookmarkEnd w:id="606"/>
      <w:bookmarkEnd w:id="607"/>
      <w:bookmarkEnd w:id="608"/>
      <w:bookmarkEnd w:id="609"/>
      <w:r w:rsidRPr="00025C32">
        <w:t>Grupa docelowa</w:t>
      </w:r>
      <w:bookmarkEnd w:id="597"/>
      <w:bookmarkEnd w:id="598"/>
      <w:r w:rsidR="0059551B" w:rsidRPr="00025C32">
        <w:t>/ostateczni odbiorcy wsparcia</w:t>
      </w:r>
      <w:bookmarkEnd w:id="610"/>
    </w:p>
    <w:p w:rsidR="000F6D98" w:rsidRPr="00025C32" w:rsidRDefault="00F2462E" w:rsidP="00025C32">
      <w:pPr>
        <w:numPr>
          <w:ilvl w:val="0"/>
          <w:numId w:val="17"/>
        </w:numPr>
        <w:jc w:val="both"/>
        <w:rPr>
          <w:rFonts w:ascii="Arial" w:hAnsi="Arial" w:cs="Arial"/>
          <w:sz w:val="24"/>
          <w:szCs w:val="24"/>
        </w:rPr>
      </w:pPr>
      <w:r w:rsidRPr="00025C32">
        <w:rPr>
          <w:rFonts w:ascii="Arial" w:hAnsi="Arial" w:cs="Arial"/>
          <w:sz w:val="24"/>
          <w:szCs w:val="24"/>
        </w:rPr>
        <w:t xml:space="preserve">Grupę docelową/ostatecznych odbiorców wsparcia w ramach </w:t>
      </w:r>
      <w:proofErr w:type="spellStart"/>
      <w:r w:rsidR="007D4B45" w:rsidRPr="00025C32">
        <w:rPr>
          <w:rFonts w:ascii="Arial" w:hAnsi="Arial" w:cs="Arial"/>
          <w:sz w:val="24"/>
          <w:szCs w:val="24"/>
        </w:rPr>
        <w:t>Podd</w:t>
      </w:r>
      <w:r w:rsidRPr="00025C32">
        <w:rPr>
          <w:rFonts w:ascii="Arial" w:hAnsi="Arial" w:cs="Arial"/>
          <w:sz w:val="24"/>
          <w:szCs w:val="24"/>
        </w:rPr>
        <w:t>ziałania</w:t>
      </w:r>
      <w:proofErr w:type="spellEnd"/>
      <w:r w:rsidRPr="00025C32">
        <w:rPr>
          <w:rFonts w:ascii="Arial" w:hAnsi="Arial" w:cs="Arial"/>
          <w:sz w:val="24"/>
          <w:szCs w:val="24"/>
        </w:rPr>
        <w:t xml:space="preserve"> </w:t>
      </w:r>
      <w:r w:rsidR="007D4B45" w:rsidRPr="00025C32">
        <w:rPr>
          <w:rFonts w:ascii="Arial" w:hAnsi="Arial" w:cs="Arial"/>
          <w:sz w:val="24"/>
          <w:szCs w:val="24"/>
        </w:rPr>
        <w:t>7.1.</w:t>
      </w:r>
      <w:r w:rsidR="00115D79">
        <w:rPr>
          <w:rFonts w:ascii="Arial" w:hAnsi="Arial" w:cs="Arial"/>
          <w:sz w:val="24"/>
          <w:szCs w:val="24"/>
        </w:rPr>
        <w:t>3</w:t>
      </w:r>
      <w:r w:rsidR="005B468F">
        <w:rPr>
          <w:rFonts w:ascii="Arial" w:hAnsi="Arial" w:cs="Arial"/>
          <w:sz w:val="24"/>
          <w:szCs w:val="24"/>
        </w:rPr>
        <w:t xml:space="preserve"> </w:t>
      </w:r>
      <w:r w:rsidRPr="00025C32">
        <w:rPr>
          <w:rFonts w:ascii="Arial" w:hAnsi="Arial" w:cs="Arial"/>
          <w:sz w:val="24"/>
          <w:szCs w:val="24"/>
        </w:rPr>
        <w:t xml:space="preserve">stanowią: </w:t>
      </w:r>
    </w:p>
    <w:p w:rsidR="007604B5" w:rsidRPr="005B468F" w:rsidRDefault="008402AE" w:rsidP="00772A12">
      <w:pPr>
        <w:pStyle w:val="Akapitzlist"/>
        <w:numPr>
          <w:ilvl w:val="0"/>
          <w:numId w:val="0"/>
        </w:numPr>
        <w:spacing w:line="276" w:lineRule="auto"/>
        <w:ind w:left="567"/>
        <w:jc w:val="both"/>
        <w:rPr>
          <w:rFonts w:cs="Arial"/>
          <w:b/>
        </w:rPr>
      </w:pPr>
      <w:r w:rsidRPr="008402AE">
        <w:rPr>
          <w:rFonts w:cs="Arial"/>
          <w:b/>
        </w:rPr>
        <w:t>Osoby powyżej 30 roku życia (</w:t>
      </w:r>
      <w:r w:rsidRPr="008402AE">
        <w:rPr>
          <w:rFonts w:cs="Arial"/>
          <w:b/>
          <w:color w:val="000000"/>
          <w:lang w:eastAsia="pl-PL"/>
        </w:rPr>
        <w:t>od dnia 30 urodzin):</w:t>
      </w:r>
    </w:p>
    <w:p w:rsidR="007604B5" w:rsidRDefault="00507AE5" w:rsidP="00772A12">
      <w:pPr>
        <w:pStyle w:val="Akapitzlist"/>
        <w:numPr>
          <w:ilvl w:val="6"/>
          <w:numId w:val="191"/>
        </w:numPr>
        <w:spacing w:before="0" w:after="0" w:line="276" w:lineRule="auto"/>
        <w:ind w:left="709"/>
        <w:jc w:val="both"/>
        <w:rPr>
          <w:rFonts w:cs="Arial"/>
        </w:rPr>
      </w:pPr>
      <w:r>
        <w:rPr>
          <w:rFonts w:cs="Arial"/>
        </w:rPr>
        <w:t>o</w:t>
      </w:r>
      <w:r w:rsidR="00115D79">
        <w:rPr>
          <w:rFonts w:cs="Arial"/>
        </w:rPr>
        <w:t xml:space="preserve">soby </w:t>
      </w:r>
      <w:r w:rsidR="007D4B45" w:rsidRPr="00025C32">
        <w:rPr>
          <w:rFonts w:cs="Arial"/>
        </w:rPr>
        <w:t>bezrobotne</w:t>
      </w:r>
      <w:r w:rsidR="00297FCF">
        <w:rPr>
          <w:rFonts w:cs="Arial"/>
        </w:rPr>
        <w:t>,</w:t>
      </w:r>
      <w:r w:rsidR="00E0211E">
        <w:rPr>
          <w:rFonts w:cs="Arial"/>
        </w:rPr>
        <w:t xml:space="preserve"> bierne zawodowo</w:t>
      </w:r>
      <w:r w:rsidR="007D4B45" w:rsidRPr="00025C32">
        <w:rPr>
          <w:rFonts w:cs="Arial"/>
        </w:rPr>
        <w:t>,</w:t>
      </w:r>
      <w:r w:rsidR="00E0211E">
        <w:rPr>
          <w:rFonts w:cs="Arial"/>
        </w:rPr>
        <w:t xml:space="preserve"> zwłaszcza te znajdujące się w najtrudniejszej sytuacji na rynku pracy, tj.: </w:t>
      </w:r>
    </w:p>
    <w:p w:rsidR="00E0211E" w:rsidRPr="00025C32" w:rsidRDefault="00E0211E" w:rsidP="00E0211E">
      <w:pPr>
        <w:pStyle w:val="Akapitzlist"/>
        <w:numPr>
          <w:ilvl w:val="0"/>
          <w:numId w:val="107"/>
        </w:numPr>
        <w:spacing w:before="0" w:after="0" w:line="276" w:lineRule="auto"/>
        <w:jc w:val="both"/>
        <w:rPr>
          <w:rFonts w:cs="Arial"/>
        </w:rPr>
      </w:pPr>
      <w:r w:rsidRPr="00EF3FF9">
        <w:rPr>
          <w:rFonts w:cs="Arial"/>
        </w:rPr>
        <w:t xml:space="preserve">osoby </w:t>
      </w:r>
      <w:r w:rsidR="00507AE5">
        <w:rPr>
          <w:rFonts w:cs="Arial"/>
        </w:rPr>
        <w:t xml:space="preserve">w wieku </w:t>
      </w:r>
      <w:r w:rsidRPr="00EF3FF9">
        <w:rPr>
          <w:rFonts w:cs="Arial"/>
        </w:rPr>
        <w:t xml:space="preserve">50 </w:t>
      </w:r>
      <w:r w:rsidR="00507AE5">
        <w:rPr>
          <w:rFonts w:cs="Arial"/>
        </w:rPr>
        <w:t>lat i więcej</w:t>
      </w:r>
      <w:r w:rsidRPr="00025C32">
        <w:rPr>
          <w:rFonts w:cs="Arial"/>
        </w:rPr>
        <w:t>;</w:t>
      </w:r>
    </w:p>
    <w:p w:rsidR="00E0211E" w:rsidRPr="00025C32" w:rsidRDefault="00E0211E" w:rsidP="00E0211E">
      <w:pPr>
        <w:pStyle w:val="Akapitzlist"/>
        <w:numPr>
          <w:ilvl w:val="0"/>
          <w:numId w:val="107"/>
        </w:numPr>
        <w:spacing w:before="0" w:after="0" w:line="276" w:lineRule="auto"/>
        <w:jc w:val="both"/>
        <w:rPr>
          <w:rFonts w:cs="Arial"/>
        </w:rPr>
      </w:pPr>
      <w:r w:rsidRPr="00025C32">
        <w:rPr>
          <w:rFonts w:cs="Arial"/>
        </w:rPr>
        <w:t>kobiety;</w:t>
      </w:r>
    </w:p>
    <w:p w:rsidR="00E0211E" w:rsidRPr="00025C32" w:rsidRDefault="00E0211E" w:rsidP="00E0211E">
      <w:pPr>
        <w:pStyle w:val="Akapitzlist"/>
        <w:numPr>
          <w:ilvl w:val="0"/>
          <w:numId w:val="107"/>
        </w:numPr>
        <w:spacing w:before="0" w:after="0" w:line="276" w:lineRule="auto"/>
        <w:jc w:val="both"/>
        <w:rPr>
          <w:rFonts w:cs="Arial"/>
        </w:rPr>
      </w:pPr>
      <w:r w:rsidRPr="00025C32">
        <w:rPr>
          <w:rFonts w:cs="Arial"/>
        </w:rPr>
        <w:t xml:space="preserve">osoby z </w:t>
      </w:r>
      <w:proofErr w:type="spellStart"/>
      <w:r w:rsidRPr="00025C32">
        <w:rPr>
          <w:rFonts w:cs="Arial"/>
        </w:rPr>
        <w:t>niepełnosprawnościami</w:t>
      </w:r>
      <w:proofErr w:type="spellEnd"/>
      <w:r w:rsidRPr="00025C32">
        <w:rPr>
          <w:rFonts w:cs="Arial"/>
        </w:rPr>
        <w:t>;</w:t>
      </w:r>
    </w:p>
    <w:p w:rsidR="00E0211E" w:rsidRPr="00025C32" w:rsidRDefault="00E0211E" w:rsidP="00E0211E">
      <w:pPr>
        <w:pStyle w:val="Akapitzlist"/>
        <w:numPr>
          <w:ilvl w:val="0"/>
          <w:numId w:val="107"/>
        </w:numPr>
        <w:spacing w:before="0" w:after="0" w:line="276" w:lineRule="auto"/>
        <w:jc w:val="both"/>
        <w:rPr>
          <w:rFonts w:cs="Arial"/>
        </w:rPr>
      </w:pPr>
      <w:r w:rsidRPr="00025C32">
        <w:rPr>
          <w:rFonts w:cs="Arial"/>
        </w:rPr>
        <w:t>osoby długotrwale bezrobotne;</w:t>
      </w:r>
    </w:p>
    <w:p w:rsidR="00075BB4" w:rsidRDefault="00E0211E">
      <w:pPr>
        <w:pStyle w:val="Akapitzlist"/>
        <w:numPr>
          <w:ilvl w:val="0"/>
          <w:numId w:val="107"/>
        </w:numPr>
        <w:spacing w:before="0" w:after="0" w:line="276" w:lineRule="auto"/>
        <w:jc w:val="both"/>
        <w:rPr>
          <w:rFonts w:cs="Arial"/>
        </w:rPr>
      </w:pPr>
      <w:r w:rsidRPr="00E0211E">
        <w:rPr>
          <w:rFonts w:cs="Arial"/>
        </w:rPr>
        <w:t>osoby o niskich kwalifikacjach.</w:t>
      </w:r>
    </w:p>
    <w:p w:rsidR="00507AE5" w:rsidRDefault="00507AE5" w:rsidP="00772A12">
      <w:pPr>
        <w:pStyle w:val="Akapitzlist"/>
        <w:numPr>
          <w:ilvl w:val="6"/>
          <w:numId w:val="191"/>
        </w:numPr>
        <w:spacing w:before="0" w:after="0" w:line="276" w:lineRule="auto"/>
        <w:ind w:left="709"/>
        <w:jc w:val="both"/>
        <w:rPr>
          <w:rFonts w:cs="Arial"/>
        </w:rPr>
      </w:pPr>
      <w:r>
        <w:rPr>
          <w:rFonts w:cs="Arial"/>
        </w:rPr>
        <w:t>pozostałe grupy, zidentyfikowane w ramach RPO</w:t>
      </w:r>
      <w:r w:rsidR="00897758">
        <w:rPr>
          <w:rFonts w:cs="Arial"/>
        </w:rPr>
        <w:t xml:space="preserve"> WSL 2014-2020</w:t>
      </w:r>
      <w:r>
        <w:rPr>
          <w:rFonts w:cs="Arial"/>
        </w:rPr>
        <w:t>, tj.:</w:t>
      </w:r>
    </w:p>
    <w:p w:rsidR="00507AE5" w:rsidRDefault="00507AE5" w:rsidP="00507AE5">
      <w:pPr>
        <w:pStyle w:val="Akapitzlist"/>
        <w:numPr>
          <w:ilvl w:val="0"/>
          <w:numId w:val="107"/>
        </w:numPr>
        <w:spacing w:before="0" w:after="0" w:line="276" w:lineRule="auto"/>
        <w:jc w:val="both"/>
        <w:rPr>
          <w:rFonts w:cs="Arial"/>
        </w:rPr>
      </w:pPr>
      <w:r>
        <w:rPr>
          <w:rFonts w:cs="Arial"/>
        </w:rPr>
        <w:t>reemigranci</w:t>
      </w:r>
      <w:r w:rsidR="00FB5115">
        <w:rPr>
          <w:rFonts w:cs="Arial"/>
        </w:rPr>
        <w:t xml:space="preserve"> – do tej grupy zaliczani są również repatrianci</w:t>
      </w:r>
      <w:r w:rsidRPr="00025C32">
        <w:rPr>
          <w:rFonts w:cs="Arial"/>
        </w:rPr>
        <w:t>;</w:t>
      </w:r>
    </w:p>
    <w:p w:rsidR="00FB5115" w:rsidRDefault="00FB5115" w:rsidP="00507AE5">
      <w:pPr>
        <w:pStyle w:val="Akapitzlist"/>
        <w:numPr>
          <w:ilvl w:val="0"/>
          <w:numId w:val="107"/>
        </w:numPr>
        <w:spacing w:before="0" w:after="0" w:line="276" w:lineRule="auto"/>
        <w:jc w:val="both"/>
        <w:rPr>
          <w:rFonts w:cs="Arial"/>
        </w:rPr>
      </w:pPr>
      <w:r>
        <w:rPr>
          <w:rFonts w:cs="Arial"/>
        </w:rPr>
        <w:t>imigranci (w tym osoby polskiego pochodzenia);</w:t>
      </w:r>
    </w:p>
    <w:p w:rsidR="00FB5115" w:rsidRDefault="00FB5115" w:rsidP="00507AE5">
      <w:pPr>
        <w:pStyle w:val="Akapitzlist"/>
        <w:numPr>
          <w:ilvl w:val="0"/>
          <w:numId w:val="107"/>
        </w:numPr>
        <w:spacing w:before="0" w:after="0" w:line="276" w:lineRule="auto"/>
        <w:jc w:val="both"/>
        <w:rPr>
          <w:rFonts w:cs="Arial"/>
        </w:rPr>
      </w:pPr>
      <w:r>
        <w:rPr>
          <w:rFonts w:cs="Arial"/>
        </w:rPr>
        <w:t>osoby ubogie pracujące;</w:t>
      </w:r>
    </w:p>
    <w:p w:rsidR="00FB5115" w:rsidRDefault="00FB5115" w:rsidP="00507AE5">
      <w:pPr>
        <w:pStyle w:val="Akapitzlist"/>
        <w:numPr>
          <w:ilvl w:val="0"/>
          <w:numId w:val="107"/>
        </w:numPr>
        <w:spacing w:before="0" w:after="0" w:line="276" w:lineRule="auto"/>
        <w:jc w:val="both"/>
        <w:rPr>
          <w:rFonts w:cs="Arial"/>
        </w:rPr>
      </w:pPr>
      <w:r>
        <w:rPr>
          <w:rFonts w:cs="Arial"/>
        </w:rPr>
        <w:t>osoby odchodzące z rolnictwa i ich rodziny;</w:t>
      </w:r>
    </w:p>
    <w:p w:rsidR="00FB5115" w:rsidRPr="00025C32" w:rsidRDefault="00FB5115" w:rsidP="00507AE5">
      <w:pPr>
        <w:pStyle w:val="Akapitzlist"/>
        <w:numPr>
          <w:ilvl w:val="0"/>
          <w:numId w:val="107"/>
        </w:numPr>
        <w:spacing w:before="0" w:after="0" w:line="276" w:lineRule="auto"/>
        <w:jc w:val="both"/>
        <w:rPr>
          <w:rFonts w:cs="Arial"/>
        </w:rPr>
      </w:pPr>
      <w:r>
        <w:rPr>
          <w:rFonts w:cs="Arial"/>
        </w:rPr>
        <w:t xml:space="preserve">osoby zatrudnione na umowach krótkoterminowych oraz pracujący w ramach umów cywilnoprawnych, których miesięczne </w:t>
      </w:r>
      <w:r w:rsidR="0061587D">
        <w:rPr>
          <w:rFonts w:cs="Arial"/>
        </w:rPr>
        <w:t xml:space="preserve">zarobki nie przekraczają </w:t>
      </w:r>
      <w:r w:rsidR="00AA7D66">
        <w:rPr>
          <w:rFonts w:cs="Arial"/>
        </w:rPr>
        <w:t xml:space="preserve">120% </w:t>
      </w:r>
      <w:r w:rsidR="0061587D">
        <w:rPr>
          <w:rFonts w:cs="Arial"/>
        </w:rPr>
        <w:t>wysokości minimalnego wynagrodzenia</w:t>
      </w:r>
      <w:r w:rsidR="0061587D">
        <w:rPr>
          <w:rStyle w:val="Odwoanieprzypisudolnego"/>
        </w:rPr>
        <w:footnoteReference w:id="21"/>
      </w:r>
      <w:r w:rsidR="0061587D">
        <w:rPr>
          <w:rFonts w:cs="Arial"/>
        </w:rPr>
        <w:t>.</w:t>
      </w:r>
      <w:r>
        <w:rPr>
          <w:rFonts w:cs="Arial"/>
        </w:rPr>
        <w:t xml:space="preserve">   </w:t>
      </w:r>
    </w:p>
    <w:p w:rsidR="00075BB4" w:rsidRDefault="00075BB4">
      <w:pPr>
        <w:spacing w:before="0" w:after="0"/>
        <w:ind w:left="349"/>
        <w:jc w:val="both"/>
        <w:rPr>
          <w:rFonts w:cs="Arial"/>
        </w:rPr>
      </w:pPr>
    </w:p>
    <w:p w:rsidR="00855045" w:rsidRDefault="007D4B45" w:rsidP="00C14411">
      <w:pPr>
        <w:spacing w:before="0"/>
        <w:ind w:left="709"/>
        <w:rPr>
          <w:rFonts w:ascii="Arial" w:hAnsi="Arial" w:cs="Arial"/>
          <w:sz w:val="24"/>
          <w:szCs w:val="24"/>
        </w:rPr>
      </w:pPr>
      <w:r w:rsidRPr="00025C32">
        <w:rPr>
          <w:rFonts w:ascii="Arial" w:hAnsi="Arial" w:cs="Arial"/>
          <w:sz w:val="24"/>
          <w:szCs w:val="24"/>
        </w:rPr>
        <w:t>Z wyłączeniem osób odbywających karę pozbawienia wolności</w:t>
      </w:r>
      <w:r w:rsidR="001E06EC">
        <w:rPr>
          <w:rFonts w:ascii="Arial" w:hAnsi="Arial" w:cs="Arial"/>
          <w:sz w:val="24"/>
          <w:szCs w:val="24"/>
        </w:rPr>
        <w:t>,</w:t>
      </w:r>
      <w:r w:rsidR="00135DFB">
        <w:rPr>
          <w:rFonts w:ascii="Arial" w:hAnsi="Arial" w:cs="Arial"/>
          <w:sz w:val="24"/>
          <w:szCs w:val="24"/>
        </w:rPr>
        <w:t xml:space="preserve"> z wyjątkiem osób objętych dozorem elektronicznym</w:t>
      </w:r>
      <w:r w:rsidRPr="00025C32">
        <w:rPr>
          <w:rFonts w:ascii="Arial" w:hAnsi="Arial" w:cs="Arial"/>
          <w:sz w:val="24"/>
          <w:szCs w:val="24"/>
        </w:rPr>
        <w:t>.</w:t>
      </w:r>
    </w:p>
    <w:p w:rsidR="00883422" w:rsidRDefault="005B78B1" w:rsidP="00883422">
      <w:pPr>
        <w:numPr>
          <w:ilvl w:val="0"/>
          <w:numId w:val="17"/>
        </w:numPr>
        <w:jc w:val="both"/>
        <w:rPr>
          <w:rFonts w:ascii="Arial" w:hAnsi="Arial" w:cs="Arial"/>
          <w:sz w:val="24"/>
          <w:szCs w:val="24"/>
        </w:rPr>
      </w:pPr>
      <w:r>
        <w:rPr>
          <w:rFonts w:ascii="Arial" w:hAnsi="Arial" w:cs="Arial"/>
          <w:noProof/>
          <w:sz w:val="24"/>
          <w:szCs w:val="24"/>
          <w:lang w:eastAsia="pl-PL"/>
        </w:rPr>
        <w:pict>
          <v:rect id="Rectangle 8" o:spid="_x0000_s1028" style="position:absolute;left:0;text-align:left;margin-left:-30.65pt;margin-top:37.55pt;width:489.75pt;height:284.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" fillcolor="#c6d9f1 [671]" strokeweight=".25pt">
            <v:textbox style="mso-next-textbox:#Rectangle 8">
              <w:txbxContent>
                <w:p w:rsidR="00822795" w:rsidRPr="00231345" w:rsidRDefault="00822795" w:rsidP="00AB238C">
                  <w:pPr>
                    <w:spacing w:before="0"/>
                    <w:jc w:val="center"/>
                    <w:rPr>
                      <w:rFonts w:ascii="Arial" w:hAnsi="Arial" w:cs="Arial"/>
                      <w:b/>
                      <w:sz w:val="24"/>
                      <w:szCs w:val="24"/>
                    </w:rPr>
                  </w:pPr>
                  <w:r w:rsidRPr="00231345">
                    <w:rPr>
                      <w:rFonts w:ascii="Arial" w:hAnsi="Arial" w:cs="Arial"/>
                      <w:b/>
                      <w:sz w:val="24"/>
                      <w:szCs w:val="24"/>
                    </w:rPr>
                    <w:t>UWAGA</w:t>
                  </w:r>
                </w:p>
                <w:p w:rsidR="00822795" w:rsidRDefault="00822795" w:rsidP="00AB238C">
                  <w:pPr>
                    <w:rPr>
                      <w:rFonts w:ascii="Arial" w:hAnsi="Arial" w:cs="Arial"/>
                      <w:sz w:val="24"/>
                      <w:szCs w:val="24"/>
                    </w:rPr>
                  </w:pPr>
                  <w:r w:rsidRPr="00EA47F7">
                    <w:rPr>
                      <w:rFonts w:ascii="Arial" w:hAnsi="Arial" w:cs="Arial"/>
                      <w:sz w:val="24"/>
                      <w:szCs w:val="24"/>
                    </w:rPr>
                    <w:t xml:space="preserve">Wsparcie projektowe uwzględnia </w:t>
                  </w:r>
                  <w:r w:rsidRPr="00EA47F7">
                    <w:rPr>
                      <w:rFonts w:ascii="Arial" w:hAnsi="Arial" w:cs="Arial"/>
                      <w:b/>
                      <w:sz w:val="24"/>
                      <w:szCs w:val="24"/>
                      <w:u w:val="single"/>
                    </w:rPr>
                    <w:t xml:space="preserve">dodatkowe grupy znajdujące się w trudnej sytuacji na rynku pracy </w:t>
                  </w:r>
                  <w:r w:rsidRPr="00EA47F7">
                    <w:rPr>
                      <w:rFonts w:ascii="Arial" w:hAnsi="Arial" w:cs="Arial"/>
                      <w:sz w:val="24"/>
                      <w:szCs w:val="24"/>
                    </w:rPr>
                    <w:t>tj.</w:t>
                  </w:r>
                  <w:r>
                    <w:rPr>
                      <w:rFonts w:ascii="Arial" w:hAnsi="Arial" w:cs="Arial"/>
                      <w:sz w:val="24"/>
                      <w:szCs w:val="24"/>
                    </w:rPr>
                    <w:t>:</w:t>
                  </w:r>
                  <w:r w:rsidRPr="00EA47F7">
                    <w:rPr>
                      <w:rFonts w:ascii="Arial" w:hAnsi="Arial" w:cs="Arial"/>
                      <w:sz w:val="24"/>
                      <w:szCs w:val="24"/>
                    </w:rPr>
                    <w:t xml:space="preserve"> </w:t>
                  </w:r>
                </w:p>
                <w:p w:rsidR="00822795" w:rsidRPr="00EA47F7" w:rsidRDefault="00822795" w:rsidP="00EA47F7">
                  <w:pPr>
                    <w:pStyle w:val="Akapitzlist"/>
                    <w:numPr>
                      <w:ilvl w:val="0"/>
                      <w:numId w:val="242"/>
                    </w:numPr>
                    <w:rPr>
                      <w:rFonts w:cs="Arial"/>
                      <w:b/>
                    </w:rPr>
                  </w:pPr>
                  <w:r w:rsidRPr="00EA47F7">
                    <w:rPr>
                      <w:rFonts w:cs="Arial"/>
                      <w:b/>
                    </w:rPr>
                    <w:t xml:space="preserve">imigranci (w tym osoby polskiego pochodzenia); </w:t>
                  </w:r>
                </w:p>
                <w:p w:rsidR="00822795" w:rsidRPr="00EA47F7" w:rsidRDefault="00822795" w:rsidP="00EA47F7">
                  <w:pPr>
                    <w:pStyle w:val="Akapitzlist"/>
                    <w:numPr>
                      <w:ilvl w:val="0"/>
                      <w:numId w:val="242"/>
                    </w:numPr>
                    <w:rPr>
                      <w:rFonts w:cs="Arial"/>
                      <w:b/>
                    </w:rPr>
                  </w:pPr>
                  <w:r w:rsidRPr="00EA47F7">
                    <w:rPr>
                      <w:rFonts w:cs="Arial"/>
                      <w:b/>
                    </w:rPr>
                    <w:t>reemigranci (do tej grupy zaliczani są również repatrianci);</w:t>
                  </w:r>
                </w:p>
                <w:p w:rsidR="00822795" w:rsidRPr="00EA47F7" w:rsidRDefault="00822795" w:rsidP="00EA47F7">
                  <w:pPr>
                    <w:pStyle w:val="Akapitzlist"/>
                    <w:numPr>
                      <w:ilvl w:val="0"/>
                      <w:numId w:val="242"/>
                    </w:numPr>
                    <w:rPr>
                      <w:rFonts w:cs="Arial"/>
                      <w:b/>
                    </w:rPr>
                  </w:pPr>
                  <w:r w:rsidRPr="00EA47F7">
                    <w:rPr>
                      <w:rFonts w:cs="Arial"/>
                      <w:b/>
                    </w:rPr>
                    <w:t xml:space="preserve">osoby odchodzące z rolnictwa i ich rodziny; </w:t>
                  </w:r>
                </w:p>
                <w:p w:rsidR="00822795" w:rsidRPr="00EA47F7" w:rsidRDefault="00822795" w:rsidP="00EA47F7">
                  <w:pPr>
                    <w:pStyle w:val="Akapitzlist"/>
                    <w:numPr>
                      <w:ilvl w:val="0"/>
                      <w:numId w:val="242"/>
                    </w:numPr>
                    <w:rPr>
                      <w:rFonts w:cs="Arial"/>
                      <w:b/>
                    </w:rPr>
                  </w:pPr>
                  <w:r w:rsidRPr="00EA47F7">
                    <w:rPr>
                      <w:rFonts w:cs="Arial"/>
                      <w:b/>
                    </w:rPr>
                    <w:t xml:space="preserve">tzw. ubodzy pracujący; </w:t>
                  </w:r>
                </w:p>
                <w:p w:rsidR="00822795" w:rsidRPr="00EA47F7" w:rsidRDefault="00822795" w:rsidP="00EA47F7">
                  <w:pPr>
                    <w:pStyle w:val="Akapitzlist"/>
                    <w:numPr>
                      <w:ilvl w:val="0"/>
                      <w:numId w:val="242"/>
                    </w:numPr>
                    <w:rPr>
                      <w:rFonts w:cs="Arial"/>
                      <w:b/>
                    </w:rPr>
                  </w:pPr>
                  <w:r w:rsidRPr="00EA47F7">
                    <w:rPr>
                      <w:rFonts w:cs="Arial"/>
                      <w:b/>
                    </w:rPr>
                    <w:t>osoby zatrudnione na umowach krótkoterminowych oraz pracujący w ramach umów cywilnoprawnych</w:t>
                  </w:r>
                  <w:r>
                    <w:rPr>
                      <w:rFonts w:cs="Arial"/>
                      <w:b/>
                    </w:rPr>
                    <w:t>.</w:t>
                  </w:r>
                  <w:r w:rsidRPr="00EA47F7">
                    <w:rPr>
                      <w:rFonts w:cs="Arial"/>
                      <w:b/>
                    </w:rPr>
                    <w:t xml:space="preserve"> </w:t>
                  </w:r>
                </w:p>
                <w:p w:rsidR="00822795" w:rsidRDefault="00822795" w:rsidP="00AB238C">
                  <w:pPr>
                    <w:rPr>
                      <w:rFonts w:ascii="Arial" w:hAnsi="Arial" w:cs="Arial"/>
                      <w:sz w:val="24"/>
                      <w:szCs w:val="24"/>
                    </w:rPr>
                  </w:pPr>
                  <w:r>
                    <w:rPr>
                      <w:rFonts w:ascii="Arial" w:hAnsi="Arial" w:cs="Arial"/>
                      <w:sz w:val="24"/>
                      <w:szCs w:val="24"/>
                    </w:rPr>
                    <w:t>W</w:t>
                  </w:r>
                  <w:r w:rsidRPr="00EA47F7">
                    <w:rPr>
                      <w:rFonts w:ascii="Arial" w:hAnsi="Arial" w:cs="Arial"/>
                      <w:sz w:val="24"/>
                      <w:szCs w:val="24"/>
                    </w:rPr>
                    <w:t>sparcie tych grup powinno wynikać z diagnozy sytuacji społeczno-gospodarczej. Pomoc ukierunkowana będzie na wsparcie tych osób w ich powrocie do zatrudnienia lub poprawę sytuacji na rynku pracy.</w:t>
                  </w:r>
                </w:p>
                <w:p w:rsidR="00822795" w:rsidRPr="00551A33" w:rsidRDefault="00822795" w:rsidP="00855045">
                  <w:pPr>
                    <w:jc w:val="center"/>
                    <w:rPr>
                      <w:rFonts w:ascii="Arial" w:hAnsi="Arial" w:cs="Arial"/>
                      <w:b/>
                      <w:sz w:val="24"/>
                      <w:szCs w:val="24"/>
                    </w:rPr>
                  </w:pPr>
                  <w:r w:rsidRPr="00551A33">
                    <w:rPr>
                      <w:rFonts w:ascii="Arial" w:hAnsi="Arial" w:cs="Arial"/>
                      <w:b/>
                      <w:sz w:val="24"/>
                      <w:szCs w:val="24"/>
                    </w:rPr>
                    <w:t>UWAGA</w:t>
                  </w:r>
                </w:p>
                <w:p w:rsidR="00822795" w:rsidRDefault="00822795" w:rsidP="00855045">
                  <w:pPr>
                    <w:jc w:val="center"/>
                    <w:rPr>
                      <w:rFonts w:ascii="Arial" w:hAnsi="Arial" w:cs="Arial"/>
                      <w:sz w:val="24"/>
                      <w:szCs w:val="24"/>
                    </w:rPr>
                  </w:pPr>
                  <w:r>
                    <w:rPr>
                      <w:rFonts w:ascii="Arial" w:hAnsi="Arial" w:cs="Arial"/>
                      <w:sz w:val="24"/>
                      <w:szCs w:val="24"/>
                    </w:rPr>
                    <w:t xml:space="preserve">Zgodnie z zapisami kryterium dostępu nr 2 </w:t>
                  </w:r>
                  <w:r w:rsidRPr="00551A33">
                    <w:rPr>
                      <w:rFonts w:ascii="Arial" w:hAnsi="Arial" w:cs="Arial"/>
                      <w:b/>
                      <w:sz w:val="24"/>
                      <w:szCs w:val="24"/>
                      <w:u w:val="single"/>
                    </w:rPr>
                    <w:t>co najmniej 60% uczestników projektów będą stanowiły osoby pozostające poza rynkiem pracy, tj. osoby bezrobotne lub osoby bierne zawodowo, które znajdują się w szczególnie trudnej sytuacji na rynku pracy.</w:t>
                  </w:r>
                </w:p>
                <w:p w:rsidR="00822795" w:rsidRPr="00AF3BEA" w:rsidRDefault="00822795" w:rsidP="00AB238C">
                  <w:pPr>
                    <w:rPr>
                      <w:rFonts w:ascii="Arial" w:hAnsi="Arial" w:cs="Arial"/>
                      <w:sz w:val="24"/>
                      <w:szCs w:val="24"/>
                    </w:rPr>
                  </w:pPr>
                </w:p>
              </w:txbxContent>
            </v:textbox>
          </v:rect>
        </w:pict>
      </w:r>
      <w:r w:rsidR="00883422" w:rsidRPr="00E33DDD">
        <w:rPr>
          <w:rFonts w:ascii="Arial" w:hAnsi="Arial" w:cs="Arial"/>
          <w:sz w:val="24"/>
          <w:szCs w:val="24"/>
        </w:rPr>
        <w:t>Na etapie realizacji, Beneficjent jest zobowiązany do współpracy i wymiany informacji z podmiotami realizującymi projekty w ramach Celu Tematycznego 9.</w:t>
      </w:r>
    </w:p>
    <w:p w:rsidR="00AB238C" w:rsidRDefault="00AB238C" w:rsidP="00025C32">
      <w:pPr>
        <w:spacing w:before="0"/>
        <w:ind w:left="709"/>
        <w:rPr>
          <w:rFonts w:ascii="Arial" w:hAnsi="Arial" w:cs="Arial"/>
          <w:sz w:val="24"/>
          <w:szCs w:val="24"/>
        </w:rPr>
      </w:pPr>
    </w:p>
    <w:p w:rsidR="00855045" w:rsidRDefault="00855045" w:rsidP="00025C32">
      <w:pPr>
        <w:spacing w:before="0"/>
        <w:ind w:left="709"/>
        <w:rPr>
          <w:rFonts w:ascii="Arial" w:hAnsi="Arial" w:cs="Arial"/>
          <w:sz w:val="24"/>
          <w:szCs w:val="24"/>
        </w:rPr>
      </w:pPr>
    </w:p>
    <w:p w:rsidR="00855045" w:rsidRDefault="00855045" w:rsidP="00C14411">
      <w:pPr>
        <w:spacing w:before="0"/>
        <w:rPr>
          <w:rFonts w:ascii="Arial" w:hAnsi="Arial" w:cs="Arial"/>
          <w:sz w:val="24"/>
          <w:szCs w:val="24"/>
        </w:rPr>
      </w:pPr>
    </w:p>
    <w:p w:rsidR="00A45D26" w:rsidRDefault="00A45D26" w:rsidP="00C14411">
      <w:pPr>
        <w:spacing w:before="0"/>
        <w:rPr>
          <w:rFonts w:ascii="Arial" w:hAnsi="Arial" w:cs="Arial"/>
          <w:sz w:val="24"/>
          <w:szCs w:val="24"/>
        </w:rPr>
      </w:pPr>
    </w:p>
    <w:p w:rsidR="00A45D26" w:rsidRDefault="00A45D26" w:rsidP="00C14411">
      <w:pPr>
        <w:spacing w:before="0"/>
        <w:rPr>
          <w:rFonts w:ascii="Arial" w:hAnsi="Arial" w:cs="Arial"/>
          <w:sz w:val="24"/>
          <w:szCs w:val="24"/>
        </w:rPr>
      </w:pPr>
    </w:p>
    <w:p w:rsidR="00A45D26" w:rsidRDefault="00A45D26" w:rsidP="00C14411">
      <w:pPr>
        <w:spacing w:before="0"/>
        <w:rPr>
          <w:rFonts w:ascii="Arial" w:hAnsi="Arial" w:cs="Arial"/>
          <w:sz w:val="24"/>
          <w:szCs w:val="24"/>
        </w:rPr>
      </w:pPr>
    </w:p>
    <w:p w:rsidR="00A45D26" w:rsidRDefault="00A45D26" w:rsidP="00C14411">
      <w:pPr>
        <w:spacing w:before="0"/>
        <w:rPr>
          <w:rFonts w:ascii="Arial" w:hAnsi="Arial" w:cs="Arial"/>
          <w:sz w:val="24"/>
          <w:szCs w:val="24"/>
        </w:rPr>
      </w:pPr>
    </w:p>
    <w:p w:rsidR="00A45D26" w:rsidRDefault="00A45D26" w:rsidP="00C14411">
      <w:pPr>
        <w:spacing w:before="0"/>
        <w:rPr>
          <w:rFonts w:ascii="Arial" w:hAnsi="Arial" w:cs="Arial"/>
          <w:sz w:val="24"/>
          <w:szCs w:val="24"/>
        </w:rPr>
      </w:pPr>
    </w:p>
    <w:p w:rsidR="00A45D26" w:rsidRDefault="00A45D26" w:rsidP="00C14411">
      <w:pPr>
        <w:spacing w:before="0"/>
        <w:rPr>
          <w:rFonts w:ascii="Arial" w:hAnsi="Arial" w:cs="Arial"/>
          <w:sz w:val="24"/>
          <w:szCs w:val="24"/>
        </w:rPr>
      </w:pPr>
    </w:p>
    <w:p w:rsidR="00A45D26" w:rsidRDefault="00A45D26" w:rsidP="00C14411">
      <w:pPr>
        <w:spacing w:before="0"/>
        <w:rPr>
          <w:rFonts w:ascii="Arial" w:hAnsi="Arial" w:cs="Arial"/>
          <w:sz w:val="24"/>
          <w:szCs w:val="24"/>
        </w:rPr>
      </w:pPr>
    </w:p>
    <w:p w:rsidR="00A45D26" w:rsidRDefault="00A45D26" w:rsidP="00C14411">
      <w:pPr>
        <w:spacing w:before="0"/>
        <w:rPr>
          <w:rFonts w:ascii="Arial" w:hAnsi="Arial" w:cs="Arial"/>
          <w:sz w:val="24"/>
          <w:szCs w:val="24"/>
        </w:rPr>
      </w:pPr>
    </w:p>
    <w:p w:rsidR="00A45D26" w:rsidRDefault="005B78B1" w:rsidP="00C14411">
      <w:pPr>
        <w:spacing w:before="0"/>
        <w:rPr>
          <w:rFonts w:ascii="Arial" w:hAnsi="Arial" w:cs="Arial"/>
          <w:sz w:val="24"/>
          <w:szCs w:val="24"/>
        </w:rPr>
      </w:pPr>
      <w:r>
        <w:rPr>
          <w:rFonts w:ascii="Arial" w:hAnsi="Arial" w:cs="Arial"/>
          <w:noProof/>
          <w:sz w:val="24"/>
          <w:szCs w:val="24"/>
          <w:lang w:eastAsia="pl-PL"/>
        </w:rPr>
        <w:pict>
          <v:rect id="Rectangle 11" o:spid="_x0000_s1027" style="position:absolute;margin-left:-23.85pt;margin-top:7.6pt;width:488.5pt;height:10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" fillcolor="#c6d9f1 [671]" strokecolor="black [3213]" strokeweight=".25pt">
            <v:textbox style="mso-next-textbox:#Rectangle 11">
              <w:txbxContent>
                <w:p w:rsidR="00822795" w:rsidRDefault="00822795" w:rsidP="001207D9">
                  <w:pPr>
                    <w:pStyle w:val="Akapitzlist"/>
                    <w:numPr>
                      <w:ilvl w:val="0"/>
                      <w:numId w:val="0"/>
                    </w:numPr>
                    <w:spacing w:line="276" w:lineRule="auto"/>
                    <w:jc w:val="center"/>
                    <w:rPr>
                      <w:rFonts w:cs="Arial"/>
                      <w:b/>
                    </w:rPr>
                  </w:pPr>
                  <w:r w:rsidRPr="00447248">
                    <w:rPr>
                      <w:rFonts w:cs="Arial"/>
                      <w:b/>
                    </w:rPr>
                    <w:t>UWAGA</w:t>
                  </w:r>
                </w:p>
                <w:p w:rsidR="00822795" w:rsidRDefault="00822795" w:rsidP="00EA47F7">
                  <w:pPr>
                    <w:jc w:val="center"/>
                  </w:pPr>
                  <w:r w:rsidRPr="00BC3709">
                    <w:rPr>
                      <w:rFonts w:ascii="Arial" w:hAnsi="Arial" w:cs="Arial"/>
                      <w:sz w:val="24"/>
                      <w:szCs w:val="24"/>
                    </w:rPr>
                    <w:t>Zgodnie z kryterium dostępu należy pamiętać o zapewnieniu pierwszeństwa w projekcie byłym uczestnikom projektów  z zakresu włączenia społecznego realizowanych w ramach celu tematycznego 9 w RPO WSL 2014-2020.</w:t>
                  </w:r>
                </w:p>
              </w:txbxContent>
            </v:textbox>
          </v:rect>
        </w:pict>
      </w:r>
    </w:p>
    <w:p w:rsidR="00A45D26" w:rsidRDefault="00A45D26" w:rsidP="00C14411">
      <w:pPr>
        <w:spacing w:before="0"/>
        <w:rPr>
          <w:rFonts w:ascii="Arial" w:hAnsi="Arial" w:cs="Arial"/>
          <w:sz w:val="24"/>
          <w:szCs w:val="24"/>
        </w:rPr>
      </w:pPr>
    </w:p>
    <w:p w:rsidR="00AB238C" w:rsidRDefault="00AB238C" w:rsidP="00C14411">
      <w:pPr>
        <w:spacing w:before="0"/>
        <w:rPr>
          <w:rFonts w:ascii="Arial" w:hAnsi="Arial" w:cs="Arial"/>
          <w:sz w:val="24"/>
          <w:szCs w:val="24"/>
        </w:rPr>
      </w:pPr>
    </w:p>
    <w:p w:rsidR="00883422" w:rsidRDefault="00883422" w:rsidP="00883422">
      <w:pPr>
        <w:ind w:left="720"/>
        <w:jc w:val="both"/>
        <w:rPr>
          <w:rFonts w:ascii="Arial" w:hAnsi="Arial" w:cs="Arial"/>
          <w:sz w:val="24"/>
          <w:szCs w:val="24"/>
        </w:rPr>
      </w:pPr>
    </w:p>
    <w:tbl>
      <w:tblPr>
        <w:tblStyle w:val="Tabela-Siatka"/>
        <w:tblpPr w:leftFromText="141" w:rightFromText="141" w:vertAnchor="page" w:horzAnchor="margin" w:tblpX="-318" w:tblpY="11371"/>
        <w:tblW w:w="9864" w:type="dxa"/>
        <w:tblLook w:val="04A0"/>
      </w:tblPr>
      <w:tblGrid>
        <w:gridCol w:w="9864"/>
      </w:tblGrid>
      <w:tr w:rsidR="004C3908" w:rsidDel="00820B56" w:rsidTr="004C3908">
        <w:tc>
          <w:tcPr>
            <w:tcW w:w="9864" w:type="dxa"/>
            <w:shd w:val="clear" w:color="auto" w:fill="C6D9F1" w:themeFill="text2" w:themeFillTint="33"/>
          </w:tcPr>
          <w:p w:rsidR="004C3908" w:rsidRPr="00037BA8" w:rsidDel="00820B56" w:rsidRDefault="004C3908" w:rsidP="004C3908">
            <w:pPr>
              <w:spacing w:before="0"/>
              <w:jc w:val="center"/>
              <w:rPr>
                <w:rFonts w:ascii="Arial" w:hAnsi="Arial" w:cs="Arial"/>
                <w:b/>
                <w:sz w:val="24"/>
                <w:szCs w:val="24"/>
              </w:rPr>
            </w:pPr>
            <w:r w:rsidRPr="00037BA8" w:rsidDel="00820B56">
              <w:rPr>
                <w:rFonts w:ascii="Arial" w:hAnsi="Arial" w:cs="Arial"/>
                <w:b/>
                <w:sz w:val="24"/>
                <w:szCs w:val="24"/>
              </w:rPr>
              <w:t>UWAGA</w:t>
            </w:r>
          </w:p>
          <w:p w:rsidR="004C3908" w:rsidDel="00820B56" w:rsidRDefault="004C3908" w:rsidP="004C3908">
            <w:pPr>
              <w:spacing w:before="0" w:after="0" w:line="240" w:lineRule="auto"/>
              <w:jc w:val="center"/>
              <w:rPr>
                <w:rFonts w:ascii="Arial" w:hAnsi="Arial" w:cs="Arial"/>
                <w:sz w:val="24"/>
                <w:szCs w:val="24"/>
              </w:rPr>
            </w:pPr>
            <w:r w:rsidRPr="00037BA8" w:rsidDel="00820B56">
              <w:rPr>
                <w:rFonts w:ascii="Arial" w:hAnsi="Arial" w:cs="Arial"/>
                <w:sz w:val="24"/>
                <w:szCs w:val="24"/>
              </w:rPr>
              <w:t xml:space="preserve">Szczegółowe informacje na temat weryfikacji statusu imigranta lub reemigranta na potrzeby zakwalifikowania do wsparcia ze środków Europejskiego Funduszu Społecznego w obszarze rynku pracy </w:t>
            </w:r>
            <w:r w:rsidRPr="00413833" w:rsidDel="00820B56">
              <w:rPr>
                <w:rFonts w:ascii="Arial" w:hAnsi="Arial" w:cs="Arial"/>
                <w:sz w:val="24"/>
                <w:szCs w:val="24"/>
              </w:rPr>
              <w:t xml:space="preserve">znajdują </w:t>
            </w:r>
            <w:r w:rsidDel="00820B56">
              <w:rPr>
                <w:rFonts w:ascii="Arial" w:hAnsi="Arial" w:cs="Arial"/>
                <w:sz w:val="24"/>
                <w:szCs w:val="24"/>
              </w:rPr>
              <w:t xml:space="preserve">się </w:t>
            </w:r>
            <w:r w:rsidRPr="00BF3D8C" w:rsidDel="00820B56">
              <w:rPr>
                <w:rFonts w:ascii="Arial" w:hAnsi="Arial" w:cs="Arial"/>
                <w:sz w:val="24"/>
                <w:szCs w:val="24"/>
              </w:rPr>
              <w:t xml:space="preserve">w </w:t>
            </w:r>
            <w:r w:rsidRPr="00362A64" w:rsidDel="00820B56">
              <w:rPr>
                <w:rFonts w:ascii="Arial" w:hAnsi="Arial" w:cs="Arial"/>
                <w:sz w:val="24"/>
                <w:szCs w:val="24"/>
              </w:rPr>
              <w:t>załączniku nr 1</w:t>
            </w:r>
            <w:r w:rsidRPr="00A5356C" w:rsidDel="00820B56">
              <w:rPr>
                <w:rFonts w:ascii="Arial" w:hAnsi="Arial" w:cs="Arial"/>
                <w:sz w:val="24"/>
                <w:szCs w:val="24"/>
              </w:rPr>
              <w:t>4</w:t>
            </w:r>
            <w:r w:rsidDel="00820B56">
              <w:rPr>
                <w:rFonts w:ascii="Arial" w:hAnsi="Arial" w:cs="Arial"/>
                <w:sz w:val="24"/>
                <w:szCs w:val="24"/>
              </w:rPr>
              <w:t xml:space="preserve"> do</w:t>
            </w:r>
            <w:r w:rsidRPr="00BF3D8C" w:rsidDel="00820B56">
              <w:rPr>
                <w:rFonts w:ascii="Arial" w:hAnsi="Arial" w:cs="Arial"/>
                <w:sz w:val="24"/>
                <w:szCs w:val="24"/>
              </w:rPr>
              <w:t xml:space="preserve"> </w:t>
            </w:r>
            <w:r w:rsidDel="00820B56">
              <w:rPr>
                <w:rFonts w:ascii="Arial" w:hAnsi="Arial" w:cs="Arial"/>
                <w:sz w:val="24"/>
                <w:szCs w:val="24"/>
              </w:rPr>
              <w:t xml:space="preserve">niniejszego </w:t>
            </w:r>
            <w:r w:rsidRPr="00BF3D8C" w:rsidDel="00820B56">
              <w:rPr>
                <w:rFonts w:ascii="Arial" w:hAnsi="Arial" w:cs="Arial"/>
                <w:sz w:val="24"/>
                <w:szCs w:val="24"/>
              </w:rPr>
              <w:t>Regulaminu Konkursu</w:t>
            </w:r>
          </w:p>
        </w:tc>
      </w:tr>
    </w:tbl>
    <w:p w:rsidR="00883422" w:rsidRDefault="00883422" w:rsidP="00883422">
      <w:pPr>
        <w:ind w:left="720"/>
        <w:jc w:val="both"/>
        <w:rPr>
          <w:rFonts w:ascii="Arial" w:hAnsi="Arial" w:cs="Arial"/>
          <w:sz w:val="24"/>
          <w:szCs w:val="24"/>
        </w:rPr>
      </w:pPr>
    </w:p>
    <w:p w:rsidR="00A45D26" w:rsidRDefault="00A45D26" w:rsidP="00A45D26">
      <w:pPr>
        <w:ind w:left="720"/>
        <w:jc w:val="both"/>
        <w:rPr>
          <w:rFonts w:ascii="Arial" w:hAnsi="Arial" w:cs="Arial"/>
          <w:sz w:val="24"/>
          <w:szCs w:val="24"/>
        </w:rPr>
      </w:pPr>
    </w:p>
    <w:tbl>
      <w:tblPr>
        <w:tblW w:w="0" w:type="auto"/>
        <w:tblLook w:val="04A0"/>
      </w:tblPr>
      <w:tblGrid>
        <w:gridCol w:w="9322"/>
      </w:tblGrid>
      <w:tr w:rsidR="001B0D5B" w:rsidRPr="00025C32" w:rsidTr="001437A6">
        <w:trPr>
          <w:trHeight w:val="561"/>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F6D98" w:rsidRDefault="00F2462E" w:rsidP="00025C32">
            <w:pPr>
              <w:jc w:val="center"/>
              <w:rPr>
                <w:rFonts w:ascii="Arial" w:hAnsi="Arial" w:cs="Arial"/>
                <w:b/>
                <w:sz w:val="24"/>
                <w:szCs w:val="24"/>
              </w:rPr>
            </w:pPr>
            <w:r w:rsidRPr="00025C32">
              <w:rPr>
                <w:rFonts w:ascii="Arial" w:hAnsi="Arial" w:cs="Arial"/>
                <w:b/>
                <w:sz w:val="24"/>
                <w:szCs w:val="24"/>
              </w:rPr>
              <w:lastRenderedPageBreak/>
              <w:t>UWAGA</w:t>
            </w:r>
          </w:p>
          <w:p w:rsidR="00330964" w:rsidRPr="00025C32" w:rsidRDefault="00EA47F7" w:rsidP="00293E74">
            <w:pPr>
              <w:tabs>
                <w:tab w:val="left" w:pos="3810"/>
                <w:tab w:val="center" w:pos="4536"/>
              </w:tabs>
              <w:spacing w:before="0" w:after="0" w:line="360" w:lineRule="auto"/>
              <w:jc w:val="center"/>
              <w:rPr>
                <w:rFonts w:ascii="Arial" w:hAnsi="Arial" w:cs="Arial"/>
                <w:b/>
                <w:spacing w:val="-6"/>
                <w:sz w:val="24"/>
                <w:szCs w:val="24"/>
                <w:lang w:eastAsia="pl-PL"/>
              </w:rPr>
            </w:pPr>
            <w:r w:rsidRPr="00EA47F7">
              <w:rPr>
                <w:rFonts w:ascii="Arial" w:hAnsi="Arial" w:cs="Arial"/>
                <w:b/>
                <w:spacing w:val="-6"/>
                <w:sz w:val="24"/>
                <w:szCs w:val="24"/>
                <w:lang w:eastAsia="pl-PL"/>
              </w:rPr>
              <w:t>Należy pamiętać, że uczestnikiem projektu jest osoba fizyczna bezpośrednio korzystająca z interwencji EFS.</w:t>
            </w:r>
          </w:p>
          <w:p w:rsidR="000F6D98" w:rsidRPr="00025C32" w:rsidRDefault="001B0D5B" w:rsidP="00025C32">
            <w:pPr>
              <w:jc w:val="center"/>
              <w:rPr>
                <w:rFonts w:ascii="Arial" w:hAnsi="Arial" w:cs="Arial"/>
                <w:sz w:val="24"/>
                <w:szCs w:val="24"/>
              </w:rPr>
            </w:pPr>
            <w:r w:rsidRPr="00025C32">
              <w:rPr>
                <w:rFonts w:ascii="Arial" w:hAnsi="Arial" w:cs="Arial"/>
                <w:sz w:val="24"/>
                <w:szCs w:val="24"/>
              </w:rPr>
              <w:t>Osób niekorzystających z bezpośredniego wsparcia nie należy wykazywać jako uczestników. Bezpośrednie wsparcie uczestnika to wsparcie, na które zostały przeznaczone określone środki, świadczone na rzecz konkretnej osoby, prowadzące do uzys</w:t>
            </w:r>
            <w:r w:rsidR="003724BA" w:rsidRPr="00025C32">
              <w:rPr>
                <w:rFonts w:ascii="Arial" w:hAnsi="Arial" w:cs="Arial"/>
                <w:sz w:val="24"/>
                <w:szCs w:val="24"/>
              </w:rPr>
              <w:t>kania korzyści przez uczestnika.</w:t>
            </w:r>
          </w:p>
          <w:p w:rsidR="001E7A20" w:rsidRPr="007B31C9" w:rsidRDefault="001E7A20" w:rsidP="00731E15">
            <w:pPr>
              <w:jc w:val="center"/>
              <w:rPr>
                <w:rFonts w:ascii="Arial" w:hAnsi="Arial" w:cs="Arial"/>
                <w:b/>
                <w:sz w:val="24"/>
                <w:szCs w:val="24"/>
              </w:rPr>
            </w:pPr>
            <w:r w:rsidRPr="007B31C9">
              <w:rPr>
                <w:rFonts w:ascii="Arial" w:hAnsi="Arial" w:cs="Arial"/>
                <w:b/>
                <w:sz w:val="24"/>
                <w:szCs w:val="24"/>
              </w:rPr>
              <w:t>UWAGA</w:t>
            </w:r>
          </w:p>
          <w:p w:rsidR="00EA47F7" w:rsidRDefault="001E7A20" w:rsidP="00EA47F7">
            <w:pPr>
              <w:jc w:val="center"/>
              <w:rPr>
                <w:rFonts w:ascii="Arial" w:hAnsi="Arial" w:cs="Arial"/>
                <w:sz w:val="24"/>
                <w:szCs w:val="24"/>
              </w:rPr>
            </w:pPr>
            <w:r w:rsidRPr="007B31C9">
              <w:rPr>
                <w:rFonts w:ascii="Arial" w:hAnsi="Arial" w:cs="Arial"/>
                <w:sz w:val="24"/>
                <w:szCs w:val="24"/>
              </w:rPr>
              <w:t xml:space="preserve">Weryfikacja przez beneficjenta spełniania przez uczestnika kryteriów </w:t>
            </w:r>
            <w:proofErr w:type="spellStart"/>
            <w:r w:rsidRPr="007B31C9">
              <w:rPr>
                <w:rFonts w:ascii="Arial" w:hAnsi="Arial" w:cs="Arial"/>
                <w:sz w:val="24"/>
                <w:szCs w:val="24"/>
              </w:rPr>
              <w:t>kwalifikowalności</w:t>
            </w:r>
            <w:proofErr w:type="spellEnd"/>
            <w:r w:rsidRPr="007B31C9">
              <w:rPr>
                <w:rFonts w:ascii="Arial" w:hAnsi="Arial" w:cs="Arial"/>
                <w:sz w:val="24"/>
                <w:szCs w:val="24"/>
              </w:rPr>
              <w:t xml:space="preserve"> odbywa się na podstawie</w:t>
            </w:r>
            <w:r w:rsidR="005601C1">
              <w:rPr>
                <w:rFonts w:ascii="Arial" w:hAnsi="Arial" w:cs="Arial"/>
                <w:sz w:val="24"/>
                <w:szCs w:val="24"/>
              </w:rPr>
              <w:t xml:space="preserve"> zaświadczeń lub innych dokumentów potwierdzających spełnienie przez uczestnika warunków </w:t>
            </w:r>
            <w:proofErr w:type="spellStart"/>
            <w:r w:rsidR="005601C1">
              <w:rPr>
                <w:rFonts w:ascii="Arial" w:hAnsi="Arial" w:cs="Arial"/>
                <w:sz w:val="24"/>
                <w:szCs w:val="24"/>
              </w:rPr>
              <w:t>kwalifikowalności</w:t>
            </w:r>
            <w:proofErr w:type="spellEnd"/>
            <w:r w:rsidR="005601C1">
              <w:rPr>
                <w:rFonts w:ascii="Arial" w:hAnsi="Arial" w:cs="Arial"/>
                <w:sz w:val="24"/>
                <w:szCs w:val="24"/>
              </w:rPr>
              <w:t xml:space="preserve"> na dzień podpisania umowy uczestnictwa w projekcie. Oświadczenia mogą być stosowane wyłącznie w przypadku, gdy nie ma możliwości uzyskania innego dokumentu</w:t>
            </w:r>
            <w:r w:rsidR="00584499">
              <w:rPr>
                <w:rFonts w:ascii="Arial" w:hAnsi="Arial" w:cs="Arial"/>
                <w:sz w:val="24"/>
                <w:szCs w:val="24"/>
              </w:rPr>
              <w:t xml:space="preserve"> (np. w przypadku potwierdzenia poziomu wykształcenia)</w:t>
            </w:r>
            <w:r w:rsidR="005601C1">
              <w:rPr>
                <w:rFonts w:ascii="Arial" w:hAnsi="Arial" w:cs="Arial"/>
                <w:sz w:val="24"/>
                <w:szCs w:val="24"/>
              </w:rPr>
              <w:t>.</w:t>
            </w:r>
          </w:p>
          <w:p w:rsidR="00EA47F7" w:rsidRDefault="00EB73BA" w:rsidP="00EA47F7">
            <w:pPr>
              <w:jc w:val="center"/>
              <w:rPr>
                <w:rFonts w:ascii="Arial" w:hAnsi="Arial" w:cs="Arial"/>
                <w:b/>
                <w:sz w:val="24"/>
                <w:szCs w:val="24"/>
                <w:u w:val="single"/>
              </w:rPr>
            </w:pPr>
            <w:r w:rsidRPr="00EB73BA">
              <w:rPr>
                <w:rFonts w:ascii="Arial" w:hAnsi="Arial" w:cs="Arial"/>
                <w:sz w:val="24"/>
                <w:szCs w:val="24"/>
              </w:rPr>
              <w:t xml:space="preserve">Przy czym </w:t>
            </w:r>
            <w:r w:rsidR="003A1E30">
              <w:rPr>
                <w:rFonts w:ascii="Arial" w:hAnsi="Arial" w:cs="Arial"/>
                <w:sz w:val="24"/>
                <w:szCs w:val="24"/>
              </w:rPr>
              <w:t>Beneficjent ponosi całkowitą odpowiedzialność za prawidłowe zakwalifikowanie uczestników projektu.</w:t>
            </w:r>
          </w:p>
          <w:p w:rsidR="00075BB4" w:rsidRDefault="005601C1" w:rsidP="00731E15">
            <w:pPr>
              <w:jc w:val="center"/>
              <w:rPr>
                <w:rFonts w:ascii="Arial" w:hAnsi="Arial" w:cs="Arial"/>
                <w:b/>
                <w:sz w:val="24"/>
                <w:szCs w:val="24"/>
              </w:rPr>
            </w:pPr>
            <w:r w:rsidRPr="00C82281">
              <w:rPr>
                <w:rFonts w:ascii="Arial" w:hAnsi="Arial" w:cs="Arial"/>
                <w:b/>
                <w:sz w:val="24"/>
                <w:szCs w:val="24"/>
              </w:rPr>
              <w:t>UWAGA</w:t>
            </w:r>
          </w:p>
          <w:p w:rsidR="00EA47F7" w:rsidRDefault="005601C1" w:rsidP="00EA47F7">
            <w:pPr>
              <w:jc w:val="center"/>
              <w:rPr>
                <w:rFonts w:ascii="Arial" w:hAnsi="Arial" w:cs="Arial"/>
                <w:sz w:val="24"/>
                <w:szCs w:val="24"/>
              </w:rPr>
            </w:pPr>
            <w:r>
              <w:rPr>
                <w:rFonts w:ascii="Arial" w:hAnsi="Arial" w:cs="Arial"/>
                <w:sz w:val="24"/>
                <w:szCs w:val="24"/>
              </w:rPr>
              <w:t xml:space="preserve">W ramach projektów przyjętych do realizacji w niniejszym konkursie dniem rozpoczęcia udziału w projekcie jest dzień podpisania umowy </w:t>
            </w:r>
            <w:r w:rsidR="001E06EC">
              <w:rPr>
                <w:rFonts w:ascii="Arial" w:hAnsi="Arial" w:cs="Arial"/>
                <w:sz w:val="24"/>
                <w:szCs w:val="24"/>
              </w:rPr>
              <w:t>uczestnictwa w projekcie.</w:t>
            </w:r>
          </w:p>
          <w:p w:rsidR="00EA47F7" w:rsidRDefault="005601C1" w:rsidP="00EA47F7">
            <w:pPr>
              <w:jc w:val="center"/>
              <w:rPr>
                <w:rFonts w:ascii="Arial" w:hAnsi="Arial" w:cs="Arial"/>
                <w:sz w:val="24"/>
                <w:szCs w:val="24"/>
              </w:rPr>
            </w:pPr>
            <w:r>
              <w:rPr>
                <w:rFonts w:ascii="Arial" w:hAnsi="Arial" w:cs="Arial"/>
                <w:sz w:val="24"/>
                <w:szCs w:val="24"/>
              </w:rPr>
              <w:t>Umowa uczestnictwa musi być zawarta przed rozpoczęciem pierwszej formy wsparcia w projekcie.</w:t>
            </w:r>
          </w:p>
          <w:p w:rsidR="001E7A20" w:rsidRPr="00025C32" w:rsidRDefault="001E7A20" w:rsidP="00731E15">
            <w:pPr>
              <w:jc w:val="center"/>
              <w:rPr>
                <w:rFonts w:ascii="Arial" w:hAnsi="Arial" w:cs="Arial"/>
                <w:b/>
                <w:sz w:val="24"/>
                <w:szCs w:val="24"/>
              </w:rPr>
            </w:pPr>
            <w:r w:rsidRPr="00025C32">
              <w:rPr>
                <w:rFonts w:ascii="Arial" w:hAnsi="Arial" w:cs="Arial"/>
                <w:b/>
                <w:sz w:val="24"/>
                <w:szCs w:val="24"/>
              </w:rPr>
              <w:t>UWAGA</w:t>
            </w:r>
          </w:p>
          <w:p w:rsidR="00EA47F7" w:rsidRDefault="001E7A20" w:rsidP="00EA47F7">
            <w:pPr>
              <w:jc w:val="center"/>
              <w:rPr>
                <w:rFonts w:ascii="Arial" w:hAnsi="Arial" w:cs="Arial"/>
                <w:sz w:val="24"/>
                <w:szCs w:val="24"/>
              </w:rPr>
            </w:pPr>
            <w:r w:rsidRPr="00025C32">
              <w:rPr>
                <w:rFonts w:ascii="Arial" w:hAnsi="Arial" w:cs="Arial"/>
                <w:sz w:val="24"/>
                <w:szCs w:val="24"/>
              </w:rPr>
              <w:t>W przypadku osób z zaburzeniami psychicznymi, o których mowa w ustawie z dnia 19 sierpnia 1994</w:t>
            </w:r>
            <w:r w:rsidR="004D0CDA">
              <w:rPr>
                <w:rFonts w:ascii="Arial" w:hAnsi="Arial" w:cs="Arial"/>
                <w:sz w:val="24"/>
                <w:szCs w:val="24"/>
              </w:rPr>
              <w:t xml:space="preserve"> </w:t>
            </w:r>
            <w:r w:rsidRPr="00025C32">
              <w:rPr>
                <w:rFonts w:ascii="Arial" w:hAnsi="Arial" w:cs="Arial"/>
                <w:sz w:val="24"/>
                <w:szCs w:val="24"/>
              </w:rPr>
              <w:t xml:space="preserve">r. o ochronie zdrowia psychicznego potwierdzenie statusu osoby niepełnosprawnej </w:t>
            </w:r>
            <w:r w:rsidR="003A1E30">
              <w:rPr>
                <w:rFonts w:ascii="Arial" w:hAnsi="Arial" w:cs="Arial"/>
                <w:sz w:val="24"/>
                <w:szCs w:val="24"/>
              </w:rPr>
              <w:t>odbywa się</w:t>
            </w:r>
            <w:r w:rsidRPr="00025C32">
              <w:rPr>
                <w:rFonts w:ascii="Arial" w:hAnsi="Arial" w:cs="Arial"/>
                <w:sz w:val="24"/>
                <w:szCs w:val="24"/>
              </w:rPr>
              <w:t>:</w:t>
            </w:r>
          </w:p>
          <w:p w:rsidR="00EA47F7" w:rsidRDefault="001E7A20" w:rsidP="00EA47F7">
            <w:pPr>
              <w:jc w:val="center"/>
              <w:rPr>
                <w:rFonts w:ascii="Arial" w:hAnsi="Arial" w:cs="Arial"/>
                <w:sz w:val="24"/>
                <w:szCs w:val="24"/>
              </w:rPr>
            </w:pPr>
            <w:r w:rsidRPr="00025C32">
              <w:rPr>
                <w:rFonts w:ascii="Arial" w:hAnsi="Arial" w:cs="Arial"/>
                <w:sz w:val="24"/>
                <w:szCs w:val="24"/>
              </w:rPr>
              <w:t xml:space="preserve">w oparciu o dokument </w:t>
            </w:r>
            <w:r w:rsidR="003A1E30">
              <w:rPr>
                <w:rFonts w:ascii="Arial" w:hAnsi="Arial" w:cs="Arial"/>
                <w:sz w:val="24"/>
                <w:szCs w:val="24"/>
              </w:rPr>
              <w:t xml:space="preserve">potwierdzający stan zdrowia </w:t>
            </w:r>
            <w:r w:rsidRPr="00025C32">
              <w:rPr>
                <w:rFonts w:ascii="Arial" w:hAnsi="Arial" w:cs="Arial"/>
                <w:sz w:val="24"/>
                <w:szCs w:val="24"/>
              </w:rPr>
              <w:t xml:space="preserve">wydany przez lekarza </w:t>
            </w:r>
            <w:r w:rsidR="003A1E30">
              <w:rPr>
                <w:rFonts w:ascii="Arial" w:hAnsi="Arial" w:cs="Arial"/>
                <w:sz w:val="24"/>
                <w:szCs w:val="24"/>
              </w:rPr>
              <w:t>np.</w:t>
            </w:r>
            <w:r w:rsidRPr="00025C32">
              <w:rPr>
                <w:rFonts w:ascii="Arial" w:hAnsi="Arial" w:cs="Arial"/>
                <w:sz w:val="24"/>
                <w:szCs w:val="24"/>
              </w:rPr>
              <w:t xml:space="preserve"> orzeczenie o stanie zdrowia lub opinię o stanie zdrowia.</w:t>
            </w:r>
          </w:p>
        </w:tc>
      </w:tr>
    </w:tbl>
    <w:p w:rsidR="001437A6" w:rsidRDefault="001437A6" w:rsidP="00025C32">
      <w:pPr>
        <w:rPr>
          <w:rFonts w:ascii="Arial" w:hAnsi="Arial"/>
          <w:spacing w:val="15"/>
          <w:sz w:val="24"/>
        </w:rPr>
      </w:pPr>
      <w:bookmarkStart w:id="611" w:name="_Toc424202180"/>
    </w:p>
    <w:tbl>
      <w:tblPr>
        <w:tblStyle w:val="Tabela-Siatka"/>
        <w:tblW w:w="0" w:type="auto"/>
        <w:tblLook w:val="04A0"/>
      </w:tblPr>
      <w:tblGrid>
        <w:gridCol w:w="9546"/>
      </w:tblGrid>
      <w:tr w:rsidR="002E0DA0" w:rsidTr="002E0DA0">
        <w:tc>
          <w:tcPr>
            <w:tcW w:w="9546" w:type="dxa"/>
            <w:shd w:val="clear" w:color="auto" w:fill="C6D9F1" w:themeFill="text2" w:themeFillTint="33"/>
          </w:tcPr>
          <w:p w:rsidR="002B1096" w:rsidRDefault="002E0DA0" w:rsidP="002E0DA0">
            <w:pPr>
              <w:jc w:val="center"/>
              <w:rPr>
                <w:rFonts w:ascii="Arial" w:hAnsi="Arial"/>
                <w:spacing w:val="15"/>
                <w:sz w:val="24"/>
              </w:rPr>
            </w:pPr>
            <w:r>
              <w:rPr>
                <w:rFonts w:ascii="Arial" w:hAnsi="Arial"/>
                <w:spacing w:val="15"/>
                <w:sz w:val="24"/>
              </w:rPr>
              <w:lastRenderedPageBreak/>
              <w:t xml:space="preserve">Zgodnie z rekomendacjami z badania </w:t>
            </w:r>
          </w:p>
          <w:p w:rsidR="002B1096" w:rsidRDefault="002E0DA0" w:rsidP="002B1096">
            <w:pPr>
              <w:spacing w:before="0" w:after="0"/>
              <w:jc w:val="center"/>
              <w:rPr>
                <w:rFonts w:ascii="Arial" w:hAnsi="Arial"/>
                <w:b/>
                <w:i/>
                <w:spacing w:val="15"/>
                <w:sz w:val="24"/>
              </w:rPr>
            </w:pPr>
            <w:r w:rsidRPr="002B1096">
              <w:rPr>
                <w:rFonts w:ascii="Arial" w:hAnsi="Arial"/>
                <w:b/>
                <w:i/>
                <w:spacing w:val="15"/>
                <w:sz w:val="24"/>
              </w:rPr>
              <w:t>Ewaluacja dotycząca pomiaru poziomu osiągnięcia wartości wskaźnika rezultatu długoterminowego „Liczba osób znajdujących się w lepszej sytuacji na rynku pracy, sześć miesięcy po opuszczeniu programu” w ramach RPO WSL na lata 2014-2020</w:t>
            </w:r>
          </w:p>
          <w:p w:rsidR="002B1096" w:rsidRDefault="002B1096" w:rsidP="002B1096">
            <w:pPr>
              <w:spacing w:before="0" w:after="0"/>
              <w:jc w:val="center"/>
              <w:rPr>
                <w:rFonts w:ascii="Arial" w:hAnsi="Arial"/>
                <w:spacing w:val="15"/>
                <w:sz w:val="24"/>
              </w:rPr>
            </w:pPr>
            <w:r w:rsidRPr="002B1096">
              <w:rPr>
                <w:rFonts w:ascii="Arial" w:hAnsi="Arial"/>
                <w:b/>
                <w:i/>
                <w:spacing w:val="15"/>
                <w:sz w:val="24"/>
              </w:rPr>
              <w:t xml:space="preserve"> </w:t>
            </w:r>
            <w:r w:rsidRPr="002B1096">
              <w:rPr>
                <w:rFonts w:ascii="Arial" w:hAnsi="Arial"/>
                <w:spacing w:val="15"/>
                <w:sz w:val="24"/>
              </w:rPr>
              <w:t>(</w:t>
            </w:r>
            <w:r>
              <w:rPr>
                <w:rFonts w:ascii="Arial" w:hAnsi="Arial"/>
                <w:spacing w:val="15"/>
                <w:sz w:val="24"/>
              </w:rPr>
              <w:t>Rozdział 7 Wnioski i rekomendacje, str. 83)</w:t>
            </w:r>
          </w:p>
          <w:p w:rsidR="002E0DA0" w:rsidRPr="002B1096" w:rsidRDefault="002B1096" w:rsidP="002E0DA0">
            <w:pPr>
              <w:jc w:val="center"/>
              <w:rPr>
                <w:rFonts w:ascii="Arial" w:hAnsi="Arial"/>
                <w:spacing w:val="15"/>
                <w:sz w:val="24"/>
              </w:rPr>
            </w:pPr>
            <w:r w:rsidRPr="002B1096">
              <w:rPr>
                <w:rFonts w:ascii="Arial" w:hAnsi="Arial"/>
                <w:spacing w:val="15"/>
                <w:sz w:val="24"/>
              </w:rPr>
              <w:t>(</w:t>
            </w:r>
            <w:hyperlink r:id="rId15" w:history="1">
              <w:r w:rsidRPr="002B1096">
                <w:rPr>
                  <w:rStyle w:val="Hipercze"/>
                  <w:rFonts w:ascii="Arial" w:hAnsi="Arial"/>
                  <w:spacing w:val="15"/>
                  <w:sz w:val="24"/>
                </w:rPr>
                <w:t>link do badania ewaluacyjnego</w:t>
              </w:r>
            </w:hyperlink>
            <w:r w:rsidRPr="002B1096">
              <w:rPr>
                <w:rFonts w:ascii="Arial" w:hAnsi="Arial"/>
                <w:spacing w:val="15"/>
                <w:sz w:val="24"/>
              </w:rPr>
              <w:t>)</w:t>
            </w:r>
          </w:p>
          <w:p w:rsidR="002E0DA0" w:rsidRPr="002E0DA0" w:rsidRDefault="002E0DA0" w:rsidP="005A60BE">
            <w:pPr>
              <w:jc w:val="center"/>
              <w:rPr>
                <w:rFonts w:ascii="Arial" w:hAnsi="Arial"/>
                <w:spacing w:val="15"/>
                <w:sz w:val="24"/>
              </w:rPr>
            </w:pPr>
            <w:r w:rsidRPr="002E0DA0">
              <w:rPr>
                <w:rFonts w:ascii="Arial" w:hAnsi="Arial"/>
                <w:b/>
                <w:spacing w:val="15"/>
                <w:sz w:val="24"/>
              </w:rPr>
              <w:t>zobowiązuje się Beneficjentów do gromadzenia dobrej jakości danych uczestników projektu</w:t>
            </w:r>
            <w:r w:rsidR="005A60BE">
              <w:rPr>
                <w:rFonts w:ascii="Arial" w:hAnsi="Arial"/>
                <w:b/>
                <w:spacing w:val="15"/>
                <w:sz w:val="24"/>
              </w:rPr>
              <w:t>, tj. aktualizowania posiadanych danych uczestników projektów w trakcie i na zakończenie realizacji projektu</w:t>
            </w:r>
            <w:r w:rsidRPr="002E0DA0">
              <w:rPr>
                <w:rFonts w:ascii="Arial" w:hAnsi="Arial"/>
                <w:spacing w:val="15"/>
                <w:sz w:val="24"/>
              </w:rPr>
              <w:t>.</w:t>
            </w:r>
            <w:r w:rsidR="00947086">
              <w:rPr>
                <w:rFonts w:ascii="Arial" w:hAnsi="Arial"/>
                <w:spacing w:val="15"/>
                <w:sz w:val="24"/>
              </w:rPr>
              <w:t xml:space="preserve">   </w:t>
            </w:r>
          </w:p>
        </w:tc>
      </w:tr>
    </w:tbl>
    <w:p w:rsidR="002E0DA0" w:rsidRPr="00025C32" w:rsidRDefault="002E0DA0" w:rsidP="00025C32">
      <w:pPr>
        <w:rPr>
          <w:rFonts w:ascii="Arial" w:hAnsi="Arial"/>
          <w:spacing w:val="15"/>
          <w:sz w:val="24"/>
        </w:rPr>
      </w:pPr>
    </w:p>
    <w:p w:rsidR="007604B5" w:rsidRPr="00025C32" w:rsidRDefault="001E7A20" w:rsidP="00025C32">
      <w:pPr>
        <w:pStyle w:val="Nagwek2"/>
        <w:numPr>
          <w:ilvl w:val="1"/>
          <w:numId w:val="11"/>
        </w:numPr>
        <w:shd w:val="clear" w:color="auto" w:fill="auto"/>
        <w:spacing w:line="276" w:lineRule="auto"/>
      </w:pPr>
      <w:bookmarkStart w:id="612" w:name="_Toc4667599"/>
      <w:bookmarkEnd w:id="611"/>
      <w:r w:rsidRPr="00025C32">
        <w:t>Informacje finansowe dotyczące konkursu</w:t>
      </w:r>
      <w:r w:rsidR="00EE671E" w:rsidRPr="00025C32">
        <w:rPr>
          <w:rStyle w:val="Odwoanieprzypisudolnego"/>
        </w:rPr>
        <w:footnoteReference w:id="22"/>
      </w:r>
      <w:bookmarkEnd w:id="6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0"/>
        <w:gridCol w:w="2852"/>
      </w:tblGrid>
      <w:tr w:rsidR="001E7A20" w:rsidRPr="00025C32" w:rsidTr="00C22B59">
        <w:tc>
          <w:tcPr>
            <w:tcW w:w="3518" w:type="pct"/>
            <w:hideMark/>
          </w:tcPr>
          <w:p w:rsidR="001E7A20" w:rsidRPr="00025C32" w:rsidRDefault="001E7A20" w:rsidP="005A60BE">
            <w:pPr>
              <w:jc w:val="both"/>
              <w:rPr>
                <w:rFonts w:ascii="Arial" w:hAnsi="Arial" w:cs="Arial"/>
                <w:sz w:val="24"/>
                <w:szCs w:val="24"/>
              </w:rPr>
            </w:pPr>
            <w:r w:rsidRPr="00025C32">
              <w:rPr>
                <w:rFonts w:ascii="Arial" w:hAnsi="Arial" w:cs="Arial"/>
                <w:sz w:val="24"/>
                <w:szCs w:val="24"/>
              </w:rPr>
              <w:t>Finansowanie ogółem</w:t>
            </w:r>
            <w:r w:rsidR="00F61ED6" w:rsidRPr="00025C32">
              <w:rPr>
                <w:rFonts w:ascii="Arial" w:hAnsi="Arial" w:cs="Arial"/>
                <w:sz w:val="24"/>
                <w:szCs w:val="24"/>
              </w:rPr>
              <w:t xml:space="preserve"> (dofinansowanie + wkład </w:t>
            </w:r>
            <w:r w:rsidR="005A60BE">
              <w:rPr>
                <w:rFonts w:ascii="Arial" w:hAnsi="Arial" w:cs="Arial"/>
                <w:sz w:val="24"/>
                <w:szCs w:val="24"/>
              </w:rPr>
              <w:t>własny</w:t>
            </w:r>
            <w:r w:rsidR="00F61ED6" w:rsidRPr="00025C32">
              <w:rPr>
                <w:rFonts w:ascii="Arial" w:hAnsi="Arial" w:cs="Arial"/>
                <w:sz w:val="24"/>
                <w:szCs w:val="24"/>
              </w:rPr>
              <w:t>)</w:t>
            </w:r>
            <w:r w:rsidRPr="00025C32">
              <w:rPr>
                <w:rFonts w:ascii="Arial" w:hAnsi="Arial" w:cs="Arial"/>
                <w:sz w:val="24"/>
                <w:szCs w:val="24"/>
              </w:rPr>
              <w:t>:</w:t>
            </w:r>
          </w:p>
        </w:tc>
        <w:tc>
          <w:tcPr>
            <w:tcW w:w="1482" w:type="pct"/>
            <w:hideMark/>
          </w:tcPr>
          <w:p w:rsidR="00D21A31" w:rsidRPr="00D21A31" w:rsidRDefault="00561AF7" w:rsidP="00D21A31">
            <w:pPr>
              <w:jc w:val="both"/>
              <w:rPr>
                <w:rFonts w:ascii="Arial" w:hAnsi="Arial" w:cs="Arial"/>
                <w:sz w:val="24"/>
                <w:szCs w:val="24"/>
              </w:rPr>
            </w:pPr>
            <w:r>
              <w:rPr>
                <w:rFonts w:ascii="Arial" w:hAnsi="Arial" w:cs="Arial"/>
                <w:sz w:val="24"/>
                <w:szCs w:val="24"/>
              </w:rPr>
              <w:t>4 623 529,41</w:t>
            </w:r>
            <w:r w:rsidR="00DB712B">
              <w:rPr>
                <w:rFonts w:ascii="Arial" w:hAnsi="Arial" w:cs="Arial"/>
                <w:sz w:val="24"/>
                <w:szCs w:val="24"/>
              </w:rPr>
              <w:t xml:space="preserve"> </w:t>
            </w:r>
            <w:r w:rsidR="00D21A31" w:rsidRPr="00D21A31">
              <w:rPr>
                <w:rFonts w:ascii="Arial" w:hAnsi="Arial" w:cs="Arial"/>
                <w:sz w:val="24"/>
                <w:szCs w:val="24"/>
              </w:rPr>
              <w:t>EURO</w:t>
            </w:r>
          </w:p>
          <w:p w:rsidR="001E7A20" w:rsidRPr="00D21A31" w:rsidDel="00FC1C69" w:rsidRDefault="00060258" w:rsidP="00025C32">
            <w:pPr>
              <w:jc w:val="both"/>
              <w:rPr>
                <w:rFonts w:ascii="Arial" w:hAnsi="Arial" w:cs="Arial"/>
                <w:sz w:val="24"/>
                <w:szCs w:val="24"/>
              </w:rPr>
            </w:pPr>
            <w:r>
              <w:rPr>
                <w:rFonts w:ascii="Arial" w:hAnsi="Arial" w:cs="Arial"/>
                <w:sz w:val="24"/>
                <w:szCs w:val="24"/>
              </w:rPr>
              <w:t>20 517 374,11</w:t>
            </w:r>
            <w:r w:rsidR="00561AF7">
              <w:rPr>
                <w:rFonts w:ascii="Arial" w:hAnsi="Arial" w:cs="Arial"/>
                <w:sz w:val="24"/>
                <w:szCs w:val="24"/>
              </w:rPr>
              <w:t xml:space="preserve"> </w:t>
            </w:r>
            <w:r w:rsidR="00D21A31" w:rsidRPr="00D21A31">
              <w:rPr>
                <w:rFonts w:ascii="Arial" w:hAnsi="Arial" w:cs="Arial"/>
                <w:sz w:val="24"/>
                <w:szCs w:val="24"/>
              </w:rPr>
              <w:t>PLN</w:t>
            </w:r>
          </w:p>
        </w:tc>
      </w:tr>
      <w:tr w:rsidR="0029043D" w:rsidRPr="00025C32" w:rsidTr="00C22B59">
        <w:tc>
          <w:tcPr>
            <w:tcW w:w="3518" w:type="pct"/>
            <w:hideMark/>
          </w:tcPr>
          <w:p w:rsidR="000F6D98" w:rsidRPr="00025C32" w:rsidRDefault="0029043D" w:rsidP="00025C32">
            <w:pPr>
              <w:jc w:val="both"/>
              <w:rPr>
                <w:rFonts w:ascii="Arial" w:hAnsi="Arial" w:cs="Arial"/>
                <w:sz w:val="24"/>
                <w:szCs w:val="24"/>
              </w:rPr>
            </w:pPr>
            <w:r w:rsidRPr="00025C32">
              <w:rPr>
                <w:rFonts w:ascii="Arial" w:hAnsi="Arial" w:cs="Arial"/>
                <w:sz w:val="24"/>
                <w:szCs w:val="24"/>
              </w:rPr>
              <w:t>Całkowita kwota przeznaczona na dofinansowanie projektów w konkursie:</w:t>
            </w:r>
          </w:p>
        </w:tc>
        <w:tc>
          <w:tcPr>
            <w:tcW w:w="1482" w:type="pct"/>
            <w:hideMark/>
          </w:tcPr>
          <w:p w:rsidR="00D21A31" w:rsidRPr="00D21A31" w:rsidRDefault="00DB712B" w:rsidP="00D21A31">
            <w:pPr>
              <w:jc w:val="both"/>
              <w:rPr>
                <w:rFonts w:ascii="Arial" w:hAnsi="Arial" w:cs="Arial"/>
                <w:sz w:val="24"/>
                <w:szCs w:val="24"/>
              </w:rPr>
            </w:pPr>
            <w:r>
              <w:rPr>
                <w:rFonts w:ascii="Arial" w:hAnsi="Arial" w:cs="Arial"/>
                <w:sz w:val="24"/>
                <w:szCs w:val="24"/>
              </w:rPr>
              <w:t xml:space="preserve">4 392 352,94 </w:t>
            </w:r>
            <w:r w:rsidR="00D21A31" w:rsidRPr="00D21A31">
              <w:rPr>
                <w:rFonts w:ascii="Arial" w:hAnsi="Arial" w:cs="Arial"/>
                <w:sz w:val="24"/>
                <w:szCs w:val="24"/>
              </w:rPr>
              <w:t>EURO</w:t>
            </w:r>
          </w:p>
          <w:p w:rsidR="000F6D98" w:rsidRPr="00D21A31" w:rsidRDefault="00060258" w:rsidP="00731E15">
            <w:pPr>
              <w:jc w:val="both"/>
              <w:rPr>
                <w:rFonts w:ascii="Arial" w:hAnsi="Arial" w:cs="Arial"/>
                <w:sz w:val="24"/>
                <w:szCs w:val="24"/>
              </w:rPr>
            </w:pPr>
            <w:r>
              <w:rPr>
                <w:rFonts w:ascii="Arial" w:hAnsi="Arial" w:cs="Arial"/>
                <w:sz w:val="24"/>
                <w:szCs w:val="24"/>
              </w:rPr>
              <w:t>19 491 505,41</w:t>
            </w:r>
            <w:r w:rsidR="00DB712B">
              <w:rPr>
                <w:rFonts w:ascii="Arial" w:hAnsi="Arial" w:cs="Arial"/>
                <w:sz w:val="24"/>
                <w:szCs w:val="24"/>
              </w:rPr>
              <w:t xml:space="preserve"> </w:t>
            </w:r>
            <w:r w:rsidR="00D21A31" w:rsidRPr="00D21A31">
              <w:rPr>
                <w:rFonts w:ascii="Arial" w:hAnsi="Arial" w:cs="Arial"/>
                <w:sz w:val="24"/>
                <w:szCs w:val="24"/>
              </w:rPr>
              <w:t>PLN</w:t>
            </w:r>
          </w:p>
        </w:tc>
      </w:tr>
      <w:tr w:rsidR="00063BF6" w:rsidRPr="00025C32" w:rsidTr="00C22B59">
        <w:tc>
          <w:tcPr>
            <w:tcW w:w="3518" w:type="pct"/>
            <w:hideMark/>
          </w:tcPr>
          <w:p w:rsidR="00063BF6" w:rsidRPr="00025C32" w:rsidRDefault="00063BF6" w:rsidP="00025C32">
            <w:pPr>
              <w:jc w:val="both"/>
              <w:rPr>
                <w:rFonts w:ascii="Arial" w:hAnsi="Arial" w:cs="Arial"/>
                <w:sz w:val="24"/>
                <w:szCs w:val="24"/>
              </w:rPr>
            </w:pPr>
            <w:r>
              <w:rPr>
                <w:rFonts w:ascii="Arial" w:hAnsi="Arial" w:cs="Arial"/>
                <w:sz w:val="24"/>
                <w:szCs w:val="24"/>
              </w:rPr>
              <w:t>w tym na projekty realizowane na obszarze subregionu</w:t>
            </w:r>
            <w:r>
              <w:rPr>
                <w:rStyle w:val="Odwoanieprzypisudolnego"/>
                <w:rFonts w:ascii="Arial" w:hAnsi="Arial"/>
                <w:sz w:val="24"/>
                <w:szCs w:val="24"/>
              </w:rPr>
              <w:footnoteReference w:id="23"/>
            </w:r>
            <w:r>
              <w:rPr>
                <w:rFonts w:ascii="Arial" w:hAnsi="Arial" w:cs="Arial"/>
                <w:sz w:val="24"/>
                <w:szCs w:val="24"/>
              </w:rPr>
              <w:t xml:space="preserve"> północnego woj. śląskiego</w:t>
            </w:r>
          </w:p>
        </w:tc>
        <w:tc>
          <w:tcPr>
            <w:tcW w:w="1482" w:type="pct"/>
            <w:hideMark/>
          </w:tcPr>
          <w:p w:rsidR="00063BF6" w:rsidRPr="00D21A31" w:rsidRDefault="00561AF7" w:rsidP="00063BF6">
            <w:pPr>
              <w:jc w:val="both"/>
              <w:rPr>
                <w:rFonts w:ascii="Arial" w:hAnsi="Arial" w:cs="Arial"/>
                <w:sz w:val="24"/>
                <w:szCs w:val="24"/>
              </w:rPr>
            </w:pPr>
            <w:r>
              <w:rPr>
                <w:rFonts w:ascii="Arial" w:hAnsi="Arial" w:cs="Arial"/>
                <w:sz w:val="24"/>
                <w:szCs w:val="24"/>
              </w:rPr>
              <w:t xml:space="preserve">1 143 945,29 </w:t>
            </w:r>
            <w:r w:rsidR="00063BF6" w:rsidRPr="00D21A31">
              <w:rPr>
                <w:rFonts w:ascii="Arial" w:hAnsi="Arial" w:cs="Arial"/>
                <w:sz w:val="24"/>
                <w:szCs w:val="24"/>
              </w:rPr>
              <w:t>EURO</w:t>
            </w:r>
          </w:p>
          <w:p w:rsidR="00063BF6" w:rsidDel="008D2CE3" w:rsidRDefault="00060258" w:rsidP="00063BF6">
            <w:pPr>
              <w:jc w:val="both"/>
              <w:rPr>
                <w:rFonts w:ascii="Arial" w:hAnsi="Arial" w:cs="Arial"/>
                <w:sz w:val="24"/>
                <w:szCs w:val="24"/>
              </w:rPr>
            </w:pPr>
            <w:r>
              <w:rPr>
                <w:rFonts w:ascii="Arial" w:hAnsi="Arial" w:cs="Arial"/>
                <w:sz w:val="24"/>
                <w:szCs w:val="24"/>
              </w:rPr>
              <w:t>5 076 371,62</w:t>
            </w:r>
            <w:r w:rsidR="00561AF7">
              <w:rPr>
                <w:rFonts w:ascii="Arial" w:hAnsi="Arial" w:cs="Arial"/>
                <w:sz w:val="24"/>
                <w:szCs w:val="24"/>
              </w:rPr>
              <w:t xml:space="preserve"> </w:t>
            </w:r>
            <w:r w:rsidR="00063BF6" w:rsidRPr="00D21A31">
              <w:rPr>
                <w:rFonts w:ascii="Arial" w:hAnsi="Arial" w:cs="Arial"/>
                <w:sz w:val="24"/>
                <w:szCs w:val="24"/>
              </w:rPr>
              <w:t>PLN</w:t>
            </w:r>
          </w:p>
        </w:tc>
      </w:tr>
      <w:tr w:rsidR="00B92A53" w:rsidRPr="00025C32" w:rsidTr="00C22B59">
        <w:tc>
          <w:tcPr>
            <w:tcW w:w="3518" w:type="pct"/>
            <w:hideMark/>
          </w:tcPr>
          <w:p w:rsidR="00B92A53" w:rsidRPr="00025C32" w:rsidRDefault="00063BF6" w:rsidP="00063BF6">
            <w:pPr>
              <w:jc w:val="both"/>
              <w:rPr>
                <w:rFonts w:ascii="Arial" w:hAnsi="Arial" w:cs="Arial"/>
                <w:sz w:val="24"/>
                <w:szCs w:val="24"/>
              </w:rPr>
            </w:pPr>
            <w:r>
              <w:rPr>
                <w:rFonts w:ascii="Arial" w:hAnsi="Arial" w:cs="Arial"/>
                <w:sz w:val="24"/>
                <w:szCs w:val="24"/>
              </w:rPr>
              <w:t>w tym na projekty realizowane na obszarze subregionu południowego woj. śląskiego</w:t>
            </w:r>
          </w:p>
        </w:tc>
        <w:tc>
          <w:tcPr>
            <w:tcW w:w="1482" w:type="pct"/>
            <w:hideMark/>
          </w:tcPr>
          <w:p w:rsidR="00B92A53" w:rsidRPr="00D21A31" w:rsidRDefault="00561AF7" w:rsidP="00B92A53">
            <w:pPr>
              <w:jc w:val="both"/>
              <w:rPr>
                <w:rFonts w:ascii="Arial" w:hAnsi="Arial" w:cs="Arial"/>
                <w:sz w:val="24"/>
                <w:szCs w:val="24"/>
              </w:rPr>
            </w:pPr>
            <w:r>
              <w:rPr>
                <w:rFonts w:ascii="Arial" w:hAnsi="Arial" w:cs="Arial"/>
                <w:sz w:val="24"/>
                <w:szCs w:val="24"/>
              </w:rPr>
              <w:t xml:space="preserve">1 043 404,00 </w:t>
            </w:r>
            <w:r w:rsidR="00B92A53" w:rsidRPr="00D21A31">
              <w:rPr>
                <w:rFonts w:ascii="Arial" w:hAnsi="Arial" w:cs="Arial"/>
                <w:sz w:val="24"/>
                <w:szCs w:val="24"/>
              </w:rPr>
              <w:t>EURO</w:t>
            </w:r>
          </w:p>
          <w:p w:rsidR="00B92A53" w:rsidDel="008D2CE3" w:rsidRDefault="00060258" w:rsidP="00B92A53">
            <w:pPr>
              <w:jc w:val="both"/>
              <w:rPr>
                <w:rFonts w:ascii="Arial" w:hAnsi="Arial" w:cs="Arial"/>
                <w:sz w:val="24"/>
                <w:szCs w:val="24"/>
              </w:rPr>
            </w:pPr>
            <w:r>
              <w:rPr>
                <w:rFonts w:ascii="Arial" w:hAnsi="Arial" w:cs="Arial"/>
                <w:sz w:val="24"/>
                <w:szCs w:val="24"/>
              </w:rPr>
              <w:t>4 630 209,59</w:t>
            </w:r>
            <w:r w:rsidR="00561AF7">
              <w:rPr>
                <w:rFonts w:ascii="Arial" w:hAnsi="Arial" w:cs="Arial"/>
                <w:sz w:val="24"/>
                <w:szCs w:val="24"/>
              </w:rPr>
              <w:t xml:space="preserve"> </w:t>
            </w:r>
            <w:r w:rsidR="00B92A53" w:rsidRPr="00D21A31">
              <w:rPr>
                <w:rFonts w:ascii="Arial" w:hAnsi="Arial" w:cs="Arial"/>
                <w:sz w:val="24"/>
                <w:szCs w:val="24"/>
              </w:rPr>
              <w:t>PLN</w:t>
            </w:r>
          </w:p>
        </w:tc>
      </w:tr>
      <w:tr w:rsidR="000E4416" w:rsidRPr="00025C32" w:rsidTr="00C22B59">
        <w:tc>
          <w:tcPr>
            <w:tcW w:w="3518" w:type="pct"/>
            <w:hideMark/>
          </w:tcPr>
          <w:p w:rsidR="000E4416" w:rsidRPr="00025C32" w:rsidRDefault="000E4416" w:rsidP="000E4416">
            <w:pPr>
              <w:jc w:val="both"/>
              <w:rPr>
                <w:rFonts w:ascii="Arial" w:hAnsi="Arial" w:cs="Arial"/>
                <w:sz w:val="24"/>
                <w:szCs w:val="24"/>
              </w:rPr>
            </w:pPr>
            <w:r>
              <w:rPr>
                <w:rFonts w:ascii="Arial" w:hAnsi="Arial" w:cs="Arial"/>
                <w:sz w:val="24"/>
                <w:szCs w:val="24"/>
              </w:rPr>
              <w:lastRenderedPageBreak/>
              <w:t>w tym na projekty realizowane na obszarze subregionu centralnego woj. śląskiego</w:t>
            </w:r>
          </w:p>
        </w:tc>
        <w:tc>
          <w:tcPr>
            <w:tcW w:w="1482" w:type="pct"/>
            <w:hideMark/>
          </w:tcPr>
          <w:p w:rsidR="00617D47" w:rsidRPr="00D21A31" w:rsidRDefault="00561AF7" w:rsidP="00617D47">
            <w:pPr>
              <w:jc w:val="both"/>
              <w:rPr>
                <w:rFonts w:ascii="Arial" w:hAnsi="Arial" w:cs="Arial"/>
                <w:sz w:val="24"/>
                <w:szCs w:val="24"/>
              </w:rPr>
            </w:pPr>
            <w:r>
              <w:rPr>
                <w:rFonts w:ascii="Arial" w:hAnsi="Arial" w:cs="Arial"/>
                <w:sz w:val="24"/>
                <w:szCs w:val="24"/>
              </w:rPr>
              <w:t xml:space="preserve">1 132 851,53 </w:t>
            </w:r>
            <w:r w:rsidR="00617D47" w:rsidRPr="00D21A31">
              <w:rPr>
                <w:rFonts w:ascii="Arial" w:hAnsi="Arial" w:cs="Arial"/>
                <w:sz w:val="24"/>
                <w:szCs w:val="24"/>
              </w:rPr>
              <w:t>EURO</w:t>
            </w:r>
          </w:p>
          <w:p w:rsidR="000E4416" w:rsidRPr="00025C32" w:rsidRDefault="00060258" w:rsidP="00617D47">
            <w:pPr>
              <w:jc w:val="both"/>
              <w:rPr>
                <w:rFonts w:ascii="Arial" w:hAnsi="Arial" w:cs="Arial"/>
                <w:sz w:val="24"/>
                <w:szCs w:val="24"/>
              </w:rPr>
            </w:pPr>
            <w:r>
              <w:rPr>
                <w:rFonts w:ascii="Arial" w:hAnsi="Arial" w:cs="Arial"/>
                <w:sz w:val="24"/>
                <w:szCs w:val="24"/>
              </w:rPr>
              <w:t>5 027 141,95</w:t>
            </w:r>
            <w:r w:rsidR="00561AF7">
              <w:rPr>
                <w:rFonts w:ascii="Arial" w:hAnsi="Arial" w:cs="Arial"/>
                <w:sz w:val="24"/>
                <w:szCs w:val="24"/>
              </w:rPr>
              <w:t xml:space="preserve"> </w:t>
            </w:r>
            <w:r w:rsidR="00617D47" w:rsidRPr="00D21A31">
              <w:rPr>
                <w:rFonts w:ascii="Arial" w:hAnsi="Arial" w:cs="Arial"/>
                <w:sz w:val="24"/>
                <w:szCs w:val="24"/>
              </w:rPr>
              <w:t>PLN</w:t>
            </w:r>
          </w:p>
        </w:tc>
      </w:tr>
      <w:tr w:rsidR="00617D47" w:rsidRPr="00025C32" w:rsidTr="00C22B59">
        <w:tc>
          <w:tcPr>
            <w:tcW w:w="3518" w:type="pct"/>
            <w:hideMark/>
          </w:tcPr>
          <w:p w:rsidR="00617D47" w:rsidRPr="00025C32" w:rsidRDefault="00617D47" w:rsidP="00617D47">
            <w:pPr>
              <w:jc w:val="both"/>
              <w:rPr>
                <w:rFonts w:ascii="Arial" w:hAnsi="Arial" w:cs="Arial"/>
                <w:sz w:val="24"/>
                <w:szCs w:val="24"/>
              </w:rPr>
            </w:pPr>
            <w:r>
              <w:rPr>
                <w:rFonts w:ascii="Arial" w:hAnsi="Arial" w:cs="Arial"/>
                <w:sz w:val="24"/>
                <w:szCs w:val="24"/>
              </w:rPr>
              <w:t>w tym na projekty realizowane na obszarze subregionu zachodniego woj. śląskiego</w:t>
            </w:r>
          </w:p>
        </w:tc>
        <w:tc>
          <w:tcPr>
            <w:tcW w:w="1482" w:type="pct"/>
            <w:hideMark/>
          </w:tcPr>
          <w:p w:rsidR="00617D47" w:rsidRPr="00D21A31" w:rsidRDefault="00561AF7" w:rsidP="00617D47">
            <w:pPr>
              <w:jc w:val="both"/>
              <w:rPr>
                <w:rFonts w:ascii="Arial" w:hAnsi="Arial" w:cs="Arial"/>
                <w:sz w:val="24"/>
                <w:szCs w:val="24"/>
              </w:rPr>
            </w:pPr>
            <w:r>
              <w:rPr>
                <w:rFonts w:ascii="Arial" w:hAnsi="Arial" w:cs="Arial"/>
                <w:sz w:val="24"/>
                <w:szCs w:val="24"/>
              </w:rPr>
              <w:t xml:space="preserve">1 072 152,12 </w:t>
            </w:r>
            <w:r w:rsidR="00617D47" w:rsidRPr="00D21A31">
              <w:rPr>
                <w:rFonts w:ascii="Arial" w:hAnsi="Arial" w:cs="Arial"/>
                <w:sz w:val="24"/>
                <w:szCs w:val="24"/>
              </w:rPr>
              <w:t>EURO</w:t>
            </w:r>
          </w:p>
          <w:p w:rsidR="00617D47" w:rsidRPr="00025C32" w:rsidRDefault="00060258" w:rsidP="00617D47">
            <w:pPr>
              <w:jc w:val="both"/>
              <w:rPr>
                <w:rFonts w:ascii="Arial" w:hAnsi="Arial" w:cs="Arial"/>
                <w:sz w:val="24"/>
                <w:szCs w:val="24"/>
              </w:rPr>
            </w:pPr>
            <w:r>
              <w:rPr>
                <w:rFonts w:ascii="Arial" w:hAnsi="Arial" w:cs="Arial"/>
                <w:sz w:val="24"/>
                <w:szCs w:val="24"/>
              </w:rPr>
              <w:t xml:space="preserve">4 757 782,25 </w:t>
            </w:r>
            <w:r w:rsidR="00617D47" w:rsidRPr="00D21A31">
              <w:rPr>
                <w:rFonts w:ascii="Arial" w:hAnsi="Arial" w:cs="Arial"/>
                <w:sz w:val="24"/>
                <w:szCs w:val="24"/>
              </w:rPr>
              <w:t>PLN</w:t>
            </w:r>
          </w:p>
        </w:tc>
      </w:tr>
      <w:tr w:rsidR="0029043D" w:rsidRPr="00025C32" w:rsidTr="00C22B59">
        <w:tc>
          <w:tcPr>
            <w:tcW w:w="3518" w:type="pct"/>
            <w:hideMark/>
          </w:tcPr>
          <w:p w:rsidR="00B92A53" w:rsidRPr="00025C32" w:rsidRDefault="0029043D" w:rsidP="00025C32">
            <w:pPr>
              <w:jc w:val="both"/>
              <w:rPr>
                <w:rFonts w:ascii="Arial" w:hAnsi="Arial" w:cs="Arial"/>
                <w:sz w:val="24"/>
                <w:szCs w:val="24"/>
              </w:rPr>
            </w:pPr>
            <w:r w:rsidRPr="00025C32">
              <w:rPr>
                <w:rFonts w:ascii="Arial" w:hAnsi="Arial" w:cs="Arial"/>
                <w:sz w:val="24"/>
                <w:szCs w:val="24"/>
              </w:rPr>
              <w:t>Poziom dofinansowania:</w:t>
            </w:r>
          </w:p>
          <w:p w:rsidR="000F6D98" w:rsidRPr="00025C32" w:rsidRDefault="0029043D" w:rsidP="00025C32">
            <w:pPr>
              <w:jc w:val="both"/>
              <w:rPr>
                <w:rFonts w:ascii="Arial" w:hAnsi="Arial" w:cs="Arial"/>
                <w:sz w:val="24"/>
                <w:szCs w:val="24"/>
              </w:rPr>
            </w:pPr>
            <w:r w:rsidRPr="00025C32">
              <w:rPr>
                <w:rFonts w:ascii="Arial" w:hAnsi="Arial" w:cs="Arial"/>
                <w:sz w:val="24"/>
                <w:szCs w:val="24"/>
              </w:rPr>
              <w:t xml:space="preserve"> (maksymalny % poziom dofinansowania całkowitego  wydatków kwalifikowanych na poziomie projektu tj. środki UE </w:t>
            </w:r>
            <w:r w:rsidR="001E7954" w:rsidRPr="00025C32">
              <w:rPr>
                <w:rFonts w:ascii="Arial" w:hAnsi="Arial" w:cs="Arial"/>
                <w:sz w:val="24"/>
                <w:szCs w:val="24"/>
              </w:rPr>
              <w:br/>
            </w:r>
            <w:r w:rsidRPr="00025C32">
              <w:rPr>
                <w:rFonts w:ascii="Arial" w:hAnsi="Arial" w:cs="Arial"/>
                <w:sz w:val="24"/>
                <w:szCs w:val="24"/>
              </w:rPr>
              <w:t xml:space="preserve">+ ewentualne współfinansowanie z budżetu państwa lub innych źródeł przyznawane </w:t>
            </w:r>
            <w:r w:rsidR="00752C44" w:rsidRPr="00025C32">
              <w:rPr>
                <w:rFonts w:ascii="Arial" w:hAnsi="Arial" w:cs="Arial"/>
                <w:sz w:val="24"/>
                <w:szCs w:val="24"/>
              </w:rPr>
              <w:t xml:space="preserve">Wnioskodawcy </w:t>
            </w:r>
            <w:r w:rsidRPr="00025C32">
              <w:rPr>
                <w:rFonts w:ascii="Arial" w:hAnsi="Arial" w:cs="Arial"/>
                <w:sz w:val="24"/>
                <w:szCs w:val="24"/>
              </w:rPr>
              <w:t>przez właściwą instytucję)</w:t>
            </w:r>
          </w:p>
        </w:tc>
        <w:tc>
          <w:tcPr>
            <w:tcW w:w="1482" w:type="pct"/>
            <w:hideMark/>
          </w:tcPr>
          <w:p w:rsidR="000F6D98" w:rsidRPr="00025C32" w:rsidRDefault="0029043D" w:rsidP="00025C32">
            <w:pPr>
              <w:jc w:val="both"/>
              <w:rPr>
                <w:rFonts w:ascii="Arial" w:hAnsi="Arial" w:cs="Arial"/>
                <w:sz w:val="24"/>
                <w:szCs w:val="24"/>
              </w:rPr>
            </w:pPr>
            <w:r w:rsidRPr="00025C32">
              <w:rPr>
                <w:rFonts w:ascii="Arial" w:hAnsi="Arial" w:cs="Arial"/>
                <w:sz w:val="24"/>
                <w:szCs w:val="24"/>
              </w:rPr>
              <w:t xml:space="preserve">                                                    </w:t>
            </w:r>
            <w:r w:rsidR="00752C44" w:rsidRPr="00025C32">
              <w:rPr>
                <w:rFonts w:ascii="Arial" w:hAnsi="Arial" w:cs="Arial"/>
                <w:sz w:val="24"/>
                <w:szCs w:val="24"/>
              </w:rPr>
              <w:t>95</w:t>
            </w:r>
            <w:r w:rsidR="007D4B45" w:rsidRPr="00025C32">
              <w:rPr>
                <w:rFonts w:ascii="Arial" w:hAnsi="Arial" w:cs="Arial"/>
                <w:sz w:val="24"/>
                <w:szCs w:val="24"/>
              </w:rPr>
              <w:t xml:space="preserve"> </w:t>
            </w:r>
            <w:r w:rsidRPr="00025C32">
              <w:rPr>
                <w:rFonts w:ascii="Arial" w:hAnsi="Arial" w:cs="Arial"/>
                <w:sz w:val="24"/>
                <w:szCs w:val="24"/>
              </w:rPr>
              <w:t>%</w:t>
            </w:r>
          </w:p>
        </w:tc>
      </w:tr>
      <w:tr w:rsidR="0029043D" w:rsidRPr="00025C32" w:rsidTr="00C22B59">
        <w:tc>
          <w:tcPr>
            <w:tcW w:w="3518" w:type="pct"/>
            <w:hideMark/>
          </w:tcPr>
          <w:p w:rsidR="000F6D98" w:rsidRPr="00025C32" w:rsidRDefault="0029043D" w:rsidP="00025C32">
            <w:pPr>
              <w:jc w:val="both"/>
              <w:rPr>
                <w:rFonts w:ascii="Arial" w:hAnsi="Arial" w:cs="Arial"/>
                <w:sz w:val="24"/>
                <w:szCs w:val="24"/>
              </w:rPr>
            </w:pPr>
            <w:r w:rsidRPr="00025C32">
              <w:rPr>
                <w:rFonts w:ascii="Arial" w:hAnsi="Arial" w:cs="Arial"/>
                <w:sz w:val="24"/>
                <w:szCs w:val="24"/>
              </w:rPr>
              <w:t>Kwota przeznaczona na dofinansowanie</w:t>
            </w:r>
            <w:r w:rsidR="00C71012">
              <w:rPr>
                <w:rFonts w:ascii="Arial" w:hAnsi="Arial" w:cs="Arial"/>
                <w:sz w:val="24"/>
                <w:szCs w:val="24"/>
              </w:rPr>
              <w:t xml:space="preserve"> projektów w konkursie</w:t>
            </w:r>
            <w:r w:rsidRPr="00025C32">
              <w:rPr>
                <w:rFonts w:ascii="Arial" w:hAnsi="Arial" w:cs="Arial"/>
                <w:sz w:val="24"/>
                <w:szCs w:val="24"/>
              </w:rPr>
              <w:t xml:space="preserve"> </w:t>
            </w:r>
            <w:r w:rsidR="001E7A20" w:rsidRPr="00025C32">
              <w:rPr>
                <w:rFonts w:ascii="Arial" w:hAnsi="Arial" w:cs="Arial"/>
                <w:sz w:val="24"/>
                <w:szCs w:val="24"/>
              </w:rPr>
              <w:t>(środki UE)</w:t>
            </w:r>
            <w:r w:rsidRPr="00025C32">
              <w:rPr>
                <w:rFonts w:ascii="Arial" w:hAnsi="Arial" w:cs="Arial"/>
                <w:sz w:val="24"/>
                <w:szCs w:val="24"/>
              </w:rPr>
              <w:t xml:space="preserve">: </w:t>
            </w:r>
          </w:p>
        </w:tc>
        <w:tc>
          <w:tcPr>
            <w:tcW w:w="1482" w:type="pct"/>
            <w:hideMark/>
          </w:tcPr>
          <w:p w:rsidR="00D21A31" w:rsidRPr="00D21A31" w:rsidRDefault="006A0D52" w:rsidP="00D21A31">
            <w:pPr>
              <w:jc w:val="both"/>
              <w:rPr>
                <w:rFonts w:ascii="Arial" w:hAnsi="Arial" w:cs="Arial"/>
                <w:sz w:val="24"/>
                <w:szCs w:val="24"/>
              </w:rPr>
            </w:pPr>
            <w:r>
              <w:rPr>
                <w:rFonts w:ascii="Arial" w:hAnsi="Arial" w:cs="Arial"/>
                <w:sz w:val="24"/>
                <w:szCs w:val="24"/>
              </w:rPr>
              <w:t xml:space="preserve">3 930 000,00 </w:t>
            </w:r>
            <w:r w:rsidR="00D21A31" w:rsidRPr="00D21A31">
              <w:rPr>
                <w:rFonts w:ascii="Arial" w:hAnsi="Arial" w:cs="Arial"/>
                <w:sz w:val="24"/>
                <w:szCs w:val="24"/>
              </w:rPr>
              <w:t xml:space="preserve">EURO </w:t>
            </w:r>
          </w:p>
          <w:p w:rsidR="000F6D98" w:rsidRPr="00D21A31" w:rsidRDefault="00060258" w:rsidP="00025C32">
            <w:pPr>
              <w:jc w:val="both"/>
              <w:rPr>
                <w:rFonts w:ascii="Arial" w:hAnsi="Arial" w:cs="Arial"/>
                <w:sz w:val="24"/>
                <w:szCs w:val="24"/>
              </w:rPr>
            </w:pPr>
            <w:r>
              <w:rPr>
                <w:rFonts w:ascii="Arial" w:hAnsi="Arial" w:cs="Arial"/>
                <w:sz w:val="24"/>
                <w:szCs w:val="24"/>
              </w:rPr>
              <w:t>17 439 768,00</w:t>
            </w:r>
            <w:r w:rsidR="006A0D52">
              <w:rPr>
                <w:rFonts w:ascii="Arial" w:hAnsi="Arial" w:cs="Arial"/>
                <w:sz w:val="24"/>
                <w:szCs w:val="24"/>
              </w:rPr>
              <w:t xml:space="preserve"> </w:t>
            </w:r>
            <w:r w:rsidR="00D21A31" w:rsidRPr="00D21A31">
              <w:rPr>
                <w:rFonts w:ascii="Arial" w:hAnsi="Arial" w:cs="Arial"/>
                <w:sz w:val="24"/>
                <w:szCs w:val="24"/>
              </w:rPr>
              <w:t>PLN</w:t>
            </w:r>
          </w:p>
        </w:tc>
      </w:tr>
      <w:tr w:rsidR="0029043D" w:rsidRPr="00025C32" w:rsidTr="00C22B59">
        <w:trPr>
          <w:trHeight w:val="454"/>
        </w:trPr>
        <w:tc>
          <w:tcPr>
            <w:tcW w:w="3518" w:type="pct"/>
            <w:hideMark/>
          </w:tcPr>
          <w:p w:rsidR="000F6D98" w:rsidRPr="00025C32" w:rsidRDefault="0029043D" w:rsidP="00025C32">
            <w:pPr>
              <w:jc w:val="both"/>
              <w:rPr>
                <w:rFonts w:ascii="Arial" w:hAnsi="Arial" w:cs="Arial"/>
                <w:sz w:val="24"/>
                <w:szCs w:val="24"/>
              </w:rPr>
            </w:pPr>
            <w:r w:rsidRPr="00025C32">
              <w:rPr>
                <w:rFonts w:ascii="Arial" w:hAnsi="Arial" w:cs="Arial"/>
                <w:sz w:val="24"/>
                <w:szCs w:val="24"/>
              </w:rPr>
              <w:t>Poziom dofinansowania projektu ze środków europejskich:</w:t>
            </w:r>
          </w:p>
          <w:p w:rsidR="000F6D98" w:rsidRPr="00025C32" w:rsidRDefault="0029043D" w:rsidP="00025C32">
            <w:pPr>
              <w:jc w:val="both"/>
              <w:rPr>
                <w:rFonts w:ascii="Arial" w:hAnsi="Arial" w:cs="Arial"/>
                <w:sz w:val="24"/>
                <w:szCs w:val="24"/>
              </w:rPr>
            </w:pPr>
            <w:r w:rsidRPr="00025C32">
              <w:rPr>
                <w:rFonts w:ascii="Arial" w:hAnsi="Arial" w:cs="Arial"/>
                <w:sz w:val="24"/>
                <w:szCs w:val="24"/>
              </w:rPr>
              <w:t>(maksymalny % poziom dofinansowania UE wydatków kwalifikowanych  na poziomie projektu):</w:t>
            </w:r>
          </w:p>
        </w:tc>
        <w:tc>
          <w:tcPr>
            <w:tcW w:w="1482" w:type="pct"/>
            <w:hideMark/>
          </w:tcPr>
          <w:p w:rsidR="000F6D98" w:rsidRPr="00D21A31" w:rsidRDefault="0029043D" w:rsidP="00025C32">
            <w:pPr>
              <w:jc w:val="both"/>
              <w:rPr>
                <w:rFonts w:ascii="Arial" w:hAnsi="Arial" w:cs="Arial"/>
                <w:sz w:val="24"/>
                <w:szCs w:val="24"/>
              </w:rPr>
            </w:pPr>
            <w:r w:rsidRPr="00D21A31">
              <w:rPr>
                <w:rFonts w:ascii="Arial" w:hAnsi="Arial" w:cs="Arial"/>
                <w:sz w:val="24"/>
                <w:szCs w:val="24"/>
              </w:rPr>
              <w:t xml:space="preserve">                                                    </w:t>
            </w:r>
            <w:r w:rsidR="0046566E" w:rsidRPr="00D21A31">
              <w:rPr>
                <w:rFonts w:ascii="Arial" w:hAnsi="Arial" w:cs="Arial"/>
                <w:sz w:val="24"/>
                <w:szCs w:val="24"/>
              </w:rPr>
              <w:t xml:space="preserve">85 </w:t>
            </w:r>
            <w:r w:rsidRPr="00D21A31">
              <w:rPr>
                <w:rFonts w:ascii="Arial" w:hAnsi="Arial" w:cs="Arial"/>
                <w:sz w:val="24"/>
                <w:szCs w:val="24"/>
              </w:rPr>
              <w:t>%</w:t>
            </w:r>
          </w:p>
        </w:tc>
      </w:tr>
      <w:tr w:rsidR="00F61ED6" w:rsidRPr="00025C32" w:rsidTr="00C22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3518" w:type="pct"/>
            <w:tcBorders>
              <w:top w:val="single" w:sz="4" w:space="0" w:color="auto"/>
              <w:left w:val="single" w:sz="4" w:space="0" w:color="auto"/>
              <w:bottom w:val="single" w:sz="4" w:space="0" w:color="auto"/>
              <w:right w:val="single" w:sz="4" w:space="0" w:color="auto"/>
            </w:tcBorders>
            <w:hideMark/>
          </w:tcPr>
          <w:p w:rsidR="00F61ED6" w:rsidRPr="00025C32" w:rsidRDefault="008D39A8" w:rsidP="00025C32">
            <w:pPr>
              <w:jc w:val="both"/>
              <w:rPr>
                <w:rFonts w:ascii="Arial" w:hAnsi="Arial" w:cs="Arial"/>
                <w:sz w:val="24"/>
                <w:szCs w:val="24"/>
              </w:rPr>
            </w:pPr>
            <w:r w:rsidRPr="00025C32">
              <w:rPr>
                <w:rFonts w:ascii="Arial" w:hAnsi="Arial" w:cs="Arial"/>
                <w:sz w:val="24"/>
                <w:szCs w:val="24"/>
              </w:rPr>
              <w:t xml:space="preserve">Warunki i planowany zakres stosowania cross- </w:t>
            </w:r>
            <w:proofErr w:type="spellStart"/>
            <w:r w:rsidRPr="00025C32">
              <w:rPr>
                <w:rFonts w:ascii="Arial" w:hAnsi="Arial" w:cs="Arial"/>
                <w:sz w:val="24"/>
                <w:szCs w:val="24"/>
              </w:rPr>
              <w:t>financingu</w:t>
            </w:r>
            <w:proofErr w:type="spellEnd"/>
          </w:p>
        </w:tc>
        <w:tc>
          <w:tcPr>
            <w:tcW w:w="1482" w:type="pct"/>
            <w:tcBorders>
              <w:top w:val="single" w:sz="4" w:space="0" w:color="auto"/>
              <w:left w:val="single" w:sz="4" w:space="0" w:color="auto"/>
              <w:bottom w:val="single" w:sz="4" w:space="0" w:color="auto"/>
              <w:right w:val="single" w:sz="4" w:space="0" w:color="auto"/>
            </w:tcBorders>
            <w:hideMark/>
          </w:tcPr>
          <w:p w:rsidR="00F61ED6" w:rsidRPr="00D21A31" w:rsidRDefault="008D39A8" w:rsidP="00025C32">
            <w:pPr>
              <w:jc w:val="both"/>
              <w:rPr>
                <w:rFonts w:ascii="Arial" w:hAnsi="Arial" w:cs="Arial"/>
                <w:sz w:val="24"/>
                <w:szCs w:val="24"/>
              </w:rPr>
            </w:pPr>
            <w:r w:rsidRPr="00D21A31">
              <w:rPr>
                <w:rFonts w:ascii="Arial" w:hAnsi="Arial" w:cs="Arial"/>
                <w:sz w:val="24"/>
                <w:szCs w:val="24"/>
              </w:rPr>
              <w:t xml:space="preserve">Do 10 % finansowania unijnego na warunkach określonych w Wytycznych w zakresie </w:t>
            </w:r>
            <w:proofErr w:type="spellStart"/>
            <w:r w:rsidRPr="00D21A31">
              <w:rPr>
                <w:rFonts w:ascii="Arial" w:hAnsi="Arial" w:cs="Arial"/>
                <w:sz w:val="24"/>
                <w:szCs w:val="24"/>
              </w:rPr>
              <w:t>kwalifikowalności</w:t>
            </w:r>
            <w:proofErr w:type="spellEnd"/>
            <w:r w:rsidRPr="00D21A31">
              <w:rPr>
                <w:rFonts w:ascii="Arial" w:hAnsi="Arial" w:cs="Arial"/>
                <w:sz w:val="24"/>
                <w:szCs w:val="24"/>
              </w:rPr>
              <w:t xml:space="preserve"> wydatków w ramach Europejskiego Funduszu Rozwoju Regionalnego, Europejskiego Funduszu Społecznego oraz Funduszu Spójności na lata 2014-2020</w:t>
            </w:r>
          </w:p>
        </w:tc>
      </w:tr>
      <w:tr w:rsidR="0029043D" w:rsidRPr="00025C32" w:rsidTr="00C22B59">
        <w:trPr>
          <w:trHeight w:val="454"/>
        </w:trPr>
        <w:tc>
          <w:tcPr>
            <w:tcW w:w="3518" w:type="pct"/>
            <w:hideMark/>
          </w:tcPr>
          <w:p w:rsidR="000F6D98" w:rsidRPr="00025C32" w:rsidRDefault="0029043D" w:rsidP="00025C32">
            <w:pPr>
              <w:jc w:val="both"/>
              <w:rPr>
                <w:rFonts w:ascii="Arial" w:hAnsi="Arial" w:cs="Arial"/>
                <w:sz w:val="24"/>
                <w:szCs w:val="24"/>
              </w:rPr>
            </w:pPr>
            <w:r w:rsidRPr="00025C32">
              <w:rPr>
                <w:rFonts w:ascii="Arial" w:hAnsi="Arial" w:cs="Arial"/>
                <w:sz w:val="24"/>
                <w:szCs w:val="24"/>
              </w:rPr>
              <w:lastRenderedPageBreak/>
              <w:t>Kwota współfinansowania z budżetu państwa</w:t>
            </w:r>
            <w:r w:rsidR="00C71012">
              <w:rPr>
                <w:rFonts w:ascii="Arial" w:hAnsi="Arial" w:cs="Arial"/>
                <w:sz w:val="24"/>
                <w:szCs w:val="24"/>
              </w:rPr>
              <w:t xml:space="preserve"> projektów w konkursie</w:t>
            </w:r>
            <w:r w:rsidRPr="00025C32">
              <w:rPr>
                <w:rFonts w:ascii="Arial" w:hAnsi="Arial" w:cs="Arial"/>
                <w:sz w:val="24"/>
                <w:szCs w:val="24"/>
              </w:rPr>
              <w:t>:</w:t>
            </w:r>
          </w:p>
        </w:tc>
        <w:tc>
          <w:tcPr>
            <w:tcW w:w="1482" w:type="pct"/>
            <w:hideMark/>
          </w:tcPr>
          <w:p w:rsidR="00D21A31" w:rsidRPr="00D21A31" w:rsidRDefault="006A0D52" w:rsidP="00D21A31">
            <w:pPr>
              <w:jc w:val="both"/>
              <w:rPr>
                <w:rFonts w:ascii="Arial" w:hAnsi="Arial" w:cs="Arial"/>
                <w:sz w:val="24"/>
                <w:szCs w:val="24"/>
              </w:rPr>
            </w:pPr>
            <w:r>
              <w:rPr>
                <w:rFonts w:ascii="Arial" w:hAnsi="Arial" w:cs="Arial"/>
                <w:sz w:val="24"/>
                <w:szCs w:val="24"/>
              </w:rPr>
              <w:t xml:space="preserve">462 352,94 </w:t>
            </w:r>
            <w:r w:rsidR="00D21A31" w:rsidRPr="00D21A31">
              <w:rPr>
                <w:rFonts w:ascii="Arial" w:hAnsi="Arial" w:cs="Arial"/>
                <w:sz w:val="24"/>
                <w:szCs w:val="24"/>
              </w:rPr>
              <w:t>EURO</w:t>
            </w:r>
          </w:p>
          <w:p w:rsidR="000F6D98" w:rsidRPr="00025C32" w:rsidRDefault="00060258" w:rsidP="002F5B29">
            <w:pPr>
              <w:jc w:val="both"/>
              <w:rPr>
                <w:rFonts w:ascii="Arial" w:hAnsi="Arial" w:cs="Arial"/>
                <w:sz w:val="24"/>
                <w:szCs w:val="24"/>
              </w:rPr>
            </w:pPr>
            <w:r>
              <w:rPr>
                <w:rFonts w:ascii="Arial" w:hAnsi="Arial" w:cs="Arial"/>
                <w:sz w:val="24"/>
                <w:szCs w:val="24"/>
              </w:rPr>
              <w:t xml:space="preserve">2 051 737,41 </w:t>
            </w:r>
            <w:r w:rsidR="00D21A31" w:rsidRPr="00D21A31">
              <w:rPr>
                <w:rFonts w:ascii="Arial" w:hAnsi="Arial" w:cs="Arial"/>
                <w:sz w:val="24"/>
                <w:szCs w:val="24"/>
              </w:rPr>
              <w:t>PLN</w:t>
            </w:r>
          </w:p>
        </w:tc>
      </w:tr>
      <w:tr w:rsidR="0029043D" w:rsidRPr="00025C32" w:rsidTr="00C22B59">
        <w:tc>
          <w:tcPr>
            <w:tcW w:w="3518" w:type="pct"/>
            <w:hideMark/>
          </w:tcPr>
          <w:p w:rsidR="000F6D98" w:rsidRPr="00025C32" w:rsidRDefault="0029043D" w:rsidP="00025C32">
            <w:pPr>
              <w:jc w:val="both"/>
              <w:rPr>
                <w:rFonts w:ascii="Arial" w:hAnsi="Arial" w:cs="Arial"/>
                <w:sz w:val="24"/>
                <w:szCs w:val="24"/>
              </w:rPr>
            </w:pPr>
            <w:r w:rsidRPr="00025C32">
              <w:rPr>
                <w:rFonts w:ascii="Arial" w:hAnsi="Arial" w:cs="Arial"/>
                <w:sz w:val="24"/>
                <w:szCs w:val="24"/>
              </w:rPr>
              <w:t xml:space="preserve">Poziom </w:t>
            </w:r>
            <w:r w:rsidR="00F61ED6" w:rsidRPr="00025C32">
              <w:rPr>
                <w:rFonts w:ascii="Arial" w:hAnsi="Arial" w:cs="Arial"/>
                <w:sz w:val="24"/>
                <w:szCs w:val="24"/>
              </w:rPr>
              <w:t xml:space="preserve">dofinansowania projektu </w:t>
            </w:r>
            <w:r w:rsidRPr="00025C32">
              <w:rPr>
                <w:rFonts w:ascii="Arial" w:hAnsi="Arial" w:cs="Arial"/>
                <w:sz w:val="24"/>
                <w:szCs w:val="24"/>
              </w:rPr>
              <w:t>z budżetu państwa:</w:t>
            </w:r>
          </w:p>
        </w:tc>
        <w:tc>
          <w:tcPr>
            <w:tcW w:w="1482" w:type="pct"/>
            <w:hideMark/>
          </w:tcPr>
          <w:p w:rsidR="000F6D98" w:rsidRPr="00025C32" w:rsidRDefault="00E17BB3" w:rsidP="00025C32">
            <w:pPr>
              <w:jc w:val="both"/>
              <w:rPr>
                <w:rFonts w:ascii="Arial" w:hAnsi="Arial" w:cs="Arial"/>
                <w:sz w:val="24"/>
                <w:szCs w:val="24"/>
              </w:rPr>
            </w:pPr>
            <w:r w:rsidRPr="00025C32">
              <w:rPr>
                <w:rFonts w:ascii="Arial" w:hAnsi="Arial" w:cs="Arial"/>
                <w:sz w:val="24"/>
                <w:szCs w:val="24"/>
              </w:rPr>
              <w:t xml:space="preserve">10 </w:t>
            </w:r>
            <w:r w:rsidR="00D77419" w:rsidRPr="00025C32">
              <w:rPr>
                <w:rFonts w:ascii="Arial" w:hAnsi="Arial" w:cs="Arial"/>
                <w:sz w:val="24"/>
                <w:szCs w:val="24"/>
              </w:rPr>
              <w:t>%</w:t>
            </w:r>
          </w:p>
        </w:tc>
      </w:tr>
      <w:tr w:rsidR="0029043D" w:rsidRPr="00025C32" w:rsidTr="00C22B59">
        <w:tc>
          <w:tcPr>
            <w:tcW w:w="3518" w:type="pct"/>
            <w:hideMark/>
          </w:tcPr>
          <w:p w:rsidR="001437A6" w:rsidRPr="00025C32" w:rsidRDefault="0029043D" w:rsidP="00025C32">
            <w:pPr>
              <w:jc w:val="both"/>
              <w:rPr>
                <w:rFonts w:ascii="Arial" w:hAnsi="Arial" w:cs="Arial"/>
                <w:sz w:val="24"/>
                <w:szCs w:val="24"/>
              </w:rPr>
            </w:pPr>
            <w:r w:rsidRPr="00025C32">
              <w:rPr>
                <w:rFonts w:ascii="Arial" w:hAnsi="Arial" w:cs="Arial"/>
                <w:sz w:val="24"/>
                <w:szCs w:val="24"/>
              </w:rPr>
              <w:t>Poziom wkładu własnego:</w:t>
            </w:r>
          </w:p>
          <w:p w:rsidR="000F6D98" w:rsidRPr="00025C32" w:rsidRDefault="0029043D" w:rsidP="00025C32">
            <w:pPr>
              <w:jc w:val="both"/>
              <w:rPr>
                <w:rFonts w:ascii="Arial" w:hAnsi="Arial" w:cs="Arial"/>
                <w:sz w:val="24"/>
                <w:szCs w:val="24"/>
              </w:rPr>
            </w:pPr>
            <w:r w:rsidRPr="00025C32">
              <w:rPr>
                <w:rFonts w:ascii="Arial" w:hAnsi="Arial" w:cs="Arial"/>
                <w:sz w:val="24"/>
                <w:szCs w:val="24"/>
              </w:rPr>
              <w:t xml:space="preserve">(Minimalny wkład własny beneficjenta jako % wydatków </w:t>
            </w:r>
            <w:proofErr w:type="spellStart"/>
            <w:r w:rsidRPr="00025C32">
              <w:rPr>
                <w:rFonts w:ascii="Arial" w:hAnsi="Arial" w:cs="Arial"/>
                <w:sz w:val="24"/>
                <w:szCs w:val="24"/>
              </w:rPr>
              <w:t>kwalifikowalnych</w:t>
            </w:r>
            <w:proofErr w:type="spellEnd"/>
            <w:r w:rsidRPr="00025C32">
              <w:rPr>
                <w:rFonts w:ascii="Arial" w:hAnsi="Arial" w:cs="Arial"/>
                <w:sz w:val="24"/>
                <w:szCs w:val="24"/>
              </w:rPr>
              <w:t>)</w:t>
            </w:r>
          </w:p>
        </w:tc>
        <w:tc>
          <w:tcPr>
            <w:tcW w:w="1482" w:type="pct"/>
            <w:hideMark/>
          </w:tcPr>
          <w:p w:rsidR="000F6D98" w:rsidRPr="00025C32" w:rsidRDefault="005C085F" w:rsidP="00025C32">
            <w:pPr>
              <w:jc w:val="both"/>
              <w:rPr>
                <w:rFonts w:ascii="Arial" w:hAnsi="Arial" w:cs="Arial"/>
                <w:sz w:val="24"/>
                <w:szCs w:val="24"/>
              </w:rPr>
            </w:pPr>
            <w:r w:rsidRPr="00025C32">
              <w:rPr>
                <w:rFonts w:ascii="Arial" w:hAnsi="Arial" w:cs="Arial"/>
                <w:sz w:val="24"/>
                <w:szCs w:val="24"/>
              </w:rPr>
              <w:t xml:space="preserve">5 </w:t>
            </w:r>
            <w:r w:rsidR="0029043D" w:rsidRPr="00025C32">
              <w:rPr>
                <w:rFonts w:ascii="Arial" w:hAnsi="Arial" w:cs="Arial"/>
                <w:sz w:val="24"/>
                <w:szCs w:val="24"/>
              </w:rPr>
              <w:t>%</w:t>
            </w:r>
          </w:p>
        </w:tc>
      </w:tr>
      <w:tr w:rsidR="0029043D" w:rsidRPr="00025C32" w:rsidTr="00C22B59">
        <w:tc>
          <w:tcPr>
            <w:tcW w:w="3518" w:type="pct"/>
            <w:hideMark/>
          </w:tcPr>
          <w:p w:rsidR="000F6D98" w:rsidRPr="00025C32" w:rsidRDefault="0029043D" w:rsidP="00025C32">
            <w:pPr>
              <w:jc w:val="both"/>
              <w:rPr>
                <w:rFonts w:ascii="Arial" w:hAnsi="Arial" w:cs="Arial"/>
                <w:sz w:val="24"/>
                <w:szCs w:val="24"/>
              </w:rPr>
            </w:pPr>
            <w:r w:rsidRPr="00025C32">
              <w:rPr>
                <w:rFonts w:ascii="Arial" w:hAnsi="Arial" w:cs="Arial"/>
                <w:sz w:val="24"/>
                <w:szCs w:val="24"/>
              </w:rPr>
              <w:t>Minimalna wartość projektu</w:t>
            </w:r>
            <w:r w:rsidR="00F2462E" w:rsidRPr="00025C32">
              <w:rPr>
                <w:rFonts w:ascii="Arial" w:hAnsi="Arial" w:cs="Arial"/>
                <w:sz w:val="24"/>
                <w:szCs w:val="24"/>
                <w:vertAlign w:val="superscript"/>
              </w:rPr>
              <w:footnoteReference w:id="24"/>
            </w:r>
            <w:r w:rsidRPr="00025C32">
              <w:rPr>
                <w:rFonts w:ascii="Arial" w:hAnsi="Arial" w:cs="Arial"/>
                <w:sz w:val="24"/>
                <w:szCs w:val="24"/>
              </w:rPr>
              <w:t>:</w:t>
            </w:r>
          </w:p>
        </w:tc>
        <w:tc>
          <w:tcPr>
            <w:tcW w:w="1482" w:type="pct"/>
            <w:hideMark/>
          </w:tcPr>
          <w:p w:rsidR="000F6D98" w:rsidRPr="00025C32" w:rsidRDefault="00A96A02" w:rsidP="00025C32">
            <w:pPr>
              <w:jc w:val="both"/>
              <w:rPr>
                <w:rFonts w:ascii="Arial" w:hAnsi="Arial" w:cs="Arial"/>
                <w:sz w:val="24"/>
                <w:szCs w:val="24"/>
              </w:rPr>
            </w:pPr>
            <w:r w:rsidRPr="00251E41">
              <w:rPr>
                <w:rFonts w:ascii="Arial" w:hAnsi="Arial" w:cs="Arial"/>
                <w:sz w:val="24"/>
                <w:szCs w:val="24"/>
              </w:rPr>
              <w:t> </w:t>
            </w:r>
            <w:r w:rsidR="00731E15">
              <w:rPr>
                <w:rFonts w:ascii="Arial" w:hAnsi="Arial" w:cs="Arial"/>
                <w:sz w:val="24"/>
                <w:szCs w:val="24"/>
              </w:rPr>
              <w:t>5</w:t>
            </w:r>
            <w:r w:rsidRPr="00251E41">
              <w:rPr>
                <w:rFonts w:ascii="Arial" w:hAnsi="Arial" w:cs="Arial"/>
                <w:sz w:val="24"/>
                <w:szCs w:val="24"/>
              </w:rPr>
              <w:t xml:space="preserve">00 000 </w:t>
            </w:r>
            <w:r w:rsidR="007368BE" w:rsidRPr="00251E41">
              <w:rPr>
                <w:rFonts w:ascii="Arial" w:hAnsi="Arial" w:cs="Arial"/>
                <w:sz w:val="24"/>
                <w:szCs w:val="24"/>
              </w:rPr>
              <w:t>PLN</w:t>
            </w:r>
          </w:p>
        </w:tc>
      </w:tr>
      <w:tr w:rsidR="00C22B59" w:rsidRPr="00025C32" w:rsidTr="00C22B59">
        <w:trPr>
          <w:trHeight w:val="1870"/>
        </w:trPr>
        <w:tc>
          <w:tcPr>
            <w:tcW w:w="5000" w:type="pct"/>
            <w:gridSpan w:val="2"/>
            <w:hideMark/>
          </w:tcPr>
          <w:p w:rsidR="00C22B59" w:rsidRDefault="00C22B59" w:rsidP="002B1096">
            <w:pPr>
              <w:jc w:val="both"/>
              <w:rPr>
                <w:rFonts w:ascii="Arial" w:hAnsi="Arial" w:cs="Arial"/>
                <w:sz w:val="24"/>
                <w:szCs w:val="24"/>
              </w:rPr>
            </w:pPr>
            <w:r>
              <w:rPr>
                <w:rFonts w:ascii="Arial" w:hAnsi="Arial" w:cs="Arial"/>
                <w:sz w:val="24"/>
                <w:szCs w:val="24"/>
              </w:rPr>
              <w:t>M</w:t>
            </w:r>
            <w:r w:rsidRPr="00976D45">
              <w:rPr>
                <w:rFonts w:ascii="Arial" w:hAnsi="Arial" w:cs="Arial"/>
                <w:sz w:val="24"/>
                <w:szCs w:val="24"/>
              </w:rPr>
              <w:t xml:space="preserve">aksymalna wartość </w:t>
            </w:r>
            <w:r>
              <w:rPr>
                <w:rFonts w:ascii="Arial" w:hAnsi="Arial" w:cs="Arial"/>
                <w:sz w:val="24"/>
                <w:szCs w:val="24"/>
              </w:rPr>
              <w:t>projektu:</w:t>
            </w:r>
          </w:p>
          <w:p w:rsidR="00C22B59" w:rsidRDefault="00C22B59" w:rsidP="002B1096">
            <w:pPr>
              <w:jc w:val="both"/>
              <w:rPr>
                <w:rFonts w:ascii="Arial" w:hAnsi="Arial" w:cs="Arial"/>
                <w:sz w:val="24"/>
                <w:szCs w:val="24"/>
              </w:rPr>
            </w:pPr>
            <w:r>
              <w:rPr>
                <w:rFonts w:ascii="Arial" w:hAnsi="Arial" w:cs="Arial"/>
                <w:sz w:val="24"/>
                <w:szCs w:val="24"/>
              </w:rPr>
              <w:t>całkowita kwota przeznaczona na dofinansowanie projektów w konkursie +</w:t>
            </w:r>
          </w:p>
          <w:p w:rsidR="00C22B59" w:rsidRPr="00025C32" w:rsidRDefault="00C22B59" w:rsidP="002B1096">
            <w:pPr>
              <w:jc w:val="both"/>
              <w:rPr>
                <w:rFonts w:ascii="Arial" w:hAnsi="Arial" w:cs="Arial"/>
                <w:sz w:val="24"/>
                <w:szCs w:val="24"/>
              </w:rPr>
            </w:pPr>
            <w:r>
              <w:rPr>
                <w:rFonts w:ascii="Arial" w:hAnsi="Arial" w:cs="Arial"/>
                <w:sz w:val="24"/>
                <w:szCs w:val="24"/>
              </w:rPr>
              <w:t>wartość wkładu własnego</w:t>
            </w:r>
            <w:r w:rsidRPr="00976D45">
              <w:rPr>
                <w:rFonts w:ascii="Arial" w:hAnsi="Arial" w:cs="Arial"/>
                <w:sz w:val="24"/>
                <w:szCs w:val="24"/>
              </w:rPr>
              <w:t xml:space="preserve"> </w:t>
            </w:r>
          </w:p>
        </w:tc>
      </w:tr>
    </w:tbl>
    <w:p w:rsidR="000F6D98" w:rsidRPr="00025C32" w:rsidRDefault="00B06959" w:rsidP="00025C32">
      <w:pPr>
        <w:numPr>
          <w:ilvl w:val="0"/>
          <w:numId w:val="18"/>
        </w:numPr>
        <w:jc w:val="both"/>
        <w:rPr>
          <w:rFonts w:ascii="Arial" w:hAnsi="Arial" w:cs="Arial"/>
          <w:sz w:val="24"/>
          <w:szCs w:val="24"/>
        </w:rPr>
      </w:pPr>
      <w:r w:rsidRPr="00025C32">
        <w:rPr>
          <w:rFonts w:ascii="Arial" w:hAnsi="Arial" w:cs="Arial"/>
          <w:sz w:val="24"/>
          <w:szCs w:val="24"/>
        </w:rPr>
        <w:t>Liczba osób planowanych do objęcia wsparciem w</w:t>
      </w:r>
      <w:r w:rsidR="002F09A8" w:rsidRPr="00025C32">
        <w:rPr>
          <w:rFonts w:ascii="Arial" w:hAnsi="Arial" w:cs="Arial"/>
          <w:sz w:val="24"/>
          <w:szCs w:val="24"/>
        </w:rPr>
        <w:t xml:space="preserve"> </w:t>
      </w:r>
      <w:r w:rsidRPr="00025C32">
        <w:rPr>
          <w:rFonts w:ascii="Arial" w:hAnsi="Arial" w:cs="Arial"/>
          <w:sz w:val="24"/>
          <w:szCs w:val="24"/>
        </w:rPr>
        <w:t>ramach projektów dofinansowanych w</w:t>
      </w:r>
      <w:r w:rsidR="00716575" w:rsidRPr="00025C32">
        <w:rPr>
          <w:rFonts w:ascii="Arial" w:hAnsi="Arial" w:cs="Arial"/>
          <w:sz w:val="24"/>
          <w:szCs w:val="24"/>
        </w:rPr>
        <w:t xml:space="preserve"> n</w:t>
      </w:r>
      <w:r w:rsidRPr="00025C32">
        <w:rPr>
          <w:rFonts w:ascii="Arial" w:hAnsi="Arial" w:cs="Arial"/>
          <w:sz w:val="24"/>
          <w:szCs w:val="24"/>
        </w:rPr>
        <w:t xml:space="preserve">iniejszym </w:t>
      </w:r>
      <w:r w:rsidRPr="00251E41">
        <w:rPr>
          <w:rFonts w:ascii="Arial" w:hAnsi="Arial" w:cs="Arial"/>
          <w:sz w:val="24"/>
          <w:szCs w:val="24"/>
        </w:rPr>
        <w:t xml:space="preserve">konkursie </w:t>
      </w:r>
      <w:r w:rsidR="003B058B" w:rsidRPr="00BF3D8C">
        <w:rPr>
          <w:rFonts w:ascii="Arial" w:hAnsi="Arial" w:cs="Arial"/>
          <w:sz w:val="24"/>
          <w:szCs w:val="24"/>
        </w:rPr>
        <w:t>wynosi</w:t>
      </w:r>
      <w:r w:rsidR="000A1C30" w:rsidRPr="00BF3D8C">
        <w:rPr>
          <w:rFonts w:ascii="Arial" w:hAnsi="Arial" w:cs="Arial"/>
          <w:sz w:val="24"/>
          <w:szCs w:val="24"/>
        </w:rPr>
        <w:t xml:space="preserve"> </w:t>
      </w:r>
      <w:r w:rsidR="007134B2">
        <w:rPr>
          <w:rFonts w:ascii="Arial" w:hAnsi="Arial" w:cs="Arial"/>
          <w:sz w:val="24"/>
          <w:szCs w:val="24"/>
        </w:rPr>
        <w:t>1 348.</w:t>
      </w:r>
    </w:p>
    <w:p w:rsidR="000F6D98" w:rsidRPr="00025C32" w:rsidRDefault="00F2462E" w:rsidP="00025C32">
      <w:pPr>
        <w:numPr>
          <w:ilvl w:val="0"/>
          <w:numId w:val="18"/>
        </w:numPr>
        <w:jc w:val="both"/>
        <w:rPr>
          <w:rFonts w:ascii="Arial" w:hAnsi="Arial" w:cs="Arial"/>
          <w:sz w:val="24"/>
          <w:szCs w:val="24"/>
        </w:rPr>
      </w:pPr>
      <w:r w:rsidRPr="00025C32">
        <w:rPr>
          <w:rFonts w:ascii="Arial" w:hAnsi="Arial" w:cs="Arial"/>
          <w:sz w:val="24"/>
          <w:szCs w:val="24"/>
        </w:rPr>
        <w:t>Zgodnie z art. 46 ust. 2 Ustawy Wdrożeniowej</w:t>
      </w:r>
      <w:r w:rsidR="00A96A02">
        <w:rPr>
          <w:rFonts w:ascii="Arial" w:hAnsi="Arial" w:cs="Arial"/>
          <w:sz w:val="24"/>
          <w:szCs w:val="24"/>
        </w:rPr>
        <w:t xml:space="preserve">, </w:t>
      </w:r>
      <w:r w:rsidRPr="00025C32">
        <w:rPr>
          <w:rFonts w:ascii="Arial" w:hAnsi="Arial" w:cs="Arial"/>
          <w:sz w:val="24"/>
          <w:szCs w:val="24"/>
        </w:rPr>
        <w:t>IOK</w:t>
      </w:r>
      <w:r w:rsidR="00A96A02">
        <w:rPr>
          <w:rFonts w:ascii="Arial" w:hAnsi="Arial" w:cs="Arial"/>
          <w:sz w:val="24"/>
          <w:szCs w:val="24"/>
        </w:rPr>
        <w:t xml:space="preserve"> dopuszcza</w:t>
      </w:r>
      <w:r w:rsidRPr="00025C32">
        <w:rPr>
          <w:rFonts w:ascii="Arial" w:hAnsi="Arial" w:cs="Arial"/>
          <w:sz w:val="24"/>
          <w:szCs w:val="24"/>
        </w:rPr>
        <w:t xml:space="preserve"> moż</w:t>
      </w:r>
      <w:r w:rsidR="00A96A02">
        <w:rPr>
          <w:rFonts w:ascii="Arial" w:hAnsi="Arial" w:cs="Arial"/>
          <w:sz w:val="24"/>
          <w:szCs w:val="24"/>
        </w:rPr>
        <w:t>liwość</w:t>
      </w:r>
      <w:r w:rsidRPr="00025C32">
        <w:rPr>
          <w:rFonts w:ascii="Arial" w:hAnsi="Arial" w:cs="Arial"/>
          <w:sz w:val="24"/>
          <w:szCs w:val="24"/>
        </w:rPr>
        <w:t xml:space="preserve"> zwiększ</w:t>
      </w:r>
      <w:r w:rsidR="00A96A02">
        <w:rPr>
          <w:rFonts w:ascii="Arial" w:hAnsi="Arial" w:cs="Arial"/>
          <w:sz w:val="24"/>
          <w:szCs w:val="24"/>
        </w:rPr>
        <w:t>enia</w:t>
      </w:r>
      <w:r w:rsidRPr="00025C32">
        <w:rPr>
          <w:rFonts w:ascii="Arial" w:hAnsi="Arial" w:cs="Arial"/>
          <w:sz w:val="24"/>
          <w:szCs w:val="24"/>
        </w:rPr>
        <w:t xml:space="preserve"> kwot</w:t>
      </w:r>
      <w:r w:rsidR="00A96A02">
        <w:rPr>
          <w:rFonts w:ascii="Arial" w:hAnsi="Arial" w:cs="Arial"/>
          <w:sz w:val="24"/>
          <w:szCs w:val="24"/>
        </w:rPr>
        <w:t>y</w:t>
      </w:r>
      <w:r w:rsidRPr="00025C32">
        <w:rPr>
          <w:rFonts w:ascii="Arial" w:hAnsi="Arial" w:cs="Arial"/>
          <w:sz w:val="24"/>
          <w:szCs w:val="24"/>
        </w:rPr>
        <w:t xml:space="preserve"> przeznaczon</w:t>
      </w:r>
      <w:r w:rsidR="00A96A02">
        <w:rPr>
          <w:rFonts w:ascii="Arial" w:hAnsi="Arial" w:cs="Arial"/>
          <w:sz w:val="24"/>
          <w:szCs w:val="24"/>
        </w:rPr>
        <w:t>ej</w:t>
      </w:r>
      <w:r w:rsidRPr="00025C32">
        <w:rPr>
          <w:rFonts w:ascii="Arial" w:hAnsi="Arial" w:cs="Arial"/>
          <w:sz w:val="24"/>
          <w:szCs w:val="24"/>
        </w:rPr>
        <w:t xml:space="preserve"> na dofinansowanie projektów w konkursie.</w:t>
      </w:r>
      <w:r w:rsidR="00A96A02">
        <w:rPr>
          <w:rFonts w:ascii="Arial" w:hAnsi="Arial" w:cs="Arial"/>
          <w:sz w:val="24"/>
          <w:szCs w:val="24"/>
        </w:rPr>
        <w:t xml:space="preserve"> Jednocześnie wskazuje, że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rsidR="000F6D98" w:rsidRDefault="00B06959" w:rsidP="00025C32">
      <w:pPr>
        <w:numPr>
          <w:ilvl w:val="0"/>
          <w:numId w:val="18"/>
        </w:numPr>
        <w:jc w:val="both"/>
        <w:rPr>
          <w:rFonts w:ascii="Arial" w:hAnsi="Arial" w:cs="Arial"/>
          <w:sz w:val="24"/>
          <w:szCs w:val="24"/>
        </w:rPr>
      </w:pPr>
      <w:r w:rsidRPr="00025C32">
        <w:rPr>
          <w:rFonts w:ascii="Arial" w:hAnsi="Arial" w:cs="Arial"/>
          <w:sz w:val="24"/>
          <w:szCs w:val="24"/>
        </w:rPr>
        <w:t xml:space="preserve">Szczegóły dotyczące procedury odwoławczej znajdują się w </w:t>
      </w:r>
      <w:r w:rsidR="00CE7122" w:rsidRPr="00025C32">
        <w:rPr>
          <w:rFonts w:ascii="Arial" w:hAnsi="Arial" w:cs="Arial"/>
          <w:sz w:val="24"/>
          <w:szCs w:val="24"/>
        </w:rPr>
        <w:t>podrozdziale</w:t>
      </w:r>
      <w:r w:rsidR="00B64263" w:rsidRPr="00025C32">
        <w:rPr>
          <w:rFonts w:ascii="Arial" w:hAnsi="Arial" w:cs="Arial"/>
          <w:sz w:val="24"/>
          <w:szCs w:val="24"/>
        </w:rPr>
        <w:t xml:space="preserve"> </w:t>
      </w:r>
      <w:r w:rsidR="009D4604" w:rsidRPr="00025C32">
        <w:rPr>
          <w:rFonts w:ascii="Arial" w:hAnsi="Arial" w:cs="Arial"/>
          <w:sz w:val="24"/>
          <w:szCs w:val="24"/>
        </w:rPr>
        <w:t>5.2</w:t>
      </w:r>
      <w:r w:rsidRPr="00025C32">
        <w:rPr>
          <w:rFonts w:ascii="Arial" w:hAnsi="Arial" w:cs="Arial"/>
          <w:sz w:val="24"/>
          <w:szCs w:val="24"/>
        </w:rPr>
        <w:t> niniejszego Regulaminu.</w:t>
      </w:r>
    </w:p>
    <w:p w:rsidR="004C3908" w:rsidRPr="00025C32" w:rsidRDefault="004C3908" w:rsidP="004C3908">
      <w:pPr>
        <w:ind w:left="720"/>
        <w:jc w:val="both"/>
        <w:rPr>
          <w:rFonts w:ascii="Arial" w:hAnsi="Arial" w:cs="Arial"/>
          <w:sz w:val="24"/>
          <w:szCs w:val="24"/>
        </w:rPr>
      </w:pPr>
    </w:p>
    <w:tbl>
      <w:tblPr>
        <w:tblW w:w="0" w:type="auto"/>
        <w:tblLook w:val="04A0"/>
      </w:tblPr>
      <w:tblGrid>
        <w:gridCol w:w="9212"/>
      </w:tblGrid>
      <w:tr w:rsidR="00B64263" w:rsidRPr="00025C32" w:rsidTr="009D1373">
        <w:tc>
          <w:tcPr>
            <w:tcW w:w="9212" w:type="dxa"/>
            <w:tcBorders>
              <w:top w:val="single" w:sz="4" w:space="0" w:color="auto"/>
              <w:left w:val="single" w:sz="4" w:space="0" w:color="auto"/>
              <w:bottom w:val="single" w:sz="4" w:space="0" w:color="auto"/>
              <w:right w:val="single" w:sz="4" w:space="0" w:color="auto"/>
            </w:tcBorders>
            <w:shd w:val="clear" w:color="auto" w:fill="C6D9F1"/>
          </w:tcPr>
          <w:p w:rsidR="000F6D98" w:rsidRPr="00025C32" w:rsidRDefault="00F2462E" w:rsidP="00025C32">
            <w:pPr>
              <w:jc w:val="center"/>
              <w:rPr>
                <w:rFonts w:ascii="Arial" w:hAnsi="Arial" w:cs="Arial"/>
                <w:b/>
                <w:sz w:val="24"/>
                <w:szCs w:val="24"/>
              </w:rPr>
            </w:pPr>
            <w:r w:rsidRPr="00025C32">
              <w:rPr>
                <w:rFonts w:ascii="Arial" w:hAnsi="Arial" w:cs="Arial"/>
                <w:b/>
                <w:sz w:val="24"/>
                <w:szCs w:val="24"/>
              </w:rPr>
              <w:lastRenderedPageBreak/>
              <w:t>UWAGA!</w:t>
            </w:r>
          </w:p>
          <w:p w:rsidR="000F6D98" w:rsidRPr="00025C32" w:rsidRDefault="002B1096" w:rsidP="007B648B">
            <w:pPr>
              <w:jc w:val="center"/>
              <w:rPr>
                <w:rFonts w:ascii="Arial" w:hAnsi="Arial" w:cs="Arial"/>
                <w:sz w:val="24"/>
                <w:szCs w:val="24"/>
              </w:rPr>
            </w:pPr>
            <w:r>
              <w:rPr>
                <w:rFonts w:ascii="Arial" w:hAnsi="Arial" w:cs="Arial"/>
                <w:sz w:val="24"/>
                <w:szCs w:val="24"/>
              </w:rPr>
              <w:t>Całkowita k</w:t>
            </w:r>
            <w:r w:rsidR="00B64263" w:rsidRPr="00025C32">
              <w:rPr>
                <w:rFonts w:ascii="Arial" w:hAnsi="Arial" w:cs="Arial"/>
                <w:sz w:val="24"/>
                <w:szCs w:val="24"/>
              </w:rPr>
              <w:t xml:space="preserve">wota </w:t>
            </w:r>
            <w:r w:rsidR="00B8623F" w:rsidRPr="00025C32">
              <w:rPr>
                <w:rFonts w:ascii="Arial" w:hAnsi="Arial" w:cs="Arial"/>
                <w:sz w:val="24"/>
                <w:szCs w:val="24"/>
              </w:rPr>
              <w:t xml:space="preserve">przeznaczona na </w:t>
            </w:r>
            <w:r>
              <w:rPr>
                <w:rFonts w:ascii="Arial" w:hAnsi="Arial" w:cs="Arial"/>
                <w:sz w:val="24"/>
                <w:szCs w:val="24"/>
              </w:rPr>
              <w:t xml:space="preserve">dofinansowanie </w:t>
            </w:r>
            <w:r w:rsidR="00B8623F" w:rsidRPr="00025C32">
              <w:rPr>
                <w:rFonts w:ascii="Arial" w:hAnsi="Arial" w:cs="Arial"/>
                <w:sz w:val="24"/>
                <w:szCs w:val="24"/>
              </w:rPr>
              <w:t>projekt</w:t>
            </w:r>
            <w:r>
              <w:rPr>
                <w:rFonts w:ascii="Arial" w:hAnsi="Arial" w:cs="Arial"/>
                <w:sz w:val="24"/>
                <w:szCs w:val="24"/>
              </w:rPr>
              <w:t>ów</w:t>
            </w:r>
            <w:r w:rsidR="00B64263" w:rsidRPr="00025C32">
              <w:rPr>
                <w:rFonts w:ascii="Arial" w:hAnsi="Arial" w:cs="Arial"/>
                <w:sz w:val="24"/>
                <w:szCs w:val="24"/>
              </w:rPr>
              <w:t xml:space="preserve"> w ramach </w:t>
            </w:r>
            <w:proofErr w:type="spellStart"/>
            <w:r w:rsidR="00E17BB3" w:rsidRPr="00025C32">
              <w:rPr>
                <w:rFonts w:ascii="Arial" w:hAnsi="Arial" w:cs="Arial"/>
                <w:sz w:val="24"/>
                <w:szCs w:val="24"/>
              </w:rPr>
              <w:t>Pod</w:t>
            </w:r>
            <w:r w:rsidR="004553C7">
              <w:rPr>
                <w:rFonts w:ascii="Arial" w:hAnsi="Arial" w:cs="Arial"/>
                <w:sz w:val="24"/>
                <w:szCs w:val="24"/>
              </w:rPr>
              <w:t>d</w:t>
            </w:r>
            <w:r w:rsidR="00B64263" w:rsidRPr="00025C32">
              <w:rPr>
                <w:rFonts w:ascii="Arial" w:hAnsi="Arial" w:cs="Arial"/>
                <w:sz w:val="24"/>
                <w:szCs w:val="24"/>
              </w:rPr>
              <w:t>ziałania</w:t>
            </w:r>
            <w:proofErr w:type="spellEnd"/>
            <w:r w:rsidR="00B64263" w:rsidRPr="00025C32">
              <w:rPr>
                <w:rFonts w:ascii="Arial" w:hAnsi="Arial" w:cs="Arial"/>
                <w:sz w:val="24"/>
                <w:szCs w:val="24"/>
              </w:rPr>
              <w:t xml:space="preserve"> </w:t>
            </w:r>
            <w:r w:rsidR="00E17BB3" w:rsidRPr="00025C32">
              <w:rPr>
                <w:rFonts w:ascii="Arial" w:hAnsi="Arial" w:cs="Arial"/>
                <w:sz w:val="24"/>
                <w:szCs w:val="24"/>
              </w:rPr>
              <w:t>7.1.</w:t>
            </w:r>
            <w:r w:rsidR="00293E74">
              <w:rPr>
                <w:rFonts w:ascii="Arial" w:hAnsi="Arial" w:cs="Arial"/>
                <w:sz w:val="24"/>
                <w:szCs w:val="24"/>
              </w:rPr>
              <w:t xml:space="preserve">3 </w:t>
            </w:r>
            <w:r w:rsidR="00B64263" w:rsidRPr="00025C32">
              <w:rPr>
                <w:rFonts w:ascii="Arial" w:hAnsi="Arial" w:cs="Arial"/>
                <w:sz w:val="24"/>
                <w:szCs w:val="24"/>
              </w:rPr>
              <w:t>RPO WSL</w:t>
            </w:r>
            <w:r w:rsidR="00B8623F" w:rsidRPr="00025C32">
              <w:rPr>
                <w:rFonts w:ascii="Arial" w:hAnsi="Arial" w:cs="Arial"/>
                <w:sz w:val="24"/>
                <w:szCs w:val="24"/>
              </w:rPr>
              <w:t>, będąca w dyspozycji IOK,</w:t>
            </w:r>
            <w:r w:rsidR="00B64263" w:rsidRPr="00025C32">
              <w:rPr>
                <w:rFonts w:ascii="Arial" w:hAnsi="Arial" w:cs="Arial"/>
                <w:sz w:val="24"/>
                <w:szCs w:val="24"/>
              </w:rPr>
              <w:t xml:space="preserve"> w miesiącu ogłoszenia konkursu może być różna od kwoty środków dostępnych w miesiącu podpisywania umów. Kwota</w:t>
            </w:r>
            <w:r w:rsidR="00B75F48">
              <w:rPr>
                <w:rFonts w:ascii="Arial" w:hAnsi="Arial" w:cs="Arial"/>
                <w:sz w:val="24"/>
                <w:szCs w:val="24"/>
              </w:rPr>
              <w:t>, która</w:t>
            </w:r>
            <w:r w:rsidR="00B64263" w:rsidRPr="00025C32">
              <w:rPr>
                <w:rFonts w:ascii="Arial" w:hAnsi="Arial" w:cs="Arial"/>
                <w:sz w:val="24"/>
                <w:szCs w:val="24"/>
              </w:rPr>
              <w:t xml:space="preserve"> może zostać zakontraktowana w ramach zawieranych umów o dofinansowanie projektów w ramach </w:t>
            </w:r>
            <w:proofErr w:type="spellStart"/>
            <w:r w:rsidR="00B64263" w:rsidRPr="00025C32">
              <w:rPr>
                <w:rFonts w:ascii="Arial" w:hAnsi="Arial" w:cs="Arial"/>
                <w:sz w:val="24"/>
                <w:szCs w:val="24"/>
              </w:rPr>
              <w:t>Poddziałania</w:t>
            </w:r>
            <w:proofErr w:type="spellEnd"/>
            <w:r w:rsidR="00FC78C7">
              <w:rPr>
                <w:rFonts w:ascii="Arial" w:hAnsi="Arial" w:cs="Arial"/>
                <w:sz w:val="24"/>
                <w:szCs w:val="24"/>
              </w:rPr>
              <w:t xml:space="preserve"> 7.1.</w:t>
            </w:r>
            <w:r w:rsidR="00293E74">
              <w:rPr>
                <w:rFonts w:ascii="Arial" w:hAnsi="Arial" w:cs="Arial"/>
                <w:sz w:val="24"/>
                <w:szCs w:val="24"/>
              </w:rPr>
              <w:t>3</w:t>
            </w:r>
            <w:r w:rsidR="00B64263" w:rsidRPr="00025C32">
              <w:rPr>
                <w:rFonts w:ascii="Arial" w:hAnsi="Arial" w:cs="Arial"/>
                <w:sz w:val="24"/>
                <w:szCs w:val="24"/>
              </w:rPr>
              <w:t xml:space="preserve"> uzależniona jest od aktualnego w danym miesiącu kursu euro oraz wartości algorytmu wyrażającego w PLN miesięczny limit środków wspólnotowych oraz krajowych możliwych do zakontraktowania. Otrzymanie przez Beneficjenta informacji o przyznaniu dofinansowania nie jest równoznaczne z możliwością podpisania umowy o dofinansowanie projektu.</w:t>
            </w:r>
          </w:p>
        </w:tc>
      </w:tr>
    </w:tbl>
    <w:p w:rsidR="000F6D98" w:rsidRPr="00025C32" w:rsidRDefault="007C74CC" w:rsidP="00025C32">
      <w:pPr>
        <w:numPr>
          <w:ilvl w:val="0"/>
          <w:numId w:val="18"/>
        </w:numPr>
        <w:jc w:val="both"/>
        <w:rPr>
          <w:rFonts w:ascii="Arial" w:hAnsi="Arial" w:cs="Arial"/>
          <w:sz w:val="24"/>
          <w:szCs w:val="24"/>
        </w:rPr>
      </w:pPr>
      <w:r w:rsidRPr="00025C32">
        <w:rPr>
          <w:rFonts w:ascii="Arial" w:hAnsi="Arial" w:cs="Arial"/>
          <w:sz w:val="24"/>
          <w:szCs w:val="24"/>
        </w:rPr>
        <w:t>Zasady wypełniania tabeli D.2 „Źródła finansowania wydatków” we wniosku o dofinansowanie projektu</w:t>
      </w:r>
      <w:r w:rsidR="00E01561" w:rsidRPr="00025C32">
        <w:rPr>
          <w:rFonts w:ascii="Arial" w:hAnsi="Arial" w:cs="Arial"/>
          <w:sz w:val="24"/>
          <w:szCs w:val="24"/>
        </w:rPr>
        <w:t>.</w:t>
      </w:r>
    </w:p>
    <w:p w:rsidR="000F6D98" w:rsidRPr="00025C32" w:rsidRDefault="007C74CC" w:rsidP="00025C32">
      <w:pPr>
        <w:ind w:left="720"/>
        <w:jc w:val="both"/>
        <w:rPr>
          <w:rFonts w:ascii="Arial" w:hAnsi="Arial" w:cs="Arial"/>
          <w:sz w:val="24"/>
          <w:szCs w:val="24"/>
        </w:rPr>
      </w:pPr>
      <w:r w:rsidRPr="00025C32">
        <w:rPr>
          <w:rFonts w:ascii="Arial" w:hAnsi="Arial" w:cs="Arial"/>
          <w:sz w:val="24"/>
          <w:szCs w:val="24"/>
        </w:rPr>
        <w:t>W przypadku projektów, w których poziom dofinansowania jest wyższy niż 85% wydatków kwalifikowanych projektu:</w:t>
      </w:r>
    </w:p>
    <w:p w:rsidR="000F6D98" w:rsidRPr="00025C32" w:rsidRDefault="007C74CC" w:rsidP="00025C32">
      <w:pPr>
        <w:numPr>
          <w:ilvl w:val="0"/>
          <w:numId w:val="19"/>
        </w:numPr>
        <w:jc w:val="both"/>
        <w:rPr>
          <w:rFonts w:ascii="Arial" w:hAnsi="Arial" w:cs="Arial"/>
          <w:sz w:val="24"/>
          <w:szCs w:val="24"/>
        </w:rPr>
      </w:pPr>
      <w:r w:rsidRPr="00025C32">
        <w:rPr>
          <w:rFonts w:ascii="Arial" w:hAnsi="Arial" w:cs="Arial"/>
          <w:sz w:val="24"/>
          <w:szCs w:val="24"/>
        </w:rPr>
        <w:t xml:space="preserve">wartość dofinansowania </w:t>
      </w:r>
      <w:r w:rsidR="00BE2C14">
        <w:rPr>
          <w:rFonts w:ascii="Arial" w:hAnsi="Arial" w:cs="Arial"/>
          <w:sz w:val="24"/>
          <w:szCs w:val="24"/>
        </w:rPr>
        <w:t xml:space="preserve">projektu będąca dofinansowaniem </w:t>
      </w:r>
      <w:r w:rsidRPr="00025C32">
        <w:rPr>
          <w:rFonts w:ascii="Arial" w:hAnsi="Arial" w:cs="Arial"/>
          <w:sz w:val="24"/>
          <w:szCs w:val="24"/>
        </w:rPr>
        <w:t>ze środków europejskich EFS w wysokości 85% wydatków kwalifikowanych projektu powinna zostać umiesz</w:t>
      </w:r>
      <w:r w:rsidR="00DF27BE">
        <w:rPr>
          <w:rFonts w:ascii="Arial" w:hAnsi="Arial" w:cs="Arial"/>
          <w:sz w:val="24"/>
          <w:szCs w:val="24"/>
        </w:rPr>
        <w:t>cz</w:t>
      </w:r>
      <w:r w:rsidRPr="00025C32">
        <w:rPr>
          <w:rFonts w:ascii="Arial" w:hAnsi="Arial" w:cs="Arial"/>
          <w:sz w:val="24"/>
          <w:szCs w:val="24"/>
        </w:rPr>
        <w:t>ona w wierszu „Dofinansowanie / środki unijne”;</w:t>
      </w:r>
    </w:p>
    <w:p w:rsidR="000F6D98" w:rsidRPr="00025C32" w:rsidRDefault="007C74CC" w:rsidP="00025C32">
      <w:pPr>
        <w:numPr>
          <w:ilvl w:val="0"/>
          <w:numId w:val="19"/>
        </w:numPr>
        <w:jc w:val="both"/>
        <w:rPr>
          <w:rFonts w:ascii="Arial" w:hAnsi="Arial" w:cs="Arial"/>
          <w:sz w:val="24"/>
          <w:szCs w:val="24"/>
        </w:rPr>
      </w:pPr>
      <w:r w:rsidRPr="00025C32">
        <w:rPr>
          <w:rFonts w:ascii="Arial" w:hAnsi="Arial" w:cs="Arial"/>
          <w:sz w:val="24"/>
          <w:szCs w:val="24"/>
        </w:rPr>
        <w:t xml:space="preserve">wartość dofinansowania </w:t>
      </w:r>
      <w:r w:rsidR="00BE2C14">
        <w:rPr>
          <w:rFonts w:ascii="Arial" w:hAnsi="Arial" w:cs="Arial"/>
          <w:sz w:val="24"/>
          <w:szCs w:val="24"/>
        </w:rPr>
        <w:t xml:space="preserve">projektu </w:t>
      </w:r>
      <w:r w:rsidRPr="00025C32">
        <w:rPr>
          <w:rFonts w:ascii="Arial" w:hAnsi="Arial" w:cs="Arial"/>
          <w:sz w:val="24"/>
          <w:szCs w:val="24"/>
        </w:rPr>
        <w:t>ze środków budżetu państwa, stanowiąca różnicę pomiędzy kwotą dofinansowania projektu a wartością dofinansowania EFS powinna zostać umieszczona w wierszu „dysponenci budżetu państwa”</w:t>
      </w:r>
      <w:r w:rsidR="00F2462E" w:rsidRPr="00025C32">
        <w:rPr>
          <w:rFonts w:ascii="Arial" w:hAnsi="Arial" w:cs="Arial"/>
          <w:sz w:val="24"/>
          <w:szCs w:val="24"/>
          <w:vertAlign w:val="superscript"/>
        </w:rPr>
        <w:footnoteReference w:id="25"/>
      </w:r>
      <w:r w:rsidRPr="00025C32">
        <w:rPr>
          <w:rFonts w:ascii="Arial" w:hAnsi="Arial" w:cs="Arial"/>
          <w:sz w:val="24"/>
          <w:szCs w:val="24"/>
        </w:rPr>
        <w:t>;</w:t>
      </w:r>
    </w:p>
    <w:p w:rsidR="000F6D98" w:rsidRPr="00025C32" w:rsidRDefault="007C74CC" w:rsidP="00025C32">
      <w:pPr>
        <w:numPr>
          <w:ilvl w:val="0"/>
          <w:numId w:val="19"/>
        </w:numPr>
        <w:jc w:val="both"/>
        <w:rPr>
          <w:rFonts w:ascii="Arial" w:hAnsi="Arial" w:cs="Arial"/>
          <w:sz w:val="24"/>
          <w:szCs w:val="24"/>
        </w:rPr>
      </w:pPr>
      <w:r w:rsidRPr="00025C32">
        <w:rPr>
          <w:rFonts w:ascii="Arial" w:hAnsi="Arial" w:cs="Arial"/>
          <w:sz w:val="24"/>
          <w:szCs w:val="24"/>
        </w:rPr>
        <w:t>wartość wkładu własnego powinna zostać umieszczona w wierszu zgodnym z faktycznym źródłem finansowania wydatków. Mogą to być zarówno środki publiczne jak i prywatne. O zakwalifikowaniu źródła pochodzenia wkładu własnego (publiczny/prywatny) decyduje status prawny beneficjenta/partnera/strony trzeciej lub uczestnika. Wkład własny może zostać uzupełniony przez Wnioskodawcę m.in. w wierszach „budżet jednostek samorządu terytorialnego”, „Fundusz Pracy”, „Państwowy Fundusz Rehabilitacji Osób Niepełnosprawnych”, „Prywatne”.</w:t>
      </w:r>
    </w:p>
    <w:p w:rsidR="00C85F59" w:rsidRDefault="007C74CC" w:rsidP="005854A0">
      <w:pPr>
        <w:ind w:left="720"/>
        <w:jc w:val="both"/>
        <w:rPr>
          <w:rFonts w:ascii="Arial" w:hAnsi="Arial"/>
          <w:b/>
          <w:spacing w:val="15"/>
          <w:sz w:val="24"/>
        </w:rPr>
      </w:pPr>
      <w:r w:rsidRPr="00025C32">
        <w:rPr>
          <w:rFonts w:ascii="Arial" w:hAnsi="Arial" w:cs="Arial"/>
          <w:sz w:val="24"/>
          <w:szCs w:val="24"/>
        </w:rPr>
        <w:t>Wiersz „w tym: EBI” nie jest wypełniany przez Wnioskodawców Europejskiego Funduszu Społecznego.</w:t>
      </w:r>
      <w:bookmarkStart w:id="613" w:name="_Toc453656364"/>
      <w:bookmarkStart w:id="614" w:name="_Toc453755272"/>
      <w:bookmarkStart w:id="615" w:name="_Toc424202181"/>
    </w:p>
    <w:p w:rsidR="007604B5" w:rsidRPr="00025C32" w:rsidRDefault="00B64263" w:rsidP="00025C32">
      <w:pPr>
        <w:pStyle w:val="Nagwek2"/>
        <w:numPr>
          <w:ilvl w:val="1"/>
          <w:numId w:val="11"/>
        </w:numPr>
        <w:shd w:val="clear" w:color="auto" w:fill="auto"/>
        <w:spacing w:after="200" w:line="276" w:lineRule="auto"/>
      </w:pPr>
      <w:bookmarkStart w:id="616" w:name="_Toc4667600"/>
      <w:r w:rsidRPr="00025C32">
        <w:lastRenderedPageBreak/>
        <w:t>Forma, miejsce i sposób złożenia wniosku o dofinansowanie</w:t>
      </w:r>
      <w:bookmarkEnd w:id="613"/>
      <w:bookmarkEnd w:id="614"/>
      <w:bookmarkEnd w:id="616"/>
    </w:p>
    <w:p w:rsidR="000F6D98" w:rsidRPr="00025C32" w:rsidRDefault="00193F24" w:rsidP="00025C32">
      <w:pPr>
        <w:pStyle w:val="Akapitzlist"/>
        <w:numPr>
          <w:ilvl w:val="2"/>
          <w:numId w:val="26"/>
        </w:numPr>
        <w:spacing w:line="276" w:lineRule="auto"/>
        <w:contextualSpacing w:val="0"/>
        <w:jc w:val="both"/>
        <w:rPr>
          <w:rFonts w:cs="Arial"/>
          <w:b/>
        </w:rPr>
      </w:pPr>
      <w:r w:rsidRPr="00025C32">
        <w:rPr>
          <w:rFonts w:cs="Arial"/>
        </w:rPr>
        <w:t>Wnioskodawcy przy składaniu wniosku o dofinansowanie realizacji projektów w ramach RPO WSL 2014-2020, wyłącznie w formie elektronicznej, zobowiązani są przygotować wniosek aplikacyjny za pomocą systemu LSI 2014 (</w:t>
      </w:r>
      <w:hyperlink r:id="rId16" w:history="1">
        <w:r w:rsidRPr="00025C32">
          <w:rPr>
            <w:rStyle w:val="Hipercze"/>
            <w:rFonts w:cs="Arial"/>
          </w:rPr>
          <w:t>https://lsi.slaskie.pl</w:t>
        </w:r>
      </w:hyperlink>
      <w:r w:rsidRPr="00025C32">
        <w:rPr>
          <w:rFonts w:cs="Arial"/>
        </w:rPr>
        <w:t xml:space="preserve">), a następnie przesłać go w formacie </w:t>
      </w:r>
      <w:proofErr w:type="spellStart"/>
      <w:r w:rsidR="00F2462E" w:rsidRPr="00025C32">
        <w:rPr>
          <w:rFonts w:cs="Arial"/>
          <w:b/>
        </w:rPr>
        <w:t>.pd</w:t>
      </w:r>
      <w:proofErr w:type="spellEnd"/>
      <w:r w:rsidR="00F2462E" w:rsidRPr="00025C32">
        <w:rPr>
          <w:rFonts w:cs="Arial"/>
          <w:b/>
        </w:rPr>
        <w:t>f</w:t>
      </w:r>
      <w:r w:rsidRPr="00025C32">
        <w:rPr>
          <w:rFonts w:cs="Arial"/>
        </w:rPr>
        <w:t xml:space="preserve"> do Instytucji Organizującej Konkurs (IOK) z wykorzystaniem platformy SEKAP</w:t>
      </w:r>
      <w:r w:rsidR="009D1373" w:rsidRPr="00025C32">
        <w:rPr>
          <w:rStyle w:val="Odwoanieprzypisudolnego"/>
        </w:rPr>
        <w:footnoteReference w:id="26"/>
      </w:r>
      <w:r w:rsidRPr="00025C32">
        <w:rPr>
          <w:rFonts w:cs="Arial"/>
        </w:rPr>
        <w:t xml:space="preserve"> (</w:t>
      </w:r>
      <w:hyperlink r:id="rId17" w:history="1">
        <w:r w:rsidR="00560E3C" w:rsidRPr="00335895">
          <w:rPr>
            <w:rStyle w:val="Hipercze"/>
            <w:rFonts w:cs="Arial"/>
          </w:rPr>
          <w:t>https://www.sekap.pl/home.seam</w:t>
        </w:r>
      </w:hyperlink>
      <w:r w:rsidRPr="00025C32">
        <w:rPr>
          <w:rFonts w:cs="Arial"/>
        </w:rPr>
        <w:t xml:space="preserve">) lub </w:t>
      </w:r>
      <w:proofErr w:type="spellStart"/>
      <w:r w:rsidRPr="00025C32">
        <w:rPr>
          <w:rFonts w:cs="Arial"/>
        </w:rPr>
        <w:t>ePUAP</w:t>
      </w:r>
      <w:proofErr w:type="spellEnd"/>
      <w:r w:rsidRPr="00025C32">
        <w:rPr>
          <w:rFonts w:cs="Arial"/>
        </w:rPr>
        <w:t xml:space="preserve"> (</w:t>
      </w:r>
      <w:hyperlink r:id="rId18" w:history="1">
        <w:r w:rsidRPr="00025C32">
          <w:rPr>
            <w:rStyle w:val="Hipercze"/>
            <w:rFonts w:cs="Arial"/>
          </w:rPr>
          <w:t>http://www.epuap.gov.pl</w:t>
        </w:r>
      </w:hyperlink>
      <w:r w:rsidRPr="00025C32">
        <w:rPr>
          <w:rFonts w:cs="Arial"/>
        </w:rPr>
        <w:t>)</w:t>
      </w:r>
      <w:r w:rsidR="00386CAC" w:rsidRPr="00025C32">
        <w:rPr>
          <w:rFonts w:cs="Arial"/>
        </w:rPr>
        <w:t xml:space="preserve"> </w:t>
      </w:r>
      <w:r w:rsidR="00F2462E" w:rsidRPr="00025C32">
        <w:rPr>
          <w:rFonts w:cs="Arial"/>
          <w:b/>
        </w:rPr>
        <w:t>wskazując w temacie/treści wiadomości pełny numer wniosku.</w:t>
      </w:r>
    </w:p>
    <w:p w:rsidR="000F6D98" w:rsidRPr="00025C32" w:rsidRDefault="00193F24" w:rsidP="00025C32">
      <w:pPr>
        <w:pStyle w:val="Akapitzlist"/>
        <w:numPr>
          <w:ilvl w:val="2"/>
          <w:numId w:val="26"/>
        </w:numPr>
        <w:spacing w:before="0" w:after="120" w:line="276" w:lineRule="auto"/>
        <w:contextualSpacing w:val="0"/>
        <w:jc w:val="both"/>
        <w:rPr>
          <w:rFonts w:cs="Arial"/>
          <w:b/>
        </w:rPr>
      </w:pPr>
      <w:r w:rsidRPr="00025C32">
        <w:rPr>
          <w:rFonts w:cs="Arial"/>
          <w:b/>
        </w:rPr>
        <w:t xml:space="preserve">Wnioskodawca zobowiązany jest do zapoznania się z </w:t>
      </w:r>
      <w:r w:rsidR="00C90AFE">
        <w:rPr>
          <w:rFonts w:cs="Arial"/>
          <w:b/>
        </w:rPr>
        <w:t>R</w:t>
      </w:r>
      <w:r w:rsidRPr="00025C32">
        <w:rPr>
          <w:rFonts w:cs="Arial"/>
          <w:b/>
        </w:rPr>
        <w:t>egulaminem i </w:t>
      </w:r>
      <w:r w:rsidR="00B84140" w:rsidRPr="00025C32">
        <w:rPr>
          <w:rFonts w:cs="Arial"/>
          <w:b/>
          <w:lang w:eastAsia="pl-PL"/>
        </w:rPr>
        <w:t>Instrukcją użytkownika LSI 2014 dla wnioskodawców/ beneficjentów RPO WSL 2014-2020.</w:t>
      </w:r>
      <w:r w:rsidR="00A41459">
        <w:rPr>
          <w:rFonts w:cs="Arial"/>
          <w:b/>
          <w:lang w:eastAsia="pl-PL"/>
        </w:rPr>
        <w:t xml:space="preserve"> </w:t>
      </w:r>
      <w:r w:rsidR="00A41459" w:rsidRPr="006D6107">
        <w:rPr>
          <w:rFonts w:cs="Arial"/>
          <w:b/>
          <w:lang w:eastAsia="pl-PL"/>
        </w:rPr>
        <w:t>W przypadku przesł</w:t>
      </w:r>
      <w:r w:rsidR="00A41459">
        <w:rPr>
          <w:rFonts w:cs="Arial"/>
          <w:b/>
          <w:lang w:eastAsia="pl-PL"/>
        </w:rPr>
        <w:t>ania wniosku</w:t>
      </w:r>
      <w:r w:rsidR="00A41459" w:rsidRPr="006D6107">
        <w:rPr>
          <w:rFonts w:cs="Arial"/>
          <w:b/>
          <w:lang w:eastAsia="pl-PL"/>
        </w:rPr>
        <w:t xml:space="preserve"> z wykorzystaniem platformy SEKAP, należy również zapoznać się z </w:t>
      </w:r>
      <w:r w:rsidR="00A41459" w:rsidRPr="006D6107">
        <w:rPr>
          <w:rFonts w:cs="Arial"/>
          <w:b/>
          <w:i/>
          <w:lang w:eastAsia="pl-PL"/>
        </w:rPr>
        <w:t>Regulaminem świadczenia usług Platformy e-Usług Publicznych – SEKAP</w:t>
      </w:r>
      <w:r w:rsidR="00A41459">
        <w:rPr>
          <w:rFonts w:cs="Arial"/>
          <w:b/>
          <w:i/>
          <w:lang w:eastAsia="pl-PL"/>
        </w:rPr>
        <w:t>.</w:t>
      </w:r>
    </w:p>
    <w:p w:rsidR="000F6D98" w:rsidRPr="00025C32" w:rsidRDefault="00193F24" w:rsidP="00025C32">
      <w:pPr>
        <w:pStyle w:val="Akapitzlist"/>
        <w:numPr>
          <w:ilvl w:val="2"/>
          <w:numId w:val="26"/>
        </w:numPr>
        <w:spacing w:before="0" w:after="120" w:line="276" w:lineRule="auto"/>
        <w:contextualSpacing w:val="0"/>
        <w:jc w:val="both"/>
        <w:rPr>
          <w:rFonts w:cs="Arial"/>
        </w:rPr>
      </w:pPr>
      <w:r w:rsidRPr="00025C32">
        <w:rPr>
          <w:rFonts w:cs="Arial"/>
        </w:rPr>
        <w:t xml:space="preserve">Wniosek o dofinansowanie projektu w ramach RPO WSL 2014-2020 należy wypełnić zgodnie z </w:t>
      </w:r>
      <w:r w:rsidRPr="00025C32">
        <w:rPr>
          <w:rFonts w:cs="Arial"/>
          <w:i/>
        </w:rPr>
        <w:t xml:space="preserve">Instrukcją </w:t>
      </w:r>
      <w:r w:rsidR="00AC189B">
        <w:rPr>
          <w:rFonts w:cs="Arial"/>
          <w:i/>
        </w:rPr>
        <w:t>WND</w:t>
      </w:r>
      <w:r w:rsidRPr="00025C32">
        <w:rPr>
          <w:rFonts w:cs="Arial"/>
        </w:rPr>
        <w:t xml:space="preserve"> </w:t>
      </w:r>
      <w:r w:rsidR="00B84140" w:rsidRPr="00025C32">
        <w:rPr>
          <w:rFonts w:cs="Arial"/>
        </w:rPr>
        <w:t>zawierającą</w:t>
      </w:r>
      <w:r w:rsidR="00A94AF7" w:rsidRPr="00025C32">
        <w:rPr>
          <w:rFonts w:cs="Arial"/>
        </w:rPr>
        <w:t xml:space="preserve"> objaśnienia w jaki sposób</w:t>
      </w:r>
      <w:r w:rsidR="00B84140" w:rsidRPr="00025C32">
        <w:rPr>
          <w:rFonts w:cs="Arial"/>
        </w:rPr>
        <w:t xml:space="preserve"> </w:t>
      </w:r>
      <w:r w:rsidR="00BE5287" w:rsidRPr="00025C32">
        <w:rPr>
          <w:rFonts w:cs="Arial"/>
        </w:rPr>
        <w:t>wypełnić</w:t>
      </w:r>
      <w:r w:rsidR="00A94AF7" w:rsidRPr="00025C32">
        <w:rPr>
          <w:rFonts w:cs="Arial"/>
        </w:rPr>
        <w:t xml:space="preserve"> poszczególne pola wniosku. </w:t>
      </w:r>
      <w:r w:rsidR="00A94AF7" w:rsidRPr="00025C32">
        <w:rPr>
          <w:rFonts w:cs="Arial"/>
          <w:i/>
        </w:rPr>
        <w:t xml:space="preserve">Instrukcja </w:t>
      </w:r>
      <w:r w:rsidR="00AC189B">
        <w:rPr>
          <w:rFonts w:cs="Arial"/>
          <w:i/>
        </w:rPr>
        <w:t>WND</w:t>
      </w:r>
      <w:r w:rsidR="00A94AF7" w:rsidRPr="00025C32">
        <w:rPr>
          <w:rFonts w:cs="Arial"/>
        </w:rPr>
        <w:t xml:space="preserve"> </w:t>
      </w:r>
      <w:r w:rsidRPr="00025C32">
        <w:rPr>
          <w:rFonts w:cs="Arial"/>
        </w:rPr>
        <w:t>stanowi załącznik</w:t>
      </w:r>
      <w:r w:rsidR="00C90AFE">
        <w:rPr>
          <w:rFonts w:cs="Arial"/>
        </w:rPr>
        <w:t xml:space="preserve"> nr 2</w:t>
      </w:r>
      <w:r w:rsidRPr="00025C32">
        <w:rPr>
          <w:rFonts w:cs="Arial"/>
        </w:rPr>
        <w:t xml:space="preserve"> do </w:t>
      </w:r>
      <w:r w:rsidR="00C90AFE">
        <w:rPr>
          <w:rFonts w:cs="Arial"/>
        </w:rPr>
        <w:t>niniejszego R</w:t>
      </w:r>
      <w:r w:rsidRPr="00025C32">
        <w:rPr>
          <w:rFonts w:cs="Arial"/>
        </w:rPr>
        <w:t>egulaminu</w:t>
      </w:r>
      <w:r w:rsidR="00A94AF7" w:rsidRPr="00025C32">
        <w:rPr>
          <w:rFonts w:cs="Arial"/>
        </w:rPr>
        <w:t xml:space="preserve"> konkursu udostępnionego wraz z ogłoszeniem o konkursie na stronie internetowej </w:t>
      </w:r>
      <w:r w:rsidR="00C71012">
        <w:rPr>
          <w:rFonts w:cs="Arial"/>
        </w:rPr>
        <w:t>RPO WSL/</w:t>
      </w:r>
      <w:r w:rsidR="00A94AF7" w:rsidRPr="00025C32">
        <w:rPr>
          <w:rFonts w:cs="Arial"/>
        </w:rPr>
        <w:t>IOK</w:t>
      </w:r>
      <w:r w:rsidR="00C71012">
        <w:rPr>
          <w:rFonts w:cs="Arial"/>
        </w:rPr>
        <w:t xml:space="preserve"> i Portalu</w:t>
      </w:r>
      <w:r w:rsidRPr="00025C32">
        <w:rPr>
          <w:rFonts w:cs="Arial"/>
        </w:rPr>
        <w:t xml:space="preserve">. </w:t>
      </w:r>
    </w:p>
    <w:p w:rsidR="000F6D98" w:rsidRPr="00025C32" w:rsidRDefault="0059551B" w:rsidP="00025C32">
      <w:pPr>
        <w:pStyle w:val="Akapitzlist"/>
        <w:numPr>
          <w:ilvl w:val="2"/>
          <w:numId w:val="26"/>
        </w:numPr>
        <w:spacing w:before="0" w:after="120" w:line="276" w:lineRule="auto"/>
        <w:contextualSpacing w:val="0"/>
        <w:jc w:val="both"/>
        <w:rPr>
          <w:rFonts w:cs="Arial"/>
        </w:rPr>
      </w:pPr>
      <w:r w:rsidRPr="00025C32">
        <w:rPr>
          <w:rFonts w:cs="Arial"/>
          <w:b/>
          <w:u w:val="single"/>
        </w:rPr>
        <w:t xml:space="preserve">Uwaga! </w:t>
      </w:r>
      <w:r w:rsidR="00193F24" w:rsidRPr="00025C32">
        <w:rPr>
          <w:rFonts w:cs="Arial"/>
          <w:b/>
          <w:u w:val="single"/>
        </w:rPr>
        <w:t xml:space="preserve">Wniosek musi zostać przesłany jako oryginalny plik pobrany </w:t>
      </w:r>
      <w:r w:rsidR="00FC78C7">
        <w:rPr>
          <w:rFonts w:cs="Arial"/>
          <w:b/>
          <w:u w:val="single"/>
        </w:rPr>
        <w:br/>
      </w:r>
      <w:r w:rsidR="00193F24" w:rsidRPr="00025C32">
        <w:rPr>
          <w:rFonts w:cs="Arial"/>
          <w:b/>
          <w:u w:val="single"/>
        </w:rPr>
        <w:t xml:space="preserve">z </w:t>
      </w:r>
      <w:r w:rsidRPr="00025C32">
        <w:rPr>
          <w:rFonts w:cs="Arial"/>
          <w:b/>
          <w:u w:val="single"/>
        </w:rPr>
        <w:t xml:space="preserve">systemu </w:t>
      </w:r>
      <w:r w:rsidR="00193F24" w:rsidRPr="00025C32">
        <w:rPr>
          <w:rFonts w:cs="Arial"/>
          <w:b/>
          <w:u w:val="single"/>
        </w:rPr>
        <w:t>LSI 2014</w:t>
      </w:r>
      <w:r w:rsidRPr="00025C32">
        <w:rPr>
          <w:rFonts w:cs="Arial"/>
          <w:b/>
          <w:u w:val="single"/>
        </w:rPr>
        <w:t xml:space="preserve">, </w:t>
      </w:r>
      <w:r w:rsidRPr="0062347C">
        <w:rPr>
          <w:rFonts w:cs="Arial"/>
          <w:b/>
        </w:rPr>
        <w:t>nie należy</w:t>
      </w:r>
      <w:r w:rsidR="00193F24" w:rsidRPr="00025C32">
        <w:rPr>
          <w:rFonts w:cs="Arial"/>
          <w:b/>
        </w:rPr>
        <w:t xml:space="preserve"> </w:t>
      </w:r>
      <w:r w:rsidRPr="00025C32">
        <w:rPr>
          <w:rFonts w:cs="Arial"/>
          <w:b/>
        </w:rPr>
        <w:t xml:space="preserve">zapisywać wniosku za pośrednictwem </w:t>
      </w:r>
      <w:r w:rsidR="00193F24" w:rsidRPr="00025C32">
        <w:rPr>
          <w:rFonts w:cs="Arial"/>
          <w:b/>
        </w:rPr>
        <w:t>program</w:t>
      </w:r>
      <w:r w:rsidRPr="00025C32">
        <w:rPr>
          <w:rFonts w:cs="Arial"/>
          <w:b/>
        </w:rPr>
        <w:t>ów</w:t>
      </w:r>
      <w:r w:rsidR="00193F24" w:rsidRPr="00025C32">
        <w:rPr>
          <w:rFonts w:cs="Arial"/>
          <w:b/>
        </w:rPr>
        <w:t xml:space="preserve"> do odczyt</w:t>
      </w:r>
      <w:r w:rsidR="00A94AF7" w:rsidRPr="00025C32">
        <w:rPr>
          <w:rFonts w:cs="Arial"/>
          <w:b/>
        </w:rPr>
        <w:t>u</w:t>
      </w:r>
      <w:r w:rsidR="00193F24" w:rsidRPr="00025C32">
        <w:rPr>
          <w:rFonts w:cs="Arial"/>
          <w:b/>
        </w:rPr>
        <w:t xml:space="preserve"> plików </w:t>
      </w:r>
      <w:r w:rsidR="00A94AF7" w:rsidRPr="00025C32">
        <w:rPr>
          <w:rFonts w:cs="Arial"/>
          <w:b/>
        </w:rPr>
        <w:t>PDF</w:t>
      </w:r>
      <w:r w:rsidRPr="00025C32">
        <w:rPr>
          <w:rFonts w:cs="Arial"/>
          <w:b/>
        </w:rPr>
        <w:t>. Zapisanie plików w programie do odczytu plików PDF</w:t>
      </w:r>
      <w:r w:rsidR="00C0467B" w:rsidRPr="00025C32">
        <w:rPr>
          <w:rFonts w:cs="Arial"/>
          <w:b/>
        </w:rPr>
        <w:t xml:space="preserve"> </w:t>
      </w:r>
      <w:r w:rsidR="00193F24" w:rsidRPr="00025C32">
        <w:rPr>
          <w:rFonts w:cs="Arial"/>
          <w:b/>
        </w:rPr>
        <w:t>może spowodować modyfikację sumy kontrolnej pliku</w:t>
      </w:r>
      <w:r w:rsidR="00A94AF7" w:rsidRPr="00025C32">
        <w:rPr>
          <w:rFonts w:cs="Arial"/>
          <w:b/>
        </w:rPr>
        <w:t xml:space="preserve"> (CRC), </w:t>
      </w:r>
      <w:r w:rsidR="00193F24" w:rsidRPr="00025C32">
        <w:rPr>
          <w:rFonts w:cs="Arial"/>
          <w:b/>
        </w:rPr>
        <w:t xml:space="preserve">co spowoduje negatywną weryfikację autentyczności wniosku </w:t>
      </w:r>
      <w:r w:rsidR="00FC78C7">
        <w:rPr>
          <w:rFonts w:cs="Arial"/>
          <w:b/>
        </w:rPr>
        <w:br/>
      </w:r>
      <w:r w:rsidR="00193F24" w:rsidRPr="00025C32">
        <w:rPr>
          <w:rFonts w:cs="Arial"/>
          <w:b/>
        </w:rPr>
        <w:t>o dofinansowanie projektu</w:t>
      </w:r>
      <w:r w:rsidR="00193F24" w:rsidRPr="00025C32">
        <w:rPr>
          <w:rFonts w:cs="Arial"/>
        </w:rPr>
        <w:t>.</w:t>
      </w:r>
    </w:p>
    <w:p w:rsidR="000F6D98" w:rsidRPr="0062347C" w:rsidRDefault="00193F24" w:rsidP="00025C32">
      <w:pPr>
        <w:pStyle w:val="Akapitzlist"/>
        <w:numPr>
          <w:ilvl w:val="2"/>
          <w:numId w:val="26"/>
        </w:numPr>
        <w:spacing w:before="0" w:after="120" w:line="276" w:lineRule="auto"/>
        <w:contextualSpacing w:val="0"/>
        <w:jc w:val="both"/>
        <w:rPr>
          <w:rFonts w:cs="Arial"/>
          <w:b/>
        </w:rPr>
      </w:pPr>
      <w:r w:rsidRPr="00025C32">
        <w:rPr>
          <w:rFonts w:cs="Arial"/>
        </w:rPr>
        <w:t xml:space="preserve">Wygenerowany w formacie </w:t>
      </w:r>
      <w:r w:rsidR="00A94AF7" w:rsidRPr="00025C32">
        <w:rPr>
          <w:rFonts w:cs="Arial"/>
        </w:rPr>
        <w:t xml:space="preserve">PDF </w:t>
      </w:r>
      <w:r w:rsidRPr="00025C32">
        <w:rPr>
          <w:rFonts w:cs="Arial"/>
        </w:rPr>
        <w:t xml:space="preserve">i podpisany wniosek o dofinansowanie projektu należy złożyć do IOK w wersji elektronicznej przy wykorzystaniu platformy elektronicznej SEKAP lub </w:t>
      </w:r>
      <w:proofErr w:type="spellStart"/>
      <w:r w:rsidRPr="00025C32">
        <w:rPr>
          <w:rFonts w:cs="Arial"/>
        </w:rPr>
        <w:t>ePUAP</w:t>
      </w:r>
      <w:proofErr w:type="spellEnd"/>
      <w:r w:rsidRPr="00025C32">
        <w:rPr>
          <w:rFonts w:cs="Arial"/>
        </w:rPr>
        <w:t xml:space="preserve">, do dnia </w:t>
      </w:r>
      <w:r w:rsidR="00A94AF7" w:rsidRPr="00025C32">
        <w:rPr>
          <w:rFonts w:cs="Arial"/>
        </w:rPr>
        <w:t xml:space="preserve">i godziny </w:t>
      </w:r>
      <w:r w:rsidRPr="00025C32">
        <w:rPr>
          <w:rFonts w:cs="Arial"/>
        </w:rPr>
        <w:t>zakończenia naboru wniosków o dofinansowanie.</w:t>
      </w:r>
      <w:r w:rsidR="00A94AF7" w:rsidRPr="00025C32">
        <w:rPr>
          <w:rFonts w:cs="Arial"/>
        </w:rPr>
        <w:t xml:space="preserve"> Przez godzinę zakończenia naboru </w:t>
      </w:r>
      <w:r w:rsidR="00C71012">
        <w:rPr>
          <w:rFonts w:cs="Arial"/>
        </w:rPr>
        <w:t xml:space="preserve"> rozumie się godzinę</w:t>
      </w:r>
      <w:r w:rsidR="00A94AF7" w:rsidRPr="00025C32">
        <w:rPr>
          <w:rFonts w:cs="Arial"/>
        </w:rPr>
        <w:t xml:space="preserve"> określoną w niniejszym </w:t>
      </w:r>
      <w:r w:rsidR="003F2144">
        <w:rPr>
          <w:rFonts w:cs="Arial"/>
        </w:rPr>
        <w:t>R</w:t>
      </w:r>
      <w:r w:rsidR="00A94AF7" w:rsidRPr="00025C32">
        <w:rPr>
          <w:rFonts w:cs="Arial"/>
        </w:rPr>
        <w:t xml:space="preserve">egulaminie z dokładnością co do sekundy. </w:t>
      </w:r>
      <w:r w:rsidR="00A94AF7" w:rsidRPr="0062347C">
        <w:rPr>
          <w:rFonts w:cs="Arial"/>
          <w:b/>
        </w:rPr>
        <w:t xml:space="preserve">Wnioski złożone po wskazanej godzinie np. o 12:00:01 </w:t>
      </w:r>
      <w:r w:rsidR="00C71012" w:rsidRPr="0062347C">
        <w:rPr>
          <w:rFonts w:cs="Arial"/>
          <w:b/>
        </w:rPr>
        <w:t xml:space="preserve">będą </w:t>
      </w:r>
      <w:r w:rsidR="0059551B" w:rsidRPr="0062347C">
        <w:rPr>
          <w:rFonts w:cs="Arial"/>
          <w:b/>
        </w:rPr>
        <w:t>pozostawi</w:t>
      </w:r>
      <w:r w:rsidR="00C71012" w:rsidRPr="0062347C">
        <w:rPr>
          <w:rFonts w:cs="Arial"/>
          <w:b/>
        </w:rPr>
        <w:t>one</w:t>
      </w:r>
      <w:r w:rsidR="0059551B" w:rsidRPr="0062347C">
        <w:rPr>
          <w:rFonts w:cs="Arial"/>
          <w:b/>
        </w:rPr>
        <w:t xml:space="preserve"> bez rozpatrzenia</w:t>
      </w:r>
      <w:r w:rsidR="00A94AF7" w:rsidRPr="0062347C">
        <w:rPr>
          <w:rFonts w:cs="Arial"/>
          <w:b/>
        </w:rPr>
        <w:t>.</w:t>
      </w:r>
    </w:p>
    <w:p w:rsidR="000F6D98" w:rsidRDefault="00193F24" w:rsidP="00025C32">
      <w:pPr>
        <w:pStyle w:val="Akapitzlist"/>
        <w:numPr>
          <w:ilvl w:val="2"/>
          <w:numId w:val="26"/>
        </w:numPr>
        <w:spacing w:before="0" w:after="120" w:line="276" w:lineRule="auto"/>
        <w:contextualSpacing w:val="0"/>
        <w:jc w:val="both"/>
        <w:rPr>
          <w:rFonts w:cs="Arial"/>
        </w:rPr>
      </w:pPr>
      <w:r w:rsidRPr="00025C32">
        <w:rPr>
          <w:rFonts w:cs="Arial"/>
        </w:rPr>
        <w:t xml:space="preserve">Wniosek musi zostać podpisany elektronicznie przez osobę/osoby uprawnioną/uprawnione do reprezentowania </w:t>
      </w:r>
      <w:r w:rsidR="00C65F78">
        <w:rPr>
          <w:rFonts w:cs="Arial"/>
        </w:rPr>
        <w:t>W</w:t>
      </w:r>
      <w:r w:rsidRPr="00025C32">
        <w:rPr>
          <w:rFonts w:cs="Arial"/>
        </w:rPr>
        <w:t xml:space="preserve">nioskodawcy. Wniosek podpisywany jest wyłącznie przez </w:t>
      </w:r>
      <w:r w:rsidR="00C65F78">
        <w:rPr>
          <w:rFonts w:cs="Arial"/>
        </w:rPr>
        <w:t>W</w:t>
      </w:r>
      <w:r w:rsidRPr="00025C32">
        <w:rPr>
          <w:rFonts w:cs="Arial"/>
        </w:rPr>
        <w:t xml:space="preserve">nioskodawcę/partnera wiodącego projektu. </w:t>
      </w:r>
      <w:r w:rsidRPr="00025C32">
        <w:rPr>
          <w:rFonts w:cs="Arial"/>
        </w:rPr>
        <w:lastRenderedPageBreak/>
        <w:t>Wnioskodawca powinien posiadać stosowne dokumenty potwierdzające złożone we wniosku oświadczenia w imieniu partnera/partnerów projektu.</w:t>
      </w:r>
    </w:p>
    <w:tbl>
      <w:tblPr>
        <w:tblStyle w:val="Tabela-Siatka"/>
        <w:tblW w:w="0" w:type="auto"/>
        <w:tblLook w:val="04A0"/>
      </w:tblPr>
      <w:tblGrid>
        <w:gridCol w:w="9546"/>
      </w:tblGrid>
      <w:tr w:rsidR="00110BB5" w:rsidTr="00110BB5">
        <w:tc>
          <w:tcPr>
            <w:tcW w:w="9546" w:type="dxa"/>
            <w:shd w:val="clear" w:color="auto" w:fill="C6D9F1" w:themeFill="text2" w:themeFillTint="33"/>
          </w:tcPr>
          <w:p w:rsidR="00110BB5" w:rsidRPr="00110BB5" w:rsidRDefault="00110BB5" w:rsidP="00110BB5">
            <w:pPr>
              <w:spacing w:before="0" w:after="120"/>
              <w:jc w:val="center"/>
              <w:rPr>
                <w:rFonts w:ascii="Arial" w:hAnsi="Arial" w:cs="Arial"/>
                <w:sz w:val="24"/>
                <w:szCs w:val="24"/>
              </w:rPr>
            </w:pPr>
            <w:r w:rsidRPr="00110BB5">
              <w:rPr>
                <w:rFonts w:ascii="Arial" w:hAnsi="Arial" w:cs="Arial"/>
                <w:sz w:val="24"/>
                <w:szCs w:val="24"/>
              </w:rPr>
              <w:t>UWAGA</w:t>
            </w:r>
            <w:r>
              <w:rPr>
                <w:rFonts w:ascii="Arial" w:hAnsi="Arial" w:cs="Arial"/>
                <w:sz w:val="24"/>
                <w:szCs w:val="24"/>
              </w:rPr>
              <w:t>!</w:t>
            </w:r>
          </w:p>
          <w:p w:rsidR="009C7916" w:rsidRDefault="00941BBE">
            <w:pPr>
              <w:spacing w:before="0" w:after="120"/>
              <w:jc w:val="center"/>
              <w:rPr>
                <w:rFonts w:cs="Arial"/>
              </w:rPr>
            </w:pPr>
            <w:r w:rsidRPr="00110BB5">
              <w:rPr>
                <w:rFonts w:ascii="Arial" w:hAnsi="Arial" w:cs="Arial"/>
                <w:sz w:val="24"/>
                <w:szCs w:val="24"/>
              </w:rPr>
              <w:t xml:space="preserve">IOK zaleca aby w piśmie przewodnim </w:t>
            </w:r>
            <w:r>
              <w:rPr>
                <w:rFonts w:ascii="Arial" w:hAnsi="Arial" w:cs="Arial"/>
                <w:sz w:val="24"/>
                <w:szCs w:val="24"/>
              </w:rPr>
              <w:t xml:space="preserve">(w SEKAP w formularzu pn. </w:t>
            </w:r>
            <w:r w:rsidRPr="00E840BF">
              <w:rPr>
                <w:rFonts w:ascii="Arial" w:hAnsi="Arial" w:cs="Arial"/>
                <w:i/>
                <w:sz w:val="24"/>
                <w:szCs w:val="24"/>
              </w:rPr>
              <w:t xml:space="preserve">Złożenie wniosku </w:t>
            </w:r>
            <w:r>
              <w:rPr>
                <w:rFonts w:ascii="Arial" w:hAnsi="Arial" w:cs="Arial"/>
                <w:i/>
                <w:sz w:val="24"/>
                <w:szCs w:val="24"/>
              </w:rPr>
              <w:br/>
            </w:r>
            <w:r w:rsidRPr="00E840BF">
              <w:rPr>
                <w:rFonts w:ascii="Arial" w:hAnsi="Arial" w:cs="Arial"/>
                <w:i/>
                <w:sz w:val="24"/>
                <w:szCs w:val="24"/>
              </w:rPr>
              <w:t>o dofinansowanie na konkurs finansowany ze środków EFS z RPO WSL 2014-2020</w:t>
            </w:r>
            <w:r>
              <w:rPr>
                <w:rFonts w:ascii="Arial" w:hAnsi="Arial" w:cs="Arial"/>
                <w:sz w:val="24"/>
                <w:szCs w:val="24"/>
              </w:rPr>
              <w:t xml:space="preserve"> </w:t>
            </w:r>
            <w:r>
              <w:rPr>
                <w:rFonts w:ascii="Arial" w:hAnsi="Arial" w:cs="Arial"/>
                <w:sz w:val="24"/>
                <w:szCs w:val="24"/>
              </w:rPr>
              <w:br/>
              <w:t xml:space="preserve">w polu pn. </w:t>
            </w:r>
            <w:r w:rsidRPr="00E840BF">
              <w:rPr>
                <w:rFonts w:ascii="Arial" w:hAnsi="Arial" w:cs="Arial"/>
                <w:i/>
                <w:sz w:val="24"/>
                <w:szCs w:val="24"/>
              </w:rPr>
              <w:t>Treść pisma</w:t>
            </w:r>
            <w:r>
              <w:rPr>
                <w:rFonts w:ascii="Arial" w:hAnsi="Arial" w:cs="Arial"/>
                <w:sz w:val="24"/>
                <w:szCs w:val="24"/>
              </w:rPr>
              <w:t xml:space="preserve">) </w:t>
            </w:r>
            <w:r w:rsidRPr="00110BB5">
              <w:rPr>
                <w:rFonts w:ascii="Arial" w:hAnsi="Arial" w:cs="Arial"/>
                <w:sz w:val="24"/>
                <w:szCs w:val="24"/>
              </w:rPr>
              <w:t xml:space="preserve">Wnioskodawca podał dane do kontaktów roboczych </w:t>
            </w:r>
            <w:proofErr w:type="spellStart"/>
            <w:r w:rsidRPr="00110BB5">
              <w:rPr>
                <w:rFonts w:ascii="Arial" w:hAnsi="Arial" w:cs="Arial"/>
                <w:sz w:val="24"/>
                <w:szCs w:val="24"/>
              </w:rPr>
              <w:t>ws</w:t>
            </w:r>
            <w:proofErr w:type="spellEnd"/>
            <w:r w:rsidRPr="00110BB5">
              <w:rPr>
                <w:rFonts w:ascii="Arial" w:hAnsi="Arial" w:cs="Arial"/>
                <w:sz w:val="24"/>
                <w:szCs w:val="24"/>
              </w:rPr>
              <w:t>. wniosku o dofinansowanie (tj. dane osoby, numer telefonu, adres email).</w:t>
            </w:r>
          </w:p>
        </w:tc>
      </w:tr>
    </w:tbl>
    <w:p w:rsidR="000F6D98" w:rsidRPr="00025C32" w:rsidRDefault="00193F24" w:rsidP="00025C32">
      <w:pPr>
        <w:pStyle w:val="Akapitzlist"/>
        <w:numPr>
          <w:ilvl w:val="2"/>
          <w:numId w:val="26"/>
        </w:numPr>
        <w:spacing w:before="0" w:after="120" w:line="276" w:lineRule="auto"/>
        <w:contextualSpacing w:val="0"/>
        <w:jc w:val="both"/>
        <w:rPr>
          <w:rFonts w:cs="Arial"/>
        </w:rPr>
      </w:pPr>
      <w:r w:rsidRPr="00025C32">
        <w:rPr>
          <w:rFonts w:cs="Arial"/>
        </w:rPr>
        <w:t xml:space="preserve">Za złożenie wniosku o dofinansowanie projektu w ramach naboru uznaje się przesłanie do IOK wygenerowanego za pomocą LSI 2014 wniosku o dofinansowanie projektu w formacie </w:t>
      </w:r>
      <w:r w:rsidR="00A94AF7" w:rsidRPr="00025C32">
        <w:rPr>
          <w:rFonts w:cs="Arial"/>
        </w:rPr>
        <w:t>PDF</w:t>
      </w:r>
      <w:r w:rsidRPr="00025C32">
        <w:rPr>
          <w:rFonts w:cs="Arial"/>
        </w:rPr>
        <w:t xml:space="preserve">, podpisanego przy pomocy jednego z </w:t>
      </w:r>
      <w:r w:rsidR="00783245">
        <w:rPr>
          <w:rFonts w:cs="Arial"/>
        </w:rPr>
        <w:t>trzech</w:t>
      </w:r>
      <w:r w:rsidR="00783245" w:rsidRPr="00025C32">
        <w:rPr>
          <w:rFonts w:cs="Arial"/>
        </w:rPr>
        <w:t xml:space="preserve"> </w:t>
      </w:r>
      <w:r w:rsidRPr="00025C32">
        <w:rPr>
          <w:rFonts w:cs="Arial"/>
        </w:rPr>
        <w:t>sposobów: bezpiecznego podpisu złożonego przy pomocy klucza weryfikowanego certyfikatem kwalifikowanym</w:t>
      </w:r>
      <w:r w:rsidRPr="00025C32">
        <w:rPr>
          <w:rStyle w:val="Odwoanieprzypisudolnego"/>
          <w:rFonts w:cs="Arial"/>
        </w:rPr>
        <w:footnoteReference w:id="27"/>
      </w:r>
      <w:r w:rsidR="00783245">
        <w:rPr>
          <w:rFonts w:cs="Arial"/>
        </w:rPr>
        <w:t>, podpisu złożonego przy pomocy klucza weryfikowanego certyfikatem CC SEKAP</w:t>
      </w:r>
      <w:r w:rsidR="003C5D1A">
        <w:rPr>
          <w:rFonts w:cs="Arial"/>
        </w:rPr>
        <w:t xml:space="preserve"> lub</w:t>
      </w:r>
      <w:r w:rsidRPr="00025C32">
        <w:rPr>
          <w:rFonts w:cs="Arial"/>
        </w:rPr>
        <w:t xml:space="preserve"> podpisu złożonego przy użyciu Profilu Zaufanego </w:t>
      </w:r>
      <w:proofErr w:type="spellStart"/>
      <w:r w:rsidRPr="00025C32">
        <w:rPr>
          <w:rFonts w:cs="Arial"/>
        </w:rPr>
        <w:t>ePUAP</w:t>
      </w:r>
      <w:proofErr w:type="spellEnd"/>
      <w:r w:rsidRPr="00025C32">
        <w:rPr>
          <w:rFonts w:cs="Arial"/>
        </w:rPr>
        <w:t>.</w:t>
      </w:r>
    </w:p>
    <w:p w:rsidR="000F6D98" w:rsidRPr="00025C32" w:rsidRDefault="00193F24" w:rsidP="00025C32">
      <w:pPr>
        <w:pStyle w:val="Akapitzlist"/>
        <w:numPr>
          <w:ilvl w:val="2"/>
          <w:numId w:val="26"/>
        </w:numPr>
        <w:spacing w:before="0" w:after="120" w:line="276" w:lineRule="auto"/>
        <w:ind w:left="709"/>
        <w:contextualSpacing w:val="0"/>
        <w:jc w:val="both"/>
        <w:rPr>
          <w:rFonts w:cs="Arial"/>
        </w:rPr>
      </w:pPr>
      <w:r w:rsidRPr="00025C32">
        <w:rPr>
          <w:rFonts w:cs="Arial"/>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SEKAP/lub skrytkę </w:t>
      </w:r>
      <w:proofErr w:type="spellStart"/>
      <w:r w:rsidRPr="00025C32">
        <w:rPr>
          <w:rFonts w:cs="Arial"/>
        </w:rPr>
        <w:t>ePUAP</w:t>
      </w:r>
      <w:proofErr w:type="spellEnd"/>
      <w:r w:rsidRPr="00025C32">
        <w:rPr>
          <w:rFonts w:cs="Arial"/>
        </w:rPr>
        <w:t>. UPO/UPP jest formą elektronicznej zwrotki i jest również podpisane elektroniczne.</w:t>
      </w:r>
    </w:p>
    <w:p w:rsidR="000F6D98" w:rsidRPr="00025C32" w:rsidRDefault="00193F24" w:rsidP="00025C32">
      <w:pPr>
        <w:pStyle w:val="Akapitzlist"/>
        <w:numPr>
          <w:ilvl w:val="2"/>
          <w:numId w:val="26"/>
        </w:numPr>
        <w:spacing w:before="0" w:after="120" w:line="276" w:lineRule="auto"/>
        <w:contextualSpacing w:val="0"/>
        <w:jc w:val="both"/>
        <w:rPr>
          <w:rFonts w:cs="Arial"/>
        </w:rPr>
      </w:pPr>
      <w:r w:rsidRPr="00025C32">
        <w:rPr>
          <w:rFonts w:cs="Arial"/>
          <w:b/>
        </w:rPr>
        <w:t>W przypadku awarii krytycznej LSI 2014</w:t>
      </w:r>
      <w:r w:rsidR="00A94AF7" w:rsidRPr="00025C32">
        <w:rPr>
          <w:rStyle w:val="Odwoanieprzypisudolnego"/>
          <w:b/>
        </w:rPr>
        <w:footnoteReference w:id="28"/>
      </w:r>
      <w:r w:rsidRPr="00025C32">
        <w:rPr>
          <w:rFonts w:cs="Arial"/>
          <w:b/>
        </w:rPr>
        <w:t xml:space="preserve"> w ostatnim dniu trwania naboru wniosków o dofinansowanie projektów, przewiduje się wydłużenie trwania naboru o 1 dzień, przy czym uznaje się, iż nie będzie to stanowiło zmiany </w:t>
      </w:r>
      <w:r w:rsidRPr="00025C32">
        <w:rPr>
          <w:rFonts w:cs="Arial"/>
          <w:b/>
          <w:i/>
        </w:rPr>
        <w:t>Regulaminu konkursu</w:t>
      </w:r>
      <w:r w:rsidRPr="00025C32">
        <w:rPr>
          <w:rFonts w:cs="Arial"/>
          <w:b/>
        </w:rPr>
        <w:t xml:space="preserve">. IOK poda do publicznej wiadomości, na stronie internetowej </w:t>
      </w:r>
      <w:r w:rsidR="00C71012">
        <w:rPr>
          <w:rFonts w:cs="Arial"/>
          <w:b/>
        </w:rPr>
        <w:t xml:space="preserve">RPO WSL/IOK </w:t>
      </w:r>
      <w:r w:rsidRPr="00025C32">
        <w:rPr>
          <w:rFonts w:cs="Arial"/>
          <w:b/>
        </w:rPr>
        <w:t xml:space="preserve">oraz </w:t>
      </w:r>
      <w:r w:rsidR="00C71012">
        <w:rPr>
          <w:rFonts w:cs="Arial"/>
          <w:b/>
        </w:rPr>
        <w:t>P</w:t>
      </w:r>
      <w:r w:rsidRPr="00025C32">
        <w:rPr>
          <w:rFonts w:cs="Arial"/>
          <w:b/>
        </w:rPr>
        <w:t xml:space="preserve">ortalu, informację o awarii krytycznej LSI 2014 i przedłużeniu </w:t>
      </w:r>
      <w:r w:rsidR="0062347C">
        <w:rPr>
          <w:rFonts w:cs="Arial"/>
          <w:b/>
        </w:rPr>
        <w:t>trwania</w:t>
      </w:r>
      <w:r w:rsidRPr="00025C32">
        <w:rPr>
          <w:rFonts w:cs="Arial"/>
          <w:b/>
        </w:rPr>
        <w:t xml:space="preserve"> naboru</w:t>
      </w:r>
      <w:r w:rsidRPr="00025C32">
        <w:rPr>
          <w:rFonts w:cs="Arial"/>
        </w:rPr>
        <w:t>.</w:t>
      </w:r>
    </w:p>
    <w:p w:rsidR="000F6D98" w:rsidRPr="00025C32" w:rsidRDefault="00193F24" w:rsidP="00025C32">
      <w:pPr>
        <w:pStyle w:val="Akapitzlist"/>
        <w:numPr>
          <w:ilvl w:val="2"/>
          <w:numId w:val="26"/>
        </w:numPr>
        <w:spacing w:before="0" w:after="120" w:line="276" w:lineRule="auto"/>
        <w:ind w:left="709" w:hanging="851"/>
        <w:contextualSpacing w:val="0"/>
        <w:jc w:val="both"/>
        <w:rPr>
          <w:rFonts w:cs="Arial"/>
        </w:rPr>
      </w:pPr>
      <w:r w:rsidRPr="00025C32">
        <w:rPr>
          <w:rFonts w:cs="Arial"/>
        </w:rPr>
        <w:t xml:space="preserve">W przypadku innej awarii systemów informatycznych niż opisana </w:t>
      </w:r>
      <w:r w:rsidR="00015162" w:rsidRPr="00025C32">
        <w:rPr>
          <w:rFonts w:cs="Arial"/>
        </w:rPr>
        <w:t xml:space="preserve">powyżej, </w:t>
      </w:r>
      <w:r w:rsidRPr="00025C32">
        <w:rPr>
          <w:rFonts w:cs="Arial"/>
        </w:rPr>
        <w:t>decyzj</w:t>
      </w:r>
      <w:r w:rsidR="00015162" w:rsidRPr="00025C32">
        <w:rPr>
          <w:rFonts w:cs="Arial"/>
        </w:rPr>
        <w:t>ę</w:t>
      </w:r>
      <w:r w:rsidRPr="00025C32">
        <w:rPr>
          <w:rFonts w:cs="Arial"/>
        </w:rPr>
        <w:t xml:space="preserve"> o sposobie postępowania podejmuje IOK po indywidualnym rozpatrzeniu sprawy.</w:t>
      </w:r>
    </w:p>
    <w:p w:rsidR="00C85F59" w:rsidRDefault="00193F24" w:rsidP="00025C32">
      <w:pPr>
        <w:pStyle w:val="Akapitzlist"/>
        <w:numPr>
          <w:ilvl w:val="2"/>
          <w:numId w:val="26"/>
        </w:numPr>
        <w:spacing w:before="0" w:after="120" w:line="276" w:lineRule="auto"/>
        <w:ind w:hanging="845"/>
        <w:contextualSpacing w:val="0"/>
        <w:jc w:val="both"/>
        <w:rPr>
          <w:rFonts w:cs="Arial"/>
        </w:rPr>
      </w:pPr>
      <w:r w:rsidRPr="00025C32">
        <w:rPr>
          <w:rFonts w:cs="Arial"/>
        </w:rPr>
        <w:t>W przypadku</w:t>
      </w:r>
      <w:r w:rsidR="00015162" w:rsidRPr="00025C32">
        <w:rPr>
          <w:rFonts w:cs="Arial"/>
        </w:rPr>
        <w:t xml:space="preserve"> problemów technicznych z którymś z poniższych</w:t>
      </w:r>
      <w:r w:rsidRPr="00025C32">
        <w:rPr>
          <w:rFonts w:cs="Arial"/>
        </w:rPr>
        <w:t xml:space="preserve"> systemów informatycznych należy kontaktować się z</w:t>
      </w:r>
      <w:r w:rsidR="00015162" w:rsidRPr="00025C32">
        <w:rPr>
          <w:rFonts w:cs="Arial"/>
        </w:rPr>
        <w:t xml:space="preserve"> instytucją zarządzającą danym systemem informatycznym</w:t>
      </w:r>
      <w:r w:rsidRPr="00025C32">
        <w:rPr>
          <w:rFonts w:cs="Arial"/>
        </w:rPr>
        <w:t xml:space="preserve">: </w:t>
      </w:r>
    </w:p>
    <w:p w:rsidR="00C85F59" w:rsidRDefault="00C85F59">
      <w:pPr>
        <w:spacing w:before="0" w:after="0" w:line="240" w:lineRule="auto"/>
        <w:rPr>
          <w:rFonts w:ascii="Arial" w:hAnsi="Arial" w:cs="Arial"/>
          <w:sz w:val="24"/>
          <w:szCs w:val="24"/>
        </w:rPr>
      </w:pPr>
    </w:p>
    <w:p w:rsidR="000F32A7" w:rsidRDefault="000F32A7">
      <w:pPr>
        <w:spacing w:before="0" w:after="0" w:line="240" w:lineRule="auto"/>
        <w:rPr>
          <w:rFonts w:ascii="Arial" w:hAnsi="Arial" w:cs="Arial"/>
          <w:sz w:val="24"/>
          <w:szCs w:val="24"/>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8"/>
        <w:gridCol w:w="1781"/>
        <w:gridCol w:w="179"/>
        <w:gridCol w:w="3974"/>
        <w:gridCol w:w="1937"/>
      </w:tblGrid>
      <w:tr w:rsidR="00193F24" w:rsidRPr="00025C32" w:rsidTr="00015162">
        <w:trPr>
          <w:trHeight w:val="231"/>
        </w:trPr>
        <w:tc>
          <w:tcPr>
            <w:tcW w:w="1768" w:type="dxa"/>
            <w:vMerge w:val="restart"/>
            <w:vAlign w:val="center"/>
          </w:tcPr>
          <w:p w:rsidR="000F6D98" w:rsidRPr="00025C32" w:rsidRDefault="00193F24" w:rsidP="00025C32">
            <w:pPr>
              <w:spacing w:after="0"/>
              <w:jc w:val="center"/>
              <w:rPr>
                <w:rFonts w:ascii="Arial" w:hAnsi="Arial" w:cs="Arial"/>
                <w:b/>
                <w:sz w:val="24"/>
                <w:szCs w:val="24"/>
              </w:rPr>
            </w:pPr>
            <w:r w:rsidRPr="00025C32">
              <w:rPr>
                <w:rFonts w:ascii="Arial" w:hAnsi="Arial" w:cs="Arial"/>
                <w:b/>
                <w:sz w:val="24"/>
                <w:szCs w:val="24"/>
              </w:rPr>
              <w:t>System informatyczny</w:t>
            </w:r>
          </w:p>
        </w:tc>
        <w:tc>
          <w:tcPr>
            <w:tcW w:w="1960" w:type="dxa"/>
            <w:gridSpan w:val="2"/>
            <w:vMerge w:val="restart"/>
            <w:vAlign w:val="center"/>
          </w:tcPr>
          <w:p w:rsidR="000F6D98" w:rsidRPr="00025C32" w:rsidRDefault="00193F24" w:rsidP="00025C32">
            <w:pPr>
              <w:spacing w:after="0"/>
              <w:jc w:val="center"/>
              <w:rPr>
                <w:rFonts w:ascii="Arial" w:hAnsi="Arial" w:cs="Arial"/>
                <w:b/>
                <w:sz w:val="24"/>
                <w:szCs w:val="24"/>
              </w:rPr>
            </w:pPr>
            <w:r w:rsidRPr="00025C32">
              <w:rPr>
                <w:rFonts w:ascii="Arial" w:hAnsi="Arial" w:cs="Arial"/>
                <w:b/>
                <w:sz w:val="24"/>
                <w:szCs w:val="24"/>
              </w:rPr>
              <w:t>Instytucja zarządzająca systemem</w:t>
            </w:r>
          </w:p>
        </w:tc>
        <w:tc>
          <w:tcPr>
            <w:tcW w:w="5911" w:type="dxa"/>
            <w:gridSpan w:val="2"/>
            <w:vAlign w:val="center"/>
          </w:tcPr>
          <w:p w:rsidR="000F6D98" w:rsidRPr="00025C32" w:rsidRDefault="00193F24" w:rsidP="00025C32">
            <w:pPr>
              <w:spacing w:after="0"/>
              <w:jc w:val="center"/>
              <w:rPr>
                <w:rFonts w:ascii="Arial" w:hAnsi="Arial" w:cs="Arial"/>
                <w:b/>
                <w:sz w:val="24"/>
                <w:szCs w:val="24"/>
              </w:rPr>
            </w:pPr>
            <w:r w:rsidRPr="00025C32">
              <w:rPr>
                <w:rFonts w:ascii="Arial" w:hAnsi="Arial" w:cs="Arial"/>
                <w:b/>
                <w:sz w:val="24"/>
                <w:szCs w:val="24"/>
              </w:rPr>
              <w:t>Kontakt</w:t>
            </w:r>
          </w:p>
        </w:tc>
      </w:tr>
      <w:tr w:rsidR="00193F24" w:rsidRPr="00025C32" w:rsidTr="00015162">
        <w:trPr>
          <w:trHeight w:val="247"/>
        </w:trPr>
        <w:tc>
          <w:tcPr>
            <w:tcW w:w="1768" w:type="dxa"/>
            <w:vMerge/>
            <w:vAlign w:val="center"/>
          </w:tcPr>
          <w:p w:rsidR="000F6D98" w:rsidRPr="00025C32" w:rsidRDefault="000F6D98" w:rsidP="00025C32">
            <w:pPr>
              <w:spacing w:after="0"/>
              <w:jc w:val="center"/>
              <w:rPr>
                <w:rFonts w:ascii="Arial" w:hAnsi="Arial" w:cs="Arial"/>
                <w:b/>
                <w:sz w:val="24"/>
                <w:szCs w:val="24"/>
              </w:rPr>
            </w:pPr>
          </w:p>
        </w:tc>
        <w:tc>
          <w:tcPr>
            <w:tcW w:w="1960" w:type="dxa"/>
            <w:gridSpan w:val="2"/>
            <w:vMerge/>
            <w:vAlign w:val="center"/>
          </w:tcPr>
          <w:p w:rsidR="000F6D98" w:rsidRPr="00025C32" w:rsidRDefault="000F6D98" w:rsidP="00025C32">
            <w:pPr>
              <w:spacing w:after="0"/>
              <w:jc w:val="center"/>
              <w:rPr>
                <w:rFonts w:ascii="Arial" w:hAnsi="Arial" w:cs="Arial"/>
                <w:b/>
                <w:sz w:val="24"/>
                <w:szCs w:val="24"/>
              </w:rPr>
            </w:pPr>
          </w:p>
        </w:tc>
        <w:tc>
          <w:tcPr>
            <w:tcW w:w="3974" w:type="dxa"/>
            <w:vAlign w:val="center"/>
          </w:tcPr>
          <w:p w:rsidR="000F6D98" w:rsidRPr="00025C32" w:rsidRDefault="00193F24" w:rsidP="00025C32">
            <w:pPr>
              <w:spacing w:after="0"/>
              <w:jc w:val="center"/>
              <w:rPr>
                <w:rFonts w:ascii="Arial" w:hAnsi="Arial" w:cs="Arial"/>
                <w:b/>
                <w:sz w:val="24"/>
                <w:szCs w:val="24"/>
              </w:rPr>
            </w:pPr>
            <w:r w:rsidRPr="00025C32">
              <w:rPr>
                <w:rFonts w:ascii="Arial" w:hAnsi="Arial" w:cs="Arial"/>
                <w:b/>
                <w:sz w:val="24"/>
                <w:szCs w:val="24"/>
              </w:rPr>
              <w:t>e-mail</w:t>
            </w:r>
          </w:p>
        </w:tc>
        <w:tc>
          <w:tcPr>
            <w:tcW w:w="1937" w:type="dxa"/>
            <w:vAlign w:val="center"/>
          </w:tcPr>
          <w:p w:rsidR="000F6D98" w:rsidRPr="00025C32" w:rsidRDefault="00193F24" w:rsidP="00025C32">
            <w:pPr>
              <w:spacing w:after="0"/>
              <w:jc w:val="center"/>
              <w:rPr>
                <w:rFonts w:ascii="Arial" w:hAnsi="Arial" w:cs="Arial"/>
                <w:b/>
                <w:sz w:val="24"/>
                <w:szCs w:val="24"/>
              </w:rPr>
            </w:pPr>
            <w:r w:rsidRPr="00025C32">
              <w:rPr>
                <w:rFonts w:ascii="Arial" w:hAnsi="Arial" w:cs="Arial"/>
                <w:b/>
                <w:sz w:val="24"/>
                <w:szCs w:val="24"/>
              </w:rPr>
              <w:t xml:space="preserve">nr </w:t>
            </w:r>
            <w:proofErr w:type="spellStart"/>
            <w:r w:rsidRPr="00025C32">
              <w:rPr>
                <w:rFonts w:ascii="Arial" w:hAnsi="Arial" w:cs="Arial"/>
                <w:b/>
                <w:sz w:val="24"/>
                <w:szCs w:val="24"/>
              </w:rPr>
              <w:t>tel</w:t>
            </w:r>
            <w:proofErr w:type="spellEnd"/>
          </w:p>
        </w:tc>
      </w:tr>
      <w:tr w:rsidR="001C2044" w:rsidRPr="00025C32" w:rsidTr="00015162">
        <w:trPr>
          <w:trHeight w:val="249"/>
        </w:trPr>
        <w:tc>
          <w:tcPr>
            <w:tcW w:w="1768" w:type="dxa"/>
            <w:vMerge w:val="restart"/>
            <w:vAlign w:val="center"/>
          </w:tcPr>
          <w:p w:rsidR="000F6D98" w:rsidRPr="00025C32" w:rsidRDefault="001C2044" w:rsidP="00025C32">
            <w:pPr>
              <w:spacing w:after="0"/>
              <w:rPr>
                <w:rFonts w:ascii="Arial" w:hAnsi="Arial" w:cs="Arial"/>
                <w:b/>
                <w:sz w:val="24"/>
                <w:szCs w:val="24"/>
              </w:rPr>
            </w:pPr>
            <w:r w:rsidRPr="00025C32">
              <w:rPr>
                <w:rFonts w:ascii="Arial" w:hAnsi="Arial" w:cs="Arial"/>
                <w:b/>
                <w:sz w:val="24"/>
                <w:szCs w:val="24"/>
              </w:rPr>
              <w:t>LSI 2014</w:t>
            </w:r>
          </w:p>
        </w:tc>
        <w:tc>
          <w:tcPr>
            <w:tcW w:w="1960" w:type="dxa"/>
            <w:gridSpan w:val="2"/>
            <w:vMerge w:val="restart"/>
            <w:vAlign w:val="center"/>
          </w:tcPr>
          <w:p w:rsidR="000F6D98" w:rsidRPr="00025C32" w:rsidRDefault="001C2044" w:rsidP="00025C32">
            <w:pPr>
              <w:spacing w:after="0"/>
              <w:rPr>
                <w:rFonts w:ascii="Arial" w:hAnsi="Arial" w:cs="Arial"/>
                <w:sz w:val="24"/>
                <w:szCs w:val="24"/>
              </w:rPr>
            </w:pPr>
            <w:r w:rsidRPr="00025C32">
              <w:rPr>
                <w:rFonts w:ascii="Arial" w:hAnsi="Arial" w:cs="Arial"/>
                <w:sz w:val="24"/>
                <w:szCs w:val="24"/>
              </w:rPr>
              <w:t xml:space="preserve">Urząd Marszałkowski Województwa Śląskiego </w:t>
            </w:r>
          </w:p>
        </w:tc>
        <w:tc>
          <w:tcPr>
            <w:tcW w:w="5911" w:type="dxa"/>
            <w:gridSpan w:val="2"/>
            <w:vAlign w:val="center"/>
          </w:tcPr>
          <w:p w:rsidR="000F6D98" w:rsidRPr="00025C32" w:rsidRDefault="001C2044" w:rsidP="00025C32">
            <w:pPr>
              <w:spacing w:after="0"/>
              <w:jc w:val="center"/>
              <w:rPr>
                <w:rFonts w:ascii="Arial" w:hAnsi="Arial" w:cs="Arial"/>
                <w:b/>
                <w:sz w:val="24"/>
                <w:szCs w:val="24"/>
              </w:rPr>
            </w:pPr>
            <w:r w:rsidRPr="00025C32">
              <w:rPr>
                <w:rFonts w:ascii="Arial" w:hAnsi="Arial" w:cs="Arial"/>
                <w:b/>
                <w:sz w:val="24"/>
                <w:szCs w:val="24"/>
              </w:rPr>
              <w:t>Instytucja Organizująca Konkurs</w:t>
            </w:r>
          </w:p>
        </w:tc>
      </w:tr>
      <w:tr w:rsidR="001C2044" w:rsidRPr="00025C32" w:rsidTr="00015162">
        <w:trPr>
          <w:trHeight w:val="1146"/>
        </w:trPr>
        <w:tc>
          <w:tcPr>
            <w:tcW w:w="1768" w:type="dxa"/>
            <w:vMerge/>
            <w:vAlign w:val="center"/>
          </w:tcPr>
          <w:p w:rsidR="000F6D98" w:rsidRPr="00025C32" w:rsidRDefault="000F6D98" w:rsidP="00025C32">
            <w:pPr>
              <w:spacing w:after="0"/>
              <w:rPr>
                <w:rFonts w:ascii="Arial" w:hAnsi="Arial" w:cs="Arial"/>
                <w:b/>
                <w:sz w:val="24"/>
                <w:szCs w:val="24"/>
              </w:rPr>
            </w:pPr>
          </w:p>
        </w:tc>
        <w:tc>
          <w:tcPr>
            <w:tcW w:w="1960" w:type="dxa"/>
            <w:gridSpan w:val="2"/>
            <w:vMerge/>
            <w:vAlign w:val="center"/>
          </w:tcPr>
          <w:p w:rsidR="000F6D98" w:rsidRPr="00025C32" w:rsidRDefault="000F6D98" w:rsidP="00025C32">
            <w:pPr>
              <w:spacing w:after="0"/>
              <w:rPr>
                <w:rFonts w:ascii="Arial" w:hAnsi="Arial" w:cs="Arial"/>
                <w:sz w:val="24"/>
                <w:szCs w:val="24"/>
              </w:rPr>
            </w:pPr>
          </w:p>
        </w:tc>
        <w:tc>
          <w:tcPr>
            <w:tcW w:w="3974" w:type="dxa"/>
            <w:vAlign w:val="center"/>
          </w:tcPr>
          <w:p w:rsidR="000F6D98" w:rsidRPr="00025C32" w:rsidRDefault="001C2044" w:rsidP="00025C32">
            <w:pPr>
              <w:spacing w:after="0"/>
              <w:jc w:val="center"/>
              <w:rPr>
                <w:rFonts w:ascii="Arial" w:hAnsi="Arial" w:cs="Arial"/>
                <w:sz w:val="24"/>
                <w:szCs w:val="24"/>
              </w:rPr>
            </w:pPr>
            <w:r w:rsidRPr="00025C32">
              <w:rPr>
                <w:rFonts w:ascii="Arial" w:hAnsi="Arial" w:cs="Arial"/>
                <w:sz w:val="24"/>
                <w:szCs w:val="24"/>
              </w:rPr>
              <w:t>efs@wup-katowice.pl</w:t>
            </w:r>
            <w:r w:rsidRPr="00025C32">
              <w:rPr>
                <w:rStyle w:val="Odwoanieprzypisudolnego"/>
                <w:rFonts w:ascii="Arial" w:hAnsi="Arial"/>
                <w:sz w:val="24"/>
                <w:szCs w:val="24"/>
              </w:rPr>
              <w:footnoteReference w:id="29"/>
            </w:r>
          </w:p>
        </w:tc>
        <w:tc>
          <w:tcPr>
            <w:tcW w:w="1937" w:type="dxa"/>
            <w:vMerge w:val="restart"/>
            <w:vAlign w:val="center"/>
          </w:tcPr>
          <w:p w:rsidR="000F6D98" w:rsidRPr="00025C32" w:rsidRDefault="001C2044" w:rsidP="00025C32">
            <w:pPr>
              <w:spacing w:after="0"/>
              <w:rPr>
                <w:rFonts w:ascii="Arial" w:hAnsi="Arial" w:cs="Arial"/>
                <w:sz w:val="24"/>
                <w:szCs w:val="24"/>
              </w:rPr>
            </w:pPr>
            <w:r w:rsidRPr="00025C32">
              <w:rPr>
                <w:rFonts w:ascii="Arial" w:hAnsi="Arial" w:cs="Arial"/>
                <w:sz w:val="24"/>
                <w:szCs w:val="24"/>
              </w:rPr>
              <w:t>(32) 757 33 11 w dni robocze w godz.</w:t>
            </w:r>
            <w:r w:rsidRPr="00025C32">
              <w:rPr>
                <w:rFonts w:ascii="Arial" w:hAnsi="Arial" w:cs="Arial"/>
                <w:sz w:val="24"/>
                <w:szCs w:val="24"/>
              </w:rPr>
              <w:br/>
              <w:t>7:30-15:30</w:t>
            </w:r>
          </w:p>
        </w:tc>
      </w:tr>
      <w:tr w:rsidR="001C2044" w:rsidRPr="00025C32" w:rsidTr="00015162">
        <w:trPr>
          <w:trHeight w:val="1145"/>
        </w:trPr>
        <w:tc>
          <w:tcPr>
            <w:tcW w:w="1768" w:type="dxa"/>
            <w:vMerge/>
            <w:vAlign w:val="center"/>
          </w:tcPr>
          <w:p w:rsidR="000F6D98" w:rsidRPr="00025C32" w:rsidRDefault="000F6D98" w:rsidP="00025C32">
            <w:pPr>
              <w:spacing w:after="0"/>
              <w:rPr>
                <w:rFonts w:ascii="Arial" w:hAnsi="Arial" w:cs="Arial"/>
                <w:b/>
                <w:sz w:val="24"/>
                <w:szCs w:val="24"/>
              </w:rPr>
            </w:pPr>
          </w:p>
        </w:tc>
        <w:tc>
          <w:tcPr>
            <w:tcW w:w="1960" w:type="dxa"/>
            <w:gridSpan w:val="2"/>
            <w:vMerge/>
            <w:vAlign w:val="center"/>
          </w:tcPr>
          <w:p w:rsidR="000F6D98" w:rsidRPr="00025C32" w:rsidRDefault="000F6D98" w:rsidP="00025C32">
            <w:pPr>
              <w:spacing w:after="0"/>
              <w:rPr>
                <w:rFonts w:ascii="Arial" w:hAnsi="Arial" w:cs="Arial"/>
                <w:sz w:val="24"/>
                <w:szCs w:val="24"/>
              </w:rPr>
            </w:pPr>
          </w:p>
        </w:tc>
        <w:tc>
          <w:tcPr>
            <w:tcW w:w="3974" w:type="dxa"/>
            <w:vAlign w:val="center"/>
          </w:tcPr>
          <w:p w:rsidR="000F6D98" w:rsidRPr="00025C32" w:rsidRDefault="001C2044" w:rsidP="00025C32">
            <w:pPr>
              <w:spacing w:after="0"/>
              <w:jc w:val="center"/>
              <w:rPr>
                <w:rFonts w:ascii="Arial" w:hAnsi="Arial" w:cs="Arial"/>
                <w:color w:val="000000"/>
                <w:sz w:val="24"/>
                <w:szCs w:val="24"/>
              </w:rPr>
            </w:pPr>
            <w:r w:rsidRPr="00025C32">
              <w:rPr>
                <w:rFonts w:ascii="Arial" w:hAnsi="Arial" w:cs="Arial"/>
                <w:color w:val="000000"/>
                <w:sz w:val="24"/>
                <w:szCs w:val="24"/>
              </w:rPr>
              <w:t>lsi@slaskie.pl</w:t>
            </w:r>
            <w:r w:rsidRPr="00025C32">
              <w:rPr>
                <w:rStyle w:val="Odwoanieprzypisudolnego"/>
                <w:rFonts w:ascii="Arial" w:hAnsi="Arial"/>
                <w:color w:val="000000"/>
                <w:sz w:val="24"/>
                <w:szCs w:val="24"/>
              </w:rPr>
              <w:footnoteReference w:id="30"/>
            </w:r>
          </w:p>
        </w:tc>
        <w:tc>
          <w:tcPr>
            <w:tcW w:w="1937" w:type="dxa"/>
            <w:vMerge/>
            <w:vAlign w:val="center"/>
          </w:tcPr>
          <w:p w:rsidR="000F6D98" w:rsidRPr="00025C32" w:rsidRDefault="000F6D98" w:rsidP="00025C32">
            <w:pPr>
              <w:spacing w:after="0"/>
              <w:rPr>
                <w:rFonts w:ascii="Arial" w:hAnsi="Arial" w:cs="Arial"/>
                <w:sz w:val="24"/>
                <w:szCs w:val="24"/>
              </w:rPr>
            </w:pPr>
          </w:p>
        </w:tc>
      </w:tr>
      <w:tr w:rsidR="00193F24" w:rsidRPr="00025C32" w:rsidTr="00015162">
        <w:trPr>
          <w:trHeight w:val="339"/>
        </w:trPr>
        <w:tc>
          <w:tcPr>
            <w:tcW w:w="9639" w:type="dxa"/>
            <w:gridSpan w:val="5"/>
            <w:vAlign w:val="center"/>
          </w:tcPr>
          <w:p w:rsidR="000F6D98" w:rsidRPr="00025C32" w:rsidRDefault="00193F24" w:rsidP="00025C32">
            <w:pPr>
              <w:spacing w:after="0"/>
              <w:jc w:val="both"/>
              <w:rPr>
                <w:rFonts w:ascii="Arial" w:hAnsi="Arial" w:cs="Arial"/>
                <w:b/>
                <w:sz w:val="24"/>
                <w:szCs w:val="24"/>
              </w:rPr>
            </w:pPr>
            <w:r w:rsidRPr="00025C32">
              <w:rPr>
                <w:rFonts w:ascii="Arial" w:hAnsi="Arial" w:cs="Arial"/>
                <w:b/>
                <w:sz w:val="24"/>
                <w:szCs w:val="24"/>
              </w:rPr>
              <w:t xml:space="preserve">W przypadku ogólnych pytań o charakterze merytorycznym (dostęp do systemu, logowanie, podstawy obsługi, sposób wypełnienia wniosku o dofinansowanie itp.) należy kontaktować się z Punktem Informacyjnym Funduszy Europejskich </w:t>
            </w:r>
            <w:r w:rsidR="00721F83" w:rsidRPr="00025C32">
              <w:rPr>
                <w:rFonts w:ascii="Arial" w:hAnsi="Arial" w:cs="Arial"/>
                <w:b/>
                <w:sz w:val="24"/>
                <w:szCs w:val="24"/>
              </w:rPr>
              <w:t>(adres e-mail: punkt</w:t>
            </w:r>
            <w:r w:rsidRPr="00025C32">
              <w:rPr>
                <w:rFonts w:ascii="Arial" w:hAnsi="Arial" w:cs="Arial"/>
                <w:b/>
                <w:sz w:val="24"/>
                <w:szCs w:val="24"/>
              </w:rPr>
              <w:t>informacyjny@slaskie.pl).</w:t>
            </w:r>
          </w:p>
        </w:tc>
      </w:tr>
      <w:tr w:rsidR="00193F24" w:rsidRPr="00025C32" w:rsidTr="00015162">
        <w:trPr>
          <w:trHeight w:val="459"/>
        </w:trPr>
        <w:tc>
          <w:tcPr>
            <w:tcW w:w="1768" w:type="dxa"/>
            <w:vAlign w:val="center"/>
          </w:tcPr>
          <w:p w:rsidR="000F6D98" w:rsidRPr="00025C32" w:rsidRDefault="00193F24" w:rsidP="00025C32">
            <w:pPr>
              <w:spacing w:after="0"/>
              <w:rPr>
                <w:rFonts w:ascii="Arial" w:hAnsi="Arial" w:cs="Arial"/>
                <w:b/>
                <w:sz w:val="24"/>
                <w:szCs w:val="24"/>
              </w:rPr>
            </w:pPr>
            <w:r w:rsidRPr="00025C32">
              <w:rPr>
                <w:rFonts w:ascii="Arial" w:hAnsi="Arial" w:cs="Arial"/>
                <w:b/>
                <w:sz w:val="24"/>
                <w:szCs w:val="24"/>
              </w:rPr>
              <w:t>SEKAP</w:t>
            </w:r>
          </w:p>
        </w:tc>
        <w:tc>
          <w:tcPr>
            <w:tcW w:w="1781" w:type="dxa"/>
            <w:vAlign w:val="center"/>
          </w:tcPr>
          <w:p w:rsidR="000F6D98" w:rsidRPr="00025C32" w:rsidRDefault="00193F24" w:rsidP="00025C32">
            <w:pPr>
              <w:spacing w:after="0"/>
              <w:rPr>
                <w:rFonts w:ascii="Arial" w:hAnsi="Arial" w:cs="Arial"/>
                <w:sz w:val="24"/>
                <w:szCs w:val="24"/>
              </w:rPr>
            </w:pPr>
            <w:r w:rsidRPr="00025C32">
              <w:rPr>
                <w:rFonts w:ascii="Arial" w:hAnsi="Arial" w:cs="Arial"/>
                <w:sz w:val="24"/>
                <w:szCs w:val="24"/>
              </w:rPr>
              <w:t>Śląskie Centrum Społeczeństwa Informacyjnego</w:t>
            </w:r>
          </w:p>
        </w:tc>
        <w:tc>
          <w:tcPr>
            <w:tcW w:w="4153" w:type="dxa"/>
            <w:gridSpan w:val="2"/>
            <w:vAlign w:val="center"/>
          </w:tcPr>
          <w:p w:rsidR="000F6D98" w:rsidRPr="00025C32" w:rsidRDefault="00193F24" w:rsidP="00025C32">
            <w:pPr>
              <w:spacing w:after="0"/>
              <w:jc w:val="center"/>
              <w:rPr>
                <w:rFonts w:ascii="Arial" w:hAnsi="Arial" w:cs="Arial"/>
                <w:sz w:val="24"/>
                <w:szCs w:val="24"/>
              </w:rPr>
            </w:pPr>
            <w:r w:rsidRPr="00025C32">
              <w:rPr>
                <w:rFonts w:ascii="Arial" w:hAnsi="Arial" w:cs="Arial"/>
                <w:sz w:val="24"/>
                <w:szCs w:val="24"/>
              </w:rPr>
              <w:t>scsi@e-slask.pl</w:t>
            </w:r>
          </w:p>
        </w:tc>
        <w:tc>
          <w:tcPr>
            <w:tcW w:w="1937" w:type="dxa"/>
            <w:vAlign w:val="center"/>
          </w:tcPr>
          <w:p w:rsidR="000F6D98" w:rsidRPr="00025C32" w:rsidRDefault="00193F24" w:rsidP="00025C32">
            <w:pPr>
              <w:spacing w:after="0"/>
              <w:jc w:val="center"/>
              <w:rPr>
                <w:rFonts w:ascii="Arial" w:hAnsi="Arial" w:cs="Arial"/>
                <w:b/>
                <w:sz w:val="24"/>
                <w:szCs w:val="24"/>
              </w:rPr>
            </w:pPr>
            <w:r w:rsidRPr="00025C32">
              <w:rPr>
                <w:rFonts w:ascii="Arial" w:hAnsi="Arial" w:cs="Arial"/>
                <w:b/>
                <w:sz w:val="24"/>
                <w:szCs w:val="24"/>
              </w:rPr>
              <w:t>(32) 700 78 16</w:t>
            </w:r>
          </w:p>
          <w:p w:rsidR="000F6D98" w:rsidRPr="00025C32" w:rsidRDefault="00193F24" w:rsidP="00025C32">
            <w:pPr>
              <w:spacing w:after="0"/>
              <w:rPr>
                <w:rFonts w:ascii="Arial" w:hAnsi="Arial" w:cs="Arial"/>
                <w:sz w:val="24"/>
                <w:szCs w:val="24"/>
              </w:rPr>
            </w:pPr>
            <w:r w:rsidRPr="00025C32">
              <w:rPr>
                <w:rFonts w:ascii="Arial" w:hAnsi="Arial" w:cs="Arial"/>
                <w:sz w:val="24"/>
                <w:szCs w:val="24"/>
              </w:rPr>
              <w:t xml:space="preserve">w dni robocze w godz. </w:t>
            </w:r>
            <w:r w:rsidRPr="00025C32">
              <w:rPr>
                <w:rFonts w:ascii="Arial" w:hAnsi="Arial" w:cs="Arial"/>
                <w:sz w:val="24"/>
                <w:szCs w:val="24"/>
              </w:rPr>
              <w:br/>
              <w:t>7:30-15:30</w:t>
            </w:r>
          </w:p>
        </w:tc>
      </w:tr>
      <w:tr w:rsidR="00015162" w:rsidRPr="00025C32" w:rsidTr="00015162">
        <w:trPr>
          <w:trHeight w:val="459"/>
        </w:trPr>
        <w:tc>
          <w:tcPr>
            <w:tcW w:w="1768" w:type="dxa"/>
            <w:vAlign w:val="center"/>
          </w:tcPr>
          <w:p w:rsidR="00015162" w:rsidRPr="00025C32" w:rsidRDefault="00015162" w:rsidP="00025C32">
            <w:pPr>
              <w:spacing w:after="0"/>
              <w:rPr>
                <w:rFonts w:ascii="Arial" w:hAnsi="Arial" w:cs="Arial"/>
                <w:b/>
                <w:sz w:val="24"/>
                <w:szCs w:val="24"/>
              </w:rPr>
            </w:pPr>
            <w:proofErr w:type="spellStart"/>
            <w:r w:rsidRPr="00025C32">
              <w:rPr>
                <w:rFonts w:ascii="Arial" w:hAnsi="Arial" w:cs="Arial"/>
                <w:b/>
                <w:sz w:val="24"/>
                <w:szCs w:val="24"/>
              </w:rPr>
              <w:t>ePUAP</w:t>
            </w:r>
            <w:proofErr w:type="spellEnd"/>
          </w:p>
        </w:tc>
        <w:tc>
          <w:tcPr>
            <w:tcW w:w="1781" w:type="dxa"/>
            <w:vAlign w:val="center"/>
          </w:tcPr>
          <w:p w:rsidR="00015162" w:rsidRPr="00025C32" w:rsidRDefault="00015162" w:rsidP="00025C32">
            <w:pPr>
              <w:spacing w:after="0"/>
              <w:rPr>
                <w:rFonts w:ascii="Arial" w:hAnsi="Arial" w:cs="Arial"/>
                <w:sz w:val="24"/>
                <w:szCs w:val="24"/>
              </w:rPr>
            </w:pPr>
            <w:r w:rsidRPr="00025C32">
              <w:rPr>
                <w:rFonts w:ascii="Arial" w:hAnsi="Arial" w:cs="Arial"/>
                <w:sz w:val="24"/>
                <w:szCs w:val="24"/>
              </w:rPr>
              <w:t>Ministerstwo Cyfryzacji</w:t>
            </w:r>
          </w:p>
        </w:tc>
        <w:tc>
          <w:tcPr>
            <w:tcW w:w="4153" w:type="dxa"/>
            <w:gridSpan w:val="2"/>
            <w:vAlign w:val="center"/>
          </w:tcPr>
          <w:p w:rsidR="00015162" w:rsidRPr="00025C32" w:rsidRDefault="005B78B1" w:rsidP="00025C32">
            <w:pPr>
              <w:spacing w:after="0"/>
              <w:jc w:val="center"/>
              <w:rPr>
                <w:rFonts w:ascii="Arial" w:hAnsi="Arial" w:cs="Arial"/>
                <w:sz w:val="24"/>
                <w:szCs w:val="24"/>
              </w:rPr>
            </w:pPr>
            <w:hyperlink r:id="rId19" w:history="1">
              <w:r w:rsidR="00015162" w:rsidRPr="00025C32">
                <w:rPr>
                  <w:rStyle w:val="Hipercze"/>
                  <w:rFonts w:ascii="Arial" w:hAnsi="Arial" w:cs="Arial"/>
                  <w:sz w:val="24"/>
                  <w:szCs w:val="24"/>
                </w:rPr>
                <w:t>https://epuap.gov.pl/wps/portal/zadaj-pytanie</w:t>
              </w:r>
            </w:hyperlink>
          </w:p>
        </w:tc>
        <w:tc>
          <w:tcPr>
            <w:tcW w:w="1937" w:type="dxa"/>
            <w:vAlign w:val="center"/>
          </w:tcPr>
          <w:p w:rsidR="00015162" w:rsidRPr="00025C32" w:rsidRDefault="00015162" w:rsidP="00025C32">
            <w:pPr>
              <w:spacing w:after="0"/>
              <w:jc w:val="center"/>
              <w:rPr>
                <w:rFonts w:ascii="Arial" w:hAnsi="Arial" w:cs="Arial"/>
                <w:b/>
                <w:sz w:val="24"/>
                <w:szCs w:val="24"/>
              </w:rPr>
            </w:pPr>
            <w:r w:rsidRPr="00025C32">
              <w:rPr>
                <w:rFonts w:ascii="Arial" w:hAnsi="Arial" w:cs="Arial"/>
                <w:b/>
                <w:sz w:val="24"/>
                <w:szCs w:val="24"/>
              </w:rPr>
              <w:t>(42) 253 54 50</w:t>
            </w:r>
          </w:p>
          <w:p w:rsidR="00015162" w:rsidRPr="00025C32" w:rsidRDefault="00015162" w:rsidP="00025C32">
            <w:pPr>
              <w:spacing w:after="0"/>
              <w:rPr>
                <w:rFonts w:ascii="Arial" w:hAnsi="Arial" w:cs="Arial"/>
                <w:sz w:val="24"/>
                <w:szCs w:val="24"/>
              </w:rPr>
            </w:pPr>
            <w:r w:rsidRPr="00025C32">
              <w:rPr>
                <w:rFonts w:ascii="Arial" w:hAnsi="Arial" w:cs="Arial"/>
                <w:sz w:val="24"/>
                <w:szCs w:val="24"/>
              </w:rPr>
              <w:t xml:space="preserve">w dni robocze w godz. </w:t>
            </w:r>
            <w:r w:rsidR="007A369E" w:rsidRPr="00025C32">
              <w:rPr>
                <w:rFonts w:ascii="Arial" w:hAnsi="Arial" w:cs="Arial"/>
                <w:sz w:val="24"/>
                <w:szCs w:val="24"/>
              </w:rPr>
              <w:br/>
            </w:r>
            <w:r w:rsidRPr="00025C32">
              <w:rPr>
                <w:rFonts w:ascii="Arial" w:hAnsi="Arial" w:cs="Arial"/>
                <w:sz w:val="24"/>
                <w:szCs w:val="24"/>
              </w:rPr>
              <w:t xml:space="preserve">7:30-15:30 </w:t>
            </w:r>
          </w:p>
        </w:tc>
      </w:tr>
    </w:tbl>
    <w:p w:rsidR="007604B5" w:rsidRDefault="007604B5" w:rsidP="00025C32">
      <w:pPr>
        <w:spacing w:before="0" w:after="0"/>
        <w:rPr>
          <w:rFonts w:ascii="Arial" w:hAnsi="Arial" w:cs="Arial"/>
          <w:sz w:val="24"/>
          <w:szCs w:val="24"/>
        </w:rPr>
      </w:pPr>
    </w:p>
    <w:p w:rsidR="00286F9E" w:rsidRPr="00025C32" w:rsidRDefault="00286F9E" w:rsidP="00025C32">
      <w:pPr>
        <w:spacing w:before="0" w:after="0"/>
        <w:rPr>
          <w:rFonts w:ascii="Arial" w:hAnsi="Arial" w:cs="Arial"/>
          <w:sz w:val="24"/>
          <w:szCs w:val="24"/>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9"/>
      </w:tblGrid>
      <w:tr w:rsidR="009D1373" w:rsidRPr="00025C32" w:rsidTr="001F5B57">
        <w:tc>
          <w:tcPr>
            <w:tcW w:w="9780" w:type="dxa"/>
            <w:shd w:val="clear" w:color="auto" w:fill="C6D9F1"/>
          </w:tcPr>
          <w:p w:rsidR="000F6D98" w:rsidRPr="00025C32" w:rsidRDefault="001C2044" w:rsidP="00025C32">
            <w:pPr>
              <w:ind w:left="-360"/>
              <w:jc w:val="center"/>
              <w:rPr>
                <w:rFonts w:ascii="Arial" w:hAnsi="Arial" w:cs="Arial"/>
                <w:b/>
                <w:sz w:val="24"/>
                <w:szCs w:val="24"/>
              </w:rPr>
            </w:pPr>
            <w:r w:rsidRPr="00025C32">
              <w:rPr>
                <w:rFonts w:ascii="Arial" w:hAnsi="Arial" w:cs="Arial"/>
                <w:b/>
                <w:sz w:val="24"/>
                <w:szCs w:val="24"/>
              </w:rPr>
              <w:t>UWAGA!</w:t>
            </w:r>
          </w:p>
          <w:p w:rsidR="000F6D98" w:rsidRPr="00025C32" w:rsidRDefault="001C2044" w:rsidP="00025C32">
            <w:pPr>
              <w:pStyle w:val="Akapitzlist"/>
              <w:numPr>
                <w:ilvl w:val="0"/>
                <w:numId w:val="0"/>
              </w:numPr>
              <w:spacing w:line="276" w:lineRule="auto"/>
              <w:jc w:val="center"/>
              <w:rPr>
                <w:rFonts w:cs="Arial"/>
              </w:rPr>
            </w:pPr>
            <w:r w:rsidRPr="00025C32">
              <w:rPr>
                <w:rFonts w:cs="Arial"/>
              </w:rPr>
              <w:t>W tytule przesłanej wiadomości należy podać numer konkursu, w ramach którego składany jest wniosek oraz w treśc</w:t>
            </w:r>
            <w:r w:rsidR="007A369E" w:rsidRPr="00025C32">
              <w:rPr>
                <w:rFonts w:cs="Arial"/>
              </w:rPr>
              <w:t>i wiadomości należy podać numer</w:t>
            </w:r>
            <w:r w:rsidRPr="00025C32">
              <w:rPr>
                <w:rFonts w:cs="Arial"/>
              </w:rPr>
              <w:t xml:space="preserve"> ID projektu, widoczny w LSI 2014 na liście „Realizowane projekty” oraz </w:t>
            </w:r>
            <w:r w:rsidRPr="00025C32">
              <w:rPr>
                <w:rFonts w:cs="Arial"/>
                <w:lang w:eastAsia="pl-PL"/>
              </w:rPr>
              <w:t xml:space="preserve">niezbędne informacje, </w:t>
            </w:r>
            <w:r w:rsidRPr="00025C32">
              <w:rPr>
                <w:rFonts w:cs="Arial"/>
                <w:lang w:eastAsia="pl-PL"/>
              </w:rPr>
              <w:lastRenderedPageBreak/>
              <w:t>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0F6D98" w:rsidRDefault="000F6D98" w:rsidP="00025C32">
      <w:pPr>
        <w:pStyle w:val="Akapitzlist"/>
        <w:numPr>
          <w:ilvl w:val="0"/>
          <w:numId w:val="0"/>
        </w:numPr>
        <w:spacing w:before="0" w:after="0" w:line="276" w:lineRule="auto"/>
        <w:ind w:left="703"/>
        <w:jc w:val="center"/>
        <w:rPr>
          <w:rFonts w:cs="Arial"/>
        </w:rPr>
      </w:pPr>
    </w:p>
    <w:p w:rsidR="004A5608" w:rsidRPr="00025C32" w:rsidRDefault="004A5608" w:rsidP="00025C32">
      <w:pPr>
        <w:pStyle w:val="Akapitzlist"/>
        <w:numPr>
          <w:ilvl w:val="0"/>
          <w:numId w:val="0"/>
        </w:numPr>
        <w:spacing w:before="0" w:after="0" w:line="276" w:lineRule="auto"/>
        <w:ind w:left="703"/>
        <w:jc w:val="center"/>
        <w:rPr>
          <w:rFonts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3"/>
      </w:tblGrid>
      <w:tr w:rsidR="0067631D" w:rsidRPr="00025C32" w:rsidTr="00BD1CE8">
        <w:tc>
          <w:tcPr>
            <w:tcW w:w="8913" w:type="dxa"/>
            <w:shd w:val="clear" w:color="auto" w:fill="C6D9F1"/>
          </w:tcPr>
          <w:p w:rsidR="000F6D98" w:rsidRPr="002C5E2B" w:rsidRDefault="0067631D" w:rsidP="00025C32">
            <w:pPr>
              <w:pStyle w:val="Akapitzlist"/>
              <w:numPr>
                <w:ilvl w:val="0"/>
                <w:numId w:val="0"/>
              </w:numPr>
              <w:spacing w:line="276" w:lineRule="auto"/>
              <w:jc w:val="center"/>
              <w:rPr>
                <w:rFonts w:cs="Arial"/>
                <w:b/>
              </w:rPr>
            </w:pPr>
            <w:r w:rsidRPr="002C5E2B">
              <w:rPr>
                <w:rFonts w:cs="Arial"/>
                <w:b/>
              </w:rPr>
              <w:t>UWAGA</w:t>
            </w:r>
          </w:p>
          <w:p w:rsidR="000F6D98" w:rsidRDefault="0067631D" w:rsidP="000F303D">
            <w:pPr>
              <w:contextualSpacing/>
              <w:jc w:val="center"/>
              <w:rPr>
                <w:rFonts w:ascii="Arial" w:hAnsi="Arial" w:cs="Arial"/>
                <w:sz w:val="24"/>
                <w:szCs w:val="24"/>
              </w:rPr>
            </w:pPr>
            <w:r w:rsidRPr="00025C32">
              <w:rPr>
                <w:rFonts w:ascii="Arial" w:hAnsi="Arial" w:cs="Arial"/>
                <w:sz w:val="24"/>
                <w:szCs w:val="24"/>
              </w:rPr>
              <w:t xml:space="preserve">Każdy dokument powinien stanowić jeden osobny załącznik zapisany w formacie </w:t>
            </w:r>
            <w:proofErr w:type="spellStart"/>
            <w:r w:rsidRPr="00025C32">
              <w:rPr>
                <w:rFonts w:ascii="Arial" w:hAnsi="Arial" w:cs="Arial"/>
                <w:sz w:val="24"/>
                <w:szCs w:val="24"/>
              </w:rPr>
              <w:t>pdf</w:t>
            </w:r>
            <w:proofErr w:type="spellEnd"/>
            <w:r w:rsidRPr="00025C32">
              <w:rPr>
                <w:rFonts w:ascii="Arial" w:hAnsi="Arial" w:cs="Arial"/>
                <w:sz w:val="24"/>
                <w:szCs w:val="24"/>
              </w:rPr>
              <w:t xml:space="preserve"> i oznaczony nazwą np.: oświadczenie/zaświadczenie/ formularz. Dokumenty będące zaświadczeniami składane są w LSI 2014 </w:t>
            </w:r>
            <w:r w:rsidR="001F7087" w:rsidRPr="00025C32">
              <w:rPr>
                <w:rFonts w:ascii="Arial" w:hAnsi="Arial" w:cs="Arial"/>
                <w:sz w:val="24"/>
                <w:szCs w:val="24"/>
              </w:rPr>
              <w:t xml:space="preserve">tylko </w:t>
            </w:r>
            <w:r w:rsidRPr="00025C32">
              <w:rPr>
                <w:rFonts w:ascii="Arial" w:hAnsi="Arial" w:cs="Arial"/>
                <w:sz w:val="24"/>
                <w:szCs w:val="24"/>
              </w:rPr>
              <w:t>jako załączniki do wniosku i nie jest wymagane podpisywanie i składanie ich przez SEKAP. Dokumenty będące oświadczeniem/formularzem składane są zarówno w LSI 2014 jako załączniki do wniosku i w odniesieniu do nich, jest wymagane podpisywanie i składanie ich przez SEKAP.</w:t>
            </w:r>
          </w:p>
          <w:p w:rsidR="00B53677" w:rsidRDefault="00B53677" w:rsidP="000F303D">
            <w:pPr>
              <w:contextualSpacing/>
              <w:jc w:val="center"/>
              <w:rPr>
                <w:rFonts w:ascii="Arial" w:hAnsi="Arial" w:cs="Arial"/>
                <w:sz w:val="24"/>
                <w:szCs w:val="24"/>
              </w:rPr>
            </w:pPr>
          </w:p>
          <w:p w:rsidR="00B53677" w:rsidRPr="000F32A7" w:rsidRDefault="00A5356C" w:rsidP="000F303D">
            <w:pPr>
              <w:contextualSpacing/>
              <w:jc w:val="center"/>
              <w:rPr>
                <w:rFonts w:cs="Arial"/>
                <w:sz w:val="24"/>
                <w:szCs w:val="24"/>
              </w:rPr>
            </w:pPr>
            <w:r w:rsidRPr="00A5356C">
              <w:rPr>
                <w:rFonts w:ascii="Arial" w:hAnsi="Arial" w:cs="Arial"/>
                <w:sz w:val="24"/>
                <w:szCs w:val="24"/>
              </w:rPr>
              <w:t>Weryfikacja kompletności dokumentów wskazanych w pkt. 12 odbywa się na etapie weryfikacji warunków formalnych</w:t>
            </w:r>
          </w:p>
        </w:tc>
      </w:tr>
    </w:tbl>
    <w:p w:rsidR="00075BB4" w:rsidRDefault="0014220D">
      <w:pPr>
        <w:pStyle w:val="Akapitzlist"/>
        <w:numPr>
          <w:ilvl w:val="2"/>
          <w:numId w:val="26"/>
        </w:numPr>
        <w:spacing w:before="0" w:after="120" w:line="276" w:lineRule="auto"/>
        <w:ind w:hanging="845"/>
        <w:contextualSpacing w:val="0"/>
        <w:jc w:val="both"/>
        <w:rPr>
          <w:rFonts w:cs="Arial"/>
        </w:rPr>
      </w:pPr>
      <w:r>
        <w:rPr>
          <w:rFonts w:cs="Arial"/>
        </w:rPr>
        <w:t xml:space="preserve">Wnioskodawca </w:t>
      </w:r>
      <w:r w:rsidR="00D508E7">
        <w:rPr>
          <w:rFonts w:cs="Arial"/>
        </w:rPr>
        <w:t xml:space="preserve">ubiegający się </w:t>
      </w:r>
      <w:r w:rsidR="00D508E7" w:rsidRPr="00D508E7">
        <w:rPr>
          <w:rFonts w:cs="Arial"/>
        </w:rPr>
        <w:t xml:space="preserve">o pomoc de </w:t>
      </w:r>
      <w:proofErr w:type="spellStart"/>
      <w:r w:rsidR="00D508E7" w:rsidRPr="00D508E7">
        <w:rPr>
          <w:rFonts w:cs="Arial"/>
        </w:rPr>
        <w:t>minimis</w:t>
      </w:r>
      <w:proofErr w:type="spellEnd"/>
      <w:r w:rsidR="00D508E7" w:rsidRPr="00D508E7">
        <w:rPr>
          <w:rFonts w:cs="Arial"/>
        </w:rPr>
        <w:t xml:space="preserve"> </w:t>
      </w:r>
      <w:r w:rsidR="00D508E7" w:rsidRPr="00D508E7">
        <w:rPr>
          <w:rFonts w:cs="Arial"/>
          <w:bCs/>
        </w:rPr>
        <w:t xml:space="preserve">składa wniosek o dofinansowanie projektu, który traktowany jest jako wniosek o udzielenie pomocy. </w:t>
      </w:r>
      <w:r w:rsidR="00D508E7" w:rsidRPr="00E601C1">
        <w:rPr>
          <w:rFonts w:cs="Arial"/>
        </w:rPr>
        <w:t xml:space="preserve">Do wniosku o dofinansowanie projektu </w:t>
      </w:r>
      <w:r w:rsidR="00C65F78">
        <w:rPr>
          <w:rFonts w:cs="Arial"/>
        </w:rPr>
        <w:t>W</w:t>
      </w:r>
      <w:r>
        <w:rPr>
          <w:rFonts w:cs="Arial"/>
        </w:rPr>
        <w:t>nioskodawca</w:t>
      </w:r>
      <w:r w:rsidRPr="00E601C1">
        <w:rPr>
          <w:rFonts w:cs="Arial"/>
        </w:rPr>
        <w:t xml:space="preserve"> </w:t>
      </w:r>
      <w:r w:rsidR="00D508E7" w:rsidRPr="00E601C1">
        <w:rPr>
          <w:rFonts w:cs="Arial"/>
        </w:rPr>
        <w:t xml:space="preserve">załącza: </w:t>
      </w:r>
    </w:p>
    <w:p w:rsidR="00075BB4" w:rsidRDefault="00D508E7">
      <w:pPr>
        <w:pStyle w:val="Akapitzlist"/>
        <w:numPr>
          <w:ilvl w:val="0"/>
          <w:numId w:val="241"/>
        </w:numPr>
        <w:spacing w:after="120" w:line="276" w:lineRule="auto"/>
        <w:jc w:val="both"/>
        <w:rPr>
          <w:rFonts w:cs="Arial"/>
        </w:rPr>
      </w:pPr>
      <w:r w:rsidRPr="00AB7656">
        <w:rPr>
          <w:rFonts w:cs="Arial"/>
        </w:rPr>
        <w:t xml:space="preserve">kopie zaświadczeń o pomocy de </w:t>
      </w:r>
      <w:proofErr w:type="spellStart"/>
      <w:r w:rsidRPr="00AB7656">
        <w:rPr>
          <w:rFonts w:cs="Arial"/>
        </w:rPr>
        <w:t>minimis</w:t>
      </w:r>
      <w:proofErr w:type="spellEnd"/>
      <w:r w:rsidRPr="00AB7656">
        <w:rPr>
          <w:rFonts w:cs="Arial"/>
        </w:rPr>
        <w:t xml:space="preserve"> lub zaświadczeń o pomocy de </w:t>
      </w:r>
      <w:proofErr w:type="spellStart"/>
      <w:r w:rsidRPr="00AB7656">
        <w:rPr>
          <w:rFonts w:cs="Arial"/>
        </w:rPr>
        <w:t>minimis</w:t>
      </w:r>
      <w:proofErr w:type="spellEnd"/>
      <w:r w:rsidRPr="00AB7656">
        <w:rPr>
          <w:rFonts w:cs="Arial"/>
        </w:rPr>
        <w:t xml:space="preserve"> w rolnictwie, lub zaświadczeń o pomocy de </w:t>
      </w:r>
      <w:proofErr w:type="spellStart"/>
      <w:r w:rsidRPr="00AB7656">
        <w:rPr>
          <w:rFonts w:cs="Arial"/>
        </w:rPr>
        <w:t>minimis</w:t>
      </w:r>
      <w:proofErr w:type="spellEnd"/>
      <w:r w:rsidRPr="00AB7656">
        <w:rPr>
          <w:rFonts w:cs="Arial"/>
        </w:rPr>
        <w:t xml:space="preserve"> w rybołówstwie albo oświadczenie o wielkości takiej pomocy, albo oświadczenie o nieotrzymaniu takiej pomocy, o których mowa w art. 37 ust. 1 </w:t>
      </w:r>
      <w:proofErr w:type="spellStart"/>
      <w:r w:rsidRPr="00AB7656">
        <w:rPr>
          <w:rFonts w:cs="Arial"/>
        </w:rPr>
        <w:t>pkt</w:t>
      </w:r>
      <w:proofErr w:type="spellEnd"/>
      <w:r w:rsidRPr="00AB7656">
        <w:rPr>
          <w:rFonts w:cs="Arial"/>
        </w:rPr>
        <w:t xml:space="preserve"> 1 ustawy z dnia 30 kwietnia 2004 </w:t>
      </w:r>
      <w:proofErr w:type="spellStart"/>
      <w:r w:rsidRPr="00AB7656">
        <w:rPr>
          <w:rFonts w:cs="Arial"/>
        </w:rPr>
        <w:t>r</w:t>
      </w:r>
      <w:proofErr w:type="spellEnd"/>
      <w:r w:rsidRPr="00AB7656">
        <w:rPr>
          <w:rFonts w:cs="Arial"/>
        </w:rPr>
        <w:t xml:space="preserve"> o postępowaniu w sprawach dotyczących pomocy publicznej (dotyczy wszystkich zaświadczeń jakie Wnioskodawca otrzy</w:t>
      </w:r>
      <w:r w:rsidRPr="00924756">
        <w:rPr>
          <w:rFonts w:cs="Arial"/>
        </w:rPr>
        <w:t xml:space="preserve">mał w </w:t>
      </w:r>
      <w:r w:rsidRPr="00D508E7">
        <w:rPr>
          <w:rFonts w:cs="Arial"/>
        </w:rPr>
        <w:t>roku, w którym ubiega się o pomoc, oraz w c</w:t>
      </w:r>
      <w:r>
        <w:rPr>
          <w:rFonts w:cs="Arial"/>
        </w:rPr>
        <w:t>iągu 2 poprzedzających go lat);</w:t>
      </w:r>
    </w:p>
    <w:p w:rsidR="00075BB4" w:rsidRDefault="00D508E7">
      <w:pPr>
        <w:pStyle w:val="Akapitzlist"/>
        <w:numPr>
          <w:ilvl w:val="0"/>
          <w:numId w:val="241"/>
        </w:numPr>
        <w:spacing w:after="120" w:line="276" w:lineRule="auto"/>
        <w:jc w:val="both"/>
        <w:rPr>
          <w:rFonts w:cs="Arial"/>
        </w:rPr>
      </w:pPr>
      <w:r w:rsidRPr="00D508E7">
        <w:rPr>
          <w:rFonts w:cs="Arial"/>
          <w:color w:val="000000"/>
          <w:lang w:eastAsia="pl-PL"/>
        </w:rPr>
        <w:t xml:space="preserve">informacje, o których mowa w art. 37 ust. 1 </w:t>
      </w:r>
      <w:proofErr w:type="spellStart"/>
      <w:r w:rsidRPr="00D508E7">
        <w:rPr>
          <w:rFonts w:cs="Arial"/>
          <w:color w:val="000000"/>
          <w:lang w:eastAsia="pl-PL"/>
        </w:rPr>
        <w:t>pkt</w:t>
      </w:r>
      <w:proofErr w:type="spellEnd"/>
      <w:r w:rsidRPr="00D508E7">
        <w:rPr>
          <w:rFonts w:cs="Arial"/>
          <w:color w:val="000000"/>
          <w:lang w:eastAsia="pl-PL"/>
        </w:rPr>
        <w:t xml:space="preserve"> 2 ustawy z dnia 30 kwietnia 2004 r. o postępowaniu w sprawach dotyczących pomocy publicznej (załącznik </w:t>
      </w:r>
      <w:r w:rsidRPr="00D508E7">
        <w:rPr>
          <w:rFonts w:cs="Arial"/>
          <w:i/>
          <w:iCs/>
          <w:color w:val="000000"/>
          <w:lang w:eastAsia="pl-PL"/>
        </w:rPr>
        <w:t xml:space="preserve">Formularz informacji przedstawianych przy ubieganiu się o pomoc de </w:t>
      </w:r>
      <w:proofErr w:type="spellStart"/>
      <w:r w:rsidRPr="00D508E7">
        <w:rPr>
          <w:rFonts w:cs="Arial"/>
          <w:i/>
          <w:iCs/>
          <w:color w:val="000000"/>
          <w:lang w:eastAsia="pl-PL"/>
        </w:rPr>
        <w:t>minimis</w:t>
      </w:r>
      <w:proofErr w:type="spellEnd"/>
      <w:r w:rsidRPr="00D508E7">
        <w:rPr>
          <w:rFonts w:cs="Arial"/>
          <w:i/>
          <w:iCs/>
          <w:color w:val="000000"/>
          <w:lang w:eastAsia="pl-PL"/>
        </w:rPr>
        <w:t xml:space="preserve"> - stosuje się do pomocy de </w:t>
      </w:r>
      <w:proofErr w:type="spellStart"/>
      <w:r w:rsidRPr="00D508E7">
        <w:rPr>
          <w:rFonts w:cs="Arial"/>
          <w:i/>
          <w:iCs/>
          <w:color w:val="000000"/>
          <w:lang w:eastAsia="pl-PL"/>
        </w:rPr>
        <w:t>minimis</w:t>
      </w:r>
      <w:proofErr w:type="spellEnd"/>
      <w:r w:rsidRPr="00D508E7">
        <w:rPr>
          <w:rFonts w:cs="Arial"/>
          <w:i/>
          <w:iCs/>
          <w:color w:val="000000"/>
          <w:lang w:eastAsia="pl-PL"/>
        </w:rPr>
        <w:t xml:space="preserve"> udzielanej na warunkach określonych w rozporządzeniu Komisji (UE) nr 1407/2013 z dnia 18 grudnia 2013 r. w sprawie stosowania art. 107 i 108 Traktatu o funkcjonowaniu Unii Europejskiej do pomocy de </w:t>
      </w:r>
      <w:proofErr w:type="spellStart"/>
      <w:r w:rsidRPr="00D508E7">
        <w:rPr>
          <w:rFonts w:cs="Arial"/>
          <w:i/>
          <w:iCs/>
          <w:color w:val="000000"/>
          <w:lang w:eastAsia="pl-PL"/>
        </w:rPr>
        <w:t>minimis</w:t>
      </w:r>
      <w:proofErr w:type="spellEnd"/>
      <w:r w:rsidRPr="00D508E7">
        <w:rPr>
          <w:rFonts w:cs="Arial"/>
          <w:i/>
          <w:iCs/>
          <w:color w:val="000000"/>
          <w:lang w:eastAsia="pl-PL"/>
        </w:rPr>
        <w:t xml:space="preserve"> (Dz. Urz. UE L 352 z 24.12.2013, str. 1</w:t>
      </w:r>
      <w:r w:rsidRPr="00D508E7">
        <w:rPr>
          <w:rFonts w:cs="Arial"/>
          <w:color w:val="000000"/>
          <w:lang w:eastAsia="pl-PL"/>
        </w:rPr>
        <w:t xml:space="preserve">) do pobrania na stronie www.uokik.gov.pl w zakładce Pomoc publiczna: Wzory formularzy oraz zaświadczenia dotyczące pomocy de </w:t>
      </w:r>
      <w:proofErr w:type="spellStart"/>
      <w:r w:rsidRPr="00D508E7">
        <w:rPr>
          <w:rFonts w:cs="Arial"/>
          <w:color w:val="000000"/>
          <w:lang w:eastAsia="pl-PL"/>
        </w:rPr>
        <w:t>minimis</w:t>
      </w:r>
      <w:proofErr w:type="spellEnd"/>
      <w:r w:rsidRPr="00D508E7">
        <w:rPr>
          <w:rFonts w:cs="Arial"/>
          <w:color w:val="000000"/>
          <w:lang w:eastAsia="pl-PL"/>
        </w:rPr>
        <w:t>).</w:t>
      </w:r>
    </w:p>
    <w:p w:rsidR="000F6D98" w:rsidRPr="00025C32" w:rsidRDefault="00AC189B" w:rsidP="00025C32">
      <w:pPr>
        <w:pStyle w:val="Akapitzlist"/>
        <w:numPr>
          <w:ilvl w:val="2"/>
          <w:numId w:val="26"/>
        </w:numPr>
        <w:spacing w:before="0" w:after="120" w:line="276" w:lineRule="auto"/>
        <w:ind w:hanging="845"/>
        <w:contextualSpacing w:val="0"/>
        <w:jc w:val="both"/>
        <w:rPr>
          <w:rFonts w:cs="Arial"/>
        </w:rPr>
      </w:pPr>
      <w:r>
        <w:rPr>
          <w:rFonts w:cs="Arial"/>
        </w:rPr>
        <w:t>H</w:t>
      </w:r>
      <w:r w:rsidR="00193F24" w:rsidRPr="00D508E7">
        <w:rPr>
          <w:rFonts w:cs="Arial"/>
        </w:rPr>
        <w:t>armonogram konkursu zostaje umieszczony na stronie internetowej IOK</w:t>
      </w:r>
      <w:r>
        <w:rPr>
          <w:rFonts w:cs="Arial"/>
        </w:rPr>
        <w:t xml:space="preserve"> po rozpoczęciu prac KOP</w:t>
      </w:r>
      <w:r w:rsidR="00193F24" w:rsidRPr="00D508E7">
        <w:rPr>
          <w:rFonts w:cs="Arial"/>
        </w:rPr>
        <w:t xml:space="preserve">. </w:t>
      </w:r>
    </w:p>
    <w:p w:rsidR="007604B5" w:rsidRPr="00025C32" w:rsidRDefault="00AC604C" w:rsidP="00025C32">
      <w:pPr>
        <w:pStyle w:val="Nagwek1"/>
        <w:numPr>
          <w:ilvl w:val="0"/>
          <w:numId w:val="26"/>
        </w:numPr>
        <w:spacing w:line="276" w:lineRule="auto"/>
      </w:pPr>
      <w:bookmarkStart w:id="617" w:name="_Toc511113880"/>
      <w:bookmarkStart w:id="618" w:name="_Toc511114282"/>
      <w:bookmarkStart w:id="619" w:name="_Toc511113881"/>
      <w:bookmarkStart w:id="620" w:name="_Toc511114283"/>
      <w:bookmarkStart w:id="621" w:name="_Toc511113882"/>
      <w:bookmarkStart w:id="622" w:name="_Toc511114284"/>
      <w:bookmarkStart w:id="623" w:name="_Toc470860533"/>
      <w:bookmarkStart w:id="624" w:name="_Toc471111304"/>
      <w:bookmarkStart w:id="625" w:name="_Toc471111445"/>
      <w:bookmarkStart w:id="626" w:name="_Toc470860534"/>
      <w:bookmarkStart w:id="627" w:name="_Toc471111305"/>
      <w:bookmarkStart w:id="628" w:name="_Toc471111446"/>
      <w:bookmarkStart w:id="629" w:name="_Toc470860535"/>
      <w:bookmarkStart w:id="630" w:name="_Toc471111306"/>
      <w:bookmarkStart w:id="631" w:name="_Toc471111447"/>
      <w:bookmarkStart w:id="632" w:name="_Toc470860536"/>
      <w:bookmarkStart w:id="633" w:name="_Toc471111307"/>
      <w:bookmarkStart w:id="634" w:name="_Toc471111448"/>
      <w:bookmarkStart w:id="635" w:name="_Toc470860537"/>
      <w:bookmarkStart w:id="636" w:name="_Toc471111308"/>
      <w:bookmarkStart w:id="637" w:name="_Toc471111449"/>
      <w:bookmarkStart w:id="638" w:name="_Toc470860538"/>
      <w:bookmarkStart w:id="639" w:name="_Toc471111309"/>
      <w:bookmarkStart w:id="640" w:name="_Toc471111450"/>
      <w:bookmarkStart w:id="641" w:name="_Toc4667601"/>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025C32">
        <w:lastRenderedPageBreak/>
        <w:t>Wskaźniki pomiaru stopnia osiągnięcia założeń konkursu</w:t>
      </w:r>
      <w:bookmarkEnd w:id="641"/>
    </w:p>
    <w:p w:rsidR="000F6D98" w:rsidRPr="00025C32" w:rsidRDefault="00F2462E" w:rsidP="00025C32">
      <w:pPr>
        <w:numPr>
          <w:ilvl w:val="0"/>
          <w:numId w:val="20"/>
        </w:numPr>
        <w:jc w:val="both"/>
        <w:rPr>
          <w:rFonts w:ascii="Arial" w:hAnsi="Arial" w:cs="Arial"/>
          <w:sz w:val="24"/>
          <w:szCs w:val="24"/>
        </w:rPr>
      </w:pPr>
      <w:r w:rsidRPr="00025C32">
        <w:rPr>
          <w:rFonts w:ascii="Arial" w:hAnsi="Arial" w:cs="Arial"/>
          <w:sz w:val="24"/>
          <w:szCs w:val="24"/>
        </w:rPr>
        <w:t>W ramach przedmiotowego konkursu IOK określa, iż z uwagi na wielkość dostępnej alokacji</w:t>
      </w:r>
      <w:r w:rsidR="00892CDB" w:rsidRPr="00025C32">
        <w:rPr>
          <w:rFonts w:ascii="Arial" w:hAnsi="Arial" w:cs="Arial"/>
          <w:sz w:val="24"/>
          <w:szCs w:val="24"/>
        </w:rPr>
        <w:t>,</w:t>
      </w:r>
      <w:r w:rsidRPr="00025C32">
        <w:rPr>
          <w:rFonts w:ascii="Arial" w:hAnsi="Arial" w:cs="Arial"/>
          <w:sz w:val="24"/>
          <w:szCs w:val="24"/>
        </w:rPr>
        <w:t xml:space="preserve"> w </w:t>
      </w:r>
      <w:r w:rsidR="00EC337A" w:rsidRPr="00025C32">
        <w:rPr>
          <w:rFonts w:ascii="Arial" w:hAnsi="Arial" w:cs="Arial"/>
          <w:sz w:val="24"/>
          <w:szCs w:val="24"/>
        </w:rPr>
        <w:t>wyniku rozstrzygnięcia konkursu</w:t>
      </w:r>
      <w:r w:rsidRPr="00025C32">
        <w:rPr>
          <w:rFonts w:ascii="Arial" w:hAnsi="Arial" w:cs="Arial"/>
          <w:sz w:val="24"/>
          <w:szCs w:val="24"/>
        </w:rPr>
        <w:t xml:space="preserve"> osiągnięte zostaną następujące wskaźniki mierzone na poziomie </w:t>
      </w:r>
      <w:proofErr w:type="spellStart"/>
      <w:r w:rsidR="00E07CEC" w:rsidRPr="00025C32">
        <w:rPr>
          <w:rFonts w:ascii="Arial" w:hAnsi="Arial" w:cs="Arial"/>
          <w:sz w:val="24"/>
          <w:szCs w:val="24"/>
        </w:rPr>
        <w:t>Podd</w:t>
      </w:r>
      <w:r w:rsidR="0055008D" w:rsidRPr="00025C32">
        <w:rPr>
          <w:rFonts w:ascii="Arial" w:hAnsi="Arial" w:cs="Arial"/>
          <w:sz w:val="24"/>
          <w:szCs w:val="24"/>
        </w:rPr>
        <w:t>ziałania</w:t>
      </w:r>
      <w:proofErr w:type="spellEnd"/>
      <w:r w:rsidR="0055008D" w:rsidRPr="00025C32">
        <w:rPr>
          <w:rFonts w:ascii="Arial" w:hAnsi="Arial" w:cs="Arial"/>
          <w:sz w:val="24"/>
          <w:szCs w:val="24"/>
        </w:rPr>
        <w:t xml:space="preserve"> </w:t>
      </w:r>
      <w:r w:rsidR="00E07CEC" w:rsidRPr="00025C32">
        <w:rPr>
          <w:rFonts w:ascii="Arial" w:hAnsi="Arial" w:cs="Arial"/>
          <w:sz w:val="24"/>
          <w:szCs w:val="24"/>
        </w:rPr>
        <w:t>7.1.</w:t>
      </w:r>
      <w:r w:rsidR="009C725E">
        <w:rPr>
          <w:rFonts w:ascii="Arial" w:hAnsi="Arial" w:cs="Arial"/>
          <w:sz w:val="24"/>
          <w:szCs w:val="24"/>
        </w:rPr>
        <w:t>3</w:t>
      </w:r>
      <w:r w:rsidR="0055008D" w:rsidRPr="00025C32">
        <w:rPr>
          <w:rFonts w:ascii="Arial" w:hAnsi="Arial" w:cs="Arial"/>
          <w:sz w:val="24"/>
          <w:szCs w:val="24"/>
        </w:rPr>
        <w:t xml:space="preserve"> </w:t>
      </w:r>
      <w:r w:rsidR="00EF796B" w:rsidRPr="00025C32">
        <w:rPr>
          <w:rFonts w:ascii="Arial" w:hAnsi="Arial" w:cs="Arial"/>
          <w:i/>
          <w:sz w:val="24"/>
          <w:szCs w:val="24"/>
        </w:rPr>
        <w:t xml:space="preserve">Poprawa zdolności do zatrudnienia osób poszukujących pracy i pozostających bez </w:t>
      </w:r>
      <w:r w:rsidR="00423273" w:rsidRPr="00025C32">
        <w:rPr>
          <w:rFonts w:ascii="Arial" w:hAnsi="Arial" w:cs="Arial"/>
          <w:i/>
          <w:sz w:val="24"/>
          <w:szCs w:val="24"/>
        </w:rPr>
        <w:t xml:space="preserve"> </w:t>
      </w:r>
      <w:r w:rsidR="009C725E">
        <w:rPr>
          <w:rFonts w:ascii="Arial" w:hAnsi="Arial" w:cs="Arial"/>
          <w:i/>
          <w:sz w:val="24"/>
          <w:szCs w:val="24"/>
        </w:rPr>
        <w:t>zatrudnienia</w:t>
      </w:r>
      <w:r w:rsidRPr="00025C32">
        <w:rPr>
          <w:rFonts w:ascii="Arial" w:hAnsi="Arial" w:cs="Arial"/>
          <w:sz w:val="24"/>
          <w:szCs w:val="24"/>
        </w:rPr>
        <w:t>:</w:t>
      </w:r>
    </w:p>
    <w:p w:rsidR="000F6D98" w:rsidRDefault="00AC604C" w:rsidP="00025C32">
      <w:pPr>
        <w:jc w:val="both"/>
        <w:rPr>
          <w:rFonts w:ascii="Arial" w:hAnsi="Arial" w:cs="Arial"/>
          <w:sz w:val="24"/>
          <w:szCs w:val="24"/>
        </w:rPr>
      </w:pPr>
      <w:r w:rsidRPr="00025C32">
        <w:rPr>
          <w:rFonts w:ascii="Arial" w:hAnsi="Arial" w:cs="Arial"/>
          <w:sz w:val="24"/>
          <w:szCs w:val="24"/>
        </w:rPr>
        <w:t>Tabela nr 1 Wskaźniki rezultatu bezpośredniego oraz produktu</w:t>
      </w:r>
    </w:p>
    <w:p w:rsidR="005923F7" w:rsidRPr="00025C32" w:rsidRDefault="005923F7" w:rsidP="00025C32">
      <w:pPr>
        <w:jc w:val="both"/>
        <w:rPr>
          <w:rFonts w:ascii="Arial" w:hAnsi="Arial" w:cs="Arial"/>
          <w:sz w:val="24"/>
          <w:szCs w:val="24"/>
        </w:rPr>
      </w:pPr>
    </w:p>
    <w:tbl>
      <w:tblPr>
        <w:tblStyle w:val="Tabela-Siatka"/>
        <w:tblW w:w="4702" w:type="pct"/>
        <w:tblLook w:val="01E0"/>
      </w:tblPr>
      <w:tblGrid>
        <w:gridCol w:w="4313"/>
        <w:gridCol w:w="4736"/>
      </w:tblGrid>
      <w:tr w:rsidR="002518BB" w:rsidRPr="00025C32" w:rsidTr="005923F7">
        <w:trPr>
          <w:trHeight w:val="423"/>
        </w:trPr>
        <w:tc>
          <w:tcPr>
            <w:tcW w:w="5000" w:type="pct"/>
            <w:gridSpan w:val="2"/>
            <w:shd w:val="clear" w:color="auto" w:fill="C6D9F1" w:themeFill="text2" w:themeFillTint="33"/>
          </w:tcPr>
          <w:p w:rsidR="000F6D98" w:rsidRPr="00025C32" w:rsidRDefault="00EF796B" w:rsidP="00025C32">
            <w:pPr>
              <w:jc w:val="center"/>
              <w:rPr>
                <w:rFonts w:ascii="Arial" w:hAnsi="Arial" w:cs="Arial"/>
                <w:b/>
                <w:sz w:val="24"/>
                <w:szCs w:val="24"/>
              </w:rPr>
            </w:pPr>
            <w:r w:rsidRPr="00025C32">
              <w:rPr>
                <w:rFonts w:ascii="Arial" w:hAnsi="Arial" w:cs="Arial"/>
                <w:b/>
                <w:sz w:val="24"/>
                <w:szCs w:val="24"/>
              </w:rPr>
              <w:t>WSKAŹNIKI REZULTATU BEZPOŚREDNIEGO</w:t>
            </w:r>
          </w:p>
        </w:tc>
      </w:tr>
      <w:tr w:rsidR="00EC337A" w:rsidRPr="00025C32" w:rsidTr="005923F7">
        <w:trPr>
          <w:trHeight w:val="1134"/>
        </w:trPr>
        <w:tc>
          <w:tcPr>
            <w:tcW w:w="2383" w:type="pct"/>
            <w:shd w:val="clear" w:color="auto" w:fill="C6D9F1" w:themeFill="text2" w:themeFillTint="33"/>
          </w:tcPr>
          <w:p w:rsidR="000F6D98" w:rsidRPr="00025C32" w:rsidRDefault="00EF796B" w:rsidP="00025C32">
            <w:pPr>
              <w:jc w:val="both"/>
              <w:rPr>
                <w:rFonts w:ascii="Arial" w:hAnsi="Arial" w:cs="Arial"/>
                <w:b/>
                <w:sz w:val="24"/>
                <w:szCs w:val="24"/>
              </w:rPr>
            </w:pPr>
            <w:r w:rsidRPr="00025C32">
              <w:rPr>
                <w:rFonts w:ascii="Arial" w:hAnsi="Arial" w:cs="Arial"/>
                <w:b/>
                <w:sz w:val="24"/>
                <w:szCs w:val="24"/>
              </w:rPr>
              <w:t>Nazwa wskaźnika</w:t>
            </w:r>
          </w:p>
        </w:tc>
        <w:tc>
          <w:tcPr>
            <w:tcW w:w="2617" w:type="pct"/>
            <w:shd w:val="clear" w:color="auto" w:fill="C6D9F1" w:themeFill="text2" w:themeFillTint="33"/>
          </w:tcPr>
          <w:p w:rsidR="000F6D98" w:rsidRPr="00025C32" w:rsidRDefault="00EF796B" w:rsidP="00025C32">
            <w:pPr>
              <w:jc w:val="center"/>
              <w:rPr>
                <w:rFonts w:ascii="Arial" w:hAnsi="Arial" w:cs="Arial"/>
                <w:b/>
                <w:sz w:val="24"/>
                <w:szCs w:val="24"/>
              </w:rPr>
            </w:pPr>
            <w:r w:rsidRPr="00025C32">
              <w:rPr>
                <w:rFonts w:ascii="Arial" w:hAnsi="Arial" w:cs="Arial"/>
                <w:b/>
                <w:sz w:val="24"/>
                <w:szCs w:val="24"/>
              </w:rPr>
              <w:t>Wartość docelowa wskaźnika</w:t>
            </w:r>
          </w:p>
          <w:p w:rsidR="000F6D98" w:rsidRPr="00025C32" w:rsidRDefault="00EF796B" w:rsidP="00025C32">
            <w:pPr>
              <w:jc w:val="center"/>
              <w:rPr>
                <w:rFonts w:ascii="Arial" w:hAnsi="Arial" w:cs="Arial"/>
                <w:b/>
                <w:sz w:val="24"/>
                <w:szCs w:val="24"/>
              </w:rPr>
            </w:pPr>
            <w:r w:rsidRPr="00025C32">
              <w:rPr>
                <w:rFonts w:ascii="Arial" w:hAnsi="Arial" w:cs="Arial"/>
                <w:b/>
                <w:sz w:val="24"/>
                <w:szCs w:val="24"/>
              </w:rPr>
              <w:t>Ogółem w konkursie</w:t>
            </w:r>
          </w:p>
        </w:tc>
      </w:tr>
      <w:tr w:rsidR="005E7021" w:rsidRPr="00025C32" w:rsidTr="005923F7">
        <w:trPr>
          <w:trHeight w:val="1340"/>
        </w:trPr>
        <w:tc>
          <w:tcPr>
            <w:tcW w:w="2383" w:type="pct"/>
          </w:tcPr>
          <w:p w:rsidR="00075BB4" w:rsidRDefault="008402AE">
            <w:pPr>
              <w:pStyle w:val="Akapitzlist"/>
              <w:numPr>
                <w:ilvl w:val="0"/>
                <w:numId w:val="222"/>
              </w:numPr>
              <w:autoSpaceDE w:val="0"/>
              <w:autoSpaceDN w:val="0"/>
              <w:adjustRightInd w:val="0"/>
              <w:spacing w:before="0" w:after="0" w:line="240" w:lineRule="auto"/>
              <w:jc w:val="both"/>
              <w:rPr>
                <w:rFonts w:cs="Arial"/>
                <w:b/>
                <w:lang w:eastAsia="pl-PL"/>
              </w:rPr>
            </w:pPr>
            <w:r w:rsidRPr="008402AE">
              <w:rPr>
                <w:rFonts w:cs="Arial"/>
                <w:b/>
                <w:lang w:eastAsia="pl-PL"/>
              </w:rPr>
              <w:t xml:space="preserve">Liczba osób pracujących, łącznie z prowadzącymi działalność na własny rachunek, po opuszczeniu programu </w:t>
            </w:r>
          </w:p>
        </w:tc>
        <w:tc>
          <w:tcPr>
            <w:tcW w:w="2617" w:type="pct"/>
          </w:tcPr>
          <w:p w:rsidR="005E7021" w:rsidRPr="005923F7" w:rsidRDefault="003E72DD" w:rsidP="00025C32">
            <w:pPr>
              <w:jc w:val="center"/>
              <w:rPr>
                <w:rFonts w:ascii="Arial" w:hAnsi="Arial" w:cs="Arial"/>
                <w:b/>
                <w:sz w:val="24"/>
                <w:szCs w:val="24"/>
              </w:rPr>
            </w:pPr>
            <w:r>
              <w:rPr>
                <w:rFonts w:ascii="Arial" w:hAnsi="Arial" w:cs="Arial"/>
                <w:b/>
                <w:sz w:val="24"/>
                <w:szCs w:val="24"/>
              </w:rPr>
              <w:t>751</w:t>
            </w:r>
          </w:p>
        </w:tc>
      </w:tr>
      <w:tr w:rsidR="005E7021" w:rsidRPr="00025C32" w:rsidTr="005923F7">
        <w:trPr>
          <w:trHeight w:val="423"/>
        </w:trPr>
        <w:tc>
          <w:tcPr>
            <w:tcW w:w="2383" w:type="pct"/>
          </w:tcPr>
          <w:p w:rsidR="00075BB4" w:rsidRDefault="008402AE">
            <w:pPr>
              <w:pStyle w:val="Akapitzlist"/>
              <w:numPr>
                <w:ilvl w:val="0"/>
                <w:numId w:val="222"/>
              </w:numPr>
              <w:autoSpaceDE w:val="0"/>
              <w:autoSpaceDN w:val="0"/>
              <w:adjustRightInd w:val="0"/>
              <w:spacing w:before="0" w:after="0" w:line="240" w:lineRule="auto"/>
              <w:jc w:val="both"/>
              <w:rPr>
                <w:rFonts w:cs="Arial"/>
                <w:b/>
                <w:lang w:eastAsia="pl-PL"/>
              </w:rPr>
            </w:pPr>
            <w:r w:rsidRPr="008402AE">
              <w:rPr>
                <w:rFonts w:cs="Arial"/>
                <w:b/>
                <w:lang w:eastAsia="pl-PL"/>
              </w:rPr>
              <w:t xml:space="preserve">Liczba osób, które uzyskały kwalifikacje po opuszczeniu programu </w:t>
            </w:r>
          </w:p>
        </w:tc>
        <w:tc>
          <w:tcPr>
            <w:tcW w:w="2617" w:type="pct"/>
          </w:tcPr>
          <w:p w:rsidR="005E7021" w:rsidRPr="005923F7" w:rsidRDefault="003E72DD" w:rsidP="00025C32">
            <w:pPr>
              <w:jc w:val="center"/>
              <w:rPr>
                <w:rFonts w:ascii="Arial" w:hAnsi="Arial" w:cs="Arial"/>
                <w:b/>
                <w:sz w:val="24"/>
                <w:szCs w:val="24"/>
              </w:rPr>
            </w:pPr>
            <w:r>
              <w:rPr>
                <w:rFonts w:ascii="Arial" w:hAnsi="Arial" w:cs="Arial"/>
                <w:b/>
                <w:sz w:val="24"/>
                <w:szCs w:val="24"/>
              </w:rPr>
              <w:t>452</w:t>
            </w:r>
          </w:p>
        </w:tc>
      </w:tr>
      <w:tr w:rsidR="005E7021" w:rsidRPr="00025C32" w:rsidTr="007D4FD1">
        <w:trPr>
          <w:trHeight w:val="423"/>
        </w:trPr>
        <w:tc>
          <w:tcPr>
            <w:tcW w:w="5000" w:type="pct"/>
            <w:gridSpan w:val="2"/>
            <w:shd w:val="clear" w:color="auto" w:fill="C6D9F1" w:themeFill="text2" w:themeFillTint="33"/>
          </w:tcPr>
          <w:p w:rsidR="005E7021" w:rsidRPr="00025C32" w:rsidRDefault="005E7021" w:rsidP="00025C32">
            <w:pPr>
              <w:jc w:val="center"/>
              <w:rPr>
                <w:rFonts w:ascii="Arial" w:hAnsi="Arial" w:cs="Arial"/>
                <w:b/>
                <w:sz w:val="24"/>
                <w:szCs w:val="24"/>
              </w:rPr>
            </w:pPr>
            <w:r w:rsidRPr="00025C32">
              <w:rPr>
                <w:rFonts w:ascii="Arial" w:hAnsi="Arial" w:cs="Arial"/>
                <w:b/>
                <w:sz w:val="24"/>
                <w:szCs w:val="24"/>
              </w:rPr>
              <w:t>WSKAŹNIKI PRODUKTU</w:t>
            </w:r>
          </w:p>
        </w:tc>
      </w:tr>
      <w:tr w:rsidR="005E7021" w:rsidRPr="00025C32" w:rsidTr="007D4FD1">
        <w:trPr>
          <w:trHeight w:val="1151"/>
        </w:trPr>
        <w:tc>
          <w:tcPr>
            <w:tcW w:w="2383" w:type="pct"/>
            <w:shd w:val="clear" w:color="auto" w:fill="C6D9F1" w:themeFill="text2" w:themeFillTint="33"/>
          </w:tcPr>
          <w:p w:rsidR="005E7021" w:rsidRPr="00025C32" w:rsidRDefault="005E7021" w:rsidP="00025C32">
            <w:pPr>
              <w:jc w:val="both"/>
              <w:rPr>
                <w:rFonts w:ascii="Arial" w:hAnsi="Arial" w:cs="Arial"/>
                <w:b/>
                <w:sz w:val="24"/>
                <w:szCs w:val="24"/>
              </w:rPr>
            </w:pPr>
            <w:r w:rsidRPr="00025C32">
              <w:rPr>
                <w:rFonts w:ascii="Arial" w:hAnsi="Arial" w:cs="Arial"/>
                <w:b/>
                <w:sz w:val="24"/>
                <w:szCs w:val="24"/>
              </w:rPr>
              <w:t>Nazwa wskaźnika</w:t>
            </w:r>
          </w:p>
        </w:tc>
        <w:tc>
          <w:tcPr>
            <w:tcW w:w="2617" w:type="pct"/>
            <w:shd w:val="clear" w:color="auto" w:fill="C6D9F1" w:themeFill="text2" w:themeFillTint="33"/>
          </w:tcPr>
          <w:p w:rsidR="005E7021" w:rsidRPr="00025C32" w:rsidRDefault="005E7021" w:rsidP="00025C32">
            <w:pPr>
              <w:jc w:val="center"/>
              <w:rPr>
                <w:rFonts w:ascii="Arial" w:hAnsi="Arial" w:cs="Arial"/>
                <w:b/>
                <w:sz w:val="24"/>
                <w:szCs w:val="24"/>
              </w:rPr>
            </w:pPr>
            <w:r w:rsidRPr="00025C32">
              <w:rPr>
                <w:rFonts w:ascii="Arial" w:hAnsi="Arial" w:cs="Arial"/>
                <w:b/>
                <w:sz w:val="24"/>
                <w:szCs w:val="24"/>
              </w:rPr>
              <w:t>Wartość docelowa wskaźnika</w:t>
            </w:r>
          </w:p>
          <w:p w:rsidR="005E7021" w:rsidRPr="00025C32" w:rsidRDefault="005E7021" w:rsidP="00025C32">
            <w:pPr>
              <w:jc w:val="center"/>
              <w:rPr>
                <w:rFonts w:ascii="Arial" w:hAnsi="Arial" w:cs="Arial"/>
                <w:b/>
                <w:sz w:val="24"/>
                <w:szCs w:val="24"/>
              </w:rPr>
            </w:pPr>
            <w:r w:rsidRPr="00025C32">
              <w:rPr>
                <w:rFonts w:ascii="Arial" w:hAnsi="Arial" w:cs="Arial"/>
                <w:b/>
                <w:sz w:val="24"/>
                <w:szCs w:val="24"/>
              </w:rPr>
              <w:t>Ogółem w konkursie</w:t>
            </w:r>
          </w:p>
        </w:tc>
      </w:tr>
      <w:tr w:rsidR="005E7021" w:rsidRPr="00025C32" w:rsidTr="005923F7">
        <w:trPr>
          <w:trHeight w:val="423"/>
        </w:trPr>
        <w:tc>
          <w:tcPr>
            <w:tcW w:w="2383" w:type="pct"/>
          </w:tcPr>
          <w:p w:rsidR="00E532B4" w:rsidRPr="009F4825" w:rsidRDefault="008402AE" w:rsidP="005B468F">
            <w:pPr>
              <w:pStyle w:val="Akapitzlist"/>
              <w:numPr>
                <w:ilvl w:val="0"/>
                <w:numId w:val="108"/>
              </w:numPr>
              <w:spacing w:line="276" w:lineRule="auto"/>
              <w:jc w:val="both"/>
              <w:rPr>
                <w:rFonts w:cs="Arial"/>
                <w:b/>
              </w:rPr>
            </w:pPr>
            <w:r w:rsidRPr="009F4825">
              <w:rPr>
                <w:rFonts w:cs="Arial"/>
                <w:b/>
              </w:rPr>
              <w:t xml:space="preserve"> Liczba </w:t>
            </w:r>
            <w:r w:rsidR="001B59A5" w:rsidRPr="001B59A5">
              <w:rPr>
                <w:rFonts w:cs="Calibri"/>
                <w:b/>
                <w:lang w:eastAsia="pl-PL"/>
              </w:rPr>
              <w:t xml:space="preserve">osób bezrobotnych w tym długotrwale bezrobotnych, objętych wsparciem w programie </w:t>
            </w:r>
          </w:p>
        </w:tc>
        <w:tc>
          <w:tcPr>
            <w:tcW w:w="2617" w:type="pct"/>
          </w:tcPr>
          <w:p w:rsidR="005E7021" w:rsidRPr="00290727" w:rsidRDefault="003E72DD" w:rsidP="00025C32">
            <w:pPr>
              <w:jc w:val="center"/>
              <w:rPr>
                <w:rFonts w:ascii="Arial" w:hAnsi="Arial" w:cs="Arial"/>
                <w:b/>
                <w:sz w:val="24"/>
                <w:szCs w:val="24"/>
              </w:rPr>
            </w:pPr>
            <w:r>
              <w:rPr>
                <w:rFonts w:ascii="Arial" w:hAnsi="Arial" w:cs="Arial"/>
                <w:b/>
                <w:sz w:val="24"/>
                <w:szCs w:val="24"/>
              </w:rPr>
              <w:t>1 182</w:t>
            </w:r>
          </w:p>
        </w:tc>
      </w:tr>
      <w:tr w:rsidR="005E7021" w:rsidRPr="00025C32" w:rsidTr="005923F7">
        <w:trPr>
          <w:trHeight w:val="423"/>
        </w:trPr>
        <w:tc>
          <w:tcPr>
            <w:tcW w:w="2383" w:type="pct"/>
          </w:tcPr>
          <w:p w:rsidR="005E7021" w:rsidRPr="009F4825" w:rsidRDefault="008402AE" w:rsidP="001667F6">
            <w:pPr>
              <w:pStyle w:val="Akapitzlist"/>
              <w:numPr>
                <w:ilvl w:val="0"/>
                <w:numId w:val="108"/>
              </w:numPr>
              <w:spacing w:line="276" w:lineRule="auto"/>
              <w:jc w:val="both"/>
              <w:rPr>
                <w:b/>
              </w:rPr>
            </w:pPr>
            <w:r w:rsidRPr="009F4825">
              <w:rPr>
                <w:rFonts w:cs="Arial"/>
                <w:b/>
              </w:rPr>
              <w:t xml:space="preserve">Liczba </w:t>
            </w:r>
            <w:r w:rsidR="001B59A5" w:rsidRPr="001B59A5">
              <w:rPr>
                <w:rFonts w:cs="Calibri"/>
                <w:b/>
                <w:lang w:eastAsia="pl-PL"/>
              </w:rPr>
              <w:t xml:space="preserve">osób długotrwale bezrobotnych objętych wsparciem w programie </w:t>
            </w:r>
          </w:p>
        </w:tc>
        <w:tc>
          <w:tcPr>
            <w:tcW w:w="2617" w:type="pct"/>
          </w:tcPr>
          <w:p w:rsidR="005E7021" w:rsidRPr="00290727" w:rsidRDefault="003E72DD" w:rsidP="00025C32">
            <w:pPr>
              <w:jc w:val="center"/>
              <w:rPr>
                <w:rFonts w:ascii="Arial" w:hAnsi="Arial" w:cs="Arial"/>
                <w:b/>
                <w:sz w:val="24"/>
                <w:szCs w:val="24"/>
              </w:rPr>
            </w:pPr>
            <w:r>
              <w:rPr>
                <w:rFonts w:ascii="Arial" w:hAnsi="Arial" w:cs="Arial"/>
                <w:b/>
                <w:sz w:val="24"/>
                <w:szCs w:val="24"/>
              </w:rPr>
              <w:t>657</w:t>
            </w:r>
          </w:p>
        </w:tc>
      </w:tr>
      <w:tr w:rsidR="005E7021" w:rsidRPr="00025C32" w:rsidTr="005923F7">
        <w:trPr>
          <w:trHeight w:val="423"/>
        </w:trPr>
        <w:tc>
          <w:tcPr>
            <w:tcW w:w="2383" w:type="pct"/>
          </w:tcPr>
          <w:p w:rsidR="00075BB4" w:rsidRPr="009F4825" w:rsidRDefault="008402AE">
            <w:pPr>
              <w:pStyle w:val="Akapitzlist"/>
              <w:numPr>
                <w:ilvl w:val="0"/>
                <w:numId w:val="108"/>
              </w:numPr>
              <w:spacing w:line="276" w:lineRule="auto"/>
              <w:jc w:val="both"/>
              <w:rPr>
                <w:rFonts w:cs="Arial"/>
                <w:b/>
              </w:rPr>
            </w:pPr>
            <w:r w:rsidRPr="009F4825">
              <w:rPr>
                <w:rFonts w:cs="Arial"/>
                <w:b/>
              </w:rPr>
              <w:lastRenderedPageBreak/>
              <w:t xml:space="preserve">Liczba </w:t>
            </w:r>
            <w:r w:rsidR="001B59A5" w:rsidRPr="001B59A5">
              <w:rPr>
                <w:rFonts w:cs="Calibri"/>
                <w:b/>
                <w:lang w:eastAsia="pl-PL"/>
              </w:rPr>
              <w:t xml:space="preserve">osób z </w:t>
            </w:r>
            <w:proofErr w:type="spellStart"/>
            <w:r w:rsidR="001B59A5" w:rsidRPr="001B59A5">
              <w:rPr>
                <w:rFonts w:cs="Calibri"/>
                <w:b/>
                <w:lang w:eastAsia="pl-PL"/>
              </w:rPr>
              <w:t>niepełnosprawnościami</w:t>
            </w:r>
            <w:proofErr w:type="spellEnd"/>
            <w:r w:rsidR="001B59A5" w:rsidRPr="001B59A5">
              <w:rPr>
                <w:rFonts w:cs="Calibri"/>
                <w:b/>
                <w:lang w:eastAsia="pl-PL"/>
              </w:rPr>
              <w:t xml:space="preserve"> objętych</w:t>
            </w:r>
          </w:p>
          <w:p w:rsidR="00075BB4" w:rsidRPr="009F4825" w:rsidRDefault="001B59A5">
            <w:pPr>
              <w:pStyle w:val="Akapitzlist"/>
              <w:numPr>
                <w:ilvl w:val="0"/>
                <w:numId w:val="0"/>
              </w:numPr>
              <w:spacing w:line="276" w:lineRule="auto"/>
              <w:ind w:left="720"/>
              <w:jc w:val="both"/>
              <w:rPr>
                <w:rFonts w:cs="Arial"/>
                <w:b/>
              </w:rPr>
            </w:pPr>
            <w:r w:rsidRPr="001B59A5">
              <w:rPr>
                <w:rFonts w:cs="Calibri"/>
                <w:b/>
                <w:lang w:eastAsia="pl-PL"/>
              </w:rPr>
              <w:t xml:space="preserve">wsparciem w programie </w:t>
            </w:r>
          </w:p>
        </w:tc>
        <w:tc>
          <w:tcPr>
            <w:tcW w:w="2617" w:type="pct"/>
          </w:tcPr>
          <w:p w:rsidR="005E7021" w:rsidRPr="00290727" w:rsidRDefault="003E72DD" w:rsidP="00025C32">
            <w:pPr>
              <w:jc w:val="center"/>
              <w:rPr>
                <w:rFonts w:ascii="Arial" w:hAnsi="Arial" w:cs="Arial"/>
                <w:b/>
                <w:sz w:val="24"/>
                <w:szCs w:val="24"/>
              </w:rPr>
            </w:pPr>
            <w:r>
              <w:rPr>
                <w:rFonts w:ascii="Arial" w:hAnsi="Arial" w:cs="Arial"/>
                <w:b/>
                <w:sz w:val="24"/>
                <w:szCs w:val="24"/>
              </w:rPr>
              <w:t>35</w:t>
            </w:r>
          </w:p>
        </w:tc>
      </w:tr>
      <w:tr w:rsidR="005E7021" w:rsidRPr="00025C32" w:rsidTr="005923F7">
        <w:trPr>
          <w:trHeight w:val="423"/>
        </w:trPr>
        <w:tc>
          <w:tcPr>
            <w:tcW w:w="2383" w:type="pct"/>
          </w:tcPr>
          <w:p w:rsidR="005E7021" w:rsidRPr="009F4825" w:rsidRDefault="008402AE" w:rsidP="001667F6">
            <w:pPr>
              <w:pStyle w:val="Akapitzlist"/>
              <w:numPr>
                <w:ilvl w:val="0"/>
                <w:numId w:val="108"/>
              </w:numPr>
              <w:spacing w:line="276" w:lineRule="auto"/>
              <w:jc w:val="both"/>
              <w:rPr>
                <w:rFonts w:cs="Arial"/>
                <w:b/>
              </w:rPr>
            </w:pPr>
            <w:r w:rsidRPr="009F4825">
              <w:rPr>
                <w:rFonts w:cs="Arial"/>
                <w:b/>
              </w:rPr>
              <w:t xml:space="preserve">Liczba </w:t>
            </w:r>
            <w:r w:rsidR="001B59A5" w:rsidRPr="001B59A5">
              <w:rPr>
                <w:rFonts w:cs="Calibri"/>
                <w:b/>
                <w:lang w:eastAsia="pl-PL"/>
              </w:rPr>
              <w:t xml:space="preserve">osób biernych zawodowo objętych wsparciem w programie </w:t>
            </w:r>
          </w:p>
        </w:tc>
        <w:tc>
          <w:tcPr>
            <w:tcW w:w="2617" w:type="pct"/>
          </w:tcPr>
          <w:p w:rsidR="005E7021" w:rsidRPr="00290727" w:rsidRDefault="003E72DD" w:rsidP="00025C32">
            <w:pPr>
              <w:jc w:val="center"/>
              <w:rPr>
                <w:rFonts w:ascii="Arial" w:hAnsi="Arial" w:cs="Arial"/>
                <w:b/>
                <w:sz w:val="24"/>
                <w:szCs w:val="24"/>
              </w:rPr>
            </w:pPr>
            <w:r>
              <w:rPr>
                <w:rFonts w:ascii="Arial" w:hAnsi="Arial" w:cs="Arial"/>
                <w:b/>
                <w:sz w:val="24"/>
                <w:szCs w:val="24"/>
              </w:rPr>
              <w:t>144</w:t>
            </w:r>
          </w:p>
        </w:tc>
      </w:tr>
      <w:tr w:rsidR="005E7021" w:rsidRPr="00025C32" w:rsidTr="005923F7">
        <w:trPr>
          <w:trHeight w:val="423"/>
        </w:trPr>
        <w:tc>
          <w:tcPr>
            <w:tcW w:w="2383" w:type="pct"/>
          </w:tcPr>
          <w:p w:rsidR="005E7021" w:rsidRPr="009F4825" w:rsidRDefault="008402AE" w:rsidP="001667F6">
            <w:pPr>
              <w:pStyle w:val="Akapitzlist"/>
              <w:numPr>
                <w:ilvl w:val="0"/>
                <w:numId w:val="108"/>
              </w:numPr>
              <w:spacing w:line="276" w:lineRule="auto"/>
              <w:jc w:val="both"/>
              <w:rPr>
                <w:rFonts w:cs="Arial"/>
                <w:b/>
              </w:rPr>
            </w:pPr>
            <w:r w:rsidRPr="009F4825">
              <w:rPr>
                <w:rFonts w:cs="Arial"/>
                <w:b/>
              </w:rPr>
              <w:t xml:space="preserve">Liczba </w:t>
            </w:r>
            <w:r w:rsidR="001B59A5" w:rsidRPr="001B59A5">
              <w:rPr>
                <w:rFonts w:cs="Calibri"/>
                <w:b/>
                <w:lang w:eastAsia="pl-PL"/>
              </w:rPr>
              <w:t xml:space="preserve">osób w wieku 50 lat i więcej objętych wsparciem w programie </w:t>
            </w:r>
          </w:p>
        </w:tc>
        <w:tc>
          <w:tcPr>
            <w:tcW w:w="2617" w:type="pct"/>
          </w:tcPr>
          <w:p w:rsidR="005E7021" w:rsidRPr="00290727" w:rsidRDefault="003E72DD" w:rsidP="00025C32">
            <w:pPr>
              <w:jc w:val="center"/>
              <w:rPr>
                <w:rFonts w:ascii="Arial" w:hAnsi="Arial" w:cs="Arial"/>
                <w:b/>
                <w:sz w:val="24"/>
                <w:szCs w:val="24"/>
              </w:rPr>
            </w:pPr>
            <w:r>
              <w:rPr>
                <w:rFonts w:ascii="Arial" w:hAnsi="Arial" w:cs="Arial"/>
                <w:b/>
                <w:sz w:val="24"/>
                <w:szCs w:val="24"/>
              </w:rPr>
              <w:t>255</w:t>
            </w:r>
          </w:p>
        </w:tc>
      </w:tr>
      <w:tr w:rsidR="005E7021" w:rsidRPr="00025C32" w:rsidTr="005923F7">
        <w:trPr>
          <w:trHeight w:val="423"/>
        </w:trPr>
        <w:tc>
          <w:tcPr>
            <w:tcW w:w="2383" w:type="pct"/>
          </w:tcPr>
          <w:p w:rsidR="00075BB4" w:rsidRPr="009F4825" w:rsidRDefault="008402AE">
            <w:pPr>
              <w:pStyle w:val="Akapitzlist"/>
              <w:numPr>
                <w:ilvl w:val="0"/>
                <w:numId w:val="108"/>
              </w:numPr>
              <w:spacing w:line="276" w:lineRule="auto"/>
              <w:jc w:val="both"/>
              <w:rPr>
                <w:b/>
                <w:color w:val="000000"/>
              </w:rPr>
            </w:pPr>
            <w:r w:rsidRPr="009F4825">
              <w:rPr>
                <w:rFonts w:cs="Arial"/>
                <w:b/>
              </w:rPr>
              <w:t xml:space="preserve">Liczba </w:t>
            </w:r>
            <w:r w:rsidR="001B59A5" w:rsidRPr="001B59A5">
              <w:rPr>
                <w:rFonts w:cs="Calibri"/>
                <w:b/>
                <w:lang w:eastAsia="pl-PL"/>
              </w:rPr>
              <w:t>osób o niskich kwalifikacjach objętych</w:t>
            </w:r>
          </w:p>
          <w:p w:rsidR="00075BB4" w:rsidRPr="009F4825" w:rsidRDefault="001B59A5">
            <w:pPr>
              <w:pStyle w:val="Akapitzlist"/>
              <w:numPr>
                <w:ilvl w:val="0"/>
                <w:numId w:val="0"/>
              </w:numPr>
              <w:spacing w:line="276" w:lineRule="auto"/>
              <w:ind w:left="720"/>
              <w:jc w:val="both"/>
              <w:rPr>
                <w:b/>
                <w:color w:val="000000"/>
              </w:rPr>
            </w:pPr>
            <w:r w:rsidRPr="001B59A5">
              <w:rPr>
                <w:rFonts w:cs="Calibri"/>
                <w:b/>
                <w:lang w:eastAsia="pl-PL"/>
              </w:rPr>
              <w:t xml:space="preserve">wsparciem w programie </w:t>
            </w:r>
          </w:p>
        </w:tc>
        <w:tc>
          <w:tcPr>
            <w:tcW w:w="2617" w:type="pct"/>
          </w:tcPr>
          <w:p w:rsidR="005E7021" w:rsidRPr="00290727" w:rsidDel="00023A34" w:rsidRDefault="003E72DD" w:rsidP="00025C32">
            <w:pPr>
              <w:jc w:val="center"/>
              <w:rPr>
                <w:rFonts w:ascii="Arial" w:hAnsi="Arial" w:cs="Arial"/>
                <w:b/>
                <w:sz w:val="24"/>
                <w:szCs w:val="24"/>
              </w:rPr>
            </w:pPr>
            <w:r>
              <w:rPr>
                <w:rFonts w:ascii="Arial" w:hAnsi="Arial" w:cs="Arial"/>
                <w:b/>
                <w:sz w:val="24"/>
                <w:szCs w:val="24"/>
              </w:rPr>
              <w:t>1 086</w:t>
            </w:r>
          </w:p>
        </w:tc>
      </w:tr>
      <w:tr w:rsidR="00E532B4" w:rsidRPr="00025C32" w:rsidTr="005923F7">
        <w:trPr>
          <w:trHeight w:val="423"/>
        </w:trPr>
        <w:tc>
          <w:tcPr>
            <w:tcW w:w="2383" w:type="pct"/>
          </w:tcPr>
          <w:p w:rsidR="00075BB4" w:rsidRPr="009F4825" w:rsidRDefault="008402AE">
            <w:pPr>
              <w:pStyle w:val="Akapitzlist"/>
              <w:numPr>
                <w:ilvl w:val="0"/>
                <w:numId w:val="108"/>
              </w:numPr>
              <w:spacing w:line="276" w:lineRule="auto"/>
              <w:jc w:val="both"/>
              <w:rPr>
                <w:rFonts w:cs="Arial"/>
                <w:b/>
              </w:rPr>
            </w:pPr>
            <w:r w:rsidRPr="009F4825">
              <w:rPr>
                <w:rFonts w:cs="Arial"/>
                <w:b/>
              </w:rPr>
              <w:t xml:space="preserve">Liczba </w:t>
            </w:r>
            <w:r w:rsidR="001B59A5" w:rsidRPr="001B59A5">
              <w:rPr>
                <w:rFonts w:cs="Calibri"/>
                <w:b/>
                <w:lang w:eastAsia="pl-PL"/>
              </w:rPr>
              <w:t>osób pracujących znajdujących się w niekorzystnej sytuacji na rynku pracy objętych</w:t>
            </w:r>
          </w:p>
          <w:p w:rsidR="00075BB4" w:rsidRPr="009F4825" w:rsidRDefault="001B59A5">
            <w:pPr>
              <w:pStyle w:val="Akapitzlist"/>
              <w:numPr>
                <w:ilvl w:val="0"/>
                <w:numId w:val="0"/>
              </w:numPr>
              <w:spacing w:line="276" w:lineRule="auto"/>
              <w:ind w:left="720"/>
              <w:jc w:val="both"/>
              <w:rPr>
                <w:rFonts w:cs="Arial"/>
                <w:b/>
              </w:rPr>
            </w:pPr>
            <w:r w:rsidRPr="001B59A5">
              <w:rPr>
                <w:rFonts w:cs="Calibri"/>
                <w:b/>
                <w:lang w:eastAsia="pl-PL"/>
              </w:rPr>
              <w:t>wsparciem w programie</w:t>
            </w:r>
          </w:p>
        </w:tc>
        <w:tc>
          <w:tcPr>
            <w:tcW w:w="2617" w:type="pct"/>
          </w:tcPr>
          <w:p w:rsidR="00E532B4" w:rsidRPr="00290727" w:rsidDel="00E532B4" w:rsidRDefault="003E72DD" w:rsidP="006A2A8C">
            <w:pPr>
              <w:jc w:val="center"/>
              <w:rPr>
                <w:rFonts w:ascii="Arial" w:hAnsi="Arial" w:cs="Arial"/>
                <w:b/>
                <w:sz w:val="24"/>
                <w:szCs w:val="24"/>
              </w:rPr>
            </w:pPr>
            <w:r>
              <w:rPr>
                <w:rFonts w:ascii="Arial" w:hAnsi="Arial" w:cs="Arial"/>
                <w:b/>
                <w:sz w:val="24"/>
                <w:szCs w:val="24"/>
              </w:rPr>
              <w:t>22</w:t>
            </w:r>
          </w:p>
        </w:tc>
      </w:tr>
    </w:tbl>
    <w:p w:rsidR="00C85F59" w:rsidRDefault="00C85F59">
      <w:pPr>
        <w:spacing w:before="0" w:after="0" w:line="240" w:lineRule="auto"/>
        <w:rPr>
          <w:rFonts w:ascii="Arial" w:hAnsi="Arial" w:cs="Arial"/>
          <w:sz w:val="24"/>
          <w:szCs w:val="24"/>
        </w:rPr>
      </w:pPr>
    </w:p>
    <w:p w:rsidR="007604B5" w:rsidRPr="00025C32" w:rsidRDefault="00892CDB" w:rsidP="00025C32">
      <w:pPr>
        <w:jc w:val="both"/>
        <w:rPr>
          <w:rFonts w:ascii="Arial" w:hAnsi="Arial" w:cs="Arial"/>
          <w:sz w:val="24"/>
          <w:szCs w:val="24"/>
        </w:rPr>
      </w:pPr>
      <w:r w:rsidRPr="00025C32">
        <w:rPr>
          <w:rFonts w:ascii="Arial" w:hAnsi="Arial" w:cs="Arial"/>
          <w:sz w:val="24"/>
          <w:szCs w:val="24"/>
        </w:rPr>
        <w:t>Tabela nr 2:</w:t>
      </w:r>
      <w:r w:rsidR="003F21E5">
        <w:rPr>
          <w:rFonts w:ascii="Arial" w:hAnsi="Arial" w:cs="Arial"/>
          <w:sz w:val="24"/>
          <w:szCs w:val="24"/>
        </w:rPr>
        <w:t xml:space="preserve"> Efektywność zatrudnieniowa</w:t>
      </w:r>
      <w:r w:rsidR="0014220D">
        <w:rPr>
          <w:rStyle w:val="Odwoanieprzypisudolnego"/>
          <w:rFonts w:ascii="Arial" w:hAnsi="Arial"/>
          <w:sz w:val="24"/>
          <w:szCs w:val="24"/>
        </w:rPr>
        <w:footnoteReference w:id="31"/>
      </w:r>
      <w:r w:rsidR="00122E11">
        <w:rPr>
          <w:rFonts w:ascii="Arial" w:hAnsi="Arial" w:cs="Arial"/>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93"/>
        <w:gridCol w:w="8629"/>
      </w:tblGrid>
      <w:tr w:rsidR="00892CDB" w:rsidRPr="00025C32" w:rsidTr="00892CDB">
        <w:trPr>
          <w:trHeight w:val="423"/>
          <w:jc w:val="center"/>
        </w:trPr>
        <w:tc>
          <w:tcPr>
            <w:tcW w:w="5000" w:type="pct"/>
            <w:gridSpan w:val="2"/>
            <w:tcBorders>
              <w:top w:val="single" w:sz="12" w:space="0" w:color="auto"/>
              <w:bottom w:val="single" w:sz="12" w:space="0" w:color="auto"/>
            </w:tcBorders>
            <w:shd w:val="clear" w:color="auto" w:fill="C6D9F1"/>
            <w:vAlign w:val="center"/>
          </w:tcPr>
          <w:p w:rsidR="007604B5" w:rsidRPr="00025C32" w:rsidRDefault="00892CDB" w:rsidP="00025C32">
            <w:pPr>
              <w:spacing w:before="0" w:after="0"/>
              <w:ind w:left="57"/>
              <w:jc w:val="center"/>
              <w:rPr>
                <w:rFonts w:ascii="Arial" w:hAnsi="Arial" w:cs="Arial"/>
                <w:b/>
                <w:bCs/>
                <w:sz w:val="24"/>
                <w:szCs w:val="24"/>
              </w:rPr>
            </w:pPr>
            <w:r w:rsidRPr="00025C32">
              <w:rPr>
                <w:rFonts w:ascii="Arial" w:hAnsi="Arial" w:cs="Arial"/>
                <w:b/>
                <w:bCs/>
                <w:sz w:val="24"/>
                <w:szCs w:val="24"/>
              </w:rPr>
              <w:t>WSKAŹNIKI  REZULTATU</w:t>
            </w:r>
          </w:p>
          <w:p w:rsidR="007604B5" w:rsidRPr="00025C32" w:rsidRDefault="00892CDB" w:rsidP="00025C32">
            <w:pPr>
              <w:spacing w:before="0" w:after="0"/>
              <w:ind w:left="57"/>
              <w:jc w:val="center"/>
              <w:rPr>
                <w:rFonts w:ascii="Arial" w:hAnsi="Arial" w:cs="Arial"/>
                <w:b/>
                <w:bCs/>
                <w:sz w:val="24"/>
                <w:szCs w:val="24"/>
                <w:vertAlign w:val="superscript"/>
              </w:rPr>
            </w:pPr>
            <w:r w:rsidRPr="00025C32">
              <w:rPr>
                <w:rFonts w:ascii="Arial" w:hAnsi="Arial" w:cs="Arial"/>
                <w:b/>
                <w:bCs/>
                <w:sz w:val="24"/>
                <w:szCs w:val="24"/>
              </w:rPr>
              <w:t>Specyficzne dla projektu</w:t>
            </w:r>
          </w:p>
        </w:tc>
      </w:tr>
      <w:tr w:rsidR="00892CDB" w:rsidRPr="00025C32" w:rsidTr="00892CDB">
        <w:trPr>
          <w:trHeight w:val="531"/>
          <w:jc w:val="center"/>
        </w:trPr>
        <w:tc>
          <w:tcPr>
            <w:tcW w:w="5000" w:type="pct"/>
            <w:gridSpan w:val="2"/>
            <w:tcBorders>
              <w:top w:val="single" w:sz="12" w:space="0" w:color="auto"/>
            </w:tcBorders>
            <w:shd w:val="clear" w:color="auto" w:fill="C6D9F1"/>
            <w:vAlign w:val="center"/>
          </w:tcPr>
          <w:p w:rsidR="007604B5" w:rsidRPr="00025C32" w:rsidRDefault="00892CDB" w:rsidP="00025C32">
            <w:pPr>
              <w:spacing w:before="0" w:after="0"/>
              <w:ind w:left="57"/>
              <w:jc w:val="center"/>
              <w:rPr>
                <w:rFonts w:ascii="Arial" w:hAnsi="Arial" w:cs="Arial"/>
                <w:b/>
                <w:bCs/>
                <w:sz w:val="24"/>
                <w:szCs w:val="24"/>
              </w:rPr>
            </w:pPr>
            <w:r w:rsidRPr="00025C32">
              <w:rPr>
                <w:rFonts w:ascii="Arial" w:hAnsi="Arial" w:cs="Arial"/>
                <w:b/>
                <w:bCs/>
                <w:sz w:val="24"/>
                <w:szCs w:val="24"/>
              </w:rPr>
              <w:t>Nazwa wskaźnika: EFEKTYWNOŚĆ ZATRUDNIENIOWA</w:t>
            </w:r>
          </w:p>
        </w:tc>
      </w:tr>
      <w:tr w:rsidR="00892CDB" w:rsidRPr="00025C32" w:rsidTr="00892CDB">
        <w:trPr>
          <w:trHeight w:val="423"/>
          <w:jc w:val="center"/>
        </w:trPr>
        <w:tc>
          <w:tcPr>
            <w:tcW w:w="516" w:type="pct"/>
            <w:shd w:val="clear" w:color="auto" w:fill="FFFFFF"/>
          </w:tcPr>
          <w:p w:rsidR="007604B5" w:rsidRPr="00025C32" w:rsidRDefault="007604B5" w:rsidP="00025C32">
            <w:pPr>
              <w:numPr>
                <w:ilvl w:val="0"/>
                <w:numId w:val="111"/>
              </w:numPr>
              <w:spacing w:before="0" w:after="0"/>
              <w:jc w:val="both"/>
              <w:rPr>
                <w:rFonts w:ascii="Arial" w:hAnsi="Arial" w:cs="Arial"/>
                <w:b/>
                <w:spacing w:val="-6"/>
                <w:sz w:val="24"/>
                <w:szCs w:val="24"/>
                <w:lang w:eastAsia="pl-PL"/>
              </w:rPr>
            </w:pPr>
          </w:p>
        </w:tc>
        <w:tc>
          <w:tcPr>
            <w:tcW w:w="4484" w:type="pct"/>
            <w:shd w:val="clear" w:color="auto" w:fill="FFFFFF"/>
          </w:tcPr>
          <w:p w:rsidR="007604B5" w:rsidRPr="00BF3D8C" w:rsidRDefault="00892CDB" w:rsidP="000A4B6A">
            <w:pPr>
              <w:spacing w:before="0" w:after="0"/>
              <w:jc w:val="both"/>
              <w:rPr>
                <w:rFonts w:ascii="Arial" w:hAnsi="Arial" w:cs="Arial"/>
                <w:b/>
                <w:bCs/>
                <w:sz w:val="24"/>
                <w:szCs w:val="24"/>
              </w:rPr>
            </w:pPr>
            <w:r w:rsidRPr="00BF3D8C">
              <w:rPr>
                <w:rFonts w:ascii="Arial" w:hAnsi="Arial" w:cs="Arial"/>
                <w:b/>
                <w:spacing w:val="-6"/>
                <w:sz w:val="24"/>
                <w:szCs w:val="24"/>
                <w:lang w:eastAsia="pl-PL"/>
              </w:rPr>
              <w:t xml:space="preserve">dla osób </w:t>
            </w:r>
            <w:r w:rsidR="00FA7C51" w:rsidRPr="00BF3D8C">
              <w:rPr>
                <w:rFonts w:ascii="Arial" w:hAnsi="Arial" w:cs="Arial"/>
                <w:b/>
                <w:spacing w:val="-6"/>
                <w:sz w:val="24"/>
                <w:szCs w:val="24"/>
                <w:lang w:eastAsia="pl-PL"/>
              </w:rPr>
              <w:t>w najtrudniejszej sytuacji</w:t>
            </w:r>
            <w:r w:rsidR="00900723" w:rsidRPr="00BF3D8C">
              <w:rPr>
                <w:rFonts w:ascii="Arial" w:hAnsi="Arial" w:cs="Arial"/>
                <w:b/>
                <w:spacing w:val="-6"/>
                <w:sz w:val="24"/>
                <w:szCs w:val="24"/>
                <w:lang w:eastAsia="pl-PL"/>
              </w:rPr>
              <w:t xml:space="preserve"> na rynku pracy</w:t>
            </w:r>
            <w:r w:rsidR="00FA7C51" w:rsidRPr="00BF3D8C">
              <w:rPr>
                <w:rFonts w:ascii="Arial" w:hAnsi="Arial" w:cs="Arial"/>
                <w:b/>
                <w:spacing w:val="-6"/>
                <w:sz w:val="24"/>
                <w:szCs w:val="24"/>
                <w:lang w:eastAsia="pl-PL"/>
              </w:rPr>
              <w:t xml:space="preserve">, w tym </w:t>
            </w:r>
            <w:r w:rsidR="00122E11" w:rsidRPr="00BF3D8C">
              <w:rPr>
                <w:rFonts w:ascii="Arial" w:hAnsi="Arial" w:cs="Arial"/>
                <w:b/>
                <w:spacing w:val="-6"/>
                <w:sz w:val="24"/>
                <w:szCs w:val="24"/>
                <w:lang w:eastAsia="pl-PL"/>
              </w:rPr>
              <w:t>os</w:t>
            </w:r>
            <w:r w:rsidR="000A4B6A">
              <w:rPr>
                <w:rFonts w:ascii="Arial" w:hAnsi="Arial" w:cs="Arial"/>
                <w:b/>
                <w:spacing w:val="-6"/>
                <w:sz w:val="24"/>
                <w:szCs w:val="24"/>
                <w:lang w:eastAsia="pl-PL"/>
              </w:rPr>
              <w:t>oby</w:t>
            </w:r>
            <w:r w:rsidR="00122E11" w:rsidRPr="00BF3D8C">
              <w:rPr>
                <w:rFonts w:ascii="Arial" w:hAnsi="Arial" w:cs="Arial"/>
                <w:b/>
                <w:spacing w:val="-6"/>
                <w:sz w:val="24"/>
                <w:szCs w:val="24"/>
                <w:lang w:eastAsia="pl-PL"/>
              </w:rPr>
              <w:t xml:space="preserve"> </w:t>
            </w:r>
            <w:r w:rsidRPr="00BF3D8C">
              <w:rPr>
                <w:rFonts w:ascii="Arial" w:hAnsi="Arial" w:cs="Arial"/>
                <w:b/>
                <w:spacing w:val="-6"/>
                <w:sz w:val="24"/>
                <w:szCs w:val="24"/>
                <w:lang w:eastAsia="pl-PL"/>
              </w:rPr>
              <w:t>w wieku 50 lat i więcej</w:t>
            </w:r>
            <w:r w:rsidR="00023A34" w:rsidRPr="00BF3D8C">
              <w:rPr>
                <w:rFonts w:ascii="Arial" w:hAnsi="Arial" w:cs="Arial"/>
                <w:b/>
                <w:spacing w:val="-6"/>
                <w:sz w:val="24"/>
                <w:szCs w:val="24"/>
                <w:lang w:eastAsia="pl-PL"/>
              </w:rPr>
              <w:t>, kobiet</w:t>
            </w:r>
            <w:r w:rsidR="000A4B6A">
              <w:rPr>
                <w:rFonts w:ascii="Arial" w:hAnsi="Arial" w:cs="Arial"/>
                <w:b/>
                <w:spacing w:val="-6"/>
                <w:sz w:val="24"/>
                <w:szCs w:val="24"/>
                <w:lang w:eastAsia="pl-PL"/>
              </w:rPr>
              <w:t>y</w:t>
            </w:r>
            <w:r w:rsidR="00023A34" w:rsidRPr="00BF3D8C">
              <w:rPr>
                <w:rFonts w:ascii="Arial" w:hAnsi="Arial" w:cs="Arial"/>
                <w:b/>
                <w:spacing w:val="-6"/>
                <w:sz w:val="24"/>
                <w:szCs w:val="24"/>
                <w:lang w:eastAsia="pl-PL"/>
              </w:rPr>
              <w:t>, os</w:t>
            </w:r>
            <w:r w:rsidR="000A4B6A">
              <w:rPr>
                <w:rFonts w:ascii="Arial" w:hAnsi="Arial" w:cs="Arial"/>
                <w:b/>
                <w:spacing w:val="-6"/>
                <w:sz w:val="24"/>
                <w:szCs w:val="24"/>
                <w:lang w:eastAsia="pl-PL"/>
              </w:rPr>
              <w:t>o</w:t>
            </w:r>
            <w:r w:rsidR="00023A34" w:rsidRPr="00BF3D8C">
              <w:rPr>
                <w:rFonts w:ascii="Arial" w:hAnsi="Arial" w:cs="Arial"/>
                <w:b/>
                <w:spacing w:val="-6"/>
                <w:sz w:val="24"/>
                <w:szCs w:val="24"/>
                <w:lang w:eastAsia="pl-PL"/>
              </w:rPr>
              <w:t>b</w:t>
            </w:r>
            <w:r w:rsidR="000A4B6A">
              <w:rPr>
                <w:rFonts w:ascii="Arial" w:hAnsi="Arial" w:cs="Arial"/>
                <w:b/>
                <w:spacing w:val="-6"/>
                <w:sz w:val="24"/>
                <w:szCs w:val="24"/>
                <w:lang w:eastAsia="pl-PL"/>
              </w:rPr>
              <w:t>y</w:t>
            </w:r>
            <w:r w:rsidR="00023A34" w:rsidRPr="00BF3D8C">
              <w:rPr>
                <w:rFonts w:ascii="Arial" w:hAnsi="Arial" w:cs="Arial"/>
                <w:b/>
                <w:spacing w:val="-6"/>
                <w:sz w:val="24"/>
                <w:szCs w:val="24"/>
                <w:lang w:eastAsia="pl-PL"/>
              </w:rPr>
              <w:t xml:space="preserve"> z </w:t>
            </w:r>
            <w:proofErr w:type="spellStart"/>
            <w:r w:rsidR="00023A34" w:rsidRPr="00BF3D8C">
              <w:rPr>
                <w:rFonts w:ascii="Arial" w:hAnsi="Arial" w:cs="Arial"/>
                <w:b/>
                <w:spacing w:val="-6"/>
                <w:sz w:val="24"/>
                <w:szCs w:val="24"/>
                <w:lang w:eastAsia="pl-PL"/>
              </w:rPr>
              <w:t>niepełnosprawnościami</w:t>
            </w:r>
            <w:proofErr w:type="spellEnd"/>
            <w:r w:rsidR="00023A34" w:rsidRPr="00BF3D8C">
              <w:rPr>
                <w:rFonts w:ascii="Arial" w:hAnsi="Arial" w:cs="Arial"/>
                <w:b/>
                <w:spacing w:val="-6"/>
                <w:sz w:val="24"/>
                <w:szCs w:val="24"/>
                <w:lang w:eastAsia="pl-PL"/>
              </w:rPr>
              <w:t>, os</w:t>
            </w:r>
            <w:r w:rsidR="000A4B6A">
              <w:rPr>
                <w:rFonts w:ascii="Arial" w:hAnsi="Arial" w:cs="Arial"/>
                <w:b/>
                <w:spacing w:val="-6"/>
                <w:sz w:val="24"/>
                <w:szCs w:val="24"/>
                <w:lang w:eastAsia="pl-PL"/>
              </w:rPr>
              <w:t>o</w:t>
            </w:r>
            <w:r w:rsidR="00023A34" w:rsidRPr="00BF3D8C">
              <w:rPr>
                <w:rFonts w:ascii="Arial" w:hAnsi="Arial" w:cs="Arial"/>
                <w:b/>
                <w:spacing w:val="-6"/>
                <w:sz w:val="24"/>
                <w:szCs w:val="24"/>
                <w:lang w:eastAsia="pl-PL"/>
              </w:rPr>
              <w:t>b</w:t>
            </w:r>
            <w:r w:rsidR="000A4B6A">
              <w:rPr>
                <w:rFonts w:ascii="Arial" w:hAnsi="Arial" w:cs="Arial"/>
                <w:b/>
                <w:spacing w:val="-6"/>
                <w:sz w:val="24"/>
                <w:szCs w:val="24"/>
                <w:lang w:eastAsia="pl-PL"/>
              </w:rPr>
              <w:t>y</w:t>
            </w:r>
            <w:r w:rsidR="00023A34" w:rsidRPr="00BF3D8C">
              <w:rPr>
                <w:rFonts w:ascii="Arial" w:hAnsi="Arial" w:cs="Arial"/>
                <w:b/>
                <w:spacing w:val="-6"/>
                <w:sz w:val="24"/>
                <w:szCs w:val="24"/>
                <w:lang w:eastAsia="pl-PL"/>
              </w:rPr>
              <w:t xml:space="preserve"> długotrwale </w:t>
            </w:r>
            <w:r w:rsidR="00122E11" w:rsidRPr="00BF3D8C">
              <w:rPr>
                <w:rFonts w:ascii="Arial" w:hAnsi="Arial" w:cs="Arial"/>
                <w:b/>
                <w:spacing w:val="-6"/>
                <w:sz w:val="24"/>
                <w:szCs w:val="24"/>
                <w:lang w:eastAsia="pl-PL"/>
              </w:rPr>
              <w:t>bezrobotn</w:t>
            </w:r>
            <w:r w:rsidR="00900723" w:rsidRPr="00BF3D8C">
              <w:rPr>
                <w:rFonts w:ascii="Arial" w:hAnsi="Arial" w:cs="Arial"/>
                <w:b/>
                <w:spacing w:val="-6"/>
                <w:sz w:val="24"/>
                <w:szCs w:val="24"/>
                <w:lang w:eastAsia="pl-PL"/>
              </w:rPr>
              <w:t>ych</w:t>
            </w:r>
            <w:r w:rsidR="000A4B6A">
              <w:rPr>
                <w:rFonts w:ascii="Arial" w:hAnsi="Arial" w:cs="Arial"/>
                <w:b/>
                <w:spacing w:val="-6"/>
                <w:sz w:val="24"/>
                <w:szCs w:val="24"/>
                <w:lang w:eastAsia="pl-PL"/>
              </w:rPr>
              <w:t>,</w:t>
            </w:r>
            <w:r w:rsidR="00122E11" w:rsidRPr="00BF3D8C">
              <w:rPr>
                <w:rFonts w:ascii="Arial" w:hAnsi="Arial" w:cs="Arial"/>
                <w:b/>
                <w:spacing w:val="-6"/>
                <w:sz w:val="24"/>
                <w:szCs w:val="24"/>
                <w:lang w:eastAsia="pl-PL"/>
              </w:rPr>
              <w:t xml:space="preserve"> </w:t>
            </w:r>
            <w:r w:rsidR="000A4B6A">
              <w:rPr>
                <w:rFonts w:ascii="Arial" w:hAnsi="Arial" w:cs="Arial"/>
                <w:b/>
                <w:spacing w:val="-6"/>
                <w:sz w:val="24"/>
                <w:szCs w:val="24"/>
                <w:lang w:eastAsia="pl-PL"/>
              </w:rPr>
              <w:t xml:space="preserve"> </w:t>
            </w:r>
            <w:r w:rsidR="00023A34" w:rsidRPr="00BF3D8C">
              <w:rPr>
                <w:rFonts w:ascii="Arial" w:hAnsi="Arial" w:cs="Arial"/>
                <w:b/>
                <w:spacing w:val="-6"/>
                <w:sz w:val="24"/>
                <w:szCs w:val="24"/>
                <w:lang w:eastAsia="pl-PL"/>
              </w:rPr>
              <w:t>os</w:t>
            </w:r>
            <w:r w:rsidR="000A4B6A">
              <w:rPr>
                <w:rFonts w:ascii="Arial" w:hAnsi="Arial" w:cs="Arial"/>
                <w:b/>
                <w:spacing w:val="-6"/>
                <w:sz w:val="24"/>
                <w:szCs w:val="24"/>
                <w:lang w:eastAsia="pl-PL"/>
              </w:rPr>
              <w:t>o</w:t>
            </w:r>
            <w:r w:rsidR="00122E11" w:rsidRPr="00BF3D8C">
              <w:rPr>
                <w:rFonts w:ascii="Arial" w:hAnsi="Arial" w:cs="Arial"/>
                <w:b/>
                <w:spacing w:val="-6"/>
                <w:sz w:val="24"/>
                <w:szCs w:val="24"/>
                <w:lang w:eastAsia="pl-PL"/>
              </w:rPr>
              <w:t>b</w:t>
            </w:r>
            <w:r w:rsidR="000A4B6A">
              <w:rPr>
                <w:rFonts w:ascii="Arial" w:hAnsi="Arial" w:cs="Arial"/>
                <w:b/>
                <w:spacing w:val="-6"/>
                <w:sz w:val="24"/>
                <w:szCs w:val="24"/>
                <w:lang w:eastAsia="pl-PL"/>
              </w:rPr>
              <w:t>y</w:t>
            </w:r>
            <w:r w:rsidR="00023A34" w:rsidRPr="00BF3D8C">
              <w:rPr>
                <w:rFonts w:ascii="Arial" w:hAnsi="Arial" w:cs="Arial"/>
                <w:b/>
                <w:spacing w:val="-6"/>
                <w:sz w:val="24"/>
                <w:szCs w:val="24"/>
                <w:lang w:eastAsia="pl-PL"/>
              </w:rPr>
              <w:t xml:space="preserve"> z niskimi kwalifikacjami do poziomu ISCED 3</w:t>
            </w:r>
            <w:r w:rsidR="000A4B6A">
              <w:rPr>
                <w:rFonts w:ascii="Arial" w:hAnsi="Arial" w:cs="Arial"/>
                <w:b/>
                <w:spacing w:val="-6"/>
                <w:sz w:val="24"/>
                <w:szCs w:val="24"/>
                <w:lang w:eastAsia="pl-PL"/>
              </w:rPr>
              <w:t>, imigranci, reemigranci</w:t>
            </w:r>
            <w:r w:rsidR="00900723" w:rsidRPr="00BF3D8C">
              <w:rPr>
                <w:rFonts w:ascii="Arial" w:hAnsi="Arial" w:cs="Arial"/>
                <w:b/>
                <w:spacing w:val="-6"/>
                <w:sz w:val="24"/>
                <w:szCs w:val="24"/>
                <w:lang w:eastAsia="pl-PL"/>
              </w:rPr>
              <w:t xml:space="preserve"> </w:t>
            </w:r>
            <w:r w:rsidR="000A4B6A">
              <w:rPr>
                <w:rFonts w:ascii="Arial" w:hAnsi="Arial" w:cs="Arial"/>
                <w:b/>
                <w:spacing w:val="-6"/>
                <w:sz w:val="24"/>
                <w:szCs w:val="24"/>
                <w:lang w:eastAsia="pl-PL"/>
              </w:rPr>
              <w:t>–</w:t>
            </w:r>
            <w:r w:rsidRPr="00BF3D8C">
              <w:rPr>
                <w:rFonts w:ascii="Arial" w:hAnsi="Arial" w:cs="Arial"/>
                <w:b/>
                <w:spacing w:val="-6"/>
                <w:sz w:val="24"/>
                <w:szCs w:val="24"/>
                <w:lang w:eastAsia="pl-PL"/>
              </w:rPr>
              <w:t xml:space="preserve"> efektywnoś</w:t>
            </w:r>
            <w:r w:rsidR="006C793A" w:rsidRPr="00BF3D8C">
              <w:rPr>
                <w:rFonts w:ascii="Arial" w:hAnsi="Arial" w:cs="Arial"/>
                <w:b/>
                <w:spacing w:val="-6"/>
                <w:sz w:val="24"/>
                <w:szCs w:val="24"/>
                <w:lang w:eastAsia="pl-PL"/>
              </w:rPr>
              <w:t>ć</w:t>
            </w:r>
            <w:r w:rsidRPr="00BF3D8C">
              <w:rPr>
                <w:rFonts w:ascii="Arial" w:hAnsi="Arial" w:cs="Arial"/>
                <w:b/>
                <w:spacing w:val="-6"/>
                <w:sz w:val="24"/>
                <w:szCs w:val="24"/>
                <w:lang w:eastAsia="pl-PL"/>
              </w:rPr>
              <w:t xml:space="preserve"> zatrudnieniow</w:t>
            </w:r>
            <w:r w:rsidR="006C793A" w:rsidRPr="00BF3D8C">
              <w:rPr>
                <w:rFonts w:ascii="Arial" w:hAnsi="Arial" w:cs="Arial"/>
                <w:b/>
                <w:spacing w:val="-6"/>
                <w:sz w:val="24"/>
                <w:szCs w:val="24"/>
                <w:lang w:eastAsia="pl-PL"/>
              </w:rPr>
              <w:t>a</w:t>
            </w:r>
            <w:r w:rsidRPr="00BF3D8C">
              <w:rPr>
                <w:rFonts w:ascii="Arial" w:hAnsi="Arial" w:cs="Arial"/>
                <w:b/>
                <w:spacing w:val="-6"/>
                <w:sz w:val="24"/>
                <w:szCs w:val="24"/>
                <w:lang w:eastAsia="pl-PL"/>
              </w:rPr>
              <w:t xml:space="preserve"> na poziomie co najmniej  </w:t>
            </w:r>
            <w:r w:rsidR="00EA47F7" w:rsidRPr="00BF3D8C">
              <w:rPr>
                <w:rFonts w:ascii="Arial" w:hAnsi="Arial" w:cs="Arial"/>
                <w:b/>
                <w:spacing w:val="-6"/>
                <w:sz w:val="24"/>
                <w:szCs w:val="24"/>
                <w:lang w:eastAsia="pl-PL"/>
              </w:rPr>
              <w:t>4</w:t>
            </w:r>
            <w:r w:rsidR="000A4B6A">
              <w:rPr>
                <w:rFonts w:ascii="Arial" w:hAnsi="Arial" w:cs="Arial"/>
                <w:b/>
                <w:spacing w:val="-6"/>
                <w:sz w:val="24"/>
                <w:szCs w:val="24"/>
                <w:lang w:eastAsia="pl-PL"/>
              </w:rPr>
              <w:t>4,3</w:t>
            </w:r>
            <w:r w:rsidR="00EA47F7" w:rsidRPr="00BF3D8C">
              <w:rPr>
                <w:rFonts w:ascii="Arial" w:hAnsi="Arial" w:cs="Arial"/>
                <w:b/>
                <w:spacing w:val="-6"/>
                <w:sz w:val="24"/>
                <w:szCs w:val="24"/>
                <w:lang w:eastAsia="pl-PL"/>
              </w:rPr>
              <w:t>%</w:t>
            </w:r>
            <w:r w:rsidR="000A4B6A">
              <w:rPr>
                <w:rFonts w:ascii="Arial" w:hAnsi="Arial" w:cs="Arial"/>
                <w:b/>
                <w:spacing w:val="-6"/>
                <w:sz w:val="24"/>
                <w:szCs w:val="24"/>
                <w:lang w:eastAsia="pl-PL"/>
              </w:rPr>
              <w:t>;</w:t>
            </w:r>
          </w:p>
        </w:tc>
      </w:tr>
      <w:tr w:rsidR="00892CDB" w:rsidRPr="00025C32" w:rsidTr="000A4B6A">
        <w:trPr>
          <w:trHeight w:val="423"/>
          <w:jc w:val="center"/>
        </w:trPr>
        <w:tc>
          <w:tcPr>
            <w:tcW w:w="516" w:type="pct"/>
            <w:shd w:val="clear" w:color="auto" w:fill="FFFFFF"/>
          </w:tcPr>
          <w:p w:rsidR="007604B5" w:rsidRPr="00025C32" w:rsidRDefault="007604B5" w:rsidP="00025C32">
            <w:pPr>
              <w:numPr>
                <w:ilvl w:val="0"/>
                <w:numId w:val="111"/>
              </w:numPr>
              <w:spacing w:before="0" w:after="0"/>
              <w:jc w:val="both"/>
              <w:rPr>
                <w:rFonts w:ascii="Arial" w:hAnsi="Arial" w:cs="Arial"/>
                <w:b/>
                <w:spacing w:val="-6"/>
                <w:sz w:val="24"/>
                <w:szCs w:val="24"/>
                <w:lang w:eastAsia="pl-PL"/>
              </w:rPr>
            </w:pPr>
          </w:p>
        </w:tc>
        <w:tc>
          <w:tcPr>
            <w:tcW w:w="4484" w:type="pct"/>
            <w:shd w:val="clear" w:color="auto" w:fill="FFFFFF"/>
          </w:tcPr>
          <w:p w:rsidR="007604B5" w:rsidRPr="00BF3D8C" w:rsidRDefault="00892CDB" w:rsidP="00023A34">
            <w:pPr>
              <w:spacing w:before="0" w:after="0"/>
              <w:jc w:val="both"/>
              <w:rPr>
                <w:rFonts w:ascii="Arial" w:hAnsi="Arial" w:cs="Arial"/>
                <w:b/>
                <w:bCs/>
                <w:sz w:val="24"/>
                <w:szCs w:val="24"/>
              </w:rPr>
            </w:pPr>
            <w:r w:rsidRPr="00BF3D8C">
              <w:rPr>
                <w:rFonts w:ascii="Arial" w:hAnsi="Arial" w:cs="Arial"/>
                <w:b/>
                <w:spacing w:val="-6"/>
                <w:sz w:val="24"/>
                <w:szCs w:val="24"/>
                <w:lang w:eastAsia="pl-PL"/>
              </w:rPr>
              <w:t xml:space="preserve">dla </w:t>
            </w:r>
            <w:r w:rsidR="00023A34" w:rsidRPr="00BF3D8C">
              <w:rPr>
                <w:rFonts w:ascii="Arial" w:hAnsi="Arial" w:cs="Arial"/>
                <w:b/>
                <w:spacing w:val="-6"/>
                <w:sz w:val="24"/>
                <w:szCs w:val="24"/>
                <w:lang w:eastAsia="pl-PL"/>
              </w:rPr>
              <w:t xml:space="preserve">pozostałych osób nienależących do ww. grup </w:t>
            </w:r>
            <w:r w:rsidR="000A4B6A">
              <w:rPr>
                <w:rFonts w:ascii="Arial" w:hAnsi="Arial" w:cs="Arial"/>
                <w:b/>
                <w:spacing w:val="-6"/>
                <w:sz w:val="24"/>
                <w:szCs w:val="24"/>
                <w:lang w:eastAsia="pl-PL"/>
              </w:rPr>
              <w:t>–</w:t>
            </w:r>
            <w:r w:rsidRPr="00BF3D8C">
              <w:rPr>
                <w:rFonts w:ascii="Arial" w:hAnsi="Arial" w:cs="Arial"/>
                <w:b/>
                <w:spacing w:val="-6"/>
                <w:sz w:val="24"/>
                <w:szCs w:val="24"/>
                <w:lang w:eastAsia="pl-PL"/>
              </w:rPr>
              <w:t xml:space="preserve"> efektywnoś</w:t>
            </w:r>
            <w:r w:rsidR="006C793A" w:rsidRPr="00BF3D8C">
              <w:rPr>
                <w:rFonts w:ascii="Arial" w:hAnsi="Arial" w:cs="Arial"/>
                <w:b/>
                <w:spacing w:val="-6"/>
                <w:sz w:val="24"/>
                <w:szCs w:val="24"/>
                <w:lang w:eastAsia="pl-PL"/>
              </w:rPr>
              <w:t>ć</w:t>
            </w:r>
            <w:r w:rsidRPr="00BF3D8C">
              <w:rPr>
                <w:rFonts w:ascii="Arial" w:hAnsi="Arial" w:cs="Arial"/>
                <w:b/>
                <w:spacing w:val="-6"/>
                <w:sz w:val="24"/>
                <w:szCs w:val="24"/>
                <w:lang w:eastAsia="pl-PL"/>
              </w:rPr>
              <w:t xml:space="preserve"> zatrudnieniow</w:t>
            </w:r>
            <w:r w:rsidR="006C793A" w:rsidRPr="00BF3D8C">
              <w:rPr>
                <w:rFonts w:ascii="Arial" w:hAnsi="Arial" w:cs="Arial"/>
                <w:b/>
                <w:spacing w:val="-6"/>
                <w:sz w:val="24"/>
                <w:szCs w:val="24"/>
                <w:lang w:eastAsia="pl-PL"/>
              </w:rPr>
              <w:t>a</w:t>
            </w:r>
            <w:r w:rsidRPr="00BF3D8C">
              <w:rPr>
                <w:rFonts w:ascii="Arial" w:hAnsi="Arial" w:cs="Arial"/>
                <w:b/>
                <w:spacing w:val="-6"/>
                <w:sz w:val="24"/>
                <w:szCs w:val="24"/>
                <w:lang w:eastAsia="pl-PL"/>
              </w:rPr>
              <w:t xml:space="preserve"> na poziomie co najmniej </w:t>
            </w:r>
            <w:r w:rsidR="0077122F" w:rsidRPr="00BF3D8C">
              <w:rPr>
                <w:rFonts w:ascii="Arial" w:hAnsi="Arial" w:cs="Arial"/>
                <w:b/>
                <w:spacing w:val="-6"/>
                <w:sz w:val="24"/>
                <w:szCs w:val="24"/>
                <w:lang w:eastAsia="pl-PL"/>
              </w:rPr>
              <w:t>60</w:t>
            </w:r>
            <w:r w:rsidR="000A4B6A">
              <w:rPr>
                <w:rFonts w:ascii="Arial" w:hAnsi="Arial" w:cs="Arial"/>
                <w:b/>
                <w:spacing w:val="-6"/>
                <w:sz w:val="24"/>
                <w:szCs w:val="24"/>
                <w:lang w:eastAsia="pl-PL"/>
              </w:rPr>
              <w:t>,4</w:t>
            </w:r>
            <w:r w:rsidR="00EA47F7" w:rsidRPr="00BF3D8C">
              <w:rPr>
                <w:rFonts w:ascii="Arial" w:hAnsi="Arial" w:cs="Arial"/>
                <w:b/>
                <w:spacing w:val="-6"/>
                <w:sz w:val="24"/>
                <w:szCs w:val="24"/>
                <w:lang w:eastAsia="pl-PL"/>
              </w:rPr>
              <w:t>%</w:t>
            </w:r>
            <w:r w:rsidR="000A4B6A">
              <w:rPr>
                <w:rFonts w:ascii="Arial" w:hAnsi="Arial" w:cs="Arial"/>
                <w:b/>
                <w:spacing w:val="-6"/>
                <w:sz w:val="24"/>
                <w:szCs w:val="24"/>
                <w:lang w:eastAsia="pl-PL"/>
              </w:rPr>
              <w:t>;</w:t>
            </w:r>
          </w:p>
        </w:tc>
      </w:tr>
      <w:tr w:rsidR="00624E92" w:rsidRPr="00025C32" w:rsidTr="000A4B6A">
        <w:trPr>
          <w:trHeight w:val="423"/>
          <w:jc w:val="center"/>
        </w:trPr>
        <w:tc>
          <w:tcPr>
            <w:tcW w:w="516" w:type="pct"/>
            <w:shd w:val="clear" w:color="auto" w:fill="FFFFFF"/>
          </w:tcPr>
          <w:p w:rsidR="00624E92" w:rsidRPr="00025C32" w:rsidRDefault="00624E92" w:rsidP="00025C32">
            <w:pPr>
              <w:numPr>
                <w:ilvl w:val="0"/>
                <w:numId w:val="111"/>
              </w:numPr>
              <w:spacing w:before="0" w:after="0"/>
              <w:jc w:val="both"/>
              <w:rPr>
                <w:rFonts w:ascii="Arial" w:hAnsi="Arial" w:cs="Arial"/>
                <w:b/>
                <w:spacing w:val="-6"/>
                <w:sz w:val="24"/>
                <w:szCs w:val="24"/>
                <w:lang w:eastAsia="pl-PL"/>
              </w:rPr>
            </w:pPr>
          </w:p>
        </w:tc>
        <w:tc>
          <w:tcPr>
            <w:tcW w:w="4484" w:type="pct"/>
            <w:shd w:val="clear" w:color="auto" w:fill="FFFFFF"/>
          </w:tcPr>
          <w:p w:rsidR="00624E92" w:rsidRPr="00BF3D8C" w:rsidRDefault="00624E92" w:rsidP="00023A34">
            <w:pPr>
              <w:spacing w:before="0" w:after="0"/>
              <w:jc w:val="both"/>
              <w:rPr>
                <w:rFonts w:ascii="Arial" w:hAnsi="Arial" w:cs="Arial"/>
                <w:b/>
                <w:spacing w:val="-6"/>
                <w:sz w:val="24"/>
                <w:szCs w:val="24"/>
                <w:lang w:eastAsia="pl-PL"/>
              </w:rPr>
            </w:pPr>
            <w:r>
              <w:rPr>
                <w:rFonts w:ascii="Arial" w:hAnsi="Arial" w:cs="Arial"/>
                <w:b/>
                <w:spacing w:val="-6"/>
                <w:sz w:val="24"/>
                <w:szCs w:val="24"/>
                <w:lang w:eastAsia="pl-PL"/>
              </w:rPr>
              <w:t xml:space="preserve">dla osób z </w:t>
            </w:r>
            <w:proofErr w:type="spellStart"/>
            <w:r>
              <w:rPr>
                <w:rFonts w:ascii="Arial" w:hAnsi="Arial" w:cs="Arial"/>
                <w:b/>
                <w:spacing w:val="-6"/>
                <w:sz w:val="24"/>
                <w:szCs w:val="24"/>
                <w:lang w:eastAsia="pl-PL"/>
              </w:rPr>
              <w:t>niepełnosprawnościami</w:t>
            </w:r>
            <w:proofErr w:type="spellEnd"/>
            <w:r>
              <w:rPr>
                <w:rFonts w:ascii="Arial" w:hAnsi="Arial" w:cs="Arial"/>
                <w:b/>
                <w:spacing w:val="-6"/>
                <w:sz w:val="24"/>
                <w:szCs w:val="24"/>
                <w:lang w:eastAsia="pl-PL"/>
              </w:rPr>
              <w:t xml:space="preserve"> w projektach dedykowanych w całości i wyłącznie osobom z tej grupy – </w:t>
            </w:r>
            <w:r w:rsidRPr="00BF3D8C">
              <w:rPr>
                <w:rFonts w:ascii="Arial" w:hAnsi="Arial" w:cs="Arial"/>
                <w:b/>
                <w:spacing w:val="-6"/>
                <w:sz w:val="24"/>
                <w:szCs w:val="24"/>
                <w:lang w:eastAsia="pl-PL"/>
              </w:rPr>
              <w:t xml:space="preserve">efektywność zatrudnieniowa na poziomie co najmniej </w:t>
            </w:r>
            <w:r>
              <w:rPr>
                <w:rFonts w:ascii="Arial" w:hAnsi="Arial" w:cs="Arial"/>
                <w:b/>
                <w:spacing w:val="-6"/>
                <w:sz w:val="24"/>
                <w:szCs w:val="24"/>
                <w:lang w:eastAsia="pl-PL"/>
              </w:rPr>
              <w:t>24</w:t>
            </w:r>
            <w:r w:rsidRPr="00BF3D8C">
              <w:rPr>
                <w:rFonts w:ascii="Arial" w:hAnsi="Arial" w:cs="Arial"/>
                <w:b/>
                <w:spacing w:val="-6"/>
                <w:sz w:val="24"/>
                <w:szCs w:val="24"/>
                <w:lang w:eastAsia="pl-PL"/>
              </w:rPr>
              <w:t>%</w:t>
            </w:r>
            <w:r>
              <w:rPr>
                <w:rFonts w:ascii="Arial" w:hAnsi="Arial" w:cs="Arial"/>
                <w:b/>
                <w:spacing w:val="-6"/>
                <w:sz w:val="24"/>
                <w:szCs w:val="24"/>
                <w:lang w:eastAsia="pl-PL"/>
              </w:rPr>
              <w:t>.</w:t>
            </w:r>
          </w:p>
        </w:tc>
      </w:tr>
    </w:tbl>
    <w:tbl>
      <w:tblPr>
        <w:tblStyle w:val="Tabela-Siatka"/>
        <w:tblpPr w:leftFromText="141" w:rightFromText="141" w:vertAnchor="text" w:horzAnchor="margin" w:tblpY="367"/>
        <w:tblW w:w="0" w:type="auto"/>
        <w:tblLook w:val="04A0"/>
      </w:tblPr>
      <w:tblGrid>
        <w:gridCol w:w="9496"/>
      </w:tblGrid>
      <w:tr w:rsidR="001E2BF3" w:rsidTr="001E2BF3">
        <w:tc>
          <w:tcPr>
            <w:tcW w:w="9496" w:type="dxa"/>
            <w:shd w:val="clear" w:color="auto" w:fill="C6D9F1" w:themeFill="text2" w:themeFillTint="33"/>
          </w:tcPr>
          <w:p w:rsidR="001E2BF3" w:rsidRPr="00FA7C51" w:rsidRDefault="001E2BF3" w:rsidP="001E2BF3">
            <w:pPr>
              <w:jc w:val="center"/>
              <w:rPr>
                <w:rFonts w:ascii="Arial" w:hAnsi="Arial" w:cs="Arial"/>
                <w:b/>
                <w:sz w:val="24"/>
                <w:szCs w:val="24"/>
              </w:rPr>
            </w:pPr>
            <w:r w:rsidRPr="00FA7C51">
              <w:rPr>
                <w:rFonts w:ascii="Arial" w:hAnsi="Arial" w:cs="Arial"/>
                <w:b/>
                <w:sz w:val="24"/>
                <w:szCs w:val="24"/>
              </w:rPr>
              <w:t>UWAGA</w:t>
            </w:r>
          </w:p>
          <w:p w:rsidR="001E2BF3" w:rsidRDefault="00A5356C" w:rsidP="001E2BF3">
            <w:pPr>
              <w:jc w:val="center"/>
              <w:rPr>
                <w:rFonts w:ascii="Arial" w:hAnsi="Arial" w:cs="Arial"/>
                <w:sz w:val="24"/>
                <w:szCs w:val="24"/>
              </w:rPr>
            </w:pPr>
            <w:r w:rsidRPr="00A5356C">
              <w:rPr>
                <w:rFonts w:ascii="Arial" w:hAnsi="Arial" w:cs="Arial"/>
                <w:b/>
                <w:sz w:val="24"/>
                <w:szCs w:val="24"/>
                <w:u w:val="single"/>
              </w:rPr>
              <w:t>W przypadku pkt. a</w:t>
            </w:r>
            <w:r w:rsidR="001E2BF3">
              <w:rPr>
                <w:rFonts w:ascii="Arial" w:hAnsi="Arial" w:cs="Arial"/>
                <w:b/>
                <w:sz w:val="24"/>
                <w:szCs w:val="24"/>
              </w:rPr>
              <w:t xml:space="preserve"> w</w:t>
            </w:r>
            <w:r w:rsidR="001E2BF3" w:rsidRPr="001667F6">
              <w:rPr>
                <w:rFonts w:ascii="Arial" w:hAnsi="Arial" w:cs="Arial"/>
                <w:b/>
                <w:sz w:val="24"/>
                <w:szCs w:val="24"/>
              </w:rPr>
              <w:t xml:space="preserve">skazany minimalny poziom efektywności zatrudnieniowej dla osób w najtrudniejszej sytuacji na rynku pracy należy osiągnąć w projekcie </w:t>
            </w:r>
            <w:r w:rsidR="001E2BF3" w:rsidRPr="001667F6">
              <w:rPr>
                <w:rFonts w:ascii="Arial" w:hAnsi="Arial" w:cs="Arial"/>
                <w:b/>
                <w:sz w:val="24"/>
                <w:szCs w:val="24"/>
                <w:u w:val="single"/>
              </w:rPr>
              <w:t>łącznie</w:t>
            </w:r>
            <w:r w:rsidR="001E2BF3" w:rsidRPr="001667F6">
              <w:rPr>
                <w:rFonts w:ascii="Arial" w:hAnsi="Arial" w:cs="Arial"/>
                <w:b/>
                <w:sz w:val="24"/>
                <w:szCs w:val="24"/>
              </w:rPr>
              <w:t xml:space="preserve"> dla wszystkich osób zaliczających się </w:t>
            </w:r>
            <w:r w:rsidR="006872F7">
              <w:rPr>
                <w:rFonts w:ascii="Arial" w:hAnsi="Arial" w:cs="Arial"/>
                <w:b/>
                <w:sz w:val="24"/>
                <w:szCs w:val="24"/>
              </w:rPr>
              <w:t xml:space="preserve">do </w:t>
            </w:r>
            <w:r w:rsidR="001E2BF3" w:rsidRPr="001667F6">
              <w:rPr>
                <w:rFonts w:ascii="Arial" w:hAnsi="Arial" w:cs="Arial"/>
                <w:b/>
                <w:sz w:val="24"/>
                <w:szCs w:val="24"/>
              </w:rPr>
              <w:t>grupy „osób w najtrudniejszej sytuacji</w:t>
            </w:r>
            <w:r w:rsidR="001E2BF3">
              <w:rPr>
                <w:rFonts w:ascii="Arial" w:hAnsi="Arial" w:cs="Arial"/>
                <w:b/>
                <w:sz w:val="24"/>
                <w:szCs w:val="24"/>
              </w:rPr>
              <w:t xml:space="preserve"> na rynku pracy</w:t>
            </w:r>
            <w:r w:rsidR="001E2BF3" w:rsidRPr="001667F6">
              <w:rPr>
                <w:rFonts w:ascii="Arial" w:hAnsi="Arial" w:cs="Arial"/>
                <w:b/>
                <w:sz w:val="24"/>
                <w:szCs w:val="24"/>
              </w:rPr>
              <w:t>”</w:t>
            </w:r>
            <w:r w:rsidR="001E2BF3" w:rsidRPr="001667F6">
              <w:rPr>
                <w:rFonts w:ascii="Arial" w:hAnsi="Arial" w:cs="Arial"/>
                <w:sz w:val="24"/>
                <w:szCs w:val="24"/>
              </w:rPr>
              <w:t>.</w:t>
            </w:r>
          </w:p>
        </w:tc>
      </w:tr>
      <w:tr w:rsidR="00076EF0" w:rsidTr="00076EF0">
        <w:trPr>
          <w:trHeight w:val="2039"/>
        </w:trPr>
        <w:tc>
          <w:tcPr>
            <w:tcW w:w="9496" w:type="dxa"/>
            <w:shd w:val="clear" w:color="auto" w:fill="C6D9F1" w:themeFill="text2" w:themeFillTint="33"/>
          </w:tcPr>
          <w:p w:rsidR="00076EF0" w:rsidRPr="00FA7C51" w:rsidRDefault="00076EF0" w:rsidP="00BF77D0">
            <w:pPr>
              <w:jc w:val="center"/>
              <w:rPr>
                <w:rFonts w:ascii="Arial" w:hAnsi="Arial" w:cs="Arial"/>
                <w:b/>
                <w:sz w:val="24"/>
                <w:szCs w:val="24"/>
              </w:rPr>
            </w:pPr>
            <w:r w:rsidRPr="00FA7C51">
              <w:rPr>
                <w:rFonts w:ascii="Arial" w:hAnsi="Arial" w:cs="Arial"/>
                <w:b/>
                <w:sz w:val="24"/>
                <w:szCs w:val="24"/>
              </w:rPr>
              <w:t>UWAGA</w:t>
            </w:r>
          </w:p>
          <w:p w:rsidR="00076EF0" w:rsidRDefault="00A5356C" w:rsidP="00BF77D0">
            <w:pPr>
              <w:jc w:val="center"/>
              <w:rPr>
                <w:rFonts w:ascii="Arial" w:hAnsi="Arial" w:cs="Arial"/>
                <w:b/>
                <w:sz w:val="24"/>
                <w:szCs w:val="24"/>
              </w:rPr>
            </w:pPr>
            <w:r w:rsidRPr="00A5356C">
              <w:rPr>
                <w:rFonts w:ascii="Arial" w:hAnsi="Arial" w:cs="Arial"/>
                <w:b/>
                <w:sz w:val="24"/>
                <w:szCs w:val="24"/>
              </w:rPr>
              <w:t xml:space="preserve">W przypadku projektów skierowanych do </w:t>
            </w:r>
            <w:r w:rsidR="00076EF0">
              <w:rPr>
                <w:rFonts w:ascii="Arial" w:hAnsi="Arial" w:cs="Arial"/>
                <w:b/>
                <w:sz w:val="24"/>
                <w:szCs w:val="24"/>
              </w:rPr>
              <w:t xml:space="preserve">osób znajdujących się w najtrudniejszej sytuacji na rynku pracy obowiązuje próg efektywności zatrudnieniowej określony w pkt. a. </w:t>
            </w:r>
          </w:p>
          <w:p w:rsidR="00076EF0" w:rsidRPr="00076EF0" w:rsidRDefault="00076EF0" w:rsidP="00BF77D0">
            <w:pPr>
              <w:jc w:val="center"/>
              <w:rPr>
                <w:rFonts w:ascii="Arial" w:hAnsi="Arial" w:cs="Arial"/>
                <w:sz w:val="24"/>
                <w:szCs w:val="24"/>
              </w:rPr>
            </w:pPr>
            <w:r>
              <w:rPr>
                <w:rFonts w:ascii="Arial" w:hAnsi="Arial" w:cs="Arial"/>
                <w:b/>
                <w:sz w:val="24"/>
                <w:szCs w:val="24"/>
              </w:rPr>
              <w:t xml:space="preserve">Natomiast w przypadku, kiedy projekt z zakresu aktywizacji zawodowej dedykowany jest wyłącznie osobom z </w:t>
            </w:r>
            <w:proofErr w:type="spellStart"/>
            <w:r>
              <w:rPr>
                <w:rFonts w:ascii="Arial" w:hAnsi="Arial" w:cs="Arial"/>
                <w:b/>
                <w:sz w:val="24"/>
                <w:szCs w:val="24"/>
              </w:rPr>
              <w:t>niepełnosprawnościami</w:t>
            </w:r>
            <w:proofErr w:type="spellEnd"/>
            <w:r>
              <w:rPr>
                <w:rFonts w:ascii="Arial" w:hAnsi="Arial" w:cs="Arial"/>
                <w:b/>
                <w:sz w:val="24"/>
                <w:szCs w:val="24"/>
              </w:rPr>
              <w:t xml:space="preserve">, wówczas obowiązuje próg efektywności zatrudnieniowej wskazany w pkt. c.  </w:t>
            </w:r>
          </w:p>
        </w:tc>
      </w:tr>
    </w:tbl>
    <w:p w:rsidR="00122E11" w:rsidRDefault="00122E11" w:rsidP="00025C32">
      <w:pPr>
        <w:jc w:val="both"/>
        <w:rPr>
          <w:rFonts w:ascii="Arial" w:hAnsi="Arial" w:cs="Arial"/>
          <w:sz w:val="24"/>
          <w:szCs w:val="24"/>
        </w:rPr>
      </w:pPr>
      <w:r>
        <w:rPr>
          <w:rFonts w:ascii="Arial" w:hAnsi="Arial" w:cs="Arial"/>
          <w:sz w:val="24"/>
          <w:szCs w:val="24"/>
        </w:rPr>
        <w:t>Tabela nr 3: Efektywność zawodowa</w:t>
      </w:r>
      <w:r w:rsidR="0014220D">
        <w:rPr>
          <w:rStyle w:val="Odwoanieprzypisudolnego"/>
          <w:rFonts w:ascii="Arial" w:hAnsi="Arial"/>
          <w:sz w:val="24"/>
          <w:szCs w:val="24"/>
        </w:rPr>
        <w:footnoteReference w:id="32"/>
      </w:r>
      <w:r>
        <w:rPr>
          <w:rFonts w:ascii="Arial" w:hAnsi="Arial" w:cs="Arial"/>
          <w:sz w:val="24"/>
          <w:szCs w:val="24"/>
        </w:rPr>
        <w:t xml:space="preserve"> </w:t>
      </w:r>
    </w:p>
    <w:tbl>
      <w:tblPr>
        <w:tblW w:w="467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778"/>
        <w:gridCol w:w="8213"/>
      </w:tblGrid>
      <w:tr w:rsidR="0009411B" w:rsidRPr="00037BA8" w:rsidTr="0018233D">
        <w:trPr>
          <w:trHeight w:val="531"/>
          <w:jc w:val="center"/>
        </w:trPr>
        <w:tc>
          <w:tcPr>
            <w:tcW w:w="5000" w:type="pct"/>
            <w:gridSpan w:val="2"/>
            <w:tcBorders>
              <w:top w:val="single" w:sz="12" w:space="0" w:color="auto"/>
            </w:tcBorders>
            <w:shd w:val="clear" w:color="auto" w:fill="C6D9F1"/>
            <w:vAlign w:val="center"/>
          </w:tcPr>
          <w:p w:rsidR="0009411B" w:rsidRPr="00037BA8" w:rsidRDefault="0009411B" w:rsidP="0018233D">
            <w:pPr>
              <w:spacing w:before="0" w:after="0"/>
              <w:ind w:left="57"/>
              <w:jc w:val="center"/>
              <w:rPr>
                <w:rFonts w:ascii="Arial" w:hAnsi="Arial" w:cs="Arial"/>
                <w:b/>
                <w:bCs/>
                <w:sz w:val="24"/>
                <w:szCs w:val="24"/>
              </w:rPr>
            </w:pPr>
            <w:r w:rsidRPr="00037BA8">
              <w:rPr>
                <w:rFonts w:ascii="Arial" w:hAnsi="Arial" w:cs="Arial"/>
                <w:b/>
                <w:bCs/>
                <w:sz w:val="24"/>
                <w:szCs w:val="24"/>
              </w:rPr>
              <w:t>Nazwa wskaźnika: EFEKTYWNOŚĆ ZAWODOWA</w:t>
            </w:r>
          </w:p>
        </w:tc>
      </w:tr>
      <w:tr w:rsidR="0009411B" w:rsidRPr="00037BA8" w:rsidTr="0018233D">
        <w:trPr>
          <w:trHeight w:val="423"/>
          <w:jc w:val="center"/>
        </w:trPr>
        <w:tc>
          <w:tcPr>
            <w:tcW w:w="417" w:type="pct"/>
            <w:tcBorders>
              <w:bottom w:val="single" w:sz="12" w:space="0" w:color="auto"/>
            </w:tcBorders>
            <w:shd w:val="clear" w:color="auto" w:fill="FFFFFF"/>
          </w:tcPr>
          <w:p w:rsidR="0009411B" w:rsidRPr="00037BA8" w:rsidRDefault="001667F6" w:rsidP="0018233D">
            <w:pPr>
              <w:spacing w:before="0" w:after="0"/>
              <w:ind w:left="360"/>
              <w:jc w:val="both"/>
              <w:rPr>
                <w:rFonts w:ascii="Arial" w:hAnsi="Arial" w:cs="Arial"/>
                <w:b/>
                <w:spacing w:val="-6"/>
                <w:sz w:val="24"/>
                <w:szCs w:val="24"/>
                <w:lang w:eastAsia="pl-PL"/>
              </w:rPr>
            </w:pPr>
            <w:r>
              <w:rPr>
                <w:rFonts w:ascii="Arial" w:hAnsi="Arial" w:cs="Arial"/>
                <w:b/>
                <w:spacing w:val="-6"/>
                <w:sz w:val="24"/>
                <w:szCs w:val="24"/>
                <w:lang w:eastAsia="pl-PL"/>
              </w:rPr>
              <w:t>a)</w:t>
            </w:r>
          </w:p>
        </w:tc>
        <w:tc>
          <w:tcPr>
            <w:tcW w:w="4583" w:type="pct"/>
            <w:tcBorders>
              <w:bottom w:val="single" w:sz="12" w:space="0" w:color="auto"/>
            </w:tcBorders>
            <w:shd w:val="clear" w:color="auto" w:fill="FFFFFF"/>
          </w:tcPr>
          <w:p w:rsidR="0009411B" w:rsidRPr="00037BA8" w:rsidRDefault="0009411B" w:rsidP="0018233D">
            <w:pPr>
              <w:spacing w:before="0" w:after="60"/>
              <w:jc w:val="both"/>
              <w:rPr>
                <w:rFonts w:ascii="Arial" w:hAnsi="Arial" w:cs="Arial"/>
                <w:b/>
                <w:bCs/>
                <w:sz w:val="24"/>
                <w:szCs w:val="24"/>
              </w:rPr>
            </w:pPr>
            <w:r w:rsidRPr="00037BA8">
              <w:rPr>
                <w:rFonts w:ascii="Arial" w:hAnsi="Arial" w:cs="Arial"/>
                <w:b/>
                <w:spacing w:val="-6"/>
                <w:sz w:val="24"/>
                <w:szCs w:val="24"/>
                <w:lang w:eastAsia="pl-PL"/>
              </w:rPr>
              <w:t>Efektywność zawodowa - na poziomie co najmniej 2</w:t>
            </w:r>
            <w:r w:rsidR="001667F6">
              <w:rPr>
                <w:rFonts w:ascii="Arial" w:hAnsi="Arial" w:cs="Arial"/>
                <w:b/>
                <w:spacing w:val="-6"/>
                <w:sz w:val="24"/>
                <w:szCs w:val="24"/>
                <w:lang w:eastAsia="pl-PL"/>
              </w:rPr>
              <w:t>5</w:t>
            </w:r>
            <w:r w:rsidRPr="00037BA8">
              <w:rPr>
                <w:rFonts w:ascii="Arial" w:hAnsi="Arial" w:cs="Arial"/>
                <w:b/>
                <w:spacing w:val="-6"/>
                <w:sz w:val="24"/>
                <w:szCs w:val="24"/>
                <w:lang w:eastAsia="pl-PL"/>
              </w:rPr>
              <w:t>%.</w:t>
            </w:r>
          </w:p>
        </w:tc>
      </w:tr>
    </w:tbl>
    <w:p w:rsidR="007604B5" w:rsidRPr="00025C32" w:rsidRDefault="00F2462E" w:rsidP="00025C32">
      <w:pPr>
        <w:pStyle w:val="Akapitzlist"/>
        <w:numPr>
          <w:ilvl w:val="0"/>
          <w:numId w:val="86"/>
        </w:numPr>
        <w:spacing w:line="276" w:lineRule="auto"/>
        <w:jc w:val="both"/>
        <w:rPr>
          <w:rFonts w:cs="Arial"/>
          <w:b/>
        </w:rPr>
      </w:pPr>
      <w:r w:rsidRPr="00025C32">
        <w:rPr>
          <w:rFonts w:cs="Arial"/>
          <w:b/>
        </w:rPr>
        <w:t>Typy wskaźników:</w:t>
      </w:r>
    </w:p>
    <w:p w:rsidR="000F6D98" w:rsidRPr="00025C32" w:rsidRDefault="00FC1554" w:rsidP="00025C32">
      <w:pPr>
        <w:jc w:val="both"/>
        <w:rPr>
          <w:rFonts w:ascii="Arial" w:hAnsi="Arial" w:cs="Arial"/>
          <w:sz w:val="24"/>
          <w:szCs w:val="24"/>
        </w:rPr>
      </w:pPr>
      <w:r w:rsidRPr="00025C32">
        <w:rPr>
          <w:rFonts w:ascii="Arial" w:hAnsi="Arial" w:cs="Arial"/>
          <w:b/>
          <w:sz w:val="24"/>
          <w:szCs w:val="24"/>
        </w:rPr>
        <w:t>wskaźniki produktu</w:t>
      </w:r>
      <w:r w:rsidRPr="00025C32">
        <w:rPr>
          <w:rFonts w:ascii="Arial" w:hAnsi="Arial" w:cs="Arial"/>
          <w:sz w:val="24"/>
          <w:szCs w:val="24"/>
        </w:rPr>
        <w:t xml:space="preserve"> – dotyczą realizowanych działań. Produkt stanowi wszystko, </w:t>
      </w:r>
      <w:r w:rsidRPr="00025C32">
        <w:rPr>
          <w:rFonts w:ascii="Arial" w:hAnsi="Arial" w:cs="Arial"/>
          <w:sz w:val="24"/>
          <w:szCs w:val="24"/>
        </w:rPr>
        <w:br/>
        <w:t>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rsidR="00C85F59" w:rsidRDefault="00FC1554" w:rsidP="00025C32">
      <w:pPr>
        <w:jc w:val="both"/>
        <w:rPr>
          <w:rFonts w:ascii="Arial" w:hAnsi="Arial" w:cs="Arial"/>
          <w:sz w:val="24"/>
          <w:szCs w:val="24"/>
        </w:rPr>
      </w:pPr>
      <w:r w:rsidRPr="00025C32">
        <w:rPr>
          <w:rFonts w:ascii="Arial" w:hAnsi="Arial" w:cs="Arial"/>
          <w:b/>
          <w:sz w:val="24"/>
          <w:szCs w:val="24"/>
        </w:rPr>
        <w:lastRenderedPageBreak/>
        <w:t>wskaźniki rezultatu</w:t>
      </w:r>
      <w:r w:rsidRPr="00025C32">
        <w:rPr>
          <w:rFonts w:ascii="Arial" w:hAnsi="Arial" w:cs="Arial"/>
          <w:sz w:val="24"/>
          <w:szCs w:val="24"/>
        </w:rPr>
        <w:t xml:space="preserve"> – dotyczą oczekiwanych efektów wsparcia ze środków EFS. Określają efekty zrealizowanych działań w odniesieniu do osób lub podmiotów, </w:t>
      </w:r>
      <w:r w:rsidRPr="00025C32">
        <w:rPr>
          <w:rFonts w:ascii="Arial" w:hAnsi="Arial" w:cs="Arial"/>
          <w:sz w:val="24"/>
          <w:szCs w:val="24"/>
        </w:rPr>
        <w:br/>
        <w:t xml:space="preserve">np. w postaci zmiany sytuacji na rynku pracy. W celu ograniczenia wpływu czynników zewnętrznych na wartość wskaźnika rezultatu, powinien on być jak najbliżej powiązany </w:t>
      </w:r>
      <w:r w:rsidRPr="00025C32">
        <w:rPr>
          <w:rFonts w:ascii="Arial" w:hAnsi="Arial" w:cs="Arial"/>
          <w:sz w:val="24"/>
          <w:szCs w:val="24"/>
        </w:rPr>
        <w:br/>
        <w:t xml:space="preserve">z działaniami wdrażanymi w ramach odpowiedniego priorytetu inwestycyjnego. Oznacza to, że wskaźnik rezultatu obrazuje efekt wsparcia udzielonego danej osobie/podmiotowi i nie obejmuje efektów dotyczących grupy uczestników/podmiotów, która nie otrzymała wsparcia. Wartości docelowe wskaźników rezultatu określane są na poziomie priorytetu inwestycyjnego lub celu szczegółowego. </w:t>
      </w:r>
    </w:p>
    <w:p w:rsidR="007604B5" w:rsidRPr="00025C32" w:rsidRDefault="00F2462E" w:rsidP="00025C32">
      <w:pPr>
        <w:pStyle w:val="Akapitzlist"/>
        <w:numPr>
          <w:ilvl w:val="0"/>
          <w:numId w:val="86"/>
        </w:numPr>
        <w:spacing w:line="276" w:lineRule="auto"/>
        <w:jc w:val="both"/>
        <w:rPr>
          <w:rFonts w:cs="Arial"/>
          <w:b/>
        </w:rPr>
      </w:pPr>
      <w:r w:rsidRPr="00025C32">
        <w:rPr>
          <w:rFonts w:cs="Arial"/>
          <w:b/>
        </w:rPr>
        <w:t>Wyróżnia się dwa typy wskaźników rezultatów:</w:t>
      </w:r>
    </w:p>
    <w:p w:rsidR="000F6D98" w:rsidRPr="00025C32" w:rsidRDefault="00FC1554" w:rsidP="00025C32">
      <w:pPr>
        <w:jc w:val="both"/>
        <w:rPr>
          <w:rFonts w:ascii="Arial" w:hAnsi="Arial" w:cs="Arial"/>
          <w:sz w:val="24"/>
          <w:szCs w:val="24"/>
        </w:rPr>
      </w:pPr>
      <w:r w:rsidRPr="00025C32">
        <w:rPr>
          <w:rFonts w:ascii="Arial" w:hAnsi="Arial" w:cs="Arial"/>
          <w:b/>
          <w:sz w:val="24"/>
          <w:szCs w:val="24"/>
        </w:rPr>
        <w:t>wskaźniki rezultatu bezpośredniego</w:t>
      </w:r>
      <w:r w:rsidRPr="00025C32">
        <w:rPr>
          <w:rFonts w:ascii="Arial" w:hAnsi="Arial" w:cs="Arial"/>
          <w:sz w:val="24"/>
          <w:szCs w:val="24"/>
        </w:rPr>
        <w:t xml:space="preserve"> - odnoszą się do sytuacji bezpośrednio po zakończeniu wsparcia.</w:t>
      </w:r>
    </w:p>
    <w:p w:rsidR="000F6D98" w:rsidRPr="00025C32" w:rsidRDefault="00FC1554" w:rsidP="00025C32">
      <w:pPr>
        <w:jc w:val="both"/>
        <w:rPr>
          <w:rFonts w:ascii="Arial" w:hAnsi="Arial" w:cs="Arial"/>
          <w:sz w:val="24"/>
          <w:szCs w:val="24"/>
        </w:rPr>
      </w:pPr>
      <w:r w:rsidRPr="00025C32">
        <w:rPr>
          <w:rFonts w:ascii="Arial" w:hAnsi="Arial" w:cs="Arial"/>
          <w:b/>
          <w:sz w:val="24"/>
          <w:szCs w:val="24"/>
        </w:rPr>
        <w:t>wskaźniki rezultatu długoterminowego</w:t>
      </w:r>
      <w:r w:rsidRPr="00025C32">
        <w:rPr>
          <w:rFonts w:ascii="Arial" w:hAnsi="Arial" w:cs="Arial"/>
          <w:sz w:val="24"/>
          <w:szCs w:val="24"/>
        </w:rPr>
        <w:t xml:space="preserve"> - dotyczą efektów wsparcia osiągniętych w dłuższym okresie od zakończenia wsparcia (za pomiar tych wskaźników odpowiada IZ RPO WSL).</w:t>
      </w:r>
    </w:p>
    <w:p w:rsidR="007604B5" w:rsidRPr="00025C32" w:rsidRDefault="00F2462E" w:rsidP="00025C32">
      <w:pPr>
        <w:pStyle w:val="Akapitzlist"/>
        <w:numPr>
          <w:ilvl w:val="0"/>
          <w:numId w:val="86"/>
        </w:numPr>
        <w:spacing w:line="276" w:lineRule="auto"/>
        <w:jc w:val="both"/>
        <w:rPr>
          <w:rFonts w:cs="Arial"/>
          <w:b/>
        </w:rPr>
      </w:pPr>
      <w:r w:rsidRPr="00025C32">
        <w:rPr>
          <w:rFonts w:cs="Arial"/>
          <w:b/>
        </w:rPr>
        <w:t>Typy wskaźników a moment pomiaru:</w:t>
      </w:r>
    </w:p>
    <w:p w:rsidR="000F6D98" w:rsidRPr="00025C32" w:rsidRDefault="00FC1554" w:rsidP="00025C32">
      <w:pPr>
        <w:jc w:val="both"/>
        <w:rPr>
          <w:rFonts w:ascii="Arial" w:hAnsi="Arial" w:cs="Arial"/>
          <w:sz w:val="24"/>
          <w:szCs w:val="24"/>
        </w:rPr>
      </w:pPr>
      <w:r w:rsidRPr="005E7021">
        <w:rPr>
          <w:rFonts w:ascii="Arial" w:hAnsi="Arial" w:cs="Arial"/>
          <w:b/>
          <w:sz w:val="24"/>
          <w:szCs w:val="24"/>
        </w:rPr>
        <w:t>Wskaźniki produktu</w:t>
      </w:r>
      <w:r w:rsidRPr="005E7021">
        <w:rPr>
          <w:rFonts w:ascii="Arial" w:hAnsi="Arial" w:cs="Arial"/>
          <w:sz w:val="24"/>
          <w:szCs w:val="24"/>
        </w:rPr>
        <w:t xml:space="preserve"> - dane uczestnika zbierane </w:t>
      </w:r>
      <w:r w:rsidR="00A87164" w:rsidRPr="005E7021">
        <w:rPr>
          <w:rFonts w:ascii="Arial" w:hAnsi="Arial" w:cs="Arial"/>
          <w:sz w:val="24"/>
          <w:szCs w:val="24"/>
        </w:rPr>
        <w:t>są</w:t>
      </w:r>
      <w:r w:rsidR="005E7021">
        <w:rPr>
          <w:rFonts w:ascii="Arial" w:hAnsi="Arial" w:cs="Arial"/>
          <w:sz w:val="24"/>
          <w:szCs w:val="24"/>
        </w:rPr>
        <w:t xml:space="preserve"> w momencie przystąpienia do projektu</w:t>
      </w:r>
      <w:r w:rsidR="00374BAF" w:rsidRPr="005E7021">
        <w:rPr>
          <w:rFonts w:ascii="Arial" w:hAnsi="Arial" w:cs="Arial"/>
          <w:sz w:val="24"/>
          <w:szCs w:val="24"/>
        </w:rPr>
        <w:t>,</w:t>
      </w:r>
      <w:r w:rsidR="005E7021">
        <w:rPr>
          <w:rFonts w:ascii="Arial" w:hAnsi="Arial" w:cs="Arial"/>
          <w:sz w:val="24"/>
          <w:szCs w:val="24"/>
        </w:rPr>
        <w:t xml:space="preserve"> tj. w momencie podpisania Umowy uczestnictwa w projekcie.</w:t>
      </w:r>
      <w:r w:rsidR="00374BAF" w:rsidRPr="005E7021">
        <w:rPr>
          <w:rFonts w:ascii="Arial" w:hAnsi="Arial" w:cs="Arial"/>
          <w:sz w:val="24"/>
          <w:szCs w:val="24"/>
        </w:rPr>
        <w:t xml:space="preserve"> </w:t>
      </w:r>
    </w:p>
    <w:p w:rsidR="000F6D98" w:rsidRPr="00025C32" w:rsidRDefault="00FC1554" w:rsidP="00025C32">
      <w:pPr>
        <w:jc w:val="both"/>
        <w:rPr>
          <w:rFonts w:ascii="Arial" w:hAnsi="Arial" w:cs="Arial"/>
          <w:sz w:val="24"/>
          <w:szCs w:val="24"/>
        </w:rPr>
      </w:pPr>
      <w:r w:rsidRPr="00025C32">
        <w:rPr>
          <w:rFonts w:ascii="Arial" w:hAnsi="Arial" w:cs="Arial"/>
          <w:b/>
          <w:sz w:val="24"/>
          <w:szCs w:val="24"/>
        </w:rPr>
        <w:t>Wskaźniki rezultatu bezpośredniego</w:t>
      </w:r>
      <w:r w:rsidRPr="00025C32">
        <w:rPr>
          <w:rFonts w:ascii="Arial" w:hAnsi="Arial" w:cs="Arial"/>
          <w:sz w:val="24"/>
          <w:szCs w:val="24"/>
        </w:rPr>
        <w:t xml:space="preserve"> - </w:t>
      </w:r>
      <w:r w:rsidR="00A87164" w:rsidRPr="00025C32">
        <w:rPr>
          <w:rFonts w:ascii="Arial" w:hAnsi="Arial" w:cs="Arial"/>
          <w:sz w:val="24"/>
          <w:szCs w:val="24"/>
        </w:rPr>
        <w:t xml:space="preserve">obrazują sytuację </w:t>
      </w:r>
      <w:r w:rsidRPr="00025C32">
        <w:rPr>
          <w:rFonts w:ascii="Arial" w:hAnsi="Arial" w:cs="Arial"/>
          <w:sz w:val="24"/>
          <w:szCs w:val="24"/>
        </w:rPr>
        <w:t>bezpośrednio po zakończeniu udziału w projekcie i mierzone do 4 tygodni od zakończenia udziału przez uczestnika w projekcie.</w:t>
      </w:r>
    </w:p>
    <w:p w:rsidR="000F6D98" w:rsidRDefault="00FC1554" w:rsidP="00025C32">
      <w:pPr>
        <w:jc w:val="both"/>
        <w:rPr>
          <w:rFonts w:ascii="Arial" w:hAnsi="Arial" w:cs="Arial"/>
          <w:sz w:val="24"/>
          <w:szCs w:val="24"/>
        </w:rPr>
      </w:pPr>
      <w:r w:rsidRPr="00025C32">
        <w:rPr>
          <w:rFonts w:ascii="Arial" w:hAnsi="Arial" w:cs="Arial"/>
          <w:b/>
          <w:sz w:val="24"/>
          <w:szCs w:val="24"/>
        </w:rPr>
        <w:t>Wskaźniki rezultatu długoterminowego</w:t>
      </w:r>
      <w:r w:rsidRPr="00025C32">
        <w:rPr>
          <w:rFonts w:ascii="Arial" w:hAnsi="Arial" w:cs="Arial"/>
          <w:sz w:val="24"/>
          <w:szCs w:val="24"/>
        </w:rPr>
        <w:t xml:space="preserve"> - </w:t>
      </w:r>
      <w:r w:rsidR="00A87164" w:rsidRPr="00025C32">
        <w:rPr>
          <w:rFonts w:ascii="Arial" w:hAnsi="Arial" w:cs="Arial"/>
          <w:sz w:val="24"/>
          <w:szCs w:val="24"/>
        </w:rPr>
        <w:t>odnoszą się do sytuacji uczestnika po upływie co najmniej 4 tygodni od zakończenia udziału przez uczestnika w projekcie</w:t>
      </w:r>
      <w:r w:rsidR="00245FF9">
        <w:rPr>
          <w:rFonts w:ascii="Arial" w:hAnsi="Arial" w:cs="Arial"/>
          <w:sz w:val="24"/>
          <w:szCs w:val="24"/>
        </w:rPr>
        <w:t xml:space="preserve"> (najczęściej stosuje się okres 6 miesięcy)</w:t>
      </w:r>
      <w:r w:rsidR="00A87164" w:rsidRPr="00025C32">
        <w:rPr>
          <w:rFonts w:ascii="Arial" w:hAnsi="Arial" w:cs="Arial"/>
          <w:sz w:val="24"/>
          <w:szCs w:val="24"/>
        </w:rPr>
        <w:t>. Dane do wskaźników długoterminowych, co do zasady, nie są uzyskiwane w ramach monitorowania realizacji projektu, ale wyliczane są przez Instytucję Zarządzającą przy pomocy ewaluacji/analiz realizowanych na reprezentatywnej próbie uczestników projektów lub na podstawie danych administracyjnych.</w:t>
      </w:r>
    </w:p>
    <w:p w:rsidR="007604B5" w:rsidRDefault="00F2462E" w:rsidP="00025C32">
      <w:pPr>
        <w:pStyle w:val="Akapitzlist"/>
        <w:numPr>
          <w:ilvl w:val="0"/>
          <w:numId w:val="86"/>
        </w:numPr>
        <w:spacing w:line="276" w:lineRule="auto"/>
        <w:jc w:val="both"/>
        <w:rPr>
          <w:rFonts w:cs="Arial"/>
        </w:rPr>
      </w:pPr>
      <w:r w:rsidRPr="00025C32">
        <w:rPr>
          <w:rFonts w:cs="Arial"/>
        </w:rPr>
        <w:t xml:space="preserve">Wskaźniki </w:t>
      </w:r>
      <w:r w:rsidR="00245FF9">
        <w:rPr>
          <w:rFonts w:cs="Arial"/>
        </w:rPr>
        <w:t xml:space="preserve">produktu </w:t>
      </w:r>
      <w:r w:rsidRPr="00025C32">
        <w:rPr>
          <w:rFonts w:cs="Arial"/>
        </w:rPr>
        <w:t>są bezpośrednio związane z wydatkami ponoszonymi w ramach projektu oraz są bezpośrednio efektem dofinansowania projektu.</w:t>
      </w:r>
    </w:p>
    <w:p w:rsidR="007604B5" w:rsidRPr="000965C2" w:rsidRDefault="00F2462E" w:rsidP="00025C32">
      <w:pPr>
        <w:pStyle w:val="Akapitzlist"/>
        <w:numPr>
          <w:ilvl w:val="0"/>
          <w:numId w:val="86"/>
        </w:numPr>
        <w:spacing w:line="276" w:lineRule="auto"/>
        <w:jc w:val="both"/>
        <w:rPr>
          <w:rFonts w:cs="Arial"/>
          <w:b/>
          <w:u w:val="single"/>
        </w:rPr>
      </w:pPr>
      <w:r w:rsidRPr="000965C2">
        <w:rPr>
          <w:rFonts w:cs="Arial"/>
          <w:b/>
          <w:u w:val="single"/>
        </w:rPr>
        <w:t>Wskaźniki obligatoryjne w ramach naboru:</w:t>
      </w:r>
    </w:p>
    <w:p w:rsidR="000F6D98" w:rsidRDefault="00B51D93" w:rsidP="00032A45">
      <w:pPr>
        <w:pStyle w:val="Akapitzlist"/>
        <w:numPr>
          <w:ilvl w:val="0"/>
          <w:numId w:val="0"/>
        </w:numPr>
        <w:spacing w:line="276" w:lineRule="auto"/>
        <w:ind w:left="644"/>
        <w:jc w:val="both"/>
        <w:rPr>
          <w:rFonts w:cs="Arial"/>
        </w:rPr>
      </w:pPr>
      <w:r w:rsidRPr="00032A45">
        <w:rPr>
          <w:rFonts w:cs="Arial"/>
        </w:rPr>
        <w:t xml:space="preserve">Wnioskodawca </w:t>
      </w:r>
      <w:r w:rsidR="00892CDB" w:rsidRPr="00032A45">
        <w:rPr>
          <w:rFonts w:cs="Arial"/>
        </w:rPr>
        <w:t xml:space="preserve">ubiegający się o dofinansowanie zobowiązany jest przedstawić we wniosku o dofinansowanie projektu </w:t>
      </w:r>
      <w:r w:rsidR="00032A45" w:rsidRPr="00032A45">
        <w:rPr>
          <w:rFonts w:cs="Arial"/>
          <w:b/>
        </w:rPr>
        <w:t>wszystkie</w:t>
      </w:r>
      <w:r w:rsidR="00A87164" w:rsidRPr="00032A45">
        <w:rPr>
          <w:rFonts w:cs="Arial"/>
        </w:rPr>
        <w:t xml:space="preserve"> </w:t>
      </w:r>
      <w:r w:rsidR="00892CDB" w:rsidRPr="00032A45">
        <w:rPr>
          <w:rFonts w:cs="Arial"/>
          <w:b/>
        </w:rPr>
        <w:t xml:space="preserve">wskaźniki produktu </w:t>
      </w:r>
      <w:r w:rsidR="00032A45" w:rsidRPr="00032A45">
        <w:rPr>
          <w:rFonts w:cs="Arial"/>
          <w:b/>
        </w:rPr>
        <w:t xml:space="preserve">i rezultatu </w:t>
      </w:r>
      <w:r w:rsidR="00892CDB" w:rsidRPr="00032A45">
        <w:rPr>
          <w:rFonts w:cs="Arial"/>
          <w:b/>
        </w:rPr>
        <w:t>(</w:t>
      </w:r>
      <w:r w:rsidR="003E72DD">
        <w:rPr>
          <w:rFonts w:cs="Arial"/>
          <w:b/>
        </w:rPr>
        <w:t>adekwatne do</w:t>
      </w:r>
      <w:r w:rsidR="00892CDB" w:rsidRPr="00032A45">
        <w:rPr>
          <w:rFonts w:cs="Arial"/>
          <w:b/>
        </w:rPr>
        <w:t xml:space="preserve"> wybranej grupy docelowej)</w:t>
      </w:r>
      <w:r w:rsidR="00032A45" w:rsidRPr="00032A45">
        <w:rPr>
          <w:rFonts w:cs="Arial"/>
        </w:rPr>
        <w:t xml:space="preserve"> wymienione w Tabeli nr 1 </w:t>
      </w:r>
      <w:r w:rsidR="00032A45" w:rsidRPr="00032A45">
        <w:rPr>
          <w:rFonts w:cs="Arial"/>
          <w:b/>
          <w:u w:val="single"/>
        </w:rPr>
        <w:t xml:space="preserve">oraz </w:t>
      </w:r>
      <w:r w:rsidR="00EF796B" w:rsidRPr="00032A45">
        <w:rPr>
          <w:rFonts w:cs="Arial"/>
        </w:rPr>
        <w:t xml:space="preserve">horyzontalne wskaźniki produktu </w:t>
      </w:r>
      <w:r w:rsidR="008402AE" w:rsidRPr="00032A45">
        <w:rPr>
          <w:rFonts w:cs="Arial"/>
        </w:rPr>
        <w:t xml:space="preserve">(Tabela nr 4) </w:t>
      </w:r>
      <w:r w:rsidR="008402AE" w:rsidRPr="00032A45">
        <w:rPr>
          <w:rFonts w:cs="Arial"/>
          <w:b/>
          <w:u w:val="single"/>
        </w:rPr>
        <w:t>oraz</w:t>
      </w:r>
      <w:r w:rsidR="00032A45" w:rsidRPr="00032A45">
        <w:rPr>
          <w:rFonts w:cs="Arial"/>
        </w:rPr>
        <w:t xml:space="preserve"> </w:t>
      </w:r>
      <w:r w:rsidR="008D39A8" w:rsidRPr="00E05365">
        <w:rPr>
          <w:rFonts w:cs="Arial"/>
        </w:rPr>
        <w:t xml:space="preserve">wskaźnik </w:t>
      </w:r>
      <w:r w:rsidR="00EF796B" w:rsidRPr="00E05365">
        <w:rPr>
          <w:rFonts w:cs="Arial"/>
          <w:i/>
        </w:rPr>
        <w:t>Efektywnoś</w:t>
      </w:r>
      <w:r w:rsidR="00A87164" w:rsidRPr="00E05365">
        <w:rPr>
          <w:rFonts w:cs="Arial"/>
          <w:i/>
        </w:rPr>
        <w:t>ć</w:t>
      </w:r>
      <w:r w:rsidR="00EF796B" w:rsidRPr="00E05365">
        <w:rPr>
          <w:rFonts w:cs="Arial"/>
          <w:i/>
        </w:rPr>
        <w:t xml:space="preserve"> </w:t>
      </w:r>
      <w:r w:rsidR="005927F7" w:rsidRPr="00E05365">
        <w:rPr>
          <w:rFonts w:cs="Arial"/>
          <w:i/>
        </w:rPr>
        <w:lastRenderedPageBreak/>
        <w:t xml:space="preserve">zatrudnieniowa </w:t>
      </w:r>
      <w:r w:rsidR="005927F7" w:rsidRPr="00E05365">
        <w:rPr>
          <w:rFonts w:cs="Arial"/>
        </w:rPr>
        <w:t>(Tabela nr 2)</w:t>
      </w:r>
      <w:r w:rsidR="003E72DD">
        <w:rPr>
          <w:rFonts w:cs="Arial"/>
        </w:rPr>
        <w:t xml:space="preserve"> </w:t>
      </w:r>
      <w:r w:rsidR="00906371" w:rsidRPr="00B945D1">
        <w:rPr>
          <w:rFonts w:cs="Arial"/>
          <w:b/>
          <w:u w:val="single"/>
        </w:rPr>
        <w:t>oraz</w:t>
      </w:r>
      <w:r w:rsidR="00032A45" w:rsidRPr="00E05365">
        <w:rPr>
          <w:rFonts w:cs="Arial"/>
          <w:i/>
        </w:rPr>
        <w:t xml:space="preserve"> </w:t>
      </w:r>
      <w:r w:rsidR="008402AE" w:rsidRPr="00E05365">
        <w:rPr>
          <w:rFonts w:cs="Arial"/>
          <w:i/>
        </w:rPr>
        <w:t xml:space="preserve">wskaźnik Efektywność zawodowa </w:t>
      </w:r>
      <w:r w:rsidR="008402AE" w:rsidRPr="00E05365">
        <w:rPr>
          <w:rFonts w:cs="Arial"/>
        </w:rPr>
        <w:t>(Tabela nr 3).</w:t>
      </w:r>
    </w:p>
    <w:p w:rsidR="00A87164" w:rsidRPr="00025C32" w:rsidRDefault="00A87164" w:rsidP="00025C32">
      <w:pPr>
        <w:jc w:val="both"/>
        <w:rPr>
          <w:rFonts w:ascii="Arial" w:hAnsi="Arial" w:cs="Arial"/>
          <w:sz w:val="24"/>
          <w:szCs w:val="24"/>
        </w:rPr>
      </w:pPr>
      <w:r w:rsidRPr="00025C32">
        <w:rPr>
          <w:rFonts w:ascii="Arial" w:hAnsi="Arial" w:cs="Arial"/>
          <w:sz w:val="24"/>
          <w:szCs w:val="24"/>
        </w:rPr>
        <w:t xml:space="preserve">Dodatkowo, we wnioskach o dofinansowanie składanych w ramach przedmiotowego konkursu Wnioskodawcy są zobligowani do wybrania (tj. oznaczenia </w:t>
      </w:r>
      <w:proofErr w:type="spellStart"/>
      <w:r w:rsidRPr="00025C32">
        <w:rPr>
          <w:rFonts w:ascii="Arial" w:hAnsi="Arial" w:cs="Arial"/>
          <w:sz w:val="24"/>
          <w:szCs w:val="24"/>
        </w:rPr>
        <w:t>check-boxów</w:t>
      </w:r>
      <w:proofErr w:type="spellEnd"/>
      <w:r w:rsidRPr="00025C32">
        <w:rPr>
          <w:rFonts w:ascii="Arial" w:hAnsi="Arial" w:cs="Arial"/>
          <w:sz w:val="24"/>
          <w:szCs w:val="24"/>
        </w:rPr>
        <w:t xml:space="preserve"> </w:t>
      </w:r>
      <w:r w:rsidRPr="00025C32">
        <w:rPr>
          <w:rFonts w:ascii="Arial" w:hAnsi="Arial" w:cs="Arial"/>
          <w:sz w:val="24"/>
          <w:szCs w:val="24"/>
        </w:rPr>
        <w:br/>
        <w:t xml:space="preserve">w części E wniosku o dofinansowanie) wszystkich horyzontalnych wskaźników produktu przedstawionych w poniższej </w:t>
      </w:r>
      <w:r w:rsidR="005927F7" w:rsidRPr="00181DA6">
        <w:rPr>
          <w:rFonts w:ascii="Arial" w:hAnsi="Arial" w:cs="Arial"/>
          <w:sz w:val="24"/>
          <w:szCs w:val="24"/>
        </w:rPr>
        <w:t xml:space="preserve">tabeli nr </w:t>
      </w:r>
      <w:r w:rsidR="008402AE" w:rsidRPr="008402AE">
        <w:rPr>
          <w:rFonts w:ascii="Arial" w:hAnsi="Arial" w:cs="Arial"/>
          <w:sz w:val="24"/>
          <w:szCs w:val="24"/>
        </w:rPr>
        <w:t>4</w:t>
      </w:r>
      <w:r w:rsidR="008402AE">
        <w:rPr>
          <w:rFonts w:ascii="Arial" w:hAnsi="Arial" w:cs="Arial"/>
          <w:sz w:val="24"/>
          <w:szCs w:val="24"/>
        </w:rPr>
        <w:t xml:space="preserve"> i określenia</w:t>
      </w:r>
      <w:r w:rsidRPr="00025C32">
        <w:rPr>
          <w:rFonts w:ascii="Arial" w:hAnsi="Arial" w:cs="Arial"/>
          <w:sz w:val="24"/>
          <w:szCs w:val="24"/>
        </w:rPr>
        <w:t xml:space="preserve"> ich wartości docelowych. </w:t>
      </w:r>
      <w:r w:rsidR="006775E9" w:rsidRPr="00025C32">
        <w:rPr>
          <w:rFonts w:ascii="Arial" w:hAnsi="Arial" w:cs="Arial"/>
          <w:sz w:val="24"/>
          <w:szCs w:val="24"/>
        </w:rPr>
        <w:t>Jeżeli w momencie przygotowywania wniosku o dofinansowanie Wnioskodawca nie jest w stanie podać wartości wskaźnika, należy wpisać 0 (zero), natomiast na etapie wniosku o płatność powinien zostać odnotowany faktyczny przyrost wybranego wskaźnika</w:t>
      </w:r>
      <w:r w:rsidR="00651C7E">
        <w:rPr>
          <w:rFonts w:ascii="Arial" w:hAnsi="Arial" w:cs="Arial"/>
          <w:sz w:val="24"/>
          <w:szCs w:val="24"/>
        </w:rPr>
        <w:t>, o ile ten przyrost nastąpi.</w:t>
      </w:r>
      <w:r w:rsidR="006775E9" w:rsidRPr="00025C32">
        <w:rPr>
          <w:rFonts w:ascii="Arial" w:hAnsi="Arial" w:cs="Arial"/>
          <w:sz w:val="24"/>
          <w:szCs w:val="24"/>
        </w:rPr>
        <w:t xml:space="preserve"> </w:t>
      </w:r>
      <w:r w:rsidRPr="00025C32">
        <w:rPr>
          <w:rFonts w:ascii="Arial" w:hAnsi="Arial" w:cs="Arial"/>
          <w:sz w:val="24"/>
          <w:szCs w:val="24"/>
        </w:rPr>
        <w:t xml:space="preserve">Wskaźniki horyzontalne mają funkcję wyłącznie monitoringową, w związku z powyższym wartość docelowa wskazana we </w:t>
      </w:r>
      <w:r w:rsidRPr="008269A2">
        <w:rPr>
          <w:rFonts w:ascii="Arial" w:hAnsi="Arial" w:cs="Arial"/>
          <w:sz w:val="24"/>
          <w:szCs w:val="24"/>
        </w:rPr>
        <w:t xml:space="preserve">wnioskach o dofinansowanie nie będzie podlegać ocenie </w:t>
      </w:r>
      <w:r w:rsidR="00A34DA7" w:rsidRPr="008269A2">
        <w:rPr>
          <w:rFonts w:ascii="Arial" w:hAnsi="Arial" w:cs="Arial"/>
          <w:sz w:val="24"/>
          <w:szCs w:val="24"/>
        </w:rPr>
        <w:t>formalno-</w:t>
      </w:r>
      <w:r w:rsidRPr="008269A2">
        <w:rPr>
          <w:rFonts w:ascii="Arial" w:hAnsi="Arial" w:cs="Arial"/>
          <w:sz w:val="24"/>
          <w:szCs w:val="24"/>
        </w:rPr>
        <w:t>merytorycznej na etapie KOP</w:t>
      </w:r>
      <w:r w:rsidR="006B57B5" w:rsidRPr="008269A2">
        <w:rPr>
          <w:rFonts w:ascii="Arial" w:hAnsi="Arial" w:cs="Arial"/>
          <w:sz w:val="24"/>
          <w:szCs w:val="24"/>
        </w:rPr>
        <w:t xml:space="preserve"> (z wyjątkiem sytuacji, w której przewidziano wystąpienie sytuacji opisanej we wskaźniku</w:t>
      </w:r>
      <w:r w:rsidR="003E72DD">
        <w:rPr>
          <w:rFonts w:ascii="Arial" w:hAnsi="Arial" w:cs="Arial"/>
          <w:sz w:val="24"/>
          <w:szCs w:val="24"/>
        </w:rPr>
        <w:t>,</w:t>
      </w:r>
      <w:r w:rsidR="008269A2" w:rsidRPr="008269A2">
        <w:rPr>
          <w:rFonts w:ascii="Arial" w:hAnsi="Arial" w:cs="Arial"/>
          <w:sz w:val="24"/>
          <w:szCs w:val="24"/>
        </w:rPr>
        <w:t xml:space="preserve"> np. objęcie szkoleniami lub doradztwem w zakresie kompetencji cyfrowych</w:t>
      </w:r>
      <w:r w:rsidR="006B57B5" w:rsidRPr="008269A2">
        <w:rPr>
          <w:rFonts w:ascii="Arial" w:hAnsi="Arial" w:cs="Arial"/>
          <w:sz w:val="24"/>
          <w:szCs w:val="24"/>
        </w:rPr>
        <w:t>)</w:t>
      </w:r>
      <w:r w:rsidRPr="008269A2">
        <w:rPr>
          <w:rFonts w:ascii="Arial" w:hAnsi="Arial" w:cs="Arial"/>
          <w:sz w:val="24"/>
          <w:szCs w:val="24"/>
        </w:rPr>
        <w:t>.</w:t>
      </w:r>
      <w:r w:rsidR="008269A2">
        <w:rPr>
          <w:rFonts w:ascii="Arial" w:hAnsi="Arial" w:cs="Arial"/>
          <w:sz w:val="24"/>
          <w:szCs w:val="24"/>
        </w:rPr>
        <w:t xml:space="preserve"> </w:t>
      </w:r>
      <w:r w:rsidRPr="00025C32">
        <w:rPr>
          <w:rFonts w:ascii="Arial" w:hAnsi="Arial" w:cs="Arial"/>
          <w:sz w:val="24"/>
          <w:szCs w:val="24"/>
        </w:rPr>
        <w:t xml:space="preserve"> </w:t>
      </w:r>
    </w:p>
    <w:bookmarkEnd w:id="615"/>
    <w:p w:rsidR="000F6D98" w:rsidRPr="00025C32" w:rsidRDefault="00AC604C" w:rsidP="00025C32">
      <w:pPr>
        <w:jc w:val="both"/>
        <w:rPr>
          <w:rFonts w:ascii="Arial" w:hAnsi="Arial" w:cs="Arial"/>
          <w:sz w:val="24"/>
          <w:szCs w:val="24"/>
        </w:rPr>
      </w:pPr>
      <w:r w:rsidRPr="00025C32">
        <w:rPr>
          <w:rFonts w:ascii="Arial" w:hAnsi="Arial" w:cs="Arial"/>
          <w:sz w:val="24"/>
          <w:szCs w:val="24"/>
        </w:rPr>
        <w:t xml:space="preserve">Tabela nr </w:t>
      </w:r>
      <w:r w:rsidR="007A538F">
        <w:rPr>
          <w:rFonts w:ascii="Arial" w:hAnsi="Arial" w:cs="Arial"/>
          <w:sz w:val="24"/>
          <w:szCs w:val="24"/>
        </w:rPr>
        <w:t>4</w:t>
      </w:r>
      <w:r w:rsidRPr="00025C32">
        <w:rPr>
          <w:rFonts w:ascii="Arial" w:hAnsi="Arial" w:cs="Arial"/>
          <w:sz w:val="24"/>
          <w:szCs w:val="24"/>
        </w:rPr>
        <w:t xml:space="preserve"> Horyzontalne wskaźniki produktu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613"/>
      </w:tblGrid>
      <w:tr w:rsidR="00253D90" w:rsidRPr="00025C32" w:rsidTr="007E2920">
        <w:tc>
          <w:tcPr>
            <w:tcW w:w="9288" w:type="dxa"/>
            <w:gridSpan w:val="2"/>
            <w:shd w:val="clear" w:color="auto" w:fill="C6D9F1"/>
            <w:vAlign w:val="center"/>
          </w:tcPr>
          <w:p w:rsidR="000F6D98" w:rsidRPr="00025C32" w:rsidRDefault="006C793A" w:rsidP="003E72DD">
            <w:pPr>
              <w:jc w:val="center"/>
              <w:rPr>
                <w:rFonts w:ascii="Arial" w:hAnsi="Arial" w:cs="Arial"/>
                <w:sz w:val="24"/>
                <w:szCs w:val="24"/>
              </w:rPr>
            </w:pPr>
            <w:r w:rsidRPr="00025C32">
              <w:rPr>
                <w:rFonts w:ascii="Arial" w:hAnsi="Arial" w:cs="Arial"/>
                <w:b/>
                <w:sz w:val="24"/>
                <w:szCs w:val="24"/>
              </w:rPr>
              <w:t xml:space="preserve">HORYZONTALNE </w:t>
            </w:r>
            <w:r w:rsidR="00EF796B" w:rsidRPr="00025C32">
              <w:rPr>
                <w:rFonts w:ascii="Arial" w:hAnsi="Arial" w:cs="Arial"/>
                <w:b/>
                <w:sz w:val="24"/>
                <w:szCs w:val="24"/>
              </w:rPr>
              <w:t xml:space="preserve">WSKAŹNIKI PRODUKTU </w:t>
            </w:r>
          </w:p>
        </w:tc>
      </w:tr>
      <w:tr w:rsidR="00FC1554" w:rsidRPr="00025C32" w:rsidTr="00FC1554">
        <w:trPr>
          <w:trHeight w:val="1052"/>
        </w:trPr>
        <w:tc>
          <w:tcPr>
            <w:tcW w:w="675" w:type="dxa"/>
            <w:vAlign w:val="center"/>
          </w:tcPr>
          <w:p w:rsidR="000F6D98" w:rsidRPr="00025C32" w:rsidRDefault="00FC1554" w:rsidP="00025C32">
            <w:pPr>
              <w:jc w:val="both"/>
              <w:rPr>
                <w:rFonts w:ascii="Arial" w:hAnsi="Arial" w:cs="Arial"/>
                <w:sz w:val="24"/>
                <w:szCs w:val="24"/>
              </w:rPr>
            </w:pPr>
            <w:r w:rsidRPr="00025C32">
              <w:rPr>
                <w:rFonts w:ascii="Arial" w:hAnsi="Arial" w:cs="Arial"/>
                <w:sz w:val="24"/>
                <w:szCs w:val="24"/>
              </w:rPr>
              <w:t>1.</w:t>
            </w:r>
          </w:p>
        </w:tc>
        <w:tc>
          <w:tcPr>
            <w:tcW w:w="8613" w:type="dxa"/>
            <w:vAlign w:val="center"/>
          </w:tcPr>
          <w:p w:rsidR="000F6D98" w:rsidRPr="00025C32" w:rsidRDefault="00FC1554" w:rsidP="00025C32">
            <w:pPr>
              <w:jc w:val="both"/>
              <w:rPr>
                <w:rFonts w:ascii="Arial" w:hAnsi="Arial" w:cs="Arial"/>
                <w:sz w:val="24"/>
                <w:szCs w:val="24"/>
              </w:rPr>
            </w:pPr>
            <w:r w:rsidRPr="00025C32">
              <w:rPr>
                <w:rFonts w:ascii="Arial" w:hAnsi="Arial" w:cs="Arial"/>
                <w:sz w:val="24"/>
                <w:szCs w:val="24"/>
              </w:rPr>
              <w:t>Liczba obiektów dostosowanych do potrzeb osób z </w:t>
            </w:r>
            <w:proofErr w:type="spellStart"/>
            <w:r w:rsidRPr="00025C32">
              <w:rPr>
                <w:rFonts w:ascii="Arial" w:hAnsi="Arial" w:cs="Arial"/>
                <w:sz w:val="24"/>
                <w:szCs w:val="24"/>
              </w:rPr>
              <w:t>niepełnosprawnościami</w:t>
            </w:r>
            <w:proofErr w:type="spellEnd"/>
          </w:p>
        </w:tc>
      </w:tr>
      <w:tr w:rsidR="00FC1554" w:rsidRPr="00025C32" w:rsidTr="00754A80">
        <w:trPr>
          <w:trHeight w:val="217"/>
        </w:trPr>
        <w:tc>
          <w:tcPr>
            <w:tcW w:w="675" w:type="dxa"/>
            <w:vAlign w:val="center"/>
          </w:tcPr>
          <w:p w:rsidR="000F6D98" w:rsidRPr="00025C32" w:rsidRDefault="00FC1554" w:rsidP="00025C32">
            <w:pPr>
              <w:jc w:val="both"/>
              <w:rPr>
                <w:rFonts w:ascii="Arial" w:hAnsi="Arial" w:cs="Arial"/>
                <w:sz w:val="24"/>
                <w:szCs w:val="24"/>
              </w:rPr>
            </w:pPr>
            <w:r w:rsidRPr="00025C32">
              <w:rPr>
                <w:rFonts w:ascii="Arial" w:hAnsi="Arial" w:cs="Arial"/>
                <w:sz w:val="24"/>
                <w:szCs w:val="24"/>
              </w:rPr>
              <w:t>2.</w:t>
            </w:r>
          </w:p>
        </w:tc>
        <w:tc>
          <w:tcPr>
            <w:tcW w:w="8613" w:type="dxa"/>
            <w:vAlign w:val="center"/>
          </w:tcPr>
          <w:p w:rsidR="000F6D98" w:rsidRPr="00025C32" w:rsidRDefault="00FC1554" w:rsidP="00025C32">
            <w:pPr>
              <w:jc w:val="both"/>
              <w:rPr>
                <w:rFonts w:ascii="Arial" w:hAnsi="Arial" w:cs="Arial"/>
                <w:sz w:val="24"/>
                <w:szCs w:val="24"/>
              </w:rPr>
            </w:pPr>
            <w:r w:rsidRPr="00025C32">
              <w:rPr>
                <w:rFonts w:ascii="Arial" w:hAnsi="Arial" w:cs="Arial"/>
                <w:sz w:val="24"/>
                <w:szCs w:val="24"/>
              </w:rPr>
              <w:t>Liczba osób objętych szkoleniami / doradztwem w zakresie kompetencji cyfrowych</w:t>
            </w:r>
          </w:p>
        </w:tc>
      </w:tr>
      <w:tr w:rsidR="00FC1554" w:rsidRPr="00025C32" w:rsidTr="00754A80">
        <w:tc>
          <w:tcPr>
            <w:tcW w:w="675" w:type="dxa"/>
            <w:vAlign w:val="center"/>
          </w:tcPr>
          <w:p w:rsidR="000F6D98" w:rsidRPr="00025C32" w:rsidRDefault="00FC1554" w:rsidP="00025C32">
            <w:pPr>
              <w:jc w:val="both"/>
              <w:rPr>
                <w:rFonts w:ascii="Arial" w:hAnsi="Arial" w:cs="Arial"/>
                <w:sz w:val="24"/>
                <w:szCs w:val="24"/>
              </w:rPr>
            </w:pPr>
            <w:r w:rsidRPr="00025C32">
              <w:rPr>
                <w:rFonts w:ascii="Arial" w:hAnsi="Arial" w:cs="Arial"/>
                <w:sz w:val="24"/>
                <w:szCs w:val="24"/>
              </w:rPr>
              <w:t>3.</w:t>
            </w:r>
          </w:p>
        </w:tc>
        <w:tc>
          <w:tcPr>
            <w:tcW w:w="8613" w:type="dxa"/>
            <w:vAlign w:val="center"/>
          </w:tcPr>
          <w:p w:rsidR="000F6D98" w:rsidRPr="00025C32" w:rsidRDefault="00FC1554" w:rsidP="00025C32">
            <w:pPr>
              <w:jc w:val="both"/>
              <w:rPr>
                <w:rFonts w:ascii="Arial" w:hAnsi="Arial" w:cs="Arial"/>
                <w:sz w:val="24"/>
                <w:szCs w:val="24"/>
              </w:rPr>
            </w:pPr>
            <w:r w:rsidRPr="00025C32">
              <w:rPr>
                <w:rFonts w:ascii="Arial" w:hAnsi="Arial" w:cs="Arial"/>
                <w:sz w:val="24"/>
                <w:szCs w:val="24"/>
              </w:rPr>
              <w:t>Liczba projektów, w których sfinansowano koszty racjonalnych usprawnień dla osób z </w:t>
            </w:r>
            <w:proofErr w:type="spellStart"/>
            <w:r w:rsidRPr="00025C32">
              <w:rPr>
                <w:rFonts w:ascii="Arial" w:hAnsi="Arial" w:cs="Arial"/>
                <w:sz w:val="24"/>
                <w:szCs w:val="24"/>
              </w:rPr>
              <w:t>niepełnosprawnościami</w:t>
            </w:r>
            <w:proofErr w:type="spellEnd"/>
          </w:p>
        </w:tc>
      </w:tr>
      <w:tr w:rsidR="006B57B5" w:rsidRPr="00025C32" w:rsidTr="00754A80">
        <w:tc>
          <w:tcPr>
            <w:tcW w:w="675" w:type="dxa"/>
            <w:vAlign w:val="center"/>
          </w:tcPr>
          <w:p w:rsidR="006B57B5" w:rsidRPr="00025C32" w:rsidRDefault="006B57B5" w:rsidP="00025C32">
            <w:pPr>
              <w:jc w:val="both"/>
              <w:rPr>
                <w:rFonts w:ascii="Arial" w:hAnsi="Arial" w:cs="Arial"/>
                <w:sz w:val="24"/>
                <w:szCs w:val="24"/>
              </w:rPr>
            </w:pPr>
            <w:r w:rsidRPr="00025C32">
              <w:rPr>
                <w:rFonts w:ascii="Arial" w:hAnsi="Arial" w:cs="Arial"/>
                <w:sz w:val="24"/>
                <w:szCs w:val="24"/>
              </w:rPr>
              <w:t>4.</w:t>
            </w:r>
          </w:p>
        </w:tc>
        <w:tc>
          <w:tcPr>
            <w:tcW w:w="8613" w:type="dxa"/>
            <w:vAlign w:val="center"/>
          </w:tcPr>
          <w:p w:rsidR="006B57B5" w:rsidRPr="00025C32" w:rsidRDefault="006B57B5" w:rsidP="00025C32">
            <w:pPr>
              <w:jc w:val="both"/>
              <w:rPr>
                <w:rFonts w:ascii="Arial" w:hAnsi="Arial" w:cs="Arial"/>
                <w:sz w:val="24"/>
                <w:szCs w:val="24"/>
              </w:rPr>
            </w:pPr>
            <w:r w:rsidRPr="00025C32">
              <w:rPr>
                <w:rFonts w:ascii="Arial" w:hAnsi="Arial" w:cs="Arial"/>
                <w:sz w:val="24"/>
                <w:szCs w:val="24"/>
              </w:rPr>
              <w:t xml:space="preserve">Liczba podmiotów wykorzystujących technologie </w:t>
            </w:r>
            <w:proofErr w:type="spellStart"/>
            <w:r w:rsidRPr="00025C32">
              <w:rPr>
                <w:rFonts w:ascii="Arial" w:hAnsi="Arial" w:cs="Arial"/>
                <w:sz w:val="24"/>
                <w:szCs w:val="24"/>
              </w:rPr>
              <w:t>informacyjno–komunikacyjne</w:t>
            </w:r>
            <w:proofErr w:type="spellEnd"/>
            <w:r w:rsidRPr="00025C32">
              <w:rPr>
                <w:rFonts w:ascii="Arial" w:hAnsi="Arial" w:cs="Arial"/>
                <w:sz w:val="24"/>
                <w:szCs w:val="24"/>
              </w:rPr>
              <w:t xml:space="preserve"> (TIK)</w:t>
            </w:r>
          </w:p>
        </w:tc>
      </w:tr>
    </w:tbl>
    <w:p w:rsidR="00286F9E" w:rsidRDefault="00286F9E" w:rsidP="00025C32">
      <w:pPr>
        <w:jc w:val="center"/>
        <w:rPr>
          <w:rFonts w:ascii="Arial" w:hAnsi="Arial" w:cs="Arial"/>
          <w:b/>
          <w:sz w:val="24"/>
          <w:szCs w:val="24"/>
        </w:rPr>
      </w:pPr>
    </w:p>
    <w:p w:rsidR="00286F9E" w:rsidRDefault="00286F9E" w:rsidP="00025C32">
      <w:pPr>
        <w:jc w:val="center"/>
        <w:rPr>
          <w:rFonts w:ascii="Arial" w:hAnsi="Arial" w:cs="Arial"/>
          <w:b/>
          <w:sz w:val="24"/>
          <w:szCs w:val="24"/>
        </w:rPr>
      </w:pPr>
    </w:p>
    <w:p w:rsidR="008A2EF8" w:rsidRPr="00025C32" w:rsidRDefault="008A2EF8" w:rsidP="00025C32">
      <w:pPr>
        <w:jc w:val="center"/>
        <w:rPr>
          <w:rFonts w:ascii="Arial" w:hAnsi="Arial" w:cs="Arial"/>
          <w:b/>
          <w:sz w:val="24"/>
          <w:szCs w:val="24"/>
        </w:rPr>
      </w:pPr>
      <w:r w:rsidRPr="00025C32">
        <w:rPr>
          <w:rFonts w:ascii="Arial" w:hAnsi="Arial" w:cs="Arial"/>
          <w:b/>
          <w:sz w:val="24"/>
          <w:szCs w:val="24"/>
        </w:rPr>
        <w:t>UWAGA!!!</w:t>
      </w:r>
    </w:p>
    <w:p w:rsidR="00023A34" w:rsidRDefault="006B57B5" w:rsidP="00025C32">
      <w:pPr>
        <w:jc w:val="both"/>
        <w:rPr>
          <w:rFonts w:ascii="Arial" w:hAnsi="Arial" w:cs="Arial"/>
          <w:b/>
          <w:sz w:val="24"/>
          <w:szCs w:val="24"/>
        </w:rPr>
      </w:pPr>
      <w:r w:rsidRPr="00025C32">
        <w:rPr>
          <w:rFonts w:ascii="Arial" w:hAnsi="Arial" w:cs="Arial"/>
          <w:b/>
          <w:sz w:val="24"/>
          <w:szCs w:val="24"/>
        </w:rPr>
        <w:t xml:space="preserve">Wnioskodawcy są zobligowani wykazywać we wniosku o dofinansowanie wszystkie wskaźniki dotyczące liczby </w:t>
      </w:r>
      <w:r w:rsidR="002976E5">
        <w:rPr>
          <w:rFonts w:ascii="Arial" w:hAnsi="Arial" w:cs="Arial"/>
          <w:b/>
          <w:sz w:val="24"/>
          <w:szCs w:val="24"/>
        </w:rPr>
        <w:t xml:space="preserve">(a nie odsetka) </w:t>
      </w:r>
      <w:r w:rsidRPr="00025C32">
        <w:rPr>
          <w:rFonts w:ascii="Arial" w:hAnsi="Arial" w:cs="Arial"/>
          <w:b/>
          <w:sz w:val="24"/>
          <w:szCs w:val="24"/>
        </w:rPr>
        <w:t>osób</w:t>
      </w:r>
      <w:r w:rsidR="00F61F9A">
        <w:rPr>
          <w:rFonts w:ascii="Arial" w:hAnsi="Arial" w:cs="Arial"/>
          <w:b/>
          <w:sz w:val="24"/>
          <w:szCs w:val="24"/>
        </w:rPr>
        <w:t xml:space="preserve"> </w:t>
      </w:r>
      <w:r w:rsidRPr="00025C32">
        <w:rPr>
          <w:rFonts w:ascii="Arial" w:hAnsi="Arial" w:cs="Arial"/>
          <w:b/>
          <w:sz w:val="24"/>
          <w:szCs w:val="24"/>
        </w:rPr>
        <w:t>w podziale na płeć</w:t>
      </w:r>
      <w:r w:rsidR="00023A34">
        <w:rPr>
          <w:rFonts w:ascii="Arial" w:hAnsi="Arial" w:cs="Arial"/>
          <w:b/>
          <w:sz w:val="24"/>
          <w:szCs w:val="24"/>
        </w:rPr>
        <w:t xml:space="preserve"> (K/M)</w:t>
      </w:r>
      <w:r w:rsidRPr="00025C32">
        <w:rPr>
          <w:rFonts w:ascii="Arial" w:hAnsi="Arial" w:cs="Arial"/>
          <w:b/>
          <w:sz w:val="24"/>
          <w:szCs w:val="24"/>
        </w:rPr>
        <w:t>.</w:t>
      </w:r>
    </w:p>
    <w:p w:rsidR="00023A34" w:rsidRPr="009C2F83" w:rsidRDefault="00023A34" w:rsidP="00023A34">
      <w:pPr>
        <w:jc w:val="both"/>
        <w:rPr>
          <w:rFonts w:ascii="Arial" w:hAnsi="Arial" w:cs="Arial"/>
          <w:b/>
          <w:sz w:val="24"/>
          <w:szCs w:val="24"/>
        </w:rPr>
      </w:pPr>
      <w:r w:rsidRPr="009C2F83">
        <w:rPr>
          <w:rFonts w:ascii="Arial" w:hAnsi="Arial" w:cs="Arial"/>
          <w:b/>
          <w:sz w:val="24"/>
          <w:szCs w:val="24"/>
        </w:rPr>
        <w:lastRenderedPageBreak/>
        <w:t xml:space="preserve">Jedyny wyjątek od powyższej zasady dotyczy wskaźników horyzontalnych, </w:t>
      </w:r>
      <w:r>
        <w:rPr>
          <w:rFonts w:ascii="Arial" w:hAnsi="Arial" w:cs="Arial"/>
          <w:b/>
          <w:sz w:val="24"/>
          <w:szCs w:val="24"/>
        </w:rPr>
        <w:br/>
      </w:r>
      <w:r w:rsidRPr="009C2F83">
        <w:rPr>
          <w:rFonts w:ascii="Arial" w:hAnsi="Arial" w:cs="Arial"/>
          <w:b/>
          <w:sz w:val="24"/>
          <w:szCs w:val="24"/>
        </w:rPr>
        <w:t xml:space="preserve">tj. jeżeli na moment składania wniosku o dofinansowanie </w:t>
      </w:r>
      <w:r w:rsidR="00C65F78">
        <w:rPr>
          <w:rFonts w:ascii="Arial" w:hAnsi="Arial" w:cs="Arial"/>
          <w:b/>
          <w:sz w:val="24"/>
          <w:szCs w:val="24"/>
        </w:rPr>
        <w:t>W</w:t>
      </w:r>
      <w:r w:rsidRPr="009C2F83">
        <w:rPr>
          <w:rFonts w:ascii="Arial" w:hAnsi="Arial" w:cs="Arial"/>
          <w:b/>
          <w:sz w:val="24"/>
          <w:szCs w:val="24"/>
        </w:rPr>
        <w:t>nioskodawca nie jest w stanie podać wartości wskaźnika horyzontalnego w podziale na płeć, powinien wpisać wartość „0”</w:t>
      </w:r>
      <w:r w:rsidR="00513FC3">
        <w:rPr>
          <w:rFonts w:ascii="Arial" w:hAnsi="Arial" w:cs="Arial"/>
          <w:b/>
          <w:sz w:val="24"/>
          <w:szCs w:val="24"/>
        </w:rPr>
        <w:t xml:space="preserve"> (zero)</w:t>
      </w:r>
      <w:r w:rsidRPr="009C2F83">
        <w:rPr>
          <w:rFonts w:ascii="Arial" w:hAnsi="Arial" w:cs="Arial"/>
          <w:b/>
          <w:sz w:val="24"/>
          <w:szCs w:val="24"/>
        </w:rPr>
        <w:t xml:space="preserve">. Na etapie wniosku o płatność </w:t>
      </w:r>
      <w:r w:rsidR="00C65F78">
        <w:rPr>
          <w:rFonts w:ascii="Arial" w:hAnsi="Arial" w:cs="Arial"/>
          <w:b/>
          <w:sz w:val="24"/>
          <w:szCs w:val="24"/>
        </w:rPr>
        <w:t>W</w:t>
      </w:r>
      <w:r w:rsidRPr="009C2F83">
        <w:rPr>
          <w:rFonts w:ascii="Arial" w:hAnsi="Arial" w:cs="Arial"/>
          <w:b/>
          <w:sz w:val="24"/>
          <w:szCs w:val="24"/>
        </w:rPr>
        <w:t xml:space="preserve">nioskodawca powinien </w:t>
      </w:r>
      <w:r w:rsidR="008A0632">
        <w:rPr>
          <w:rFonts w:ascii="Arial" w:hAnsi="Arial" w:cs="Arial"/>
          <w:b/>
          <w:sz w:val="24"/>
          <w:szCs w:val="24"/>
        </w:rPr>
        <w:t xml:space="preserve">już </w:t>
      </w:r>
      <w:r w:rsidRPr="009C2F83">
        <w:rPr>
          <w:rFonts w:ascii="Arial" w:hAnsi="Arial" w:cs="Arial"/>
          <w:b/>
          <w:sz w:val="24"/>
          <w:szCs w:val="24"/>
        </w:rPr>
        <w:t>wykazywać realizację wskaźnika w podziale na płeć.</w:t>
      </w:r>
    </w:p>
    <w:p w:rsidR="000F6D98" w:rsidRPr="00025C32" w:rsidRDefault="00AC604C" w:rsidP="00025C32">
      <w:pPr>
        <w:numPr>
          <w:ilvl w:val="0"/>
          <w:numId w:val="86"/>
        </w:numPr>
        <w:jc w:val="both"/>
        <w:rPr>
          <w:rFonts w:ascii="Arial" w:hAnsi="Arial" w:cs="Arial"/>
          <w:sz w:val="24"/>
          <w:szCs w:val="24"/>
        </w:rPr>
      </w:pPr>
      <w:r w:rsidRPr="00025C32">
        <w:rPr>
          <w:rFonts w:ascii="Arial" w:hAnsi="Arial" w:cs="Arial"/>
          <w:sz w:val="24"/>
          <w:szCs w:val="24"/>
        </w:rPr>
        <w:t>Wskaźniki produktu oraz wskaźniki rezultatu opisuje się w części E wniosku o dofinansowanie projektu.</w:t>
      </w:r>
    </w:p>
    <w:p w:rsidR="000F6D98" w:rsidRPr="00BF3D8C" w:rsidRDefault="00AC604C" w:rsidP="00025C32">
      <w:pPr>
        <w:numPr>
          <w:ilvl w:val="0"/>
          <w:numId w:val="86"/>
        </w:numPr>
        <w:jc w:val="both"/>
        <w:rPr>
          <w:rFonts w:ascii="Arial" w:hAnsi="Arial" w:cs="Arial"/>
          <w:sz w:val="24"/>
          <w:szCs w:val="24"/>
        </w:rPr>
      </w:pPr>
      <w:r w:rsidRPr="00025C32">
        <w:rPr>
          <w:rFonts w:ascii="Arial" w:hAnsi="Arial" w:cs="Arial"/>
          <w:sz w:val="24"/>
          <w:szCs w:val="24"/>
        </w:rPr>
        <w:t xml:space="preserve">Zgodnie z </w:t>
      </w:r>
      <w:r w:rsidRPr="00DF27BE">
        <w:rPr>
          <w:rFonts w:ascii="Arial" w:hAnsi="Arial" w:cs="Arial"/>
          <w:i/>
          <w:sz w:val="24"/>
          <w:szCs w:val="24"/>
        </w:rPr>
        <w:t xml:space="preserve">Instrukcją </w:t>
      </w:r>
      <w:r w:rsidR="00AC189B">
        <w:rPr>
          <w:rFonts w:ascii="Arial" w:hAnsi="Arial" w:cs="Arial"/>
          <w:i/>
          <w:sz w:val="24"/>
          <w:szCs w:val="24"/>
        </w:rPr>
        <w:t>WND</w:t>
      </w:r>
      <w:r w:rsidRPr="00025C32">
        <w:rPr>
          <w:rFonts w:ascii="Arial" w:hAnsi="Arial" w:cs="Arial"/>
          <w:sz w:val="24"/>
          <w:szCs w:val="24"/>
        </w:rPr>
        <w:t xml:space="preserve">, </w:t>
      </w:r>
      <w:r w:rsidR="00C65F78">
        <w:rPr>
          <w:rFonts w:ascii="Arial" w:hAnsi="Arial" w:cs="Arial"/>
          <w:sz w:val="24"/>
          <w:szCs w:val="24"/>
        </w:rPr>
        <w:t>W</w:t>
      </w:r>
      <w:r w:rsidRPr="00025C32">
        <w:rPr>
          <w:rFonts w:ascii="Arial" w:hAnsi="Arial" w:cs="Arial"/>
          <w:sz w:val="24"/>
          <w:szCs w:val="24"/>
        </w:rPr>
        <w:t xml:space="preserve">nioskodawca powinien w pierwszej kolejności wybrać z listy rozwijanej w LSI </w:t>
      </w:r>
      <w:r w:rsidR="00EB6F85" w:rsidRPr="00025C32">
        <w:rPr>
          <w:rFonts w:ascii="Arial" w:hAnsi="Arial" w:cs="Arial"/>
          <w:sz w:val="24"/>
          <w:szCs w:val="24"/>
        </w:rPr>
        <w:t xml:space="preserve">2014 </w:t>
      </w:r>
      <w:r w:rsidRPr="00025C32">
        <w:rPr>
          <w:rFonts w:ascii="Arial" w:hAnsi="Arial" w:cs="Arial"/>
          <w:sz w:val="24"/>
          <w:szCs w:val="24"/>
        </w:rPr>
        <w:t xml:space="preserve">cel szczegółowy RPO WSL, do którego osiągnięcia przyczyni się realizacja projektu, a następnie określić, w jaki sposób mierzona będzie jego realizacja </w:t>
      </w:r>
      <w:r w:rsidRPr="00BF3D8C">
        <w:rPr>
          <w:rFonts w:ascii="Arial" w:hAnsi="Arial" w:cs="Arial"/>
          <w:sz w:val="24"/>
          <w:szCs w:val="24"/>
        </w:rPr>
        <w:t>poprzez ustalenie wskaźników pomiaru.</w:t>
      </w:r>
    </w:p>
    <w:p w:rsidR="00245FF9" w:rsidRPr="00BF3D8C" w:rsidRDefault="00245FF9" w:rsidP="00245FF9">
      <w:pPr>
        <w:numPr>
          <w:ilvl w:val="0"/>
          <w:numId w:val="86"/>
        </w:numPr>
        <w:jc w:val="both"/>
        <w:rPr>
          <w:rFonts w:ascii="Arial" w:hAnsi="Arial" w:cs="Arial"/>
          <w:sz w:val="24"/>
          <w:szCs w:val="24"/>
        </w:rPr>
      </w:pPr>
      <w:r w:rsidRPr="00BF3D8C">
        <w:rPr>
          <w:rFonts w:ascii="Arial" w:hAnsi="Arial" w:cs="Arial"/>
          <w:sz w:val="24"/>
          <w:szCs w:val="24"/>
        </w:rPr>
        <w:t xml:space="preserve">Przed określeniem wskaźników i ich wartości docelowych </w:t>
      </w:r>
      <w:r w:rsidR="00C65F78">
        <w:rPr>
          <w:rFonts w:ascii="Arial" w:hAnsi="Arial" w:cs="Arial"/>
          <w:sz w:val="24"/>
          <w:szCs w:val="24"/>
        </w:rPr>
        <w:t>W</w:t>
      </w:r>
      <w:r w:rsidRPr="00BF3D8C">
        <w:rPr>
          <w:rFonts w:ascii="Arial" w:hAnsi="Arial" w:cs="Arial"/>
          <w:sz w:val="24"/>
          <w:szCs w:val="24"/>
        </w:rPr>
        <w:t>nioskodawca powinien zapoznać się z definicjami</w:t>
      </w:r>
      <w:r w:rsidR="002C3391" w:rsidRPr="00BF3D8C">
        <w:rPr>
          <w:rFonts w:ascii="Arial" w:hAnsi="Arial" w:cs="Arial"/>
          <w:sz w:val="24"/>
          <w:szCs w:val="24"/>
        </w:rPr>
        <w:t xml:space="preserve"> wskaźników dla </w:t>
      </w:r>
      <w:proofErr w:type="spellStart"/>
      <w:r w:rsidR="002C3391" w:rsidRPr="00BF3D8C">
        <w:rPr>
          <w:rFonts w:ascii="Arial" w:hAnsi="Arial" w:cs="Arial"/>
          <w:sz w:val="24"/>
          <w:szCs w:val="24"/>
        </w:rPr>
        <w:t>Poddziałania</w:t>
      </w:r>
      <w:proofErr w:type="spellEnd"/>
      <w:r w:rsidR="002C3391" w:rsidRPr="00BF3D8C">
        <w:rPr>
          <w:rFonts w:ascii="Arial" w:hAnsi="Arial" w:cs="Arial"/>
          <w:sz w:val="24"/>
          <w:szCs w:val="24"/>
        </w:rPr>
        <w:t xml:space="preserve"> 7.</w:t>
      </w:r>
      <w:r w:rsidR="00E562E0" w:rsidRPr="00BF3D8C">
        <w:rPr>
          <w:rFonts w:ascii="Arial" w:hAnsi="Arial" w:cs="Arial"/>
          <w:sz w:val="24"/>
          <w:szCs w:val="24"/>
        </w:rPr>
        <w:t>1</w:t>
      </w:r>
      <w:r w:rsidR="002C3391" w:rsidRPr="00BF3D8C">
        <w:rPr>
          <w:rFonts w:ascii="Arial" w:hAnsi="Arial" w:cs="Arial"/>
          <w:sz w:val="24"/>
          <w:szCs w:val="24"/>
        </w:rPr>
        <w:t>.</w:t>
      </w:r>
      <w:r w:rsidR="00E562E0" w:rsidRPr="00BF3D8C">
        <w:rPr>
          <w:rFonts w:ascii="Arial" w:hAnsi="Arial" w:cs="Arial"/>
          <w:sz w:val="24"/>
          <w:szCs w:val="24"/>
        </w:rPr>
        <w:t>3</w:t>
      </w:r>
      <w:r w:rsidRPr="00BF3D8C">
        <w:rPr>
          <w:rFonts w:ascii="Arial" w:hAnsi="Arial" w:cs="Arial"/>
          <w:sz w:val="24"/>
          <w:szCs w:val="24"/>
        </w:rPr>
        <w:t xml:space="preserve"> </w:t>
      </w:r>
      <w:r w:rsidR="00EA47F7" w:rsidRPr="00BF3D8C">
        <w:rPr>
          <w:rFonts w:ascii="Arial" w:hAnsi="Arial" w:cs="Arial"/>
          <w:sz w:val="24"/>
          <w:szCs w:val="24"/>
        </w:rPr>
        <w:t>RPO WSL 2014-2020, zawartymi w </w:t>
      </w:r>
      <w:r w:rsidR="00A5356C" w:rsidRPr="003054F9">
        <w:rPr>
          <w:rFonts w:ascii="Arial" w:hAnsi="Arial" w:cs="Arial"/>
          <w:sz w:val="24"/>
          <w:szCs w:val="24"/>
        </w:rPr>
        <w:t>załączniku nr 1</w:t>
      </w:r>
      <w:r w:rsidR="009B6E4F" w:rsidRPr="003054F9">
        <w:rPr>
          <w:rFonts w:ascii="Arial" w:hAnsi="Arial" w:cs="Arial"/>
          <w:sz w:val="24"/>
          <w:szCs w:val="24"/>
        </w:rPr>
        <w:t>0</w:t>
      </w:r>
      <w:r w:rsidR="00A5356C" w:rsidRPr="003054F9">
        <w:rPr>
          <w:rFonts w:ascii="Arial" w:hAnsi="Arial" w:cs="Arial"/>
          <w:sz w:val="24"/>
          <w:szCs w:val="24"/>
        </w:rPr>
        <w:t xml:space="preserve"> </w:t>
      </w:r>
      <w:r w:rsidR="00A5356C" w:rsidRPr="003054F9">
        <w:rPr>
          <w:rFonts w:ascii="Arial" w:hAnsi="Arial" w:cs="Arial"/>
          <w:i/>
          <w:sz w:val="24"/>
          <w:szCs w:val="24"/>
        </w:rPr>
        <w:t>Wspólna Lista Wskaźników Kluczowych</w:t>
      </w:r>
      <w:r w:rsidR="00EA47F7" w:rsidRPr="00BF3D8C">
        <w:rPr>
          <w:rFonts w:ascii="Arial" w:hAnsi="Arial" w:cs="Arial"/>
          <w:i/>
          <w:sz w:val="24"/>
          <w:szCs w:val="24"/>
        </w:rPr>
        <w:t xml:space="preserve"> 2014-2020 - EFS</w:t>
      </w:r>
      <w:r w:rsidR="00EA47F7" w:rsidRPr="00BF3D8C">
        <w:rPr>
          <w:rFonts w:ascii="Arial" w:hAnsi="Arial" w:cs="Arial"/>
          <w:sz w:val="24"/>
          <w:szCs w:val="24"/>
        </w:rPr>
        <w:t xml:space="preserve"> do niniejszego Regulaminu.</w:t>
      </w:r>
    </w:p>
    <w:p w:rsidR="00245FF9" w:rsidRPr="00E51904" w:rsidRDefault="00245FF9" w:rsidP="00245FF9">
      <w:pPr>
        <w:numPr>
          <w:ilvl w:val="0"/>
          <w:numId w:val="86"/>
        </w:numPr>
        <w:jc w:val="both"/>
        <w:rPr>
          <w:rFonts w:ascii="Arial" w:hAnsi="Arial" w:cs="Arial"/>
          <w:sz w:val="24"/>
          <w:szCs w:val="24"/>
        </w:rPr>
      </w:pPr>
      <w:r w:rsidRPr="00E51904">
        <w:rPr>
          <w:rFonts w:ascii="Arial" w:hAnsi="Arial" w:cs="Arial"/>
          <w:sz w:val="24"/>
          <w:szCs w:val="24"/>
        </w:rPr>
        <w:t>Nieosiągnięcie założonych w projekcie wskaźników może doprowadzić do nieosiągnięcia celu projektu i tym samym zastosowania reguły proporcjonalności.</w:t>
      </w:r>
    </w:p>
    <w:p w:rsidR="00584220" w:rsidRPr="00025C32" w:rsidRDefault="00584220" w:rsidP="00025C32">
      <w:pPr>
        <w:pStyle w:val="Akapitzlist"/>
        <w:numPr>
          <w:ilvl w:val="0"/>
          <w:numId w:val="0"/>
        </w:numPr>
        <w:spacing w:line="276" w:lineRule="auto"/>
        <w:ind w:left="644"/>
        <w:jc w:val="both"/>
        <w:rPr>
          <w:rFonts w:cs="Arial"/>
        </w:rPr>
      </w:pPr>
    </w:p>
    <w:p w:rsidR="00584220" w:rsidRPr="00025C32" w:rsidRDefault="00584220" w:rsidP="00025C32">
      <w:pPr>
        <w:pStyle w:val="Nagwek3"/>
      </w:pPr>
      <w:bookmarkStart w:id="642" w:name="_Toc4667602"/>
      <w:r w:rsidRPr="00025C32">
        <w:t xml:space="preserve">Efektywność </w:t>
      </w:r>
      <w:r w:rsidRPr="00802434">
        <w:t>zatrudnieniowa</w:t>
      </w:r>
      <w:r w:rsidR="001F41B2">
        <w:t xml:space="preserve"> </w:t>
      </w:r>
      <w:r w:rsidR="007A538F">
        <w:t>i zawodowa</w:t>
      </w:r>
      <w:bookmarkEnd w:id="642"/>
      <w:r w:rsidR="001F41B2">
        <w:t xml:space="preserve"> </w:t>
      </w:r>
    </w:p>
    <w:p w:rsidR="00FD6012" w:rsidRDefault="00FD6012" w:rsidP="00FD6012">
      <w:pPr>
        <w:pStyle w:val="Akapitzlist"/>
        <w:numPr>
          <w:ilvl w:val="6"/>
          <w:numId w:val="86"/>
        </w:numPr>
        <w:spacing w:line="276" w:lineRule="auto"/>
        <w:ind w:left="709"/>
        <w:jc w:val="both"/>
        <w:rPr>
          <w:rFonts w:cs="Arial"/>
        </w:rPr>
      </w:pPr>
      <w:r w:rsidRPr="00E33DDD">
        <w:rPr>
          <w:rFonts w:cs="Arial"/>
        </w:rPr>
        <w:t>Wnioskodawca zobowiązuje się do przedstawienia we wniosku informacji niezbędnych do weryfikacji kryterium efektywności zatrudnieniowej</w:t>
      </w:r>
      <w:r w:rsidR="00DA49B1">
        <w:rPr>
          <w:rFonts w:cs="Arial"/>
        </w:rPr>
        <w:t xml:space="preserve"> i </w:t>
      </w:r>
      <w:r w:rsidR="001456C8">
        <w:rPr>
          <w:rFonts w:cs="Arial"/>
        </w:rPr>
        <w:t xml:space="preserve">efektywności </w:t>
      </w:r>
      <w:r w:rsidR="00DA49B1">
        <w:rPr>
          <w:rFonts w:cs="Arial"/>
        </w:rPr>
        <w:t>zawodowej</w:t>
      </w:r>
      <w:r w:rsidRPr="00E33DDD">
        <w:rPr>
          <w:rFonts w:cs="Arial"/>
        </w:rPr>
        <w:t xml:space="preserve"> w projekcie</w:t>
      </w:r>
      <w:r>
        <w:rPr>
          <w:rFonts w:cs="Arial"/>
        </w:rPr>
        <w:t xml:space="preserve">. </w:t>
      </w:r>
    </w:p>
    <w:p w:rsidR="00052BC1" w:rsidRDefault="00FD6012" w:rsidP="00052BC1">
      <w:pPr>
        <w:pStyle w:val="Akapitzlist"/>
        <w:numPr>
          <w:ilvl w:val="6"/>
          <w:numId w:val="86"/>
        </w:numPr>
        <w:spacing w:line="276" w:lineRule="auto"/>
        <w:ind w:left="709"/>
        <w:jc w:val="both"/>
        <w:rPr>
          <w:rFonts w:cs="Arial"/>
        </w:rPr>
      </w:pPr>
      <w:r w:rsidRPr="00E33DDD">
        <w:rPr>
          <w:rFonts w:cs="Arial"/>
        </w:rPr>
        <w:t xml:space="preserve">Kryterium efektywności zatrudnieniowej w projekcie mierzone jest na podstawie zasad określonych w </w:t>
      </w:r>
      <w:r>
        <w:rPr>
          <w:rFonts w:cs="Arial"/>
        </w:rPr>
        <w:t xml:space="preserve">Podrozdziale 3.2 pkt. </w:t>
      </w:r>
      <w:r w:rsidR="00340062">
        <w:rPr>
          <w:rFonts w:cs="Arial"/>
        </w:rPr>
        <w:t>2</w:t>
      </w:r>
      <w:r>
        <w:rPr>
          <w:rFonts w:cs="Arial"/>
        </w:rPr>
        <w:t xml:space="preserve"> </w:t>
      </w:r>
      <w:r w:rsidRPr="00E33DDD">
        <w:rPr>
          <w:rFonts w:cs="Arial"/>
          <w:i/>
        </w:rPr>
        <w:t>Wytycznych w zakresie realizacji przedsięwzięć z udziałem środków Europejskiego Funduszu Społecznego w obszarze rynku pracy na lata 2014-2020</w:t>
      </w:r>
      <w:r w:rsidR="003E3989">
        <w:rPr>
          <w:rFonts w:cs="Arial"/>
        </w:rPr>
        <w:t xml:space="preserve">, </w:t>
      </w:r>
      <w:r w:rsidR="00052BC1" w:rsidRPr="00C3485A">
        <w:rPr>
          <w:rFonts w:cs="Arial"/>
        </w:rPr>
        <w:t>tzn. projekty będą realizowane w oparciu o minimalne</w:t>
      </w:r>
      <w:r w:rsidR="003E3989">
        <w:rPr>
          <w:rFonts w:cs="Arial"/>
        </w:rPr>
        <w:t xml:space="preserve"> poziomy</w:t>
      </w:r>
      <w:r w:rsidR="00052BC1" w:rsidRPr="00C3485A">
        <w:rPr>
          <w:rFonts w:cs="Arial"/>
        </w:rPr>
        <w:t xml:space="preserve"> efektywności zatrudnieniowej</w:t>
      </w:r>
      <w:r w:rsidR="00052BC1">
        <w:rPr>
          <w:rFonts w:cs="Arial"/>
        </w:rPr>
        <w:t>,</w:t>
      </w:r>
      <w:r w:rsidR="00052BC1" w:rsidRPr="00C3485A">
        <w:rPr>
          <w:rFonts w:cs="Arial"/>
        </w:rPr>
        <w:t xml:space="preserve"> mierzone według metodologii </w:t>
      </w:r>
      <w:r w:rsidR="003311F5" w:rsidRPr="003311F5">
        <w:rPr>
          <w:rFonts w:cs="Arial"/>
          <w:u w:val="single"/>
        </w:rPr>
        <w:t>nie uwzględniającej</w:t>
      </w:r>
      <w:r w:rsidR="00052BC1" w:rsidRPr="00C3485A">
        <w:rPr>
          <w:rFonts w:cs="Arial"/>
        </w:rPr>
        <w:t xml:space="preserve"> umów cywilno - prawnych</w:t>
      </w:r>
      <w:r w:rsidR="00052BC1" w:rsidRPr="005601C1">
        <w:rPr>
          <w:rFonts w:cs="Arial"/>
        </w:rPr>
        <w:t>.</w:t>
      </w:r>
    </w:p>
    <w:p w:rsidR="00A60C78" w:rsidRPr="005601C1" w:rsidRDefault="00A60C78" w:rsidP="00052BC1">
      <w:pPr>
        <w:pStyle w:val="Akapitzlist"/>
        <w:numPr>
          <w:ilvl w:val="6"/>
          <w:numId w:val="86"/>
        </w:numPr>
        <w:spacing w:line="276" w:lineRule="auto"/>
        <w:ind w:left="709"/>
        <w:jc w:val="both"/>
        <w:rPr>
          <w:rFonts w:cs="Arial"/>
        </w:rPr>
      </w:pPr>
      <w:r w:rsidRPr="00E33DDD">
        <w:rPr>
          <w:rFonts w:cs="Arial"/>
        </w:rPr>
        <w:t xml:space="preserve">Kryterium efektywności zawodowej w projekcie mierzone jest na podstawie zasad określonych w </w:t>
      </w:r>
      <w:r>
        <w:rPr>
          <w:rFonts w:cs="Arial"/>
        </w:rPr>
        <w:t xml:space="preserve">Podrozdziale 3.2 pkt. </w:t>
      </w:r>
      <w:r w:rsidR="00340062">
        <w:rPr>
          <w:rFonts w:cs="Arial"/>
        </w:rPr>
        <w:t>3</w:t>
      </w:r>
      <w:r>
        <w:rPr>
          <w:rFonts w:cs="Arial"/>
        </w:rPr>
        <w:t xml:space="preserve"> </w:t>
      </w:r>
      <w:r w:rsidRPr="00E33DDD">
        <w:rPr>
          <w:rFonts w:cs="Arial"/>
          <w:i/>
        </w:rPr>
        <w:t>Wytycznych w zakresie realizacji przedsięwzięć z udziałem środków Europejskiego Funduszu Społecznego w obszarze rynku pracy na lata 2014-2020</w:t>
      </w:r>
      <w:r>
        <w:rPr>
          <w:rFonts w:cs="Arial"/>
          <w:i/>
        </w:rPr>
        <w:t>.</w:t>
      </w:r>
    </w:p>
    <w:p w:rsidR="00FD6012" w:rsidRPr="005601C1" w:rsidRDefault="00FD6012" w:rsidP="00052BC1">
      <w:pPr>
        <w:pStyle w:val="Akapitzlist"/>
        <w:numPr>
          <w:ilvl w:val="0"/>
          <w:numId w:val="0"/>
        </w:numPr>
        <w:spacing w:line="276" w:lineRule="auto"/>
        <w:ind w:left="709"/>
        <w:jc w:val="both"/>
        <w:rPr>
          <w:rFonts w:cs="Arial"/>
        </w:rPr>
      </w:pPr>
    </w:p>
    <w:p w:rsidR="00A87164" w:rsidRPr="00025C32" w:rsidRDefault="00A87164" w:rsidP="00802434">
      <w:pPr>
        <w:pStyle w:val="Akapitzlist"/>
        <w:numPr>
          <w:ilvl w:val="0"/>
          <w:numId w:val="0"/>
        </w:numPr>
        <w:spacing w:line="276" w:lineRule="auto"/>
        <w:ind w:left="709"/>
        <w:jc w:val="both"/>
      </w:pPr>
    </w:p>
    <w:p w:rsidR="00233339" w:rsidRDefault="00233339">
      <w:pPr>
        <w:spacing w:before="0" w:after="0" w:line="240" w:lineRule="auto"/>
        <w:rPr>
          <w:rFonts w:ascii="Arial" w:hAnsi="Arial"/>
          <w:b/>
          <w:bCs/>
          <w:color w:val="000000"/>
          <w:spacing w:val="15"/>
          <w:sz w:val="24"/>
          <w:szCs w:val="24"/>
        </w:rPr>
      </w:pPr>
    </w:p>
    <w:p w:rsidR="00233339" w:rsidRDefault="00233339">
      <w:pPr>
        <w:spacing w:before="0" w:after="0" w:line="240" w:lineRule="auto"/>
        <w:rPr>
          <w:rFonts w:ascii="Arial" w:hAnsi="Arial"/>
          <w:b/>
          <w:bCs/>
          <w:color w:val="000000"/>
          <w:spacing w:val="15"/>
          <w:sz w:val="24"/>
          <w:szCs w:val="24"/>
        </w:rPr>
        <w:sectPr w:rsidR="00233339" w:rsidSect="00864C6C">
          <w:headerReference w:type="default" r:id="rId20"/>
          <w:footerReference w:type="default" r:id="rId21"/>
          <w:pgSz w:w="12240" w:h="15840"/>
          <w:pgMar w:top="1417" w:right="1417" w:bottom="1417" w:left="1417" w:header="708" w:footer="708" w:gutter="0"/>
          <w:cols w:space="708"/>
          <w:docGrid w:linePitch="360"/>
        </w:sectPr>
      </w:pPr>
    </w:p>
    <w:p w:rsidR="007604B5" w:rsidRPr="00025C32" w:rsidRDefault="00F2462E" w:rsidP="00025C32">
      <w:pPr>
        <w:pStyle w:val="Nagwek1"/>
        <w:numPr>
          <w:ilvl w:val="0"/>
          <w:numId w:val="26"/>
        </w:numPr>
        <w:spacing w:line="276" w:lineRule="auto"/>
      </w:pPr>
      <w:bookmarkStart w:id="643" w:name="_Toc4667603"/>
      <w:r w:rsidRPr="00025C32">
        <w:lastRenderedPageBreak/>
        <w:t>Kryteria wyboru projektów</w:t>
      </w:r>
      <w:bookmarkEnd w:id="643"/>
      <w:r w:rsidRPr="00025C32">
        <w:t xml:space="preserve"> </w:t>
      </w:r>
    </w:p>
    <w:p w:rsidR="00584220" w:rsidRDefault="00584220" w:rsidP="00025C32">
      <w:pPr>
        <w:spacing w:after="120"/>
        <w:jc w:val="both"/>
        <w:rPr>
          <w:rFonts w:ascii="Arial" w:hAnsi="Arial" w:cs="Arial"/>
          <w:sz w:val="24"/>
          <w:szCs w:val="24"/>
          <w:lang w:eastAsia="ar-SA"/>
        </w:rPr>
      </w:pPr>
      <w:r w:rsidRPr="00025C32">
        <w:rPr>
          <w:rFonts w:ascii="Arial" w:hAnsi="Arial" w:cs="Arial"/>
          <w:sz w:val="24"/>
          <w:szCs w:val="24"/>
          <w:lang w:eastAsia="pl-PL"/>
        </w:rPr>
        <w:t xml:space="preserve">IOK dokona oceny i wyboru </w:t>
      </w:r>
      <w:r w:rsidRPr="000A1C30">
        <w:rPr>
          <w:rFonts w:ascii="Arial" w:hAnsi="Arial" w:cs="Arial"/>
          <w:sz w:val="24"/>
          <w:szCs w:val="24"/>
          <w:lang w:eastAsia="pl-PL"/>
        </w:rPr>
        <w:t>projektów w oparciu o kryteria</w:t>
      </w:r>
      <w:r w:rsidR="005927F7">
        <w:rPr>
          <w:rFonts w:ascii="Arial" w:hAnsi="Arial" w:cs="Arial"/>
          <w:sz w:val="24"/>
          <w:szCs w:val="24"/>
          <w:lang w:eastAsia="pl-PL"/>
        </w:rPr>
        <w:t xml:space="preserve"> wyboru projektów przyjęte przez KM </w:t>
      </w:r>
      <w:r w:rsidR="005927F7" w:rsidRPr="00181DA6">
        <w:rPr>
          <w:rFonts w:ascii="Arial" w:hAnsi="Arial" w:cs="Arial"/>
          <w:sz w:val="24"/>
          <w:szCs w:val="24"/>
          <w:lang w:eastAsia="pl-PL"/>
        </w:rPr>
        <w:t>RPO</w:t>
      </w:r>
      <w:r w:rsidR="00181DA6">
        <w:rPr>
          <w:rFonts w:ascii="Arial" w:hAnsi="Arial" w:cs="Arial"/>
          <w:sz w:val="24"/>
          <w:szCs w:val="24"/>
          <w:lang w:eastAsia="pl-PL"/>
        </w:rPr>
        <w:t xml:space="preserve"> WSL i zatwierdzone Uchwałą nr</w:t>
      </w:r>
      <w:r w:rsidR="008B15B3">
        <w:rPr>
          <w:rFonts w:ascii="Arial" w:hAnsi="Arial" w:cs="Arial"/>
          <w:sz w:val="24"/>
          <w:szCs w:val="24"/>
          <w:lang w:eastAsia="pl-PL"/>
        </w:rPr>
        <w:t xml:space="preserve"> </w:t>
      </w:r>
      <w:r w:rsidR="00783245">
        <w:rPr>
          <w:rFonts w:ascii="Arial" w:hAnsi="Arial" w:cs="Arial"/>
          <w:sz w:val="24"/>
          <w:szCs w:val="24"/>
          <w:lang w:eastAsia="pl-PL"/>
        </w:rPr>
        <w:t>813</w:t>
      </w:r>
      <w:r w:rsidR="008B15B3">
        <w:rPr>
          <w:rFonts w:ascii="Arial" w:hAnsi="Arial" w:cs="Arial"/>
          <w:sz w:val="24"/>
          <w:szCs w:val="24"/>
          <w:lang w:eastAsia="pl-PL"/>
        </w:rPr>
        <w:t>/</w:t>
      </w:r>
      <w:r w:rsidR="00847FB7">
        <w:rPr>
          <w:rFonts w:ascii="Arial" w:hAnsi="Arial" w:cs="Arial"/>
          <w:sz w:val="24"/>
          <w:szCs w:val="24"/>
          <w:lang w:eastAsia="pl-PL"/>
        </w:rPr>
        <w:t>1</w:t>
      </w:r>
      <w:r w:rsidR="00783245">
        <w:rPr>
          <w:rFonts w:ascii="Arial" w:hAnsi="Arial" w:cs="Arial"/>
          <w:sz w:val="24"/>
          <w:szCs w:val="24"/>
          <w:lang w:eastAsia="pl-PL"/>
        </w:rPr>
        <w:t>17</w:t>
      </w:r>
      <w:r w:rsidR="008B15B3">
        <w:rPr>
          <w:rFonts w:ascii="Arial" w:hAnsi="Arial" w:cs="Arial"/>
          <w:sz w:val="24"/>
          <w:szCs w:val="24"/>
          <w:lang w:eastAsia="pl-PL"/>
        </w:rPr>
        <w:t>/VI/20</w:t>
      </w:r>
      <w:r w:rsidR="00847FB7">
        <w:rPr>
          <w:rFonts w:ascii="Arial" w:hAnsi="Arial" w:cs="Arial"/>
          <w:sz w:val="24"/>
          <w:szCs w:val="24"/>
          <w:lang w:eastAsia="pl-PL"/>
        </w:rPr>
        <w:t>20</w:t>
      </w:r>
      <w:r w:rsidR="00181DA6">
        <w:rPr>
          <w:rFonts w:ascii="Arial" w:hAnsi="Arial" w:cs="Arial"/>
          <w:sz w:val="24"/>
          <w:szCs w:val="24"/>
          <w:lang w:eastAsia="pl-PL"/>
        </w:rPr>
        <w:t xml:space="preserve"> </w:t>
      </w:r>
      <w:r w:rsidR="00EA47F7" w:rsidRPr="00BF3D8C">
        <w:rPr>
          <w:rFonts w:ascii="Arial" w:hAnsi="Arial" w:cs="Arial"/>
          <w:sz w:val="24"/>
          <w:szCs w:val="24"/>
          <w:lang w:eastAsia="pl-PL"/>
        </w:rPr>
        <w:t>z dnia</w:t>
      </w:r>
      <w:r w:rsidR="00775EDA">
        <w:rPr>
          <w:rFonts w:ascii="Arial" w:hAnsi="Arial" w:cs="Arial"/>
          <w:sz w:val="24"/>
          <w:szCs w:val="24"/>
          <w:lang w:eastAsia="pl-PL"/>
        </w:rPr>
        <w:t xml:space="preserve"> </w:t>
      </w:r>
      <w:r w:rsidR="00783245">
        <w:rPr>
          <w:rFonts w:ascii="Arial" w:hAnsi="Arial" w:cs="Arial"/>
          <w:sz w:val="24"/>
          <w:szCs w:val="24"/>
          <w:lang w:eastAsia="pl-PL"/>
        </w:rPr>
        <w:t>8 kwietnia</w:t>
      </w:r>
      <w:r w:rsidR="00775EDA">
        <w:rPr>
          <w:rFonts w:ascii="Arial" w:hAnsi="Arial" w:cs="Arial"/>
          <w:sz w:val="24"/>
          <w:szCs w:val="24"/>
          <w:lang w:eastAsia="pl-PL"/>
        </w:rPr>
        <w:t xml:space="preserve"> 20</w:t>
      </w:r>
      <w:r w:rsidR="00847FB7">
        <w:rPr>
          <w:rFonts w:ascii="Arial" w:hAnsi="Arial" w:cs="Arial"/>
          <w:sz w:val="24"/>
          <w:szCs w:val="24"/>
          <w:lang w:eastAsia="pl-PL"/>
        </w:rPr>
        <w:t>20</w:t>
      </w:r>
      <w:r w:rsidR="00775EDA">
        <w:rPr>
          <w:rFonts w:ascii="Arial" w:hAnsi="Arial" w:cs="Arial"/>
          <w:sz w:val="24"/>
          <w:szCs w:val="24"/>
          <w:lang w:eastAsia="pl-PL"/>
        </w:rPr>
        <w:t xml:space="preserve"> r.</w:t>
      </w:r>
      <w:r w:rsidR="00EA47F7" w:rsidRPr="00BF3D8C">
        <w:rPr>
          <w:rFonts w:ascii="Arial" w:hAnsi="Arial" w:cs="Arial"/>
          <w:sz w:val="24"/>
          <w:szCs w:val="24"/>
          <w:lang w:eastAsia="pl-PL"/>
        </w:rPr>
        <w:t xml:space="preserve"> przez</w:t>
      </w:r>
      <w:r w:rsidRPr="00181DA6">
        <w:rPr>
          <w:rFonts w:ascii="Arial" w:hAnsi="Arial" w:cs="Arial"/>
          <w:sz w:val="24"/>
          <w:szCs w:val="24"/>
          <w:lang w:eastAsia="pl-PL"/>
        </w:rPr>
        <w:t xml:space="preserve"> Zarząd Województwa Śląskiego</w:t>
      </w:r>
      <w:r w:rsidR="006A1BF5">
        <w:rPr>
          <w:rFonts w:ascii="Arial" w:hAnsi="Arial" w:cs="Arial"/>
          <w:sz w:val="24"/>
          <w:szCs w:val="24"/>
          <w:lang w:eastAsia="pl-PL"/>
        </w:rPr>
        <w:t>.</w:t>
      </w:r>
    </w:p>
    <w:p w:rsidR="007604B5" w:rsidRPr="00025C32" w:rsidRDefault="00110BB5" w:rsidP="00025C32">
      <w:pPr>
        <w:pStyle w:val="Nagwek2"/>
        <w:numPr>
          <w:ilvl w:val="1"/>
          <w:numId w:val="22"/>
        </w:numPr>
        <w:shd w:val="clear" w:color="auto" w:fill="auto"/>
        <w:spacing w:line="276" w:lineRule="auto"/>
        <w:jc w:val="both"/>
      </w:pPr>
      <w:bookmarkStart w:id="644" w:name="_Toc511113886"/>
      <w:bookmarkStart w:id="645" w:name="_Toc511114288"/>
      <w:bookmarkStart w:id="646" w:name="_Toc511113887"/>
      <w:bookmarkStart w:id="647" w:name="_Toc511114289"/>
      <w:bookmarkStart w:id="648" w:name="_Toc480874822"/>
      <w:bookmarkStart w:id="649" w:name="_Toc480874823"/>
      <w:bookmarkStart w:id="650" w:name="_Toc4667604"/>
      <w:bookmarkStart w:id="651" w:name="_Toc453656367"/>
      <w:bookmarkStart w:id="652" w:name="_Toc453755276"/>
      <w:bookmarkEnd w:id="644"/>
      <w:bookmarkEnd w:id="645"/>
      <w:bookmarkEnd w:id="646"/>
      <w:bookmarkEnd w:id="647"/>
      <w:bookmarkEnd w:id="648"/>
      <w:bookmarkEnd w:id="649"/>
      <w:r>
        <w:t>Kryteria ogólne</w:t>
      </w:r>
      <w:bookmarkEnd w:id="650"/>
    </w:p>
    <w:p w:rsidR="001A2BC0" w:rsidRPr="00464A9B" w:rsidRDefault="001A2BC0" w:rsidP="0044686A">
      <w:pPr>
        <w:spacing w:before="0" w:after="0"/>
        <w:ind w:left="426"/>
        <w:jc w:val="both"/>
        <w:rPr>
          <w:rFonts w:ascii="Arial" w:hAnsi="Arial" w:cs="Arial"/>
          <w:sz w:val="24"/>
          <w:szCs w:val="24"/>
        </w:rPr>
      </w:pPr>
      <w:bookmarkStart w:id="653" w:name="_Toc467672264"/>
      <w:bookmarkStart w:id="654" w:name="_Toc453319012"/>
      <w:bookmarkStart w:id="655" w:name="_Toc453319081"/>
      <w:bookmarkStart w:id="656" w:name="_Toc453526147"/>
      <w:bookmarkStart w:id="657" w:name="_Toc453575756"/>
      <w:bookmarkStart w:id="658" w:name="_Toc453656368"/>
      <w:bookmarkStart w:id="659" w:name="_Toc453749367"/>
      <w:bookmarkStart w:id="660" w:name="_Toc453755277"/>
      <w:bookmarkStart w:id="661" w:name="_Toc457809031"/>
      <w:bookmarkStart w:id="662" w:name="_Toc458418584"/>
      <w:bookmarkStart w:id="663" w:name="_Toc461130569"/>
      <w:bookmarkStart w:id="664" w:name="_Toc465163562"/>
      <w:bookmarkStart w:id="665" w:name="_Toc466727429"/>
      <w:bookmarkStart w:id="666" w:name="_Toc467669801"/>
      <w:bookmarkStart w:id="667" w:name="_Toc467672265"/>
      <w:bookmarkStart w:id="668" w:name="_Toc469999684"/>
      <w:bookmarkStart w:id="669" w:name="_Toc453319013"/>
      <w:bookmarkStart w:id="670" w:name="_Toc453319082"/>
      <w:bookmarkStart w:id="671" w:name="_Toc453526148"/>
      <w:bookmarkStart w:id="672" w:name="_Toc453575757"/>
      <w:bookmarkStart w:id="673" w:name="_Toc453656369"/>
      <w:bookmarkStart w:id="674" w:name="_Toc453749368"/>
      <w:bookmarkStart w:id="675" w:name="_Toc453755278"/>
      <w:bookmarkStart w:id="676" w:name="_Toc457809032"/>
      <w:bookmarkStart w:id="677" w:name="_Toc458418585"/>
      <w:bookmarkStart w:id="678" w:name="_Toc461130570"/>
      <w:bookmarkStart w:id="679" w:name="_Toc465163563"/>
      <w:bookmarkStart w:id="680" w:name="_Toc466727430"/>
      <w:bookmarkStart w:id="681" w:name="_Toc467669802"/>
      <w:bookmarkStart w:id="682" w:name="_Toc467672266"/>
      <w:bookmarkStart w:id="683" w:name="_Toc469999685"/>
      <w:bookmarkStart w:id="684" w:name="_Toc45125948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rsidR="000F6D98" w:rsidRPr="00025C32" w:rsidRDefault="00110BB5" w:rsidP="00025C32">
      <w:pPr>
        <w:pStyle w:val="Nagwek3"/>
        <w:numPr>
          <w:ilvl w:val="2"/>
          <w:numId w:val="22"/>
        </w:numPr>
      </w:pPr>
      <w:bookmarkStart w:id="685" w:name="_Toc488213923"/>
      <w:bookmarkStart w:id="686" w:name="_Toc488213924"/>
      <w:bookmarkStart w:id="687" w:name="_Toc488213925"/>
      <w:bookmarkStart w:id="688" w:name="_Toc4667605"/>
      <w:bookmarkEnd w:id="685"/>
      <w:bookmarkEnd w:id="686"/>
      <w:bookmarkEnd w:id="687"/>
      <w:r>
        <w:t>K</w:t>
      </w:r>
      <w:r w:rsidR="00600589" w:rsidRPr="00025C32">
        <w:t>ryteria formalne</w:t>
      </w:r>
      <w:bookmarkEnd w:id="688"/>
      <w:r w:rsidR="00600589" w:rsidRPr="00025C32" w:rsidDel="00600589">
        <w:t xml:space="preserve"> </w:t>
      </w:r>
      <w:bookmarkStart w:id="689" w:name="_Toc453575759"/>
      <w:bookmarkStart w:id="690" w:name="_Toc453656370"/>
      <w:bookmarkStart w:id="691" w:name="_Toc453755279"/>
      <w:bookmarkStart w:id="692" w:name="_Toc464655171"/>
      <w:bookmarkStart w:id="693" w:name="_Toc465423941"/>
    </w:p>
    <w:bookmarkEnd w:id="689"/>
    <w:bookmarkEnd w:id="690"/>
    <w:bookmarkEnd w:id="691"/>
    <w:bookmarkEnd w:id="692"/>
    <w:bookmarkEnd w:id="693"/>
    <w:p w:rsidR="000F6D98" w:rsidRPr="00025C32" w:rsidRDefault="0068218E" w:rsidP="00025C32">
      <w:pPr>
        <w:jc w:val="both"/>
        <w:rPr>
          <w:rFonts w:ascii="Arial" w:hAnsi="Arial" w:cs="Arial"/>
          <w:sz w:val="24"/>
          <w:szCs w:val="24"/>
        </w:rPr>
      </w:pPr>
      <w:r w:rsidRPr="00025C32">
        <w:rPr>
          <w:rFonts w:ascii="Arial" w:hAnsi="Arial" w:cs="Arial"/>
          <w:sz w:val="24"/>
          <w:szCs w:val="24"/>
        </w:rPr>
        <w:t>Ogólne kryteria formalne weryfikowane na etapie oceny formaln</w:t>
      </w:r>
      <w:r w:rsidR="00110BB5">
        <w:rPr>
          <w:rFonts w:ascii="Arial" w:hAnsi="Arial" w:cs="Arial"/>
          <w:sz w:val="24"/>
          <w:szCs w:val="24"/>
        </w:rPr>
        <w:t>o-merytorycznej</w:t>
      </w:r>
      <w:r w:rsidRPr="00025C32">
        <w:rPr>
          <w:rFonts w:ascii="Arial" w:hAnsi="Arial" w:cs="Arial"/>
          <w:sz w:val="24"/>
          <w:szCs w:val="24"/>
        </w:rPr>
        <w:t xml:space="preserve"> w ramach przedmiotowego konkursu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827"/>
        <w:gridCol w:w="6804"/>
        <w:gridCol w:w="2977"/>
      </w:tblGrid>
      <w:tr w:rsidR="00CE22AC" w:rsidRPr="009E4195" w:rsidTr="00233339">
        <w:tc>
          <w:tcPr>
            <w:tcW w:w="534" w:type="dxa"/>
            <w:shd w:val="clear" w:color="auto" w:fill="C6D9F1" w:themeFill="text2" w:themeFillTint="33"/>
          </w:tcPr>
          <w:p w:rsidR="00CE22AC" w:rsidRPr="009E4195" w:rsidRDefault="00CE22AC" w:rsidP="00025C32">
            <w:pPr>
              <w:jc w:val="both"/>
              <w:rPr>
                <w:rFonts w:ascii="Arial" w:hAnsi="Arial" w:cs="Arial"/>
                <w:b/>
              </w:rPr>
            </w:pPr>
            <w:r w:rsidRPr="009E4195">
              <w:rPr>
                <w:rFonts w:ascii="Arial" w:hAnsi="Arial" w:cs="Arial"/>
                <w:b/>
              </w:rPr>
              <w:t>L</w:t>
            </w:r>
            <w:r w:rsidR="001F7CA6" w:rsidRPr="009E4195">
              <w:rPr>
                <w:rFonts w:ascii="Arial" w:hAnsi="Arial" w:cs="Arial"/>
                <w:b/>
              </w:rPr>
              <w:t>p.</w:t>
            </w:r>
          </w:p>
        </w:tc>
        <w:tc>
          <w:tcPr>
            <w:tcW w:w="3827" w:type="dxa"/>
            <w:shd w:val="clear" w:color="auto" w:fill="C6D9F1" w:themeFill="text2" w:themeFillTint="33"/>
          </w:tcPr>
          <w:p w:rsidR="00CE22AC" w:rsidRPr="009E4195" w:rsidRDefault="001F7CA6" w:rsidP="00025C32">
            <w:pPr>
              <w:jc w:val="both"/>
              <w:rPr>
                <w:rFonts w:ascii="Arial" w:hAnsi="Arial" w:cs="Arial"/>
                <w:b/>
              </w:rPr>
            </w:pPr>
            <w:r w:rsidRPr="009E4195">
              <w:rPr>
                <w:rFonts w:ascii="Arial" w:hAnsi="Arial" w:cs="Arial"/>
                <w:b/>
              </w:rPr>
              <w:t>Nazwa kryterium</w:t>
            </w:r>
          </w:p>
        </w:tc>
        <w:tc>
          <w:tcPr>
            <w:tcW w:w="6804" w:type="dxa"/>
            <w:shd w:val="clear" w:color="auto" w:fill="C6D9F1" w:themeFill="text2" w:themeFillTint="33"/>
          </w:tcPr>
          <w:p w:rsidR="00CE22AC" w:rsidRPr="009E4195" w:rsidRDefault="00CE22AC" w:rsidP="00025C32">
            <w:pPr>
              <w:jc w:val="both"/>
              <w:rPr>
                <w:rFonts w:ascii="Arial" w:hAnsi="Arial" w:cs="Arial"/>
                <w:b/>
              </w:rPr>
            </w:pPr>
            <w:r w:rsidRPr="009E4195">
              <w:rPr>
                <w:rFonts w:ascii="Arial" w:hAnsi="Arial" w:cs="Arial"/>
                <w:b/>
              </w:rPr>
              <w:t>Definicja</w:t>
            </w:r>
          </w:p>
        </w:tc>
        <w:tc>
          <w:tcPr>
            <w:tcW w:w="2977" w:type="dxa"/>
            <w:shd w:val="clear" w:color="auto" w:fill="C6D9F1" w:themeFill="text2" w:themeFillTint="33"/>
          </w:tcPr>
          <w:p w:rsidR="00CE22AC" w:rsidRPr="009E4195" w:rsidRDefault="001F7CA6" w:rsidP="00025C32">
            <w:pPr>
              <w:jc w:val="both"/>
              <w:rPr>
                <w:rFonts w:ascii="Arial" w:hAnsi="Arial" w:cs="Arial"/>
                <w:b/>
              </w:rPr>
            </w:pPr>
            <w:r w:rsidRPr="009E4195">
              <w:rPr>
                <w:rFonts w:ascii="Arial" w:hAnsi="Arial" w:cs="Arial"/>
                <w:b/>
              </w:rPr>
              <w:t>Opis znaczenia kryterium</w:t>
            </w:r>
          </w:p>
        </w:tc>
      </w:tr>
      <w:tr w:rsidR="00CE22AC" w:rsidRPr="009E4195" w:rsidTr="00233339">
        <w:trPr>
          <w:trHeight w:val="277"/>
        </w:trPr>
        <w:tc>
          <w:tcPr>
            <w:tcW w:w="534" w:type="dxa"/>
          </w:tcPr>
          <w:p w:rsidR="00CE22AC" w:rsidRPr="009E4195" w:rsidRDefault="00CE22AC" w:rsidP="00025C32">
            <w:pPr>
              <w:jc w:val="both"/>
              <w:rPr>
                <w:rFonts w:ascii="Arial" w:hAnsi="Arial" w:cs="Arial"/>
                <w:b/>
              </w:rPr>
            </w:pPr>
            <w:r w:rsidRPr="009E4195">
              <w:rPr>
                <w:rFonts w:ascii="Arial" w:hAnsi="Arial" w:cs="Arial"/>
                <w:b/>
              </w:rPr>
              <w:t>1</w:t>
            </w:r>
          </w:p>
        </w:tc>
        <w:tc>
          <w:tcPr>
            <w:tcW w:w="3827" w:type="dxa"/>
          </w:tcPr>
          <w:p w:rsidR="00CE22AC" w:rsidRPr="009E4195" w:rsidRDefault="00CE22AC" w:rsidP="00025C32">
            <w:pPr>
              <w:pStyle w:val="Akapitzlist"/>
              <w:numPr>
                <w:ilvl w:val="0"/>
                <w:numId w:val="0"/>
              </w:numPr>
              <w:spacing w:line="276" w:lineRule="auto"/>
              <w:ind w:hanging="9"/>
              <w:jc w:val="both"/>
              <w:rPr>
                <w:rFonts w:cs="Arial"/>
                <w:b/>
                <w:sz w:val="20"/>
                <w:szCs w:val="20"/>
              </w:rPr>
            </w:pPr>
            <w:r w:rsidRPr="009E4195">
              <w:rPr>
                <w:rFonts w:cs="Arial"/>
                <w:b/>
                <w:sz w:val="20"/>
                <w:szCs w:val="20"/>
              </w:rPr>
              <w:t>Czy wnioskodawca</w:t>
            </w:r>
            <w:r w:rsidR="00670784">
              <w:rPr>
                <w:rFonts w:cs="Arial"/>
                <w:b/>
                <w:sz w:val="20"/>
                <w:szCs w:val="20"/>
              </w:rPr>
              <w:t>/</w:t>
            </w:r>
            <w:r w:rsidRPr="009E4195">
              <w:rPr>
                <w:rFonts w:cs="Arial"/>
                <w:b/>
                <w:sz w:val="20"/>
                <w:szCs w:val="20"/>
              </w:rPr>
              <w:t xml:space="preserve"> partner </w:t>
            </w:r>
            <w:r w:rsidR="00670784">
              <w:rPr>
                <w:rFonts w:cs="Arial"/>
                <w:b/>
                <w:sz w:val="20"/>
                <w:szCs w:val="20"/>
              </w:rPr>
              <w:t>jest</w:t>
            </w:r>
            <w:r w:rsidRPr="009E4195">
              <w:rPr>
                <w:rFonts w:cs="Arial"/>
                <w:b/>
                <w:sz w:val="20"/>
                <w:szCs w:val="20"/>
              </w:rPr>
              <w:t xml:space="preserve"> podmiot</w:t>
            </w:r>
            <w:r w:rsidR="00670784">
              <w:rPr>
                <w:rFonts w:cs="Arial"/>
                <w:b/>
                <w:sz w:val="20"/>
                <w:szCs w:val="20"/>
              </w:rPr>
              <w:t>em</w:t>
            </w:r>
            <w:r w:rsidRPr="009E4195">
              <w:rPr>
                <w:rFonts w:cs="Arial"/>
                <w:b/>
                <w:sz w:val="20"/>
                <w:szCs w:val="20"/>
              </w:rPr>
              <w:t xml:space="preserve"> uprawnionym do aplikowania o środki w ramach konkursu/naboru ? </w:t>
            </w:r>
          </w:p>
          <w:p w:rsidR="00CE22AC" w:rsidRPr="009E4195" w:rsidRDefault="00CE22AC" w:rsidP="00025C32">
            <w:pPr>
              <w:ind w:hanging="9"/>
              <w:jc w:val="both"/>
              <w:rPr>
                <w:rFonts w:ascii="Arial" w:hAnsi="Arial" w:cs="Arial"/>
              </w:rPr>
            </w:pPr>
          </w:p>
        </w:tc>
        <w:tc>
          <w:tcPr>
            <w:tcW w:w="6804" w:type="dxa"/>
          </w:tcPr>
          <w:p w:rsidR="00670784" w:rsidRDefault="00670784" w:rsidP="00025C32">
            <w:pPr>
              <w:jc w:val="both"/>
              <w:rPr>
                <w:rFonts w:ascii="Arial" w:hAnsi="Arial" w:cs="Arial"/>
              </w:rPr>
            </w:pPr>
            <w:r>
              <w:rPr>
                <w:rFonts w:ascii="Arial" w:hAnsi="Arial" w:cs="Arial"/>
              </w:rPr>
              <w:t>Ocenie w ramach kryterium podlega, czy:</w:t>
            </w:r>
          </w:p>
          <w:p w:rsidR="00670784" w:rsidRDefault="00670784" w:rsidP="00025C32">
            <w:pPr>
              <w:jc w:val="both"/>
              <w:rPr>
                <w:rFonts w:ascii="Arial" w:hAnsi="Arial" w:cs="Arial"/>
              </w:rPr>
            </w:pPr>
            <w:r>
              <w:rPr>
                <w:rFonts w:ascii="Arial" w:hAnsi="Arial" w:cs="Arial"/>
              </w:rPr>
              <w:t xml:space="preserve">1. </w:t>
            </w:r>
            <w:r w:rsidR="00CE22AC" w:rsidRPr="009E4195">
              <w:rPr>
                <w:rFonts w:ascii="Arial" w:hAnsi="Arial" w:cs="Arial"/>
              </w:rPr>
              <w:t>Wnioskodawca</w:t>
            </w:r>
            <w:r>
              <w:rPr>
                <w:rFonts w:ascii="Arial" w:hAnsi="Arial" w:cs="Arial"/>
              </w:rPr>
              <w:t>/partner jest</w:t>
            </w:r>
            <w:r w:rsidR="00CE22AC" w:rsidRPr="009E4195">
              <w:rPr>
                <w:rFonts w:ascii="Arial" w:hAnsi="Arial" w:cs="Arial"/>
              </w:rPr>
              <w:t xml:space="preserve"> podmiot</w:t>
            </w:r>
            <w:r>
              <w:rPr>
                <w:rFonts w:ascii="Arial" w:hAnsi="Arial" w:cs="Arial"/>
              </w:rPr>
              <w:t>em</w:t>
            </w:r>
            <w:r w:rsidR="00CE22AC" w:rsidRPr="009E4195">
              <w:rPr>
                <w:rFonts w:ascii="Arial" w:hAnsi="Arial" w:cs="Arial"/>
              </w:rPr>
              <w:t xml:space="preserve"> uprawnionym do aplikowania o środki</w:t>
            </w:r>
            <w:r>
              <w:rPr>
                <w:rFonts w:ascii="Arial" w:hAnsi="Arial" w:cs="Arial"/>
              </w:rPr>
              <w:t xml:space="preserve"> w ramach konkursu/naboru</w:t>
            </w:r>
            <w:r w:rsidR="00CE22AC" w:rsidRPr="009E4195">
              <w:rPr>
                <w:rFonts w:ascii="Arial" w:hAnsi="Arial" w:cs="Arial"/>
              </w:rPr>
              <w:t>, zgodnie z RPO WSL 2014-2020, Szczegółowym opisem osi priorytetowych RPO WSL 2014-2020 oraz Regulaminem konkursu/Wezwaniem do złożenia wniosku o dofinansowania projektu pozakonkursowego</w:t>
            </w:r>
          </w:p>
          <w:p w:rsidR="00670784" w:rsidRDefault="00670784" w:rsidP="00025C32">
            <w:pPr>
              <w:jc w:val="both"/>
              <w:rPr>
                <w:rFonts w:ascii="Arial" w:hAnsi="Arial" w:cs="Arial"/>
              </w:rPr>
            </w:pPr>
            <w:r>
              <w:rPr>
                <w:rFonts w:ascii="Arial" w:hAnsi="Arial" w:cs="Arial"/>
              </w:rPr>
              <w:t xml:space="preserve">2. Wnioskodawca/partner nie podlega wykluczeniu z możliwości otrzymania dofinansowania ze środków Unii Europejskiej na podstawie: </w:t>
            </w: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 art. 207 ust. 4 ustawy z dnia 27 sierpnia 2009 r. o finansach</w:t>
            </w:r>
            <w:r w:rsidR="00670784">
              <w:rPr>
                <w:rFonts w:ascii="Arial" w:hAnsi="Arial" w:cs="Arial"/>
                <w:lang w:eastAsia="pl-PL"/>
              </w:rPr>
              <w:t xml:space="preserve"> </w:t>
            </w:r>
            <w:r w:rsidRPr="00A5356C">
              <w:rPr>
                <w:rFonts w:ascii="Arial" w:hAnsi="Arial" w:cs="Arial"/>
                <w:lang w:eastAsia="pl-PL"/>
              </w:rPr>
              <w:t>publicznych,</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 xml:space="preserve">- art.12 ust. 1 </w:t>
            </w:r>
            <w:proofErr w:type="spellStart"/>
            <w:r w:rsidRPr="00A5356C">
              <w:rPr>
                <w:rFonts w:ascii="Arial" w:hAnsi="Arial" w:cs="Arial"/>
                <w:lang w:eastAsia="pl-PL"/>
              </w:rPr>
              <w:t>pkt</w:t>
            </w:r>
            <w:proofErr w:type="spellEnd"/>
            <w:r w:rsidRPr="00A5356C">
              <w:rPr>
                <w:rFonts w:ascii="Arial" w:hAnsi="Arial" w:cs="Arial"/>
                <w:lang w:eastAsia="pl-PL"/>
              </w:rPr>
              <w:t xml:space="preserve"> 1 ustawy z dnia 15 czerwca 2012 r. o skutkach</w:t>
            </w:r>
            <w:r w:rsidR="00670784">
              <w:rPr>
                <w:rFonts w:ascii="Arial" w:hAnsi="Arial" w:cs="Arial"/>
                <w:lang w:eastAsia="pl-PL"/>
              </w:rPr>
              <w:t xml:space="preserve"> </w:t>
            </w:r>
            <w:r w:rsidRPr="00A5356C">
              <w:rPr>
                <w:rFonts w:ascii="Arial" w:hAnsi="Arial" w:cs="Arial"/>
                <w:lang w:eastAsia="pl-PL"/>
              </w:rPr>
              <w:t>powierzania wykonywania pracy cudzoziemcom przebywającym</w:t>
            </w:r>
            <w:r w:rsidR="00670784">
              <w:rPr>
                <w:rFonts w:ascii="Arial" w:hAnsi="Arial" w:cs="Arial"/>
                <w:lang w:eastAsia="pl-PL"/>
              </w:rPr>
              <w:t xml:space="preserve"> </w:t>
            </w:r>
            <w:r w:rsidRPr="00A5356C">
              <w:rPr>
                <w:rFonts w:ascii="Arial" w:hAnsi="Arial" w:cs="Arial"/>
                <w:lang w:eastAsia="pl-PL"/>
              </w:rPr>
              <w:t>wbrew przepisom na terytorium Rzeczypospolitej Polskiej,</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 xml:space="preserve">- art. 9 ust. 1 </w:t>
            </w:r>
            <w:proofErr w:type="spellStart"/>
            <w:r w:rsidRPr="00A5356C">
              <w:rPr>
                <w:rFonts w:ascii="Arial" w:hAnsi="Arial" w:cs="Arial"/>
                <w:lang w:eastAsia="pl-PL"/>
              </w:rPr>
              <w:t>pkt</w:t>
            </w:r>
            <w:proofErr w:type="spellEnd"/>
            <w:r w:rsidRPr="00A5356C">
              <w:rPr>
                <w:rFonts w:ascii="Arial" w:hAnsi="Arial" w:cs="Arial"/>
                <w:lang w:eastAsia="pl-PL"/>
              </w:rPr>
              <w:t xml:space="preserve"> 2a ustawy z dnia 28 października 2002 r. o</w:t>
            </w: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odpowiedzialności podmiotów zbiorowych za czyny zabronione</w:t>
            </w:r>
            <w:r w:rsidR="00670784">
              <w:rPr>
                <w:rFonts w:ascii="Arial" w:hAnsi="Arial" w:cs="Arial"/>
                <w:lang w:eastAsia="pl-PL"/>
              </w:rPr>
              <w:t xml:space="preserve"> </w:t>
            </w:r>
            <w:r w:rsidRPr="00A5356C">
              <w:rPr>
                <w:rFonts w:ascii="Arial" w:hAnsi="Arial" w:cs="Arial"/>
                <w:lang w:eastAsia="pl-PL"/>
              </w:rPr>
              <w:t>pod groźbą kary.</w:t>
            </w:r>
          </w:p>
          <w:p w:rsidR="00CE22AC" w:rsidRPr="009E4195" w:rsidRDefault="00CE22AC" w:rsidP="003D1767">
            <w:pPr>
              <w:jc w:val="both"/>
              <w:rPr>
                <w:rFonts w:ascii="Arial" w:hAnsi="Arial" w:cs="Arial"/>
                <w:b/>
              </w:rPr>
            </w:pPr>
            <w:r w:rsidRPr="009E4195">
              <w:rPr>
                <w:rFonts w:ascii="Arial" w:hAnsi="Arial" w:cs="Arial"/>
                <w:b/>
              </w:rPr>
              <w:lastRenderedPageBreak/>
              <w:t xml:space="preserve">Kryterium weryfikowane na podstawie </w:t>
            </w:r>
            <w:r w:rsidR="00670784">
              <w:rPr>
                <w:rFonts w:ascii="Arial" w:hAnsi="Arial" w:cs="Arial"/>
                <w:b/>
              </w:rPr>
              <w:t>zapisów</w:t>
            </w:r>
            <w:r w:rsidRPr="009E4195">
              <w:rPr>
                <w:rFonts w:ascii="Arial" w:hAnsi="Arial" w:cs="Arial"/>
                <w:b/>
              </w:rPr>
              <w:t xml:space="preserve"> wniosku o dofinansowanie </w:t>
            </w:r>
            <w:r w:rsidR="00670784">
              <w:rPr>
                <w:rFonts w:ascii="Arial" w:hAnsi="Arial" w:cs="Arial"/>
                <w:b/>
              </w:rPr>
              <w:t xml:space="preserve">oraz oświadczenia wnioskodawcy. </w:t>
            </w:r>
          </w:p>
          <w:p w:rsidR="003D1767" w:rsidRPr="009E4195" w:rsidRDefault="003D1767" w:rsidP="003D1767">
            <w:pPr>
              <w:jc w:val="both"/>
              <w:rPr>
                <w:rFonts w:ascii="Arial" w:hAnsi="Arial" w:cs="Arial"/>
              </w:rPr>
            </w:pPr>
            <w:r w:rsidRPr="009E4195">
              <w:rPr>
                <w:rFonts w:ascii="Arial" w:hAnsi="Arial" w:cs="Arial"/>
              </w:rPr>
              <w:t>W uzasadnionych przypadkach, IOK dopuszcza możliwość zmiany partnera.</w:t>
            </w:r>
          </w:p>
          <w:p w:rsidR="003D1767" w:rsidRPr="009E4195" w:rsidRDefault="003D1767" w:rsidP="003D1767">
            <w:pPr>
              <w:jc w:val="both"/>
              <w:rPr>
                <w:rFonts w:ascii="Arial" w:hAnsi="Arial" w:cs="Arial"/>
              </w:rPr>
            </w:pPr>
            <w:r w:rsidRPr="009E4195">
              <w:rPr>
                <w:rFonts w:ascii="Arial" w:hAnsi="Arial" w:cs="Arial"/>
              </w:rPr>
              <w:t xml:space="preserve">W takim przypadku kryterium będzie nadal uznane za spełnione, a nowy partner musi być również </w:t>
            </w:r>
            <w:r w:rsidR="001F7CA6" w:rsidRPr="009E4195">
              <w:rPr>
                <w:rFonts w:ascii="Arial" w:hAnsi="Arial" w:cs="Arial"/>
              </w:rPr>
              <w:t>uprawniony do aplikowania o środki w ramach konkursu/naboru.</w:t>
            </w:r>
          </w:p>
        </w:tc>
        <w:tc>
          <w:tcPr>
            <w:tcW w:w="2977" w:type="dxa"/>
          </w:tcPr>
          <w:p w:rsidR="00CE22AC" w:rsidRPr="009E4195" w:rsidRDefault="001F7CA6" w:rsidP="009E4195">
            <w:pPr>
              <w:rPr>
                <w:rFonts w:ascii="Arial" w:hAnsi="Arial" w:cs="Arial"/>
              </w:rPr>
            </w:pPr>
            <w:r w:rsidRPr="009E4195">
              <w:rPr>
                <w:rFonts w:ascii="Arial" w:hAnsi="Arial" w:cs="Arial"/>
              </w:rPr>
              <w:lastRenderedPageBreak/>
              <w:t>Kryterium formalne 0/1</w:t>
            </w:r>
          </w:p>
          <w:p w:rsidR="001F7CA6" w:rsidRPr="009E4195" w:rsidRDefault="001F7CA6" w:rsidP="009E4195">
            <w:pPr>
              <w:rPr>
                <w:rFonts w:ascii="Arial" w:hAnsi="Arial" w:cs="Arial"/>
              </w:rPr>
            </w:pPr>
            <w:r w:rsidRPr="009E4195">
              <w:rPr>
                <w:rFonts w:ascii="Arial" w:hAnsi="Arial" w:cs="Arial"/>
              </w:rPr>
              <w:t>(TAK/NIE)</w:t>
            </w:r>
          </w:p>
          <w:p w:rsidR="001F7CA6" w:rsidRPr="009E4195" w:rsidRDefault="001F7CA6" w:rsidP="009E4195">
            <w:pPr>
              <w:rPr>
                <w:rFonts w:ascii="Arial" w:hAnsi="Arial" w:cs="Arial"/>
              </w:rPr>
            </w:pPr>
            <w:r w:rsidRPr="009E4195">
              <w:rPr>
                <w:rFonts w:ascii="Arial" w:hAnsi="Arial" w:cs="Arial"/>
              </w:rPr>
              <w:t>Niespełnienie kryterium skutkuje odrzuceniem wniosku.</w:t>
            </w:r>
          </w:p>
        </w:tc>
      </w:tr>
      <w:tr w:rsidR="00CE22AC" w:rsidRPr="009E4195" w:rsidTr="003F24B7">
        <w:tc>
          <w:tcPr>
            <w:tcW w:w="534" w:type="dxa"/>
          </w:tcPr>
          <w:p w:rsidR="00CE22AC" w:rsidRPr="009E4195" w:rsidRDefault="00F718D0" w:rsidP="00025C32">
            <w:pPr>
              <w:jc w:val="both"/>
              <w:rPr>
                <w:rFonts w:ascii="Arial" w:hAnsi="Arial" w:cs="Arial"/>
                <w:b/>
              </w:rPr>
            </w:pPr>
            <w:r>
              <w:rPr>
                <w:rFonts w:ascii="Arial" w:hAnsi="Arial" w:cs="Arial"/>
                <w:b/>
              </w:rPr>
              <w:lastRenderedPageBreak/>
              <w:t>2</w:t>
            </w:r>
          </w:p>
        </w:tc>
        <w:tc>
          <w:tcPr>
            <w:tcW w:w="3827" w:type="dxa"/>
          </w:tcPr>
          <w:p w:rsidR="008A1B53" w:rsidRPr="009E4195" w:rsidRDefault="00CE22AC" w:rsidP="00025C32">
            <w:pPr>
              <w:pStyle w:val="Akapitzlist"/>
              <w:numPr>
                <w:ilvl w:val="0"/>
                <w:numId w:val="0"/>
              </w:numPr>
              <w:spacing w:line="276" w:lineRule="auto"/>
              <w:ind w:hanging="9"/>
              <w:jc w:val="both"/>
              <w:rPr>
                <w:rFonts w:cs="Arial"/>
                <w:b/>
                <w:sz w:val="20"/>
                <w:szCs w:val="20"/>
              </w:rPr>
            </w:pPr>
            <w:r w:rsidRPr="009E4195">
              <w:rPr>
                <w:rFonts w:cs="Arial"/>
                <w:b/>
                <w:sz w:val="20"/>
                <w:szCs w:val="20"/>
              </w:rPr>
              <w:t xml:space="preserve">Czy wnioskodawca posiada odpowiedni potencjał </w:t>
            </w:r>
            <w:r w:rsidR="00BE5287" w:rsidRPr="009E4195">
              <w:rPr>
                <w:rFonts w:cs="Arial"/>
                <w:b/>
                <w:sz w:val="20"/>
                <w:szCs w:val="20"/>
              </w:rPr>
              <w:br/>
            </w:r>
            <w:r w:rsidRPr="009E4195">
              <w:rPr>
                <w:rFonts w:cs="Arial"/>
                <w:b/>
                <w:sz w:val="20"/>
                <w:szCs w:val="20"/>
              </w:rPr>
              <w:t xml:space="preserve">finansowy ? </w:t>
            </w:r>
          </w:p>
          <w:p w:rsidR="00CE22AC" w:rsidRPr="009E4195" w:rsidRDefault="00CE22AC" w:rsidP="00025C32">
            <w:pPr>
              <w:ind w:hanging="9"/>
              <w:jc w:val="both"/>
              <w:rPr>
                <w:rFonts w:ascii="Arial" w:hAnsi="Arial" w:cs="Arial"/>
              </w:rPr>
            </w:pPr>
          </w:p>
        </w:tc>
        <w:tc>
          <w:tcPr>
            <w:tcW w:w="6804" w:type="dxa"/>
          </w:tcPr>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Wnioskodawca oraz partnerzy krajowi (o ile dotyczy), ponoszący</w:t>
            </w:r>
            <w:r w:rsidR="00F718D0">
              <w:rPr>
                <w:rFonts w:ascii="Arial" w:hAnsi="Arial" w:cs="Arial"/>
                <w:lang w:eastAsia="pl-PL"/>
              </w:rPr>
              <w:t xml:space="preserve"> </w:t>
            </w:r>
            <w:r w:rsidRPr="00A5356C">
              <w:rPr>
                <w:rFonts w:ascii="Arial" w:hAnsi="Arial" w:cs="Arial"/>
                <w:lang w:eastAsia="pl-PL"/>
              </w:rPr>
              <w:t>wydatki w danym projekcie z EFS, posiadają łączny obrót za ostatni</w:t>
            </w:r>
            <w:r w:rsidR="00F718D0">
              <w:rPr>
                <w:rFonts w:ascii="Arial" w:hAnsi="Arial" w:cs="Arial"/>
                <w:lang w:eastAsia="pl-PL"/>
              </w:rPr>
              <w:t xml:space="preserve"> </w:t>
            </w:r>
            <w:r w:rsidRPr="00A5356C">
              <w:rPr>
                <w:rFonts w:ascii="Arial" w:hAnsi="Arial" w:cs="Arial"/>
                <w:lang w:eastAsia="pl-PL"/>
              </w:rPr>
              <w:t>zatwierdzony rok obrotowy zgodnie z ustawą z dnia 29 września</w:t>
            </w:r>
            <w:r w:rsidR="00F718D0">
              <w:rPr>
                <w:rFonts w:ascii="Arial" w:hAnsi="Arial" w:cs="Arial"/>
                <w:lang w:eastAsia="pl-PL"/>
              </w:rPr>
              <w:t xml:space="preserve"> </w:t>
            </w:r>
            <w:r w:rsidRPr="00A5356C">
              <w:rPr>
                <w:rFonts w:ascii="Arial" w:hAnsi="Arial" w:cs="Arial"/>
                <w:lang w:eastAsia="pl-PL"/>
              </w:rPr>
              <w:t>1994 r. o rachunkowości (</w:t>
            </w:r>
            <w:proofErr w:type="spellStart"/>
            <w:r w:rsidRPr="00A5356C">
              <w:rPr>
                <w:rFonts w:ascii="Arial" w:hAnsi="Arial" w:cs="Arial"/>
                <w:lang w:eastAsia="pl-PL"/>
              </w:rPr>
              <w:t>t.j</w:t>
            </w:r>
            <w:proofErr w:type="spellEnd"/>
            <w:r w:rsidRPr="00A5356C">
              <w:rPr>
                <w:rFonts w:ascii="Arial" w:hAnsi="Arial" w:cs="Arial"/>
                <w:lang w:eastAsia="pl-PL"/>
              </w:rPr>
              <w:t>. Dz. U. 2019 poz. 351) (jeśli dotyczy)</w:t>
            </w:r>
            <w:r w:rsidR="00F718D0">
              <w:rPr>
                <w:rFonts w:ascii="Arial" w:hAnsi="Arial" w:cs="Arial"/>
                <w:lang w:eastAsia="pl-PL"/>
              </w:rPr>
              <w:t xml:space="preserve"> </w:t>
            </w:r>
            <w:r w:rsidRPr="00A5356C">
              <w:rPr>
                <w:rFonts w:ascii="Arial" w:hAnsi="Arial" w:cs="Arial"/>
                <w:lang w:eastAsia="pl-PL"/>
              </w:rPr>
              <w:t>lub za ostatni zamknięty i zatwierdzony rok kalendarzowy równy</w:t>
            </w:r>
            <w:r w:rsidR="00F718D0">
              <w:rPr>
                <w:rFonts w:ascii="Arial" w:hAnsi="Arial" w:cs="Arial"/>
                <w:lang w:eastAsia="pl-PL"/>
              </w:rPr>
              <w:t xml:space="preserve"> </w:t>
            </w:r>
            <w:r w:rsidRPr="00A5356C">
              <w:rPr>
                <w:rFonts w:ascii="Arial" w:hAnsi="Arial" w:cs="Arial"/>
                <w:lang w:eastAsia="pl-PL"/>
              </w:rPr>
              <w:t>lub wyższy od łącznych wydatków w ocenianym projekcie. W</w:t>
            </w:r>
            <w:r w:rsidR="00F718D0">
              <w:rPr>
                <w:rFonts w:ascii="Arial" w:hAnsi="Arial" w:cs="Arial"/>
                <w:lang w:eastAsia="pl-PL"/>
              </w:rPr>
              <w:t xml:space="preserve"> </w:t>
            </w:r>
            <w:r w:rsidRPr="00A5356C">
              <w:rPr>
                <w:rFonts w:ascii="Arial" w:hAnsi="Arial" w:cs="Arial"/>
                <w:lang w:eastAsia="pl-PL"/>
              </w:rPr>
              <w:t>przypadku projektów trwających powyżej 1 roku obrót powinien</w:t>
            </w:r>
            <w:r w:rsidR="00F718D0">
              <w:rPr>
                <w:rFonts w:ascii="Arial" w:hAnsi="Arial" w:cs="Arial"/>
                <w:lang w:eastAsia="pl-PL"/>
              </w:rPr>
              <w:t xml:space="preserve"> </w:t>
            </w:r>
            <w:r w:rsidRPr="00A5356C">
              <w:rPr>
                <w:rFonts w:ascii="Arial" w:hAnsi="Arial" w:cs="Arial"/>
                <w:lang w:eastAsia="pl-PL"/>
              </w:rPr>
              <w:t>być równy bądź wyższy od wydatków w roku w którym są</w:t>
            </w:r>
            <w:r w:rsidR="00F718D0">
              <w:rPr>
                <w:rFonts w:ascii="Arial" w:hAnsi="Arial" w:cs="Arial"/>
                <w:lang w:eastAsia="pl-PL"/>
              </w:rPr>
              <w:t xml:space="preserve"> </w:t>
            </w:r>
            <w:r w:rsidRPr="00A5356C">
              <w:rPr>
                <w:rFonts w:ascii="Arial" w:hAnsi="Arial" w:cs="Arial"/>
                <w:lang w:eastAsia="pl-PL"/>
              </w:rPr>
              <w:t>najwyższe.</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Kryterium nie dotyczy jednostek sektora finansów publicznych</w:t>
            </w:r>
            <w:r w:rsidR="00F718D0">
              <w:rPr>
                <w:rFonts w:ascii="Arial" w:hAnsi="Arial" w:cs="Arial"/>
                <w:lang w:eastAsia="pl-PL"/>
              </w:rPr>
              <w:t xml:space="preserve"> </w:t>
            </w:r>
            <w:r w:rsidRPr="00A5356C">
              <w:rPr>
                <w:rFonts w:ascii="Arial" w:hAnsi="Arial" w:cs="Arial"/>
                <w:lang w:eastAsia="pl-PL"/>
              </w:rPr>
              <w:t>(</w:t>
            </w:r>
            <w:proofErr w:type="spellStart"/>
            <w:r w:rsidRPr="00A5356C">
              <w:rPr>
                <w:rFonts w:ascii="Arial" w:hAnsi="Arial" w:cs="Arial"/>
                <w:lang w:eastAsia="pl-PL"/>
              </w:rPr>
              <w:t>jsfp</w:t>
            </w:r>
            <w:proofErr w:type="spellEnd"/>
            <w:r w:rsidRPr="00A5356C">
              <w:rPr>
                <w:rFonts w:ascii="Arial" w:hAnsi="Arial" w:cs="Arial"/>
                <w:lang w:eastAsia="pl-PL"/>
              </w:rPr>
              <w:t xml:space="preserve">), w tym projektów partnerskich w których </w:t>
            </w:r>
            <w:proofErr w:type="spellStart"/>
            <w:r w:rsidRPr="00A5356C">
              <w:rPr>
                <w:rFonts w:ascii="Arial" w:hAnsi="Arial" w:cs="Arial"/>
                <w:lang w:eastAsia="pl-PL"/>
              </w:rPr>
              <w:t>jsfp</w:t>
            </w:r>
            <w:proofErr w:type="spellEnd"/>
            <w:r w:rsidRPr="00A5356C">
              <w:rPr>
                <w:rFonts w:ascii="Arial" w:hAnsi="Arial" w:cs="Arial"/>
                <w:lang w:eastAsia="pl-PL"/>
              </w:rPr>
              <w:t xml:space="preserve"> występują jako</w:t>
            </w:r>
            <w:r w:rsidR="00F718D0">
              <w:rPr>
                <w:rFonts w:ascii="Arial" w:hAnsi="Arial" w:cs="Arial"/>
                <w:lang w:eastAsia="pl-PL"/>
              </w:rPr>
              <w:t xml:space="preserve"> wnioskodawca </w:t>
            </w:r>
            <w:r w:rsidRPr="00A5356C">
              <w:rPr>
                <w:rFonts w:ascii="Arial" w:hAnsi="Arial" w:cs="Arial"/>
                <w:lang w:eastAsia="pl-PL"/>
              </w:rPr>
              <w:t>(lider) - kryterium obrotu nie jest wówczas badane.</w:t>
            </w: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W przypadku podmiotów niebędących jednostkami sektora</w:t>
            </w:r>
            <w:r w:rsidR="00F718D0">
              <w:rPr>
                <w:rFonts w:ascii="Arial" w:hAnsi="Arial" w:cs="Arial"/>
                <w:lang w:eastAsia="pl-PL"/>
              </w:rPr>
              <w:t xml:space="preserve"> </w:t>
            </w:r>
            <w:r w:rsidRPr="00A5356C">
              <w:rPr>
                <w:rFonts w:ascii="Arial" w:hAnsi="Arial" w:cs="Arial"/>
                <w:lang w:eastAsia="pl-PL"/>
              </w:rPr>
              <w:t>finansów publicznych jako obroty należy rozumieć wartość</w:t>
            </w:r>
            <w:r w:rsidR="00F718D0">
              <w:rPr>
                <w:rFonts w:ascii="Arial" w:hAnsi="Arial" w:cs="Arial"/>
                <w:lang w:eastAsia="pl-PL"/>
              </w:rPr>
              <w:t xml:space="preserve"> </w:t>
            </w:r>
            <w:r w:rsidRPr="00A5356C">
              <w:rPr>
                <w:rFonts w:ascii="Arial" w:hAnsi="Arial" w:cs="Arial"/>
                <w:lang w:eastAsia="pl-PL"/>
              </w:rPr>
              <w:t>przychodów (w tym przychodów osiągniętych z tytułu</w:t>
            </w:r>
            <w:r w:rsidR="00F718D0">
              <w:rPr>
                <w:rFonts w:ascii="Arial" w:hAnsi="Arial" w:cs="Arial"/>
                <w:lang w:eastAsia="pl-PL"/>
              </w:rPr>
              <w:t xml:space="preserve"> </w:t>
            </w:r>
            <w:r w:rsidRPr="00A5356C">
              <w:rPr>
                <w:rFonts w:ascii="Arial" w:hAnsi="Arial" w:cs="Arial"/>
                <w:lang w:eastAsia="pl-PL"/>
              </w:rPr>
              <w:t>otrzymanego dofinansowania na realizację projektów)</w:t>
            </w:r>
            <w:r w:rsidR="00F718D0">
              <w:rPr>
                <w:rFonts w:ascii="Arial" w:hAnsi="Arial" w:cs="Arial"/>
                <w:lang w:eastAsia="pl-PL"/>
              </w:rPr>
              <w:t xml:space="preserve"> </w:t>
            </w:r>
            <w:r w:rsidRPr="00A5356C">
              <w:rPr>
                <w:rFonts w:ascii="Arial" w:hAnsi="Arial" w:cs="Arial"/>
                <w:lang w:eastAsia="pl-PL"/>
              </w:rPr>
              <w:t>osiągniętych w ostatnim zatwierdzonym roku przez danego</w:t>
            </w:r>
            <w:r w:rsidR="00F718D0">
              <w:rPr>
                <w:rFonts w:ascii="Arial" w:hAnsi="Arial" w:cs="Arial"/>
                <w:lang w:eastAsia="pl-PL"/>
              </w:rPr>
              <w:t xml:space="preserve"> </w:t>
            </w:r>
            <w:r w:rsidRPr="00A5356C">
              <w:rPr>
                <w:rFonts w:ascii="Arial" w:hAnsi="Arial" w:cs="Arial"/>
                <w:lang w:eastAsia="pl-PL"/>
              </w:rPr>
              <w:t>wnioskodawcę/ partnera (o ile dotyczy) na dzień składania</w:t>
            </w:r>
            <w:r w:rsidR="00F718D0">
              <w:rPr>
                <w:rFonts w:ascii="Arial" w:hAnsi="Arial" w:cs="Arial"/>
                <w:lang w:eastAsia="pl-PL"/>
              </w:rPr>
              <w:t xml:space="preserve"> </w:t>
            </w:r>
            <w:r w:rsidRPr="00A5356C">
              <w:rPr>
                <w:rFonts w:ascii="Arial" w:hAnsi="Arial" w:cs="Arial"/>
                <w:lang w:eastAsia="pl-PL"/>
              </w:rPr>
              <w:t>wniosku o dofinansowanie. W przypadku partnerstwa kilku</w:t>
            </w:r>
            <w:r w:rsidR="00F718D0">
              <w:rPr>
                <w:rFonts w:ascii="Arial" w:hAnsi="Arial" w:cs="Arial"/>
                <w:lang w:eastAsia="pl-PL"/>
              </w:rPr>
              <w:t xml:space="preserve"> </w:t>
            </w:r>
            <w:r w:rsidRPr="00A5356C">
              <w:rPr>
                <w:rFonts w:ascii="Arial" w:hAnsi="Arial" w:cs="Arial"/>
                <w:lang w:eastAsia="pl-PL"/>
              </w:rPr>
              <w:t>podmiotów badany jest łączny obrót wszystkich podmiotów</w:t>
            </w:r>
            <w:r w:rsidR="00F718D0">
              <w:rPr>
                <w:rFonts w:ascii="Arial" w:hAnsi="Arial" w:cs="Arial"/>
                <w:lang w:eastAsia="pl-PL"/>
              </w:rPr>
              <w:t xml:space="preserve"> </w:t>
            </w:r>
            <w:r w:rsidRPr="00A5356C">
              <w:rPr>
                <w:rFonts w:ascii="Arial" w:hAnsi="Arial" w:cs="Arial"/>
                <w:lang w:eastAsia="pl-PL"/>
              </w:rPr>
              <w:t xml:space="preserve">wchodzących w skład partnerstwa nie będących </w:t>
            </w:r>
            <w:proofErr w:type="spellStart"/>
            <w:r w:rsidRPr="00A5356C">
              <w:rPr>
                <w:rFonts w:ascii="Arial" w:hAnsi="Arial" w:cs="Arial"/>
                <w:lang w:eastAsia="pl-PL"/>
              </w:rPr>
              <w:t>jsfp</w:t>
            </w:r>
            <w:proofErr w:type="spellEnd"/>
            <w:r w:rsidRPr="00A5356C">
              <w:rPr>
                <w:rFonts w:ascii="Arial" w:hAnsi="Arial" w:cs="Arial"/>
                <w:lang w:eastAsia="pl-PL"/>
              </w:rPr>
              <w:t>. W przypadku</w:t>
            </w:r>
            <w:r w:rsidR="00F718D0">
              <w:rPr>
                <w:rFonts w:ascii="Arial" w:hAnsi="Arial" w:cs="Arial"/>
                <w:lang w:eastAsia="pl-PL"/>
              </w:rPr>
              <w:t xml:space="preserve"> </w:t>
            </w:r>
            <w:r w:rsidRPr="00A5356C">
              <w:rPr>
                <w:rFonts w:ascii="Arial" w:hAnsi="Arial" w:cs="Arial"/>
                <w:lang w:eastAsia="pl-PL"/>
              </w:rPr>
              <w:t>projektów, w których udzielane jest wsparcie zwrotne jako obrót</w:t>
            </w:r>
            <w:r w:rsidR="00F718D0">
              <w:rPr>
                <w:rFonts w:ascii="Arial" w:hAnsi="Arial" w:cs="Arial"/>
                <w:lang w:eastAsia="pl-PL"/>
              </w:rPr>
              <w:t xml:space="preserve"> </w:t>
            </w:r>
            <w:r w:rsidRPr="00A5356C">
              <w:rPr>
                <w:rFonts w:ascii="Arial" w:hAnsi="Arial" w:cs="Arial"/>
                <w:lang w:eastAsia="pl-PL"/>
              </w:rPr>
              <w:t>należy rozumieć kwotę kapitału na instrumenty zwrotne, jakim</w:t>
            </w:r>
            <w:r w:rsidR="00F718D0">
              <w:rPr>
                <w:rFonts w:ascii="Arial" w:hAnsi="Arial" w:cs="Arial"/>
                <w:lang w:eastAsia="pl-PL"/>
              </w:rPr>
              <w:t xml:space="preserve"> </w:t>
            </w:r>
            <w:r w:rsidRPr="00A5356C">
              <w:rPr>
                <w:rFonts w:ascii="Arial" w:hAnsi="Arial" w:cs="Arial"/>
                <w:lang w:eastAsia="pl-PL"/>
              </w:rPr>
              <w:t>dysponowali wnioskodawca/ partnerzy (o ile dotyczy) w</w:t>
            </w:r>
            <w:r w:rsidR="00F718D0">
              <w:rPr>
                <w:rFonts w:ascii="Arial" w:hAnsi="Arial" w:cs="Arial"/>
                <w:lang w:eastAsia="pl-PL"/>
              </w:rPr>
              <w:t xml:space="preserve"> </w:t>
            </w:r>
            <w:r w:rsidRPr="00A5356C">
              <w:rPr>
                <w:rFonts w:ascii="Arial" w:hAnsi="Arial" w:cs="Arial"/>
                <w:lang w:eastAsia="pl-PL"/>
              </w:rPr>
              <w:t>poprzednim zamkniętym i zatwierdzonym roku obrotowym.</w:t>
            </w:r>
          </w:p>
          <w:p w:rsidR="00CE22AC" w:rsidRPr="009E4195" w:rsidRDefault="00A5356C" w:rsidP="00F718D0">
            <w:pPr>
              <w:jc w:val="both"/>
              <w:rPr>
                <w:rFonts w:ascii="Arial" w:hAnsi="Arial" w:cs="Arial"/>
              </w:rPr>
            </w:pPr>
            <w:r w:rsidRPr="00A5356C">
              <w:rPr>
                <w:rFonts w:ascii="Arial" w:hAnsi="Arial" w:cs="Arial"/>
                <w:lang w:eastAsia="pl-PL"/>
              </w:rPr>
              <w:t>Kryterium zostanie zweryfikowane na podstawie zapisów wniosku</w:t>
            </w:r>
            <w:r w:rsidR="00F718D0" w:rsidRPr="00F718D0">
              <w:rPr>
                <w:rFonts w:ascii="Arial" w:hAnsi="Arial" w:cs="Arial"/>
              </w:rPr>
              <w:t xml:space="preserve"> </w:t>
            </w:r>
            <w:r w:rsidR="00F718D0">
              <w:rPr>
                <w:rFonts w:ascii="Arial" w:hAnsi="Arial" w:cs="Arial"/>
              </w:rPr>
              <w:t>o</w:t>
            </w:r>
            <w:r w:rsidR="00F718D0" w:rsidRPr="00F718D0">
              <w:rPr>
                <w:rFonts w:ascii="Arial" w:hAnsi="Arial" w:cs="Arial"/>
              </w:rPr>
              <w:t xml:space="preserve"> </w:t>
            </w:r>
            <w:r w:rsidR="00F718D0" w:rsidRPr="00F718D0">
              <w:rPr>
                <w:rFonts w:ascii="Arial" w:hAnsi="Arial" w:cs="Arial"/>
              </w:rPr>
              <w:lastRenderedPageBreak/>
              <w:t>dofinansowanie.</w:t>
            </w:r>
            <w:r w:rsidR="00F718D0">
              <w:rPr>
                <w:rFonts w:ascii="Arial" w:hAnsi="Arial" w:cs="Arial"/>
              </w:rPr>
              <w:t xml:space="preserve"> </w:t>
            </w:r>
          </w:p>
        </w:tc>
        <w:tc>
          <w:tcPr>
            <w:tcW w:w="2977" w:type="dxa"/>
          </w:tcPr>
          <w:p w:rsidR="001F7CA6" w:rsidRPr="009E4195" w:rsidRDefault="001F7CA6" w:rsidP="009E4195">
            <w:pPr>
              <w:rPr>
                <w:rFonts w:ascii="Arial" w:hAnsi="Arial" w:cs="Arial"/>
              </w:rPr>
            </w:pPr>
            <w:r w:rsidRPr="009E4195">
              <w:rPr>
                <w:rFonts w:ascii="Arial" w:hAnsi="Arial" w:cs="Arial"/>
              </w:rPr>
              <w:lastRenderedPageBreak/>
              <w:t>Kryterium formalne 0/1</w:t>
            </w:r>
          </w:p>
          <w:p w:rsidR="001F7CA6" w:rsidRPr="009E4195" w:rsidRDefault="001F7CA6" w:rsidP="009E4195">
            <w:pPr>
              <w:rPr>
                <w:rFonts w:ascii="Arial" w:hAnsi="Arial" w:cs="Arial"/>
              </w:rPr>
            </w:pPr>
            <w:r w:rsidRPr="009E4195">
              <w:rPr>
                <w:rFonts w:ascii="Arial" w:hAnsi="Arial" w:cs="Arial"/>
              </w:rPr>
              <w:t>(TAK/NIE</w:t>
            </w:r>
            <w:r w:rsidR="00141191">
              <w:rPr>
                <w:rFonts w:ascii="Arial" w:hAnsi="Arial" w:cs="Arial"/>
              </w:rPr>
              <w:t>/</w:t>
            </w:r>
            <w:r w:rsidR="00141191">
              <w:rPr>
                <w:rFonts w:ascii="Arial" w:hAnsi="Arial" w:cs="Arial"/>
              </w:rPr>
              <w:br/>
              <w:t>Uzupełnienie/poprawa w ramach negocjacji)</w:t>
            </w:r>
          </w:p>
          <w:p w:rsidR="001F7CA6" w:rsidRPr="009E4195" w:rsidRDefault="001F7CA6" w:rsidP="009E4195">
            <w:pPr>
              <w:spacing w:after="160" w:line="259" w:lineRule="auto"/>
              <w:rPr>
                <w:rFonts w:ascii="Arial" w:hAnsi="Arial" w:cs="Arial"/>
              </w:rPr>
            </w:pPr>
            <w:r w:rsidRPr="009E4195">
              <w:rPr>
                <w:rFonts w:ascii="Arial" w:hAnsi="Arial" w:cs="Arial"/>
              </w:rPr>
              <w:t xml:space="preserve">Dopuszczalne jest wezwanie </w:t>
            </w:r>
            <w:r w:rsidR="00141191">
              <w:rPr>
                <w:rFonts w:ascii="Arial" w:hAnsi="Arial" w:cs="Arial"/>
              </w:rPr>
              <w:t>w</w:t>
            </w:r>
            <w:r w:rsidRPr="009E4195">
              <w:rPr>
                <w:rFonts w:ascii="Arial" w:hAnsi="Arial" w:cs="Arial"/>
              </w:rPr>
              <w:t xml:space="preserve">nioskodawcy do przedstawienia wyjaśnień w celu potwierdzenia spełnienia kryterium. </w:t>
            </w:r>
          </w:p>
          <w:p w:rsidR="00CE22AC" w:rsidRPr="009E4195" w:rsidRDefault="001F7CA6" w:rsidP="009E4195">
            <w:pPr>
              <w:rPr>
                <w:rFonts w:ascii="Arial" w:hAnsi="Arial" w:cs="Arial"/>
              </w:rPr>
            </w:pPr>
            <w:r w:rsidRPr="009E4195">
              <w:rPr>
                <w:rFonts w:ascii="Arial" w:hAnsi="Arial" w:cs="Arial"/>
              </w:rPr>
              <w:t>Niespełnienie kryterium skutkuje odrzuceniem wniosku.</w:t>
            </w:r>
          </w:p>
        </w:tc>
      </w:tr>
      <w:tr w:rsidR="009E4195" w:rsidRPr="009E4195"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9E4195" w:rsidRPr="009E4195" w:rsidRDefault="009E4195" w:rsidP="009E4195">
            <w:pPr>
              <w:jc w:val="center"/>
              <w:rPr>
                <w:rFonts w:ascii="Arial" w:hAnsi="Arial" w:cs="Arial"/>
                <w:b/>
              </w:rPr>
            </w:pPr>
            <w:r w:rsidRPr="009E4195">
              <w:rPr>
                <w:rFonts w:ascii="Arial" w:hAnsi="Arial" w:cs="Arial"/>
                <w:b/>
              </w:rPr>
              <w:lastRenderedPageBreak/>
              <w:t>UWAGA</w:t>
            </w:r>
          </w:p>
          <w:p w:rsidR="009E4195" w:rsidRPr="009E4195" w:rsidRDefault="009E4195" w:rsidP="00731E15">
            <w:pPr>
              <w:jc w:val="both"/>
              <w:rPr>
                <w:rFonts w:ascii="Arial" w:hAnsi="Arial" w:cs="Arial"/>
              </w:rPr>
            </w:pPr>
            <w:r w:rsidRPr="009E4195">
              <w:rPr>
                <w:rFonts w:ascii="Arial" w:hAnsi="Arial" w:cs="Arial"/>
              </w:rPr>
              <w:t>Wnioskodawca jest zobligowany do przedstawienia potencjału finansowego za poprzedni rok, rozumiany jako rok poprzedzający</w:t>
            </w:r>
            <w:r w:rsidR="004D0CDA">
              <w:rPr>
                <w:rFonts w:ascii="Arial" w:hAnsi="Arial" w:cs="Arial"/>
              </w:rPr>
              <w:t xml:space="preserve"> w stosunku do tego</w:t>
            </w:r>
            <w:r w:rsidRPr="009E4195">
              <w:rPr>
                <w:rFonts w:ascii="Arial" w:hAnsi="Arial" w:cs="Arial"/>
              </w:rPr>
              <w:t>, w którym wniosek jest składany w odpowiedzi na konkurs. Jeśli np. wniosek o dofinansowanie zostaje złożony w roku 20</w:t>
            </w:r>
            <w:r w:rsidR="005A1080">
              <w:rPr>
                <w:rFonts w:ascii="Arial" w:hAnsi="Arial" w:cs="Arial"/>
              </w:rPr>
              <w:t>20</w:t>
            </w:r>
            <w:r w:rsidRPr="009E4195">
              <w:rPr>
                <w:rFonts w:ascii="Arial" w:hAnsi="Arial" w:cs="Arial"/>
              </w:rPr>
              <w:t xml:space="preserve">, wówczas we wniosku należy wykazać potencjał finansowy za rok </w:t>
            </w:r>
            <w:r w:rsidR="00731E15" w:rsidRPr="009E4195">
              <w:rPr>
                <w:rFonts w:ascii="Arial" w:hAnsi="Arial" w:cs="Arial"/>
              </w:rPr>
              <w:t>201</w:t>
            </w:r>
            <w:r w:rsidR="005A1080">
              <w:rPr>
                <w:rFonts w:ascii="Arial" w:hAnsi="Arial" w:cs="Arial"/>
              </w:rPr>
              <w:t>9</w:t>
            </w:r>
            <w:r w:rsidRPr="009E4195">
              <w:rPr>
                <w:rFonts w:ascii="Arial" w:hAnsi="Arial" w:cs="Arial"/>
              </w:rPr>
              <w:t>.</w:t>
            </w:r>
            <w:r w:rsidR="00C85F59">
              <w:rPr>
                <w:rFonts w:ascii="Arial" w:hAnsi="Arial" w:cs="Arial"/>
              </w:rPr>
              <w:t xml:space="preserve"> </w:t>
            </w:r>
            <w:r w:rsidRPr="009E4195">
              <w:rPr>
                <w:rFonts w:ascii="Arial" w:hAnsi="Arial" w:cs="Arial"/>
              </w:rPr>
              <w:t>Jeśli wnioskodawca nie jest w stanie wykazać potencjału za rok poprzedzający złożenie wniosku (np. nie zamknął jeszcze budżetu), wówczas może wykazać potencjał za ostatni zamknięty rok obrotowy.</w:t>
            </w:r>
          </w:p>
        </w:tc>
      </w:tr>
      <w:tr w:rsidR="00CE22AC" w:rsidRPr="009E4195"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CE22AC" w:rsidRPr="009E4195" w:rsidRDefault="00AF7CC5" w:rsidP="00025C32">
            <w:pPr>
              <w:jc w:val="both"/>
              <w:rPr>
                <w:rFonts w:ascii="Arial" w:hAnsi="Arial" w:cs="Arial"/>
                <w:b/>
              </w:rPr>
            </w:pPr>
            <w:r>
              <w:rPr>
                <w:rFonts w:ascii="Arial" w:hAnsi="Arial" w:cs="Arial"/>
                <w:b/>
              </w:rPr>
              <w:t>3</w:t>
            </w:r>
          </w:p>
        </w:tc>
        <w:tc>
          <w:tcPr>
            <w:tcW w:w="3827" w:type="dxa"/>
            <w:tcBorders>
              <w:top w:val="single" w:sz="4" w:space="0" w:color="auto"/>
              <w:left w:val="single" w:sz="4" w:space="0" w:color="auto"/>
              <w:bottom w:val="single" w:sz="4" w:space="0" w:color="auto"/>
              <w:right w:val="single" w:sz="4" w:space="0" w:color="auto"/>
            </w:tcBorders>
          </w:tcPr>
          <w:p w:rsidR="00CE22AC" w:rsidRPr="009E4195" w:rsidRDefault="00CE22AC" w:rsidP="00025C32">
            <w:pPr>
              <w:pStyle w:val="Akapitzlist"/>
              <w:numPr>
                <w:ilvl w:val="0"/>
                <w:numId w:val="0"/>
              </w:numPr>
              <w:spacing w:line="276" w:lineRule="auto"/>
              <w:ind w:left="-75" w:hanging="9"/>
              <w:jc w:val="both"/>
              <w:rPr>
                <w:rFonts w:cs="Arial"/>
                <w:b/>
                <w:sz w:val="20"/>
                <w:szCs w:val="20"/>
              </w:rPr>
            </w:pPr>
            <w:r w:rsidRPr="009E4195">
              <w:rPr>
                <w:rFonts w:cs="Arial"/>
                <w:b/>
                <w:sz w:val="20"/>
                <w:szCs w:val="20"/>
              </w:rPr>
              <w:t xml:space="preserve">Czy </w:t>
            </w:r>
            <w:r w:rsidR="00A702C7">
              <w:rPr>
                <w:rFonts w:cs="Arial"/>
                <w:b/>
                <w:sz w:val="20"/>
                <w:szCs w:val="20"/>
              </w:rPr>
              <w:t>wartość dofinansowania w projekcie jest większa od wyrażonej w PLN równowartości 100 000 EUR?</w:t>
            </w:r>
            <w:r w:rsidRPr="009E4195">
              <w:rPr>
                <w:rFonts w:cs="Arial"/>
                <w:b/>
                <w:sz w:val="20"/>
                <w:szCs w:val="20"/>
              </w:rPr>
              <w:t xml:space="preserve"> </w:t>
            </w:r>
          </w:p>
          <w:p w:rsidR="00CE22AC" w:rsidRPr="009E4195" w:rsidRDefault="00CE22AC" w:rsidP="00025C32">
            <w:pPr>
              <w:ind w:hanging="9"/>
              <w:jc w:val="both"/>
              <w:rPr>
                <w:rFonts w:ascii="Arial" w:hAnsi="Arial" w:cs="Arial"/>
              </w:rPr>
            </w:pPr>
          </w:p>
        </w:tc>
        <w:tc>
          <w:tcPr>
            <w:tcW w:w="6804" w:type="dxa"/>
            <w:tcBorders>
              <w:top w:val="single" w:sz="4" w:space="0" w:color="auto"/>
              <w:left w:val="single" w:sz="4" w:space="0" w:color="auto"/>
              <w:bottom w:val="single" w:sz="4" w:space="0" w:color="auto"/>
              <w:right w:val="single" w:sz="4" w:space="0" w:color="auto"/>
            </w:tcBorders>
          </w:tcPr>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Koszty bezpośrednie projektu muszą być rozliczane na</w:t>
            </w:r>
            <w:r w:rsidR="00887E4E" w:rsidRPr="00887E4E">
              <w:rPr>
                <w:rFonts w:ascii="Arial" w:hAnsi="Arial" w:cs="Arial"/>
                <w:lang w:eastAsia="pl-PL"/>
              </w:rPr>
              <w:t xml:space="preserve"> </w:t>
            </w:r>
            <w:r w:rsidRPr="00A5356C">
              <w:rPr>
                <w:rFonts w:ascii="Arial" w:hAnsi="Arial" w:cs="Arial"/>
                <w:lang w:eastAsia="pl-PL"/>
              </w:rPr>
              <w:t>podstawie rzeczywiście poniesionych wydatków, za wyjątkiem</w:t>
            </w:r>
            <w:r w:rsidR="00887E4E" w:rsidRPr="00887E4E">
              <w:rPr>
                <w:rFonts w:ascii="Arial" w:hAnsi="Arial" w:cs="Arial"/>
                <w:lang w:eastAsia="pl-PL"/>
              </w:rPr>
              <w:t xml:space="preserve"> </w:t>
            </w:r>
            <w:r w:rsidRPr="00A5356C">
              <w:rPr>
                <w:rFonts w:ascii="Arial" w:hAnsi="Arial" w:cs="Arial"/>
                <w:lang w:eastAsia="pl-PL"/>
              </w:rPr>
              <w:t>stawek jednostkowych, jeżeli w ramach naboru przewidziano</w:t>
            </w:r>
            <w:r w:rsidR="00887E4E" w:rsidRPr="00887E4E">
              <w:rPr>
                <w:rFonts w:ascii="Arial" w:hAnsi="Arial" w:cs="Arial"/>
                <w:lang w:eastAsia="pl-PL"/>
              </w:rPr>
              <w:t xml:space="preserve"> </w:t>
            </w:r>
            <w:r w:rsidRPr="00A5356C">
              <w:rPr>
                <w:rFonts w:ascii="Arial" w:hAnsi="Arial" w:cs="Arial"/>
                <w:lang w:eastAsia="pl-PL"/>
              </w:rPr>
              <w:t>ich stosowanie.</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Wnioskodawca jest zobowiązany do zastosowania stawek</w:t>
            </w:r>
            <w:r w:rsidR="00887E4E" w:rsidRPr="00887E4E">
              <w:rPr>
                <w:rFonts w:ascii="Arial" w:hAnsi="Arial" w:cs="Arial"/>
                <w:lang w:eastAsia="pl-PL"/>
              </w:rPr>
              <w:t xml:space="preserve"> </w:t>
            </w:r>
            <w:r w:rsidRPr="00A5356C">
              <w:rPr>
                <w:rFonts w:ascii="Arial" w:hAnsi="Arial" w:cs="Arial"/>
                <w:lang w:eastAsia="pl-PL"/>
              </w:rPr>
              <w:t>jednostkowych wobec wydatków objętych określoną stawką i w</w:t>
            </w:r>
            <w:r w:rsidR="00887E4E" w:rsidRPr="00887E4E">
              <w:rPr>
                <w:rFonts w:ascii="Arial" w:hAnsi="Arial" w:cs="Arial"/>
                <w:lang w:eastAsia="pl-PL"/>
              </w:rPr>
              <w:t xml:space="preserve"> </w:t>
            </w:r>
            <w:r w:rsidRPr="00A5356C">
              <w:rPr>
                <w:rFonts w:ascii="Arial" w:hAnsi="Arial" w:cs="Arial"/>
                <w:lang w:eastAsia="pl-PL"/>
              </w:rPr>
              <w:t>zakresie określonym przez IOK dla tych stawek. Pozostałe</w:t>
            </w:r>
            <w:r w:rsidR="00887E4E" w:rsidRPr="00887E4E">
              <w:rPr>
                <w:rFonts w:ascii="Arial" w:hAnsi="Arial" w:cs="Arial"/>
                <w:lang w:eastAsia="pl-PL"/>
              </w:rPr>
              <w:t xml:space="preserve"> </w:t>
            </w:r>
            <w:r w:rsidRPr="00A5356C">
              <w:rPr>
                <w:rFonts w:ascii="Arial" w:hAnsi="Arial" w:cs="Arial"/>
                <w:lang w:eastAsia="pl-PL"/>
              </w:rPr>
              <w:t>koszty bezpośrednie muszą być rozliczane na podstawie</w:t>
            </w:r>
            <w:r w:rsidR="00887E4E" w:rsidRPr="00887E4E">
              <w:rPr>
                <w:rFonts w:ascii="Arial" w:hAnsi="Arial" w:cs="Arial"/>
                <w:lang w:eastAsia="pl-PL"/>
              </w:rPr>
              <w:t xml:space="preserve"> </w:t>
            </w:r>
            <w:r w:rsidRPr="00A5356C">
              <w:rPr>
                <w:rFonts w:ascii="Arial" w:hAnsi="Arial" w:cs="Arial"/>
                <w:lang w:eastAsia="pl-PL"/>
              </w:rPr>
              <w:t>rzeczywiście poniesionych wydatków.</w:t>
            </w:r>
          </w:p>
          <w:p w:rsidR="002949CC" w:rsidRDefault="002949CC">
            <w:pPr>
              <w:autoSpaceDE w:val="0"/>
              <w:autoSpaceDN w:val="0"/>
              <w:adjustRightInd w:val="0"/>
              <w:spacing w:before="0" w:after="0" w:line="240" w:lineRule="auto"/>
              <w:jc w:val="both"/>
              <w:rPr>
                <w:rFonts w:ascii="Arial" w:hAnsi="Arial" w:cs="Arial"/>
                <w:lang w:eastAsia="pl-PL"/>
              </w:rPr>
            </w:pPr>
          </w:p>
          <w:p w:rsidR="00887E4E" w:rsidRPr="00887E4E" w:rsidRDefault="00A5356C" w:rsidP="00025C32">
            <w:pPr>
              <w:jc w:val="both"/>
              <w:rPr>
                <w:rFonts w:ascii="Arial" w:hAnsi="Arial" w:cs="Arial"/>
                <w:lang w:eastAsia="pl-PL"/>
              </w:rPr>
            </w:pPr>
            <w:r w:rsidRPr="00A5356C">
              <w:rPr>
                <w:rFonts w:ascii="Arial" w:hAnsi="Arial" w:cs="Arial"/>
                <w:lang w:eastAsia="pl-PL"/>
              </w:rPr>
              <w:t>Koszty pośrednie projektu rozliczane są wyłącznie z</w:t>
            </w:r>
            <w:r w:rsidR="00887E4E" w:rsidRPr="00887E4E">
              <w:rPr>
                <w:rFonts w:ascii="Arial" w:hAnsi="Arial" w:cs="Arial"/>
                <w:lang w:eastAsia="pl-PL"/>
              </w:rPr>
              <w:t xml:space="preserve"> </w:t>
            </w:r>
            <w:r w:rsidRPr="00A5356C">
              <w:rPr>
                <w:rFonts w:ascii="Arial" w:hAnsi="Arial" w:cs="Arial"/>
                <w:lang w:eastAsia="pl-PL"/>
              </w:rPr>
              <w:t>wykorzystaniem stawek ryczałtowych, o których mowa w</w:t>
            </w:r>
            <w:r w:rsidR="00887E4E" w:rsidRPr="00887E4E">
              <w:rPr>
                <w:rFonts w:ascii="Arial" w:hAnsi="Arial" w:cs="Arial"/>
                <w:lang w:eastAsia="pl-PL"/>
              </w:rPr>
              <w:t xml:space="preserve"> </w:t>
            </w:r>
            <w:r w:rsidRPr="00A5356C">
              <w:rPr>
                <w:rFonts w:ascii="Arial" w:hAnsi="Arial" w:cs="Arial"/>
                <w:lang w:eastAsia="pl-PL"/>
              </w:rPr>
              <w:t xml:space="preserve">Wytycznych w zakresie </w:t>
            </w:r>
            <w:proofErr w:type="spellStart"/>
            <w:r w:rsidRPr="00A5356C">
              <w:rPr>
                <w:rFonts w:ascii="Arial" w:hAnsi="Arial" w:cs="Arial"/>
                <w:lang w:eastAsia="pl-PL"/>
              </w:rPr>
              <w:t>kwalifikowalności</w:t>
            </w:r>
            <w:proofErr w:type="spellEnd"/>
            <w:r w:rsidRPr="00A5356C">
              <w:rPr>
                <w:rFonts w:ascii="Arial" w:hAnsi="Arial" w:cs="Arial"/>
                <w:lang w:eastAsia="pl-PL"/>
              </w:rPr>
              <w:t xml:space="preserve"> wydatków w zakresie</w:t>
            </w:r>
            <w:r w:rsidR="00887E4E" w:rsidRPr="00887E4E">
              <w:rPr>
                <w:rFonts w:ascii="Arial" w:hAnsi="Arial" w:cs="Arial"/>
                <w:lang w:eastAsia="pl-PL"/>
              </w:rPr>
              <w:t xml:space="preserve"> </w:t>
            </w:r>
            <w:r w:rsidRPr="00A5356C">
              <w:rPr>
                <w:rFonts w:ascii="Arial" w:hAnsi="Arial" w:cs="Arial"/>
                <w:lang w:eastAsia="pl-PL"/>
              </w:rPr>
              <w:t>Europejskiego Funduszu Rozwoju Regionalnego, Europejskiego</w:t>
            </w:r>
            <w:r w:rsidR="00887E4E" w:rsidRPr="00887E4E">
              <w:rPr>
                <w:rFonts w:ascii="Arial" w:hAnsi="Arial" w:cs="Arial"/>
                <w:lang w:eastAsia="pl-PL"/>
              </w:rPr>
              <w:t xml:space="preserve"> </w:t>
            </w:r>
            <w:r w:rsidRPr="00A5356C">
              <w:rPr>
                <w:rFonts w:ascii="Arial" w:hAnsi="Arial" w:cs="Arial"/>
                <w:lang w:eastAsia="pl-PL"/>
              </w:rPr>
              <w:t>Funduszu Społecznego oraz Funduszu Spójności na lata 2014-</w:t>
            </w:r>
            <w:r w:rsidR="00887E4E" w:rsidRPr="00887E4E">
              <w:rPr>
                <w:rFonts w:ascii="Arial" w:hAnsi="Arial" w:cs="Arial"/>
                <w:lang w:eastAsia="pl-PL"/>
              </w:rPr>
              <w:t xml:space="preserve"> </w:t>
            </w:r>
            <w:r w:rsidRPr="00A5356C">
              <w:rPr>
                <w:rFonts w:ascii="Arial" w:hAnsi="Arial" w:cs="Arial"/>
                <w:lang w:eastAsia="pl-PL"/>
              </w:rPr>
              <w:t>2020.</w:t>
            </w:r>
          </w:p>
          <w:p w:rsidR="00CE22AC" w:rsidRPr="009E4195" w:rsidRDefault="00CE22AC" w:rsidP="00025C32">
            <w:pPr>
              <w:jc w:val="both"/>
              <w:rPr>
                <w:rFonts w:ascii="Arial" w:hAnsi="Arial" w:cs="Arial"/>
                <w:b/>
              </w:rPr>
            </w:pPr>
            <w:r w:rsidRPr="009E4195">
              <w:rPr>
                <w:rFonts w:ascii="Arial" w:hAnsi="Arial" w:cs="Arial"/>
                <w:b/>
              </w:rPr>
              <w:t>Kryterium zostanie zweryfikowane na podstawie punktu C.2 wniosku o dofinansowanie - Zakres finansowy oraz tabeli D.2. Źródła finansowania wydatków.</w:t>
            </w: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W przypadku zmniejszenia wartości dofinansowania w</w:t>
            </w:r>
            <w:r w:rsidR="00887E4E">
              <w:rPr>
                <w:rFonts w:ascii="Arial" w:hAnsi="Arial" w:cs="Arial"/>
                <w:lang w:eastAsia="pl-PL"/>
              </w:rPr>
              <w:t xml:space="preserve"> </w:t>
            </w:r>
            <w:r w:rsidRPr="00A5356C">
              <w:rPr>
                <w:rFonts w:ascii="Arial" w:hAnsi="Arial" w:cs="Arial"/>
                <w:lang w:eastAsia="pl-PL"/>
              </w:rPr>
              <w:t>projekcie poniżej kwoty wskazanej w kryterium,</w:t>
            </w:r>
            <w:r w:rsidR="00887E4E">
              <w:rPr>
                <w:rFonts w:ascii="Arial" w:hAnsi="Arial" w:cs="Arial"/>
                <w:lang w:eastAsia="pl-PL"/>
              </w:rPr>
              <w:t xml:space="preserve"> </w:t>
            </w:r>
            <w:r w:rsidRPr="00A5356C">
              <w:rPr>
                <w:rFonts w:ascii="Arial" w:hAnsi="Arial" w:cs="Arial"/>
                <w:lang w:eastAsia="pl-PL"/>
              </w:rPr>
              <w:t>spowodowanego wprowadzeniem zmian wynikających z</w:t>
            </w:r>
            <w:r w:rsidR="00887E4E">
              <w:rPr>
                <w:rFonts w:ascii="Arial" w:hAnsi="Arial" w:cs="Arial"/>
                <w:lang w:eastAsia="pl-PL"/>
              </w:rPr>
              <w:t xml:space="preserve"> </w:t>
            </w:r>
            <w:r w:rsidRPr="00A5356C">
              <w:rPr>
                <w:rFonts w:ascii="Arial" w:hAnsi="Arial" w:cs="Arial"/>
                <w:lang w:eastAsia="pl-PL"/>
              </w:rPr>
              <w:t>ustaleń negocjacyjnych, projekt uzyska negatywny wynik na</w:t>
            </w:r>
            <w:r w:rsidR="00887E4E">
              <w:rPr>
                <w:rFonts w:ascii="Arial" w:hAnsi="Arial" w:cs="Arial"/>
                <w:lang w:eastAsia="pl-PL"/>
              </w:rPr>
              <w:t xml:space="preserve"> </w:t>
            </w:r>
            <w:r w:rsidRPr="00A5356C">
              <w:rPr>
                <w:rFonts w:ascii="Arial" w:hAnsi="Arial" w:cs="Arial"/>
                <w:lang w:eastAsia="pl-PL"/>
              </w:rPr>
              <w:t>ocenie kryterium negocjacyjnego.</w:t>
            </w:r>
          </w:p>
        </w:tc>
        <w:tc>
          <w:tcPr>
            <w:tcW w:w="2977" w:type="dxa"/>
            <w:tcBorders>
              <w:top w:val="single" w:sz="4" w:space="0" w:color="auto"/>
              <w:left w:val="single" w:sz="4" w:space="0" w:color="auto"/>
              <w:bottom w:val="single" w:sz="4" w:space="0" w:color="auto"/>
              <w:right w:val="single" w:sz="4" w:space="0" w:color="auto"/>
            </w:tcBorders>
          </w:tcPr>
          <w:p w:rsidR="009E4195" w:rsidRPr="009E4195" w:rsidRDefault="009E4195" w:rsidP="009E4195">
            <w:pPr>
              <w:spacing w:after="160" w:line="259" w:lineRule="auto"/>
              <w:rPr>
                <w:rFonts w:ascii="Arial" w:hAnsi="Arial" w:cs="Arial"/>
              </w:rPr>
            </w:pPr>
            <w:r w:rsidRPr="009E4195">
              <w:rPr>
                <w:rFonts w:ascii="Arial" w:hAnsi="Arial" w:cs="Arial"/>
              </w:rPr>
              <w:t>Kryterium formalne 0/1</w:t>
            </w:r>
          </w:p>
          <w:p w:rsidR="009E4195" w:rsidRPr="009E4195" w:rsidRDefault="009E4195" w:rsidP="009E4195">
            <w:pPr>
              <w:spacing w:after="160" w:line="259" w:lineRule="auto"/>
              <w:rPr>
                <w:rFonts w:ascii="Arial" w:hAnsi="Arial" w:cs="Arial"/>
              </w:rPr>
            </w:pPr>
            <w:r w:rsidRPr="009E4195">
              <w:rPr>
                <w:rFonts w:ascii="Arial" w:hAnsi="Arial" w:cs="Arial"/>
              </w:rPr>
              <w:t>(TAK/NIE)</w:t>
            </w:r>
            <w:r w:rsidR="00AF7CC5">
              <w:rPr>
                <w:rFonts w:ascii="Arial" w:hAnsi="Arial" w:cs="Arial"/>
              </w:rPr>
              <w:t>.</w:t>
            </w:r>
          </w:p>
          <w:p w:rsidR="00CE22AC" w:rsidRPr="009E4195" w:rsidRDefault="009E4195" w:rsidP="009E4195">
            <w:pPr>
              <w:rPr>
                <w:rFonts w:ascii="Arial" w:hAnsi="Arial" w:cs="Arial"/>
              </w:rPr>
            </w:pPr>
            <w:r w:rsidRPr="009E4195">
              <w:rPr>
                <w:rFonts w:ascii="Arial" w:hAnsi="Arial" w:cs="Arial"/>
              </w:rPr>
              <w:t>Niespełnienie kryterium skutkuje odrzuceniem wniosku.</w:t>
            </w:r>
          </w:p>
        </w:tc>
      </w:tr>
      <w:tr w:rsidR="00CE22AC" w:rsidRPr="009E4195" w:rsidTr="00233339">
        <w:tc>
          <w:tcPr>
            <w:tcW w:w="534" w:type="dxa"/>
          </w:tcPr>
          <w:p w:rsidR="00CE22AC" w:rsidRPr="009E4195" w:rsidRDefault="00EA374E" w:rsidP="00025C32">
            <w:pPr>
              <w:jc w:val="both"/>
              <w:rPr>
                <w:rFonts w:ascii="Arial" w:hAnsi="Arial" w:cs="Arial"/>
                <w:b/>
              </w:rPr>
            </w:pPr>
            <w:r>
              <w:rPr>
                <w:rFonts w:ascii="Arial" w:hAnsi="Arial" w:cs="Arial"/>
                <w:b/>
              </w:rPr>
              <w:t>4</w:t>
            </w:r>
          </w:p>
        </w:tc>
        <w:tc>
          <w:tcPr>
            <w:tcW w:w="3827" w:type="dxa"/>
          </w:tcPr>
          <w:p w:rsidR="00CE22AC" w:rsidRPr="009E4195" w:rsidRDefault="00CE22AC" w:rsidP="00025C32">
            <w:pPr>
              <w:pStyle w:val="Akapitzlist"/>
              <w:numPr>
                <w:ilvl w:val="0"/>
                <w:numId w:val="0"/>
              </w:numPr>
              <w:spacing w:line="276" w:lineRule="auto"/>
              <w:ind w:hanging="9"/>
              <w:jc w:val="both"/>
              <w:rPr>
                <w:rFonts w:cs="Arial"/>
                <w:b/>
                <w:sz w:val="20"/>
                <w:szCs w:val="20"/>
              </w:rPr>
            </w:pPr>
            <w:r w:rsidRPr="009E4195">
              <w:rPr>
                <w:rFonts w:cs="Arial"/>
                <w:b/>
                <w:sz w:val="20"/>
                <w:szCs w:val="20"/>
              </w:rPr>
              <w:t xml:space="preserve">Czy </w:t>
            </w:r>
            <w:r w:rsidR="00EA374E">
              <w:rPr>
                <w:rFonts w:cs="Arial"/>
                <w:b/>
                <w:sz w:val="20"/>
                <w:szCs w:val="20"/>
              </w:rPr>
              <w:t xml:space="preserve">zapisy wniosku o dofinansowanie spełniają warunki </w:t>
            </w:r>
            <w:proofErr w:type="spellStart"/>
            <w:r w:rsidR="00EA374E">
              <w:rPr>
                <w:rFonts w:cs="Arial"/>
                <w:b/>
                <w:sz w:val="20"/>
                <w:szCs w:val="20"/>
              </w:rPr>
              <w:lastRenderedPageBreak/>
              <w:t>kwalifikowalności</w:t>
            </w:r>
            <w:proofErr w:type="spellEnd"/>
            <w:r w:rsidR="00EA374E">
              <w:rPr>
                <w:rFonts w:cs="Arial"/>
                <w:b/>
                <w:sz w:val="20"/>
                <w:szCs w:val="20"/>
              </w:rPr>
              <w:t xml:space="preserve"> projektu</w:t>
            </w:r>
            <w:r w:rsidRPr="009E4195">
              <w:rPr>
                <w:rFonts w:cs="Arial"/>
                <w:b/>
                <w:sz w:val="20"/>
                <w:szCs w:val="20"/>
              </w:rPr>
              <w:t xml:space="preserve"> ? </w:t>
            </w:r>
          </w:p>
          <w:p w:rsidR="00CE22AC" w:rsidRPr="009E4195" w:rsidRDefault="00CE22AC" w:rsidP="00025C32">
            <w:pPr>
              <w:ind w:hanging="9"/>
              <w:jc w:val="both"/>
              <w:rPr>
                <w:rFonts w:ascii="Arial" w:hAnsi="Arial" w:cs="Arial"/>
              </w:rPr>
            </w:pPr>
          </w:p>
        </w:tc>
        <w:tc>
          <w:tcPr>
            <w:tcW w:w="6804" w:type="dxa"/>
          </w:tcPr>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lastRenderedPageBreak/>
              <w:t>Ocenie w ramach kryterium podlega, czy:</w:t>
            </w:r>
          </w:p>
          <w:p w:rsidR="002949CC" w:rsidRDefault="00C9103F">
            <w:pPr>
              <w:autoSpaceDE w:val="0"/>
              <w:autoSpaceDN w:val="0"/>
              <w:adjustRightInd w:val="0"/>
              <w:spacing w:before="0" w:after="0"/>
              <w:jc w:val="both"/>
              <w:rPr>
                <w:rFonts w:ascii="Arial" w:eastAsia="SymbolMT" w:hAnsi="Arial" w:cs="Arial"/>
                <w:lang w:eastAsia="pl-PL"/>
              </w:rPr>
            </w:pPr>
            <w:r>
              <w:rPr>
                <w:rFonts w:ascii="Arial" w:eastAsia="SymbolMT" w:hAnsi="Arial" w:cs="Arial"/>
                <w:lang w:eastAsia="pl-PL"/>
              </w:rPr>
              <w:t>•</w:t>
            </w:r>
            <w:r w:rsidR="00A5356C" w:rsidRPr="00A5356C">
              <w:rPr>
                <w:rFonts w:ascii="Arial" w:eastAsia="SymbolMT" w:hAnsi="Arial" w:cs="Arial"/>
                <w:lang w:eastAsia="pl-PL"/>
              </w:rPr>
              <w:t xml:space="preserve"> </w:t>
            </w:r>
            <w:r w:rsidR="00A5356C" w:rsidRPr="00A5356C">
              <w:rPr>
                <w:rFonts w:ascii="Arial" w:hAnsi="Arial" w:cs="Arial"/>
                <w:lang w:eastAsia="pl-PL"/>
              </w:rPr>
              <w:t>okres realizacji projektu jest zgodny z okresem kwalifikowania</w:t>
            </w:r>
            <w:r>
              <w:rPr>
                <w:rFonts w:ascii="Arial" w:hAnsi="Arial" w:cs="Arial"/>
                <w:lang w:eastAsia="pl-PL"/>
              </w:rPr>
              <w:t xml:space="preserve"> </w:t>
            </w:r>
            <w:r w:rsidR="00A5356C" w:rsidRPr="00A5356C">
              <w:rPr>
                <w:rFonts w:ascii="Arial" w:hAnsi="Arial" w:cs="Arial"/>
                <w:lang w:eastAsia="pl-PL"/>
              </w:rPr>
              <w:t>wydatków w RPO WSL,</w:t>
            </w:r>
            <w:r w:rsidR="00A5356C" w:rsidRPr="00A5356C">
              <w:rPr>
                <w:rFonts w:ascii="Arial" w:eastAsia="SymbolMT" w:hAnsi="Arial" w:cs="Arial"/>
                <w:lang w:eastAsia="pl-PL"/>
              </w:rPr>
              <w:t xml:space="preserve"> </w:t>
            </w:r>
          </w:p>
          <w:p w:rsidR="002949CC" w:rsidRDefault="00C9103F">
            <w:pPr>
              <w:autoSpaceDE w:val="0"/>
              <w:autoSpaceDN w:val="0"/>
              <w:adjustRightInd w:val="0"/>
              <w:spacing w:before="0" w:after="0"/>
              <w:jc w:val="both"/>
              <w:rPr>
                <w:rFonts w:ascii="Arial" w:eastAsia="SymbolMT" w:hAnsi="Arial" w:cs="Arial"/>
                <w:lang w:eastAsia="pl-PL"/>
              </w:rPr>
            </w:pPr>
            <w:r>
              <w:rPr>
                <w:rFonts w:ascii="Arial" w:eastAsia="SymbolMT" w:hAnsi="Arial" w:cs="Arial"/>
                <w:lang w:eastAsia="pl-PL"/>
              </w:rPr>
              <w:t>•</w:t>
            </w:r>
            <w:r w:rsidR="00A5356C" w:rsidRPr="00A5356C">
              <w:rPr>
                <w:rFonts w:ascii="Arial" w:eastAsia="SymbolMT" w:hAnsi="Arial" w:cs="Arial"/>
                <w:lang w:eastAsia="pl-PL"/>
              </w:rPr>
              <w:t xml:space="preserve"> projekt jest zgodny z przepisami art. 65 ust. 6 i art. 125 ust. 3</w:t>
            </w:r>
            <w:r>
              <w:rPr>
                <w:rFonts w:ascii="Arial" w:eastAsia="SymbolMT" w:hAnsi="Arial" w:cs="Arial"/>
                <w:lang w:eastAsia="pl-PL"/>
              </w:rPr>
              <w:t xml:space="preserve"> </w:t>
            </w:r>
            <w:r w:rsidR="00A5356C" w:rsidRPr="00A5356C">
              <w:rPr>
                <w:rFonts w:ascii="Arial" w:eastAsia="SymbolMT" w:hAnsi="Arial" w:cs="Arial"/>
                <w:lang w:eastAsia="pl-PL"/>
              </w:rPr>
              <w:t xml:space="preserve">lit. e) i f) </w:t>
            </w:r>
            <w:r w:rsidR="00A5356C" w:rsidRPr="00A5356C">
              <w:rPr>
                <w:rFonts w:ascii="Arial" w:eastAsia="SymbolMT" w:hAnsi="Arial" w:cs="Arial"/>
                <w:lang w:eastAsia="pl-PL"/>
              </w:rPr>
              <w:lastRenderedPageBreak/>
              <w:t>Rozporządzenia Parlamentu Europejskiego i Rady (UE)</w:t>
            </w:r>
            <w:r>
              <w:rPr>
                <w:rFonts w:ascii="Arial" w:eastAsia="SymbolMT" w:hAnsi="Arial" w:cs="Arial"/>
                <w:lang w:eastAsia="pl-PL"/>
              </w:rPr>
              <w:t xml:space="preserve"> </w:t>
            </w:r>
            <w:r w:rsidR="00A5356C" w:rsidRPr="00A5356C">
              <w:rPr>
                <w:rFonts w:ascii="Arial" w:eastAsia="SymbolMT" w:hAnsi="Arial" w:cs="Arial"/>
                <w:lang w:eastAsia="pl-PL"/>
              </w:rPr>
              <w:t>nr 1303/2013 z dnia 17 grudnia 2013 r.,</w:t>
            </w:r>
          </w:p>
          <w:p w:rsidR="002949CC" w:rsidRDefault="00C9103F">
            <w:pPr>
              <w:autoSpaceDE w:val="0"/>
              <w:autoSpaceDN w:val="0"/>
              <w:adjustRightInd w:val="0"/>
              <w:spacing w:before="0" w:after="0"/>
              <w:jc w:val="both"/>
              <w:rPr>
                <w:rFonts w:ascii="Arial" w:eastAsia="SymbolMT" w:hAnsi="Arial" w:cs="Arial"/>
                <w:lang w:eastAsia="pl-PL"/>
              </w:rPr>
            </w:pPr>
            <w:r>
              <w:rPr>
                <w:rFonts w:ascii="Arial" w:eastAsia="SymbolMT" w:hAnsi="Arial" w:cs="Arial"/>
                <w:lang w:eastAsia="pl-PL"/>
              </w:rPr>
              <w:t>•</w:t>
            </w:r>
            <w:r w:rsidR="00A5356C" w:rsidRPr="00A5356C">
              <w:rPr>
                <w:rFonts w:ascii="Arial" w:eastAsia="SymbolMT" w:hAnsi="Arial" w:cs="Arial"/>
                <w:lang w:eastAsia="pl-PL"/>
              </w:rPr>
              <w:t xml:space="preserve"> projekt jest skierowany do grupy docelowej z terenu</w:t>
            </w:r>
            <w:r>
              <w:rPr>
                <w:rFonts w:ascii="Arial" w:eastAsia="SymbolMT" w:hAnsi="Arial" w:cs="Arial"/>
                <w:lang w:eastAsia="pl-PL"/>
              </w:rPr>
              <w:t xml:space="preserve"> </w:t>
            </w:r>
            <w:r w:rsidR="00A5356C" w:rsidRPr="00A5356C">
              <w:rPr>
                <w:rFonts w:ascii="Arial" w:eastAsia="SymbolMT" w:hAnsi="Arial" w:cs="Arial"/>
                <w:lang w:eastAsia="pl-PL"/>
              </w:rPr>
              <w:t>województwa śląskiego,</w:t>
            </w:r>
          </w:p>
          <w:p w:rsidR="002949CC" w:rsidRDefault="00C9103F">
            <w:pPr>
              <w:autoSpaceDE w:val="0"/>
              <w:autoSpaceDN w:val="0"/>
              <w:adjustRightInd w:val="0"/>
              <w:spacing w:before="0" w:after="0"/>
              <w:jc w:val="both"/>
              <w:rPr>
                <w:rFonts w:ascii="Arial" w:eastAsia="SymbolMT" w:hAnsi="Arial" w:cs="Arial"/>
                <w:lang w:eastAsia="pl-PL"/>
              </w:rPr>
            </w:pPr>
            <w:r>
              <w:rPr>
                <w:rFonts w:ascii="Arial" w:eastAsia="SymbolMT" w:hAnsi="Arial" w:cs="Arial"/>
                <w:lang w:eastAsia="pl-PL"/>
              </w:rPr>
              <w:t>•</w:t>
            </w:r>
            <w:r w:rsidR="00A5356C" w:rsidRPr="00A5356C">
              <w:rPr>
                <w:rFonts w:ascii="Arial" w:eastAsia="SymbolMT" w:hAnsi="Arial" w:cs="Arial"/>
                <w:lang w:eastAsia="pl-PL"/>
              </w:rPr>
              <w:t xml:space="preserve"> biuro projektu jest zlokalizowane na terenie wojew</w:t>
            </w:r>
            <w:r w:rsidR="00C54922">
              <w:rPr>
                <w:rFonts w:ascii="Arial" w:eastAsia="SymbolMT" w:hAnsi="Arial" w:cs="Arial"/>
                <w:lang w:eastAsia="pl-PL"/>
              </w:rPr>
              <w:t>ództwa</w:t>
            </w:r>
            <w:r>
              <w:rPr>
                <w:rFonts w:ascii="Arial" w:eastAsia="SymbolMT" w:hAnsi="Arial" w:cs="Arial"/>
                <w:lang w:eastAsia="pl-PL"/>
              </w:rPr>
              <w:t xml:space="preserve"> </w:t>
            </w:r>
            <w:r w:rsidR="00A5356C" w:rsidRPr="00A5356C">
              <w:rPr>
                <w:rFonts w:ascii="Arial" w:eastAsia="SymbolMT" w:hAnsi="Arial" w:cs="Arial"/>
                <w:lang w:eastAsia="pl-PL"/>
              </w:rPr>
              <w:t>śląskiego.</w:t>
            </w:r>
          </w:p>
          <w:p w:rsidR="002949CC" w:rsidRDefault="002949CC">
            <w:pPr>
              <w:autoSpaceDE w:val="0"/>
              <w:autoSpaceDN w:val="0"/>
              <w:adjustRightInd w:val="0"/>
              <w:spacing w:before="0" w:after="0"/>
              <w:jc w:val="both"/>
              <w:rPr>
                <w:rFonts w:ascii="Arial" w:eastAsia="SymbolMT" w:hAnsi="Arial" w:cs="Arial"/>
                <w:lang w:eastAsia="pl-PL"/>
              </w:rPr>
            </w:pPr>
          </w:p>
          <w:p w:rsidR="002949CC" w:rsidRDefault="00A5356C">
            <w:pPr>
              <w:autoSpaceDE w:val="0"/>
              <w:autoSpaceDN w:val="0"/>
              <w:adjustRightInd w:val="0"/>
              <w:spacing w:before="0" w:after="0"/>
              <w:jc w:val="both"/>
              <w:rPr>
                <w:rFonts w:ascii="Arial" w:eastAsia="SymbolMT" w:hAnsi="Arial" w:cs="Arial"/>
                <w:lang w:eastAsia="pl-PL"/>
              </w:rPr>
            </w:pPr>
            <w:r w:rsidRPr="00A5356C">
              <w:rPr>
                <w:rFonts w:ascii="Arial" w:eastAsia="SymbolMT" w:hAnsi="Arial" w:cs="Arial"/>
                <w:lang w:eastAsia="pl-PL"/>
              </w:rPr>
              <w:t>Kryterium zostanie zweryfikowane na podstawie zapisów wniosku</w:t>
            </w:r>
            <w:r w:rsidR="00C9103F">
              <w:rPr>
                <w:rFonts w:ascii="Arial" w:eastAsia="SymbolMT" w:hAnsi="Arial" w:cs="Arial"/>
                <w:lang w:eastAsia="pl-PL"/>
              </w:rPr>
              <w:t xml:space="preserve"> </w:t>
            </w:r>
            <w:r w:rsidRPr="00A5356C">
              <w:rPr>
                <w:rFonts w:ascii="Arial" w:eastAsia="SymbolMT" w:hAnsi="Arial" w:cs="Arial"/>
                <w:lang w:eastAsia="pl-PL"/>
              </w:rPr>
              <w:t>o dofinansowanie oraz oświadczeń wnioskodawcy, że:</w:t>
            </w:r>
          </w:p>
          <w:p w:rsidR="002949CC" w:rsidRDefault="00A5356C">
            <w:pPr>
              <w:autoSpaceDE w:val="0"/>
              <w:autoSpaceDN w:val="0"/>
              <w:adjustRightInd w:val="0"/>
              <w:spacing w:before="0" w:after="0"/>
              <w:jc w:val="both"/>
              <w:rPr>
                <w:rFonts w:ascii="Arial" w:eastAsia="SymbolMT" w:hAnsi="Arial" w:cs="Arial"/>
                <w:lang w:eastAsia="pl-PL"/>
              </w:rPr>
            </w:pPr>
            <w:r w:rsidRPr="00A5356C">
              <w:rPr>
                <w:rFonts w:ascii="Arial" w:eastAsia="SymbolMT" w:hAnsi="Arial" w:cs="Arial"/>
                <w:lang w:eastAsia="pl-PL"/>
              </w:rPr>
              <w:t>- projekt nie został zakończony w rozumieniu art. 65 ust. 6,</w:t>
            </w:r>
          </w:p>
          <w:p w:rsidR="002949CC" w:rsidRDefault="00A5356C">
            <w:pPr>
              <w:autoSpaceDE w:val="0"/>
              <w:autoSpaceDN w:val="0"/>
              <w:adjustRightInd w:val="0"/>
              <w:spacing w:before="0" w:after="0"/>
              <w:jc w:val="both"/>
              <w:rPr>
                <w:rFonts w:ascii="Arial" w:eastAsia="SymbolMT" w:hAnsi="Arial" w:cs="Arial"/>
                <w:lang w:eastAsia="pl-PL"/>
              </w:rPr>
            </w:pPr>
            <w:r w:rsidRPr="00A5356C">
              <w:rPr>
                <w:rFonts w:ascii="Arial" w:eastAsia="SymbolMT" w:hAnsi="Arial" w:cs="Arial"/>
                <w:lang w:eastAsia="pl-PL"/>
              </w:rPr>
              <w:t>- w przypadku realizacji projektu przed dniem złożenia wniosku o</w:t>
            </w:r>
            <w:r w:rsidR="00C9103F">
              <w:rPr>
                <w:rFonts w:ascii="Arial" w:eastAsia="SymbolMT" w:hAnsi="Arial" w:cs="Arial"/>
                <w:lang w:eastAsia="pl-PL"/>
              </w:rPr>
              <w:t xml:space="preserve"> </w:t>
            </w:r>
            <w:r w:rsidRPr="00A5356C">
              <w:rPr>
                <w:rFonts w:ascii="Arial" w:eastAsia="SymbolMT" w:hAnsi="Arial" w:cs="Arial"/>
                <w:lang w:eastAsia="pl-PL"/>
              </w:rPr>
              <w:t>dofinansowanie do Instytucji Zarządzającej/Instytucji</w:t>
            </w:r>
            <w:r w:rsidR="00C9103F">
              <w:rPr>
                <w:rFonts w:ascii="Arial" w:eastAsia="SymbolMT" w:hAnsi="Arial" w:cs="Arial"/>
                <w:lang w:eastAsia="pl-PL"/>
              </w:rPr>
              <w:t xml:space="preserve"> </w:t>
            </w:r>
            <w:r w:rsidRPr="00A5356C">
              <w:rPr>
                <w:rFonts w:ascii="Arial" w:eastAsia="SymbolMT" w:hAnsi="Arial" w:cs="Arial"/>
                <w:lang w:eastAsia="pl-PL"/>
              </w:rPr>
              <w:t>Pośredniczącej, przestrzegał obowiązujących przepisów prawa</w:t>
            </w:r>
            <w:r w:rsidR="00C9103F">
              <w:rPr>
                <w:rFonts w:ascii="Arial" w:eastAsia="SymbolMT" w:hAnsi="Arial" w:cs="Arial"/>
                <w:lang w:eastAsia="pl-PL"/>
              </w:rPr>
              <w:t xml:space="preserve"> </w:t>
            </w:r>
            <w:r w:rsidRPr="00A5356C">
              <w:rPr>
                <w:rFonts w:ascii="Arial" w:eastAsia="SymbolMT" w:hAnsi="Arial" w:cs="Arial"/>
                <w:lang w:eastAsia="pl-PL"/>
              </w:rPr>
              <w:t>dotyczących danej operacji zgodnie z art. 125 ust. 3 lit. e,</w:t>
            </w:r>
          </w:p>
          <w:p w:rsidR="002949CC" w:rsidRDefault="00A5356C">
            <w:pPr>
              <w:autoSpaceDE w:val="0"/>
              <w:autoSpaceDN w:val="0"/>
              <w:adjustRightInd w:val="0"/>
              <w:spacing w:before="0" w:after="0"/>
              <w:jc w:val="both"/>
              <w:rPr>
                <w:rFonts w:ascii="Arial" w:eastAsia="SymbolMT" w:hAnsi="Arial" w:cs="Arial"/>
                <w:lang w:eastAsia="pl-PL"/>
              </w:rPr>
            </w:pPr>
            <w:r w:rsidRPr="00A5356C">
              <w:rPr>
                <w:rFonts w:ascii="Arial" w:eastAsia="SymbolMT" w:hAnsi="Arial" w:cs="Arial"/>
                <w:lang w:eastAsia="pl-PL"/>
              </w:rPr>
              <w:t>- projekt nie obejmuje przedsięwzięć będących częścią operacji,</w:t>
            </w:r>
            <w:r w:rsidR="00C9103F">
              <w:rPr>
                <w:rFonts w:ascii="Arial" w:eastAsia="SymbolMT" w:hAnsi="Arial" w:cs="Arial"/>
                <w:lang w:eastAsia="pl-PL"/>
              </w:rPr>
              <w:t xml:space="preserve"> </w:t>
            </w:r>
            <w:r w:rsidRPr="00A5356C">
              <w:rPr>
                <w:rFonts w:ascii="Arial" w:eastAsia="SymbolMT" w:hAnsi="Arial" w:cs="Arial"/>
                <w:lang w:eastAsia="pl-PL"/>
              </w:rPr>
              <w:t>które zostały objęte lub powinny zostać objęte procedurą</w:t>
            </w:r>
            <w:r w:rsidR="00C9103F">
              <w:rPr>
                <w:rFonts w:ascii="Arial" w:eastAsia="SymbolMT" w:hAnsi="Arial" w:cs="Arial"/>
                <w:lang w:eastAsia="pl-PL"/>
              </w:rPr>
              <w:t xml:space="preserve"> </w:t>
            </w:r>
            <w:r w:rsidRPr="00A5356C">
              <w:rPr>
                <w:rFonts w:ascii="Arial" w:eastAsia="SymbolMT" w:hAnsi="Arial" w:cs="Arial"/>
                <w:lang w:eastAsia="pl-PL"/>
              </w:rPr>
              <w:t>odzyskiwania zgodnie z art. 71 (trwałość operacji) w następstwie</w:t>
            </w:r>
            <w:r w:rsidR="00C9103F">
              <w:rPr>
                <w:rFonts w:ascii="Arial" w:eastAsia="SymbolMT" w:hAnsi="Arial" w:cs="Arial"/>
                <w:lang w:eastAsia="pl-PL"/>
              </w:rPr>
              <w:t xml:space="preserve"> </w:t>
            </w:r>
            <w:r w:rsidRPr="00A5356C">
              <w:rPr>
                <w:rFonts w:ascii="Arial" w:eastAsia="SymbolMT" w:hAnsi="Arial" w:cs="Arial"/>
                <w:lang w:eastAsia="pl-PL"/>
              </w:rPr>
              <w:t>przeniesienia działalności produkcyjnej poza obszar objęty</w:t>
            </w:r>
            <w:r w:rsidR="00C9103F">
              <w:rPr>
                <w:rFonts w:ascii="Arial" w:eastAsia="SymbolMT" w:hAnsi="Arial" w:cs="Arial"/>
                <w:lang w:eastAsia="pl-PL"/>
              </w:rPr>
              <w:t xml:space="preserve"> </w:t>
            </w:r>
            <w:r w:rsidRPr="00A5356C">
              <w:rPr>
                <w:rFonts w:ascii="Arial" w:eastAsia="SymbolMT" w:hAnsi="Arial" w:cs="Arial"/>
                <w:lang w:eastAsia="pl-PL"/>
              </w:rPr>
              <w:t>programem.</w:t>
            </w:r>
          </w:p>
        </w:tc>
        <w:tc>
          <w:tcPr>
            <w:tcW w:w="2977" w:type="dxa"/>
          </w:tcPr>
          <w:p w:rsidR="00C9103F" w:rsidRPr="009E4195" w:rsidRDefault="00C9103F" w:rsidP="00C9103F">
            <w:pPr>
              <w:rPr>
                <w:rFonts w:ascii="Arial" w:hAnsi="Arial" w:cs="Arial"/>
              </w:rPr>
            </w:pPr>
            <w:r w:rsidRPr="009E4195">
              <w:rPr>
                <w:rFonts w:ascii="Arial" w:hAnsi="Arial" w:cs="Arial"/>
              </w:rPr>
              <w:lastRenderedPageBreak/>
              <w:t>Kryterium formalne 0/1</w:t>
            </w:r>
          </w:p>
          <w:p w:rsidR="00C9103F" w:rsidRPr="009E4195" w:rsidRDefault="00C9103F" w:rsidP="00C9103F">
            <w:pPr>
              <w:rPr>
                <w:rFonts w:ascii="Arial" w:hAnsi="Arial" w:cs="Arial"/>
              </w:rPr>
            </w:pPr>
            <w:r w:rsidRPr="009E4195">
              <w:rPr>
                <w:rFonts w:ascii="Arial" w:hAnsi="Arial" w:cs="Arial"/>
              </w:rPr>
              <w:t>(TAK/NIE</w:t>
            </w:r>
            <w:r>
              <w:rPr>
                <w:rFonts w:ascii="Arial" w:hAnsi="Arial" w:cs="Arial"/>
              </w:rPr>
              <w:t>/</w:t>
            </w:r>
            <w:r>
              <w:rPr>
                <w:rFonts w:ascii="Arial" w:hAnsi="Arial" w:cs="Arial"/>
              </w:rPr>
              <w:br/>
            </w:r>
            <w:r>
              <w:rPr>
                <w:rFonts w:ascii="Arial" w:hAnsi="Arial" w:cs="Arial"/>
              </w:rPr>
              <w:lastRenderedPageBreak/>
              <w:t>Uzupełnienie/poprawa w ramach negocjacji)</w:t>
            </w:r>
          </w:p>
          <w:p w:rsidR="00C9103F" w:rsidRPr="009E4195" w:rsidRDefault="00C9103F" w:rsidP="00C9103F">
            <w:pPr>
              <w:spacing w:after="160" w:line="259" w:lineRule="auto"/>
              <w:rPr>
                <w:rFonts w:ascii="Arial" w:hAnsi="Arial" w:cs="Arial"/>
              </w:rPr>
            </w:pPr>
            <w:r w:rsidRPr="009E4195">
              <w:rPr>
                <w:rFonts w:ascii="Arial" w:hAnsi="Arial" w:cs="Arial"/>
              </w:rPr>
              <w:t xml:space="preserve">Dopuszczalne jest wezwanie </w:t>
            </w:r>
            <w:r>
              <w:rPr>
                <w:rFonts w:ascii="Arial" w:hAnsi="Arial" w:cs="Arial"/>
              </w:rPr>
              <w:t>w</w:t>
            </w:r>
            <w:r w:rsidRPr="009E4195">
              <w:rPr>
                <w:rFonts w:ascii="Arial" w:hAnsi="Arial" w:cs="Arial"/>
              </w:rPr>
              <w:t xml:space="preserve">nioskodawcy do przedstawienia wyjaśnień w celu potwierdzenia spełnienia kryterium. </w:t>
            </w:r>
          </w:p>
          <w:p w:rsidR="00CE22AC" w:rsidRPr="009E4195" w:rsidRDefault="00C9103F" w:rsidP="009E4195">
            <w:pPr>
              <w:rPr>
                <w:rFonts w:ascii="Arial" w:hAnsi="Arial" w:cs="Arial"/>
              </w:rPr>
            </w:pPr>
            <w:r w:rsidRPr="009E4195">
              <w:rPr>
                <w:rFonts w:ascii="Arial" w:hAnsi="Arial" w:cs="Arial"/>
              </w:rPr>
              <w:t>Niespełnienie kryterium skutkuje odrzuceniem wniosku.</w:t>
            </w:r>
          </w:p>
        </w:tc>
      </w:tr>
    </w:tbl>
    <w:p w:rsidR="000F6D98" w:rsidRDefault="00110BB5" w:rsidP="00025C32">
      <w:pPr>
        <w:pStyle w:val="Nagwek3"/>
        <w:numPr>
          <w:ilvl w:val="2"/>
          <w:numId w:val="22"/>
        </w:numPr>
      </w:pPr>
      <w:bookmarkStart w:id="694" w:name="_Toc511113890"/>
      <w:bookmarkStart w:id="695" w:name="_Toc511114292"/>
      <w:bookmarkStart w:id="696" w:name="_Toc510009967"/>
      <w:bookmarkStart w:id="697" w:name="_Toc510010105"/>
      <w:bookmarkStart w:id="698" w:name="_Toc510010242"/>
      <w:bookmarkStart w:id="699" w:name="_Toc510071613"/>
      <w:bookmarkStart w:id="700" w:name="_Toc510071749"/>
      <w:bookmarkStart w:id="701" w:name="_Toc510071886"/>
      <w:bookmarkStart w:id="702" w:name="_Toc510074656"/>
      <w:bookmarkStart w:id="703" w:name="_Toc510681556"/>
      <w:bookmarkStart w:id="704" w:name="_Toc510682472"/>
      <w:bookmarkStart w:id="705" w:name="_Toc511113892"/>
      <w:bookmarkStart w:id="706" w:name="_Toc511114294"/>
      <w:bookmarkStart w:id="707" w:name="_Toc510009972"/>
      <w:bookmarkStart w:id="708" w:name="_Toc510010110"/>
      <w:bookmarkStart w:id="709" w:name="_Toc510010247"/>
      <w:bookmarkStart w:id="710" w:name="_Toc510071618"/>
      <w:bookmarkStart w:id="711" w:name="_Toc510071754"/>
      <w:bookmarkStart w:id="712" w:name="_Toc510071891"/>
      <w:bookmarkStart w:id="713" w:name="_Toc510074661"/>
      <w:bookmarkStart w:id="714" w:name="_Toc510681561"/>
      <w:bookmarkStart w:id="715" w:name="_Toc510682476"/>
      <w:bookmarkStart w:id="716" w:name="_Toc511113897"/>
      <w:bookmarkStart w:id="717" w:name="_Toc511114299"/>
      <w:bookmarkStart w:id="718" w:name="_Toc480874826"/>
      <w:bookmarkStart w:id="719" w:name="_Toc480874827"/>
      <w:bookmarkStart w:id="720" w:name="_Toc480874828"/>
      <w:bookmarkStart w:id="721" w:name="_Toc480874829"/>
      <w:bookmarkStart w:id="722" w:name="_Toc480874830"/>
      <w:bookmarkStart w:id="723" w:name="_Toc480874831"/>
      <w:bookmarkStart w:id="724" w:name="_Toc480874832"/>
      <w:bookmarkStart w:id="725" w:name="_Toc480874833"/>
      <w:bookmarkStart w:id="726" w:name="_Toc480874834"/>
      <w:bookmarkStart w:id="727" w:name="_Toc480874835"/>
      <w:bookmarkStart w:id="728" w:name="_Toc480874836"/>
      <w:bookmarkStart w:id="729" w:name="_Toc451259481"/>
      <w:bookmarkStart w:id="730" w:name="_Toc453575760"/>
      <w:bookmarkStart w:id="731" w:name="_Toc453656371"/>
      <w:bookmarkStart w:id="732" w:name="_Toc454884129"/>
      <w:bookmarkStart w:id="733" w:name="_Toc464655172"/>
      <w:bookmarkStart w:id="734" w:name="_Toc465423942"/>
      <w:bookmarkStart w:id="735" w:name="_Toc4667606"/>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lastRenderedPageBreak/>
        <w:t>K</w:t>
      </w:r>
      <w:r w:rsidR="0068218E" w:rsidRPr="00025C32">
        <w:t xml:space="preserve">ryteria </w:t>
      </w:r>
      <w:bookmarkEnd w:id="729"/>
      <w:bookmarkEnd w:id="730"/>
      <w:bookmarkEnd w:id="731"/>
      <w:bookmarkEnd w:id="732"/>
      <w:bookmarkEnd w:id="733"/>
      <w:bookmarkEnd w:id="734"/>
      <w:r>
        <w:t>merytoryczne</w:t>
      </w:r>
      <w:bookmarkEnd w:id="735"/>
    </w:p>
    <w:p w:rsidR="00110BB5" w:rsidRPr="00025C32" w:rsidRDefault="00110BB5" w:rsidP="00110BB5">
      <w:pPr>
        <w:pStyle w:val="Akapitzlist"/>
        <w:numPr>
          <w:ilvl w:val="0"/>
          <w:numId w:val="0"/>
        </w:numPr>
        <w:spacing w:line="276" w:lineRule="auto"/>
        <w:jc w:val="both"/>
        <w:rPr>
          <w:rFonts w:cs="Arial"/>
        </w:rPr>
      </w:pPr>
      <w:r>
        <w:t>Ogólne kryteria merytoryczne (zerojedynkowe) oraz mierzone za pomocą przyznanej liczby punktów weryfikowane na etapie oceny formalno-merytorycznej w ramach przedmiotowego konkursu to:</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34"/>
        <w:gridCol w:w="3784"/>
        <w:gridCol w:w="34"/>
        <w:gridCol w:w="6753"/>
        <w:gridCol w:w="34"/>
        <w:gridCol w:w="2936"/>
        <w:gridCol w:w="34"/>
      </w:tblGrid>
      <w:tr w:rsidR="00110BB5" w:rsidRPr="004150D2" w:rsidTr="003D043B">
        <w:trPr>
          <w:gridAfter w:val="1"/>
          <w:wAfter w:w="34" w:type="dxa"/>
        </w:trPr>
        <w:tc>
          <w:tcPr>
            <w:tcW w:w="533" w:type="dxa"/>
            <w:shd w:val="clear" w:color="auto" w:fill="C6D9F1" w:themeFill="text2" w:themeFillTint="33"/>
          </w:tcPr>
          <w:p w:rsidR="00110BB5" w:rsidRPr="004150D2" w:rsidRDefault="00110BB5" w:rsidP="00110BB5">
            <w:pPr>
              <w:jc w:val="both"/>
              <w:rPr>
                <w:rFonts w:ascii="Arial" w:hAnsi="Arial" w:cs="Arial"/>
                <w:b/>
              </w:rPr>
            </w:pPr>
            <w:r w:rsidRPr="004150D2">
              <w:rPr>
                <w:rFonts w:ascii="Arial" w:hAnsi="Arial" w:cs="Arial"/>
                <w:b/>
              </w:rPr>
              <w:t xml:space="preserve">Lp. </w:t>
            </w:r>
          </w:p>
        </w:tc>
        <w:tc>
          <w:tcPr>
            <w:tcW w:w="3818" w:type="dxa"/>
            <w:gridSpan w:val="2"/>
            <w:shd w:val="clear" w:color="auto" w:fill="C6D9F1" w:themeFill="text2" w:themeFillTint="33"/>
          </w:tcPr>
          <w:p w:rsidR="00110BB5" w:rsidRPr="004150D2" w:rsidRDefault="00110BB5" w:rsidP="00110BB5">
            <w:pPr>
              <w:jc w:val="both"/>
              <w:rPr>
                <w:rFonts w:ascii="Arial" w:hAnsi="Arial" w:cs="Arial"/>
                <w:b/>
              </w:rPr>
            </w:pPr>
            <w:r w:rsidRPr="004150D2">
              <w:rPr>
                <w:rFonts w:ascii="Arial" w:hAnsi="Arial" w:cs="Arial"/>
                <w:b/>
              </w:rPr>
              <w:t>Nazwa kryterium</w:t>
            </w:r>
          </w:p>
        </w:tc>
        <w:tc>
          <w:tcPr>
            <w:tcW w:w="6787" w:type="dxa"/>
            <w:gridSpan w:val="2"/>
            <w:shd w:val="clear" w:color="auto" w:fill="C6D9F1" w:themeFill="text2" w:themeFillTint="33"/>
          </w:tcPr>
          <w:p w:rsidR="00110BB5" w:rsidRPr="004150D2" w:rsidRDefault="00110BB5" w:rsidP="00110BB5">
            <w:pPr>
              <w:jc w:val="both"/>
              <w:rPr>
                <w:rFonts w:ascii="Arial" w:hAnsi="Arial" w:cs="Arial"/>
                <w:b/>
              </w:rPr>
            </w:pPr>
            <w:r w:rsidRPr="004150D2">
              <w:rPr>
                <w:rFonts w:ascii="Arial" w:hAnsi="Arial" w:cs="Arial"/>
                <w:b/>
              </w:rPr>
              <w:t>Definicja</w:t>
            </w:r>
          </w:p>
        </w:tc>
        <w:tc>
          <w:tcPr>
            <w:tcW w:w="2970" w:type="dxa"/>
            <w:gridSpan w:val="2"/>
            <w:shd w:val="clear" w:color="auto" w:fill="C6D9F1" w:themeFill="text2" w:themeFillTint="33"/>
          </w:tcPr>
          <w:p w:rsidR="00110BB5" w:rsidRPr="004150D2" w:rsidRDefault="00110BB5" w:rsidP="00110BB5">
            <w:pPr>
              <w:jc w:val="both"/>
              <w:rPr>
                <w:rFonts w:ascii="Arial" w:hAnsi="Arial" w:cs="Arial"/>
                <w:b/>
              </w:rPr>
            </w:pPr>
            <w:r w:rsidRPr="004150D2">
              <w:rPr>
                <w:rFonts w:ascii="Arial" w:hAnsi="Arial" w:cs="Arial"/>
                <w:b/>
              </w:rPr>
              <w:t>Opis znaczenia kryterium</w:t>
            </w:r>
          </w:p>
        </w:tc>
      </w:tr>
      <w:tr w:rsidR="00110BB5" w:rsidRPr="004150D2" w:rsidTr="003D043B">
        <w:trPr>
          <w:gridAfter w:val="1"/>
          <w:wAfter w:w="34" w:type="dxa"/>
        </w:trPr>
        <w:tc>
          <w:tcPr>
            <w:tcW w:w="533" w:type="dxa"/>
          </w:tcPr>
          <w:p w:rsidR="00110BB5" w:rsidRPr="004150D2" w:rsidRDefault="00110BB5" w:rsidP="00110BB5">
            <w:pPr>
              <w:jc w:val="both"/>
              <w:rPr>
                <w:rFonts w:ascii="Arial" w:hAnsi="Arial" w:cs="Arial"/>
                <w:b/>
              </w:rPr>
            </w:pPr>
            <w:r w:rsidRPr="004150D2">
              <w:rPr>
                <w:rFonts w:ascii="Arial" w:hAnsi="Arial" w:cs="Arial"/>
                <w:b/>
              </w:rPr>
              <w:t>1</w:t>
            </w:r>
          </w:p>
        </w:tc>
        <w:tc>
          <w:tcPr>
            <w:tcW w:w="3818" w:type="dxa"/>
            <w:gridSpan w:val="2"/>
          </w:tcPr>
          <w:p w:rsidR="002949CC" w:rsidRDefault="00A5356C">
            <w:pPr>
              <w:rPr>
                <w:rFonts w:cs="Arial"/>
              </w:rPr>
            </w:pPr>
            <w:r w:rsidRPr="00A5356C">
              <w:rPr>
                <w:rFonts w:ascii="Arial" w:hAnsi="Arial" w:cs="Arial"/>
                <w:b/>
                <w:bCs/>
                <w:lang w:eastAsia="pl-PL"/>
              </w:rPr>
              <w:t>Czy treść wniosku</w:t>
            </w:r>
            <w:r w:rsidR="00856E4C">
              <w:rPr>
                <w:rFonts w:ascii="Arial" w:hAnsi="Arial" w:cs="Arial"/>
                <w:b/>
                <w:bCs/>
                <w:lang w:eastAsia="pl-PL"/>
              </w:rPr>
              <w:t xml:space="preserve"> </w:t>
            </w:r>
            <w:r w:rsidRPr="00A5356C">
              <w:rPr>
                <w:rFonts w:ascii="Arial" w:hAnsi="Arial" w:cs="Arial"/>
                <w:b/>
                <w:bCs/>
                <w:lang w:eastAsia="pl-PL"/>
              </w:rPr>
              <w:t>spełnia wymogi</w:t>
            </w:r>
            <w:r w:rsidR="00856E4C">
              <w:rPr>
                <w:rFonts w:ascii="Arial" w:hAnsi="Arial" w:cs="Arial"/>
                <w:b/>
                <w:bCs/>
                <w:lang w:eastAsia="pl-PL"/>
              </w:rPr>
              <w:t xml:space="preserve"> d</w:t>
            </w:r>
            <w:r w:rsidRPr="00A5356C">
              <w:rPr>
                <w:rFonts w:ascii="Arial" w:hAnsi="Arial" w:cs="Arial"/>
                <w:b/>
                <w:bCs/>
                <w:lang w:eastAsia="pl-PL"/>
              </w:rPr>
              <w:t>otyczące</w:t>
            </w:r>
            <w:r w:rsidR="00856E4C">
              <w:rPr>
                <w:rFonts w:ascii="Arial" w:hAnsi="Arial" w:cs="Arial"/>
                <w:b/>
                <w:bCs/>
                <w:lang w:eastAsia="pl-PL"/>
              </w:rPr>
              <w:t xml:space="preserve"> </w:t>
            </w:r>
            <w:r w:rsidRPr="00A5356C">
              <w:rPr>
                <w:rFonts w:ascii="Arial" w:hAnsi="Arial" w:cs="Arial"/>
                <w:b/>
                <w:bCs/>
                <w:lang w:eastAsia="pl-PL"/>
              </w:rPr>
              <w:t>partnerstwa (jeśli</w:t>
            </w:r>
            <w:r w:rsidR="00856E4C">
              <w:rPr>
                <w:rFonts w:ascii="Arial" w:hAnsi="Arial" w:cs="Arial"/>
                <w:b/>
                <w:bCs/>
                <w:lang w:eastAsia="pl-PL"/>
              </w:rPr>
              <w:t xml:space="preserve"> </w:t>
            </w:r>
            <w:r w:rsidRPr="00A5356C">
              <w:rPr>
                <w:rFonts w:ascii="Arial" w:hAnsi="Arial" w:cs="Arial"/>
                <w:b/>
                <w:bCs/>
                <w:lang w:eastAsia="pl-PL"/>
              </w:rPr>
              <w:t>dotyczy)?</w:t>
            </w:r>
            <w:r w:rsidR="00783245">
              <w:rPr>
                <w:rStyle w:val="Odwoanieprzypisudolnego"/>
                <w:rFonts w:ascii="Arial" w:hAnsi="Arial"/>
                <w:b/>
                <w:bCs/>
                <w:lang w:eastAsia="pl-PL"/>
              </w:rPr>
              <w:footnoteReference w:id="33"/>
            </w:r>
          </w:p>
        </w:tc>
        <w:tc>
          <w:tcPr>
            <w:tcW w:w="6787" w:type="dxa"/>
            <w:gridSpan w:val="2"/>
          </w:tcPr>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W ramach kryterium ocenie podlega czy partnerzy</w:t>
            </w:r>
            <w:r w:rsidR="00856E4C">
              <w:rPr>
                <w:rFonts w:ascii="Arial" w:hAnsi="Arial" w:cs="Arial"/>
                <w:lang w:eastAsia="pl-PL"/>
              </w:rPr>
              <w:t xml:space="preserve"> </w:t>
            </w:r>
            <w:r w:rsidRPr="00A5356C">
              <w:rPr>
                <w:rFonts w:ascii="Arial" w:hAnsi="Arial" w:cs="Arial"/>
                <w:lang w:eastAsia="pl-PL"/>
              </w:rPr>
              <w:t>zostali wybrani zgodnie z przepisami art.33 ustawy z</w:t>
            </w:r>
            <w:r w:rsidR="00856E4C">
              <w:rPr>
                <w:rFonts w:ascii="Arial" w:hAnsi="Arial" w:cs="Arial"/>
                <w:lang w:eastAsia="pl-PL"/>
              </w:rPr>
              <w:t xml:space="preserve"> </w:t>
            </w:r>
            <w:r w:rsidRPr="00A5356C">
              <w:rPr>
                <w:rFonts w:ascii="Arial" w:hAnsi="Arial" w:cs="Arial"/>
                <w:lang w:eastAsia="pl-PL"/>
              </w:rPr>
              <w:t>dnia 11 lipca 2014 r. o zasadach realizacji programów</w:t>
            </w:r>
            <w:r w:rsidR="00856E4C">
              <w:rPr>
                <w:rFonts w:ascii="Arial" w:hAnsi="Arial" w:cs="Arial"/>
                <w:lang w:eastAsia="pl-PL"/>
              </w:rPr>
              <w:t xml:space="preserve"> </w:t>
            </w:r>
            <w:r w:rsidRPr="00A5356C">
              <w:rPr>
                <w:rFonts w:ascii="Arial" w:hAnsi="Arial" w:cs="Arial"/>
                <w:lang w:eastAsia="pl-PL"/>
              </w:rPr>
              <w:t>w zakresie polityki spójności finansowanych w</w:t>
            </w:r>
            <w:r w:rsidR="00856E4C">
              <w:rPr>
                <w:rFonts w:ascii="Arial" w:hAnsi="Arial" w:cs="Arial"/>
                <w:lang w:eastAsia="pl-PL"/>
              </w:rPr>
              <w:t xml:space="preserve"> </w:t>
            </w:r>
            <w:r w:rsidRPr="00A5356C">
              <w:rPr>
                <w:rFonts w:ascii="Arial" w:hAnsi="Arial" w:cs="Arial"/>
                <w:lang w:eastAsia="pl-PL"/>
              </w:rPr>
              <w:t>perspektywie finansowej 2014-2020.</w:t>
            </w: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Szczegółowe wymogi dotyczące partnerstwa zostaną</w:t>
            </w:r>
            <w:r w:rsidR="00856E4C">
              <w:rPr>
                <w:rFonts w:ascii="Arial" w:hAnsi="Arial" w:cs="Arial"/>
                <w:lang w:eastAsia="pl-PL"/>
              </w:rPr>
              <w:t xml:space="preserve"> </w:t>
            </w:r>
            <w:r w:rsidRPr="00A5356C">
              <w:rPr>
                <w:rFonts w:ascii="Arial" w:hAnsi="Arial" w:cs="Arial"/>
                <w:lang w:eastAsia="pl-PL"/>
              </w:rPr>
              <w:t xml:space="preserve">określone w </w:t>
            </w:r>
            <w:r w:rsidRPr="00A5356C">
              <w:rPr>
                <w:rFonts w:ascii="Arial" w:hAnsi="Arial" w:cs="Arial"/>
                <w:lang w:eastAsia="pl-PL"/>
              </w:rPr>
              <w:lastRenderedPageBreak/>
              <w:t>Regulaminie konkursu.</w:t>
            </w:r>
          </w:p>
          <w:p w:rsidR="002949CC" w:rsidRDefault="002949CC">
            <w:pPr>
              <w:autoSpaceDE w:val="0"/>
              <w:autoSpaceDN w:val="0"/>
              <w:adjustRightInd w:val="0"/>
              <w:spacing w:before="0" w:after="0"/>
              <w:jc w:val="both"/>
              <w:rPr>
                <w:rFonts w:ascii="Arial" w:hAnsi="Arial" w:cs="Arial"/>
                <w:lang w:eastAsia="pl-PL"/>
              </w:rPr>
            </w:pP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Kryterium będzie weryfikowane na podstawie</w:t>
            </w:r>
            <w:r w:rsidR="00856E4C">
              <w:rPr>
                <w:rFonts w:ascii="Arial" w:hAnsi="Arial" w:cs="Arial"/>
                <w:lang w:eastAsia="pl-PL"/>
              </w:rPr>
              <w:t xml:space="preserve"> </w:t>
            </w:r>
            <w:r w:rsidRPr="00A5356C">
              <w:rPr>
                <w:rFonts w:ascii="Arial" w:hAnsi="Arial" w:cs="Arial"/>
                <w:lang w:eastAsia="pl-PL"/>
              </w:rPr>
              <w:t>Oś</w:t>
            </w:r>
            <w:r w:rsidR="00856E4C">
              <w:rPr>
                <w:rFonts w:ascii="Arial" w:hAnsi="Arial" w:cs="Arial"/>
                <w:lang w:eastAsia="pl-PL"/>
              </w:rPr>
              <w:t xml:space="preserve">wiadczenia </w:t>
            </w:r>
            <w:r w:rsidRPr="00A5356C">
              <w:rPr>
                <w:rFonts w:ascii="Arial" w:hAnsi="Arial" w:cs="Arial"/>
                <w:lang w:eastAsia="pl-PL"/>
              </w:rPr>
              <w:t>wnioskodawcy oraz punktu A.3.3.</w:t>
            </w:r>
            <w:r w:rsidR="00856E4C">
              <w:rPr>
                <w:rFonts w:ascii="Arial" w:hAnsi="Arial" w:cs="Arial"/>
                <w:lang w:eastAsia="pl-PL"/>
              </w:rPr>
              <w:t xml:space="preserve"> </w:t>
            </w:r>
            <w:r w:rsidRPr="00A5356C">
              <w:rPr>
                <w:rFonts w:ascii="Arial" w:hAnsi="Arial" w:cs="Arial"/>
                <w:lang w:eastAsia="pl-PL"/>
              </w:rPr>
              <w:t>wniosku o dofinansowanie - Uzasadnienie i sposób</w:t>
            </w:r>
            <w:r w:rsidR="00856E4C">
              <w:rPr>
                <w:rFonts w:ascii="Arial" w:hAnsi="Arial" w:cs="Arial"/>
                <w:lang w:eastAsia="pl-PL"/>
              </w:rPr>
              <w:t xml:space="preserve"> </w:t>
            </w:r>
            <w:r w:rsidRPr="00A5356C">
              <w:rPr>
                <w:rFonts w:ascii="Arial" w:hAnsi="Arial" w:cs="Arial"/>
                <w:lang w:eastAsia="pl-PL"/>
              </w:rPr>
              <w:t>wyboru partnera oraz jego rola w projekcie.</w:t>
            </w:r>
          </w:p>
          <w:p w:rsidR="002949CC" w:rsidRDefault="002949CC">
            <w:pPr>
              <w:autoSpaceDE w:val="0"/>
              <w:autoSpaceDN w:val="0"/>
              <w:adjustRightInd w:val="0"/>
              <w:spacing w:before="0" w:after="0"/>
              <w:jc w:val="both"/>
              <w:rPr>
                <w:rFonts w:ascii="Arial" w:hAnsi="Arial" w:cs="Arial"/>
                <w:lang w:eastAsia="pl-PL"/>
              </w:rPr>
            </w:pP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W uzasadnionych przypadkach, IOK dopuszcza</w:t>
            </w:r>
            <w:r w:rsidR="00856E4C">
              <w:rPr>
                <w:rFonts w:ascii="Arial" w:hAnsi="Arial" w:cs="Arial"/>
                <w:lang w:eastAsia="pl-PL"/>
              </w:rPr>
              <w:t xml:space="preserve"> </w:t>
            </w:r>
            <w:r w:rsidRPr="00A5356C">
              <w:rPr>
                <w:rFonts w:ascii="Arial" w:hAnsi="Arial" w:cs="Arial"/>
                <w:lang w:eastAsia="pl-PL"/>
              </w:rPr>
              <w:t>możliwość zmiany partnera.</w:t>
            </w:r>
          </w:p>
          <w:p w:rsidR="00110BB5" w:rsidRPr="004150D2" w:rsidRDefault="00A5356C" w:rsidP="00856E4C">
            <w:pPr>
              <w:jc w:val="both"/>
              <w:rPr>
                <w:rFonts w:ascii="Arial" w:hAnsi="Arial" w:cs="Arial"/>
              </w:rPr>
            </w:pPr>
            <w:r w:rsidRPr="00A5356C">
              <w:rPr>
                <w:rFonts w:ascii="Arial" w:hAnsi="Arial" w:cs="Arial"/>
                <w:lang w:eastAsia="pl-PL"/>
              </w:rPr>
              <w:t>W takim przypadku kryterium będzie nadal uznane za</w:t>
            </w:r>
            <w:r w:rsidR="00856E4C">
              <w:rPr>
                <w:rFonts w:ascii="Arial" w:hAnsi="Arial" w:cs="Arial"/>
                <w:lang w:eastAsia="pl-PL"/>
              </w:rPr>
              <w:t xml:space="preserve"> </w:t>
            </w:r>
            <w:r w:rsidRPr="00A5356C">
              <w:rPr>
                <w:rFonts w:ascii="Arial" w:hAnsi="Arial" w:cs="Arial"/>
                <w:lang w:eastAsia="pl-PL"/>
              </w:rPr>
              <w:t>spełnione, a nowe partnerstwo musi również zostać</w:t>
            </w:r>
            <w:r w:rsidR="00856E4C">
              <w:rPr>
                <w:rFonts w:ascii="Arial" w:hAnsi="Arial" w:cs="Arial"/>
                <w:lang w:eastAsia="pl-PL"/>
              </w:rPr>
              <w:t xml:space="preserve"> </w:t>
            </w:r>
            <w:r w:rsidRPr="00A5356C">
              <w:rPr>
                <w:rFonts w:ascii="Arial" w:hAnsi="Arial" w:cs="Arial"/>
                <w:lang w:eastAsia="pl-PL"/>
              </w:rPr>
              <w:t>zawarte zgodnie z przepisami art.33 ustawy z dnia 11</w:t>
            </w:r>
            <w:r w:rsidR="00856E4C">
              <w:rPr>
                <w:rFonts w:ascii="Arial" w:hAnsi="Arial" w:cs="Arial"/>
                <w:lang w:eastAsia="pl-PL"/>
              </w:rPr>
              <w:t xml:space="preserve"> </w:t>
            </w:r>
            <w:r w:rsidRPr="00A5356C">
              <w:rPr>
                <w:rFonts w:ascii="Arial" w:hAnsi="Arial" w:cs="Arial"/>
                <w:lang w:eastAsia="pl-PL"/>
              </w:rPr>
              <w:t>lipca 2014 r. o zasadach realizacji programów w</w:t>
            </w:r>
            <w:r w:rsidR="00856E4C">
              <w:rPr>
                <w:rFonts w:ascii="Arial" w:hAnsi="Arial" w:cs="Arial"/>
                <w:lang w:eastAsia="pl-PL"/>
              </w:rPr>
              <w:t xml:space="preserve"> </w:t>
            </w:r>
            <w:r w:rsidRPr="00A5356C">
              <w:rPr>
                <w:rFonts w:ascii="Arial" w:hAnsi="Arial" w:cs="Arial"/>
                <w:lang w:eastAsia="pl-PL"/>
              </w:rPr>
              <w:t>zakresie polityki spójności finansowanych w</w:t>
            </w:r>
            <w:r w:rsidR="00856E4C">
              <w:rPr>
                <w:rFonts w:ascii="Arial" w:hAnsi="Arial" w:cs="Arial"/>
                <w:lang w:eastAsia="pl-PL"/>
              </w:rPr>
              <w:t xml:space="preserve"> </w:t>
            </w:r>
            <w:r w:rsidRPr="00A5356C">
              <w:rPr>
                <w:rFonts w:ascii="Arial" w:hAnsi="Arial" w:cs="Arial"/>
                <w:lang w:eastAsia="pl-PL"/>
              </w:rPr>
              <w:t>perspektywie finansowej 2014-2020.</w:t>
            </w:r>
          </w:p>
        </w:tc>
        <w:tc>
          <w:tcPr>
            <w:tcW w:w="2970" w:type="dxa"/>
            <w:gridSpan w:val="2"/>
          </w:tcPr>
          <w:p w:rsidR="00110BB5" w:rsidRPr="004150D2" w:rsidRDefault="00110BB5" w:rsidP="00110BB5">
            <w:pPr>
              <w:spacing w:after="160" w:line="259" w:lineRule="auto"/>
              <w:rPr>
                <w:rFonts w:ascii="Arial" w:hAnsi="Arial" w:cs="Arial"/>
              </w:rPr>
            </w:pPr>
            <w:r w:rsidRPr="004150D2">
              <w:rPr>
                <w:rFonts w:ascii="Arial" w:hAnsi="Arial" w:cs="Arial"/>
              </w:rPr>
              <w:lastRenderedPageBreak/>
              <w:t>Kryterium merytoryczne 0/1</w:t>
            </w:r>
          </w:p>
          <w:p w:rsidR="00110BB5" w:rsidRPr="004150D2" w:rsidRDefault="00110BB5" w:rsidP="00110BB5">
            <w:pPr>
              <w:spacing w:after="160" w:line="259" w:lineRule="auto"/>
              <w:rPr>
                <w:rFonts w:ascii="Arial" w:hAnsi="Arial" w:cs="Arial"/>
              </w:rPr>
            </w:pPr>
            <w:r w:rsidRPr="004150D2">
              <w:rPr>
                <w:rFonts w:ascii="Arial" w:hAnsi="Arial" w:cs="Arial"/>
              </w:rPr>
              <w:t>(TAK/NIE/</w:t>
            </w:r>
            <w:r w:rsidR="00A81F80">
              <w:rPr>
                <w:rFonts w:ascii="Arial" w:hAnsi="Arial" w:cs="Arial"/>
              </w:rPr>
              <w:t>NIE DOTYCZY/</w:t>
            </w:r>
            <w:r w:rsidRPr="004150D2">
              <w:rPr>
                <w:rFonts w:ascii="Arial" w:hAnsi="Arial" w:cs="Arial"/>
              </w:rPr>
              <w:t xml:space="preserve"> Uzupełnienie/poprawa w </w:t>
            </w:r>
            <w:r w:rsidRPr="004150D2">
              <w:rPr>
                <w:rFonts w:ascii="Arial" w:hAnsi="Arial" w:cs="Arial"/>
              </w:rPr>
              <w:lastRenderedPageBreak/>
              <w:t>ramach negocjacji)</w:t>
            </w:r>
          </w:p>
          <w:p w:rsidR="00110BB5" w:rsidRPr="004150D2" w:rsidRDefault="00110BB5" w:rsidP="00110BB5">
            <w:pPr>
              <w:spacing w:after="160" w:line="259" w:lineRule="auto"/>
              <w:rPr>
                <w:rFonts w:ascii="Arial" w:hAnsi="Arial" w:cs="Arial"/>
              </w:rPr>
            </w:pPr>
            <w:r w:rsidRPr="004150D2">
              <w:rPr>
                <w:rFonts w:ascii="Arial" w:hAnsi="Arial" w:cs="Arial"/>
              </w:rPr>
              <w:t xml:space="preserve">Dopuszczalne jest wezwanie </w:t>
            </w:r>
            <w:r w:rsidR="00A81F80">
              <w:rPr>
                <w:rFonts w:ascii="Arial" w:hAnsi="Arial" w:cs="Arial"/>
              </w:rPr>
              <w:t>w</w:t>
            </w:r>
            <w:r w:rsidRPr="004150D2">
              <w:rPr>
                <w:rFonts w:ascii="Arial" w:hAnsi="Arial" w:cs="Arial"/>
              </w:rPr>
              <w:t>nioskodawcy do przedstawienia wyjaśnień/uzupełnienia i/lub poprawy zapisów wniosku w celu potwierdzenia spełnienia kryterium.</w:t>
            </w:r>
          </w:p>
          <w:p w:rsidR="00110BB5" w:rsidRPr="004150D2" w:rsidRDefault="00110BB5" w:rsidP="00110BB5">
            <w:pPr>
              <w:rPr>
                <w:rFonts w:ascii="Arial" w:hAnsi="Arial" w:cs="Arial"/>
              </w:rPr>
            </w:pPr>
            <w:r w:rsidRPr="004150D2">
              <w:rPr>
                <w:rFonts w:ascii="Arial" w:hAnsi="Arial" w:cs="Arial"/>
              </w:rPr>
              <w:t>Niespełnienie kryterium skutkuje odrzuceniem wniosku.</w:t>
            </w:r>
          </w:p>
        </w:tc>
      </w:tr>
      <w:tr w:rsidR="00110BB5" w:rsidRPr="004150D2" w:rsidTr="003D043B">
        <w:trPr>
          <w:gridAfter w:val="1"/>
          <w:wAfter w:w="34" w:type="dxa"/>
        </w:trPr>
        <w:tc>
          <w:tcPr>
            <w:tcW w:w="533" w:type="dxa"/>
          </w:tcPr>
          <w:p w:rsidR="00110BB5" w:rsidRPr="004150D2" w:rsidRDefault="00110BB5" w:rsidP="00110BB5">
            <w:pPr>
              <w:jc w:val="both"/>
              <w:rPr>
                <w:rFonts w:ascii="Arial" w:hAnsi="Arial" w:cs="Arial"/>
                <w:b/>
              </w:rPr>
            </w:pPr>
            <w:r w:rsidRPr="004150D2">
              <w:rPr>
                <w:rFonts w:ascii="Arial" w:hAnsi="Arial" w:cs="Arial"/>
                <w:b/>
              </w:rPr>
              <w:lastRenderedPageBreak/>
              <w:t>2</w:t>
            </w:r>
          </w:p>
        </w:tc>
        <w:tc>
          <w:tcPr>
            <w:tcW w:w="3818" w:type="dxa"/>
            <w:gridSpan w:val="2"/>
          </w:tcPr>
          <w:p w:rsidR="002949CC" w:rsidRDefault="00A5356C">
            <w:pPr>
              <w:autoSpaceDE w:val="0"/>
              <w:autoSpaceDN w:val="0"/>
              <w:adjustRightInd w:val="0"/>
              <w:spacing w:before="0" w:after="0"/>
              <w:jc w:val="both"/>
              <w:rPr>
                <w:rFonts w:ascii="Arial" w:hAnsi="Arial" w:cs="Arial"/>
                <w:b/>
                <w:bCs/>
                <w:lang w:eastAsia="pl-PL"/>
              </w:rPr>
            </w:pPr>
            <w:r w:rsidRPr="00A5356C">
              <w:rPr>
                <w:rFonts w:ascii="Arial" w:hAnsi="Arial" w:cs="Arial"/>
                <w:b/>
                <w:bCs/>
                <w:lang w:eastAsia="pl-PL"/>
              </w:rPr>
              <w:t>Czy cel projektu jest</w:t>
            </w:r>
          </w:p>
          <w:p w:rsidR="002949CC" w:rsidRDefault="00A5356C">
            <w:pPr>
              <w:autoSpaceDE w:val="0"/>
              <w:autoSpaceDN w:val="0"/>
              <w:adjustRightInd w:val="0"/>
              <w:spacing w:before="0" w:after="0"/>
              <w:jc w:val="both"/>
              <w:rPr>
                <w:rFonts w:ascii="Calibri-Bold" w:hAnsi="Calibri-Bold" w:cs="Calibri-Bold"/>
                <w:b/>
                <w:bCs/>
                <w:lang w:eastAsia="pl-PL"/>
              </w:rPr>
            </w:pPr>
            <w:r w:rsidRPr="00A5356C">
              <w:rPr>
                <w:rFonts w:ascii="Arial" w:hAnsi="Arial" w:cs="Arial"/>
                <w:b/>
                <w:bCs/>
                <w:lang w:eastAsia="pl-PL"/>
              </w:rPr>
              <w:t>adekwatny do zdiagnozowanych problemów ?</w:t>
            </w:r>
          </w:p>
        </w:tc>
        <w:tc>
          <w:tcPr>
            <w:tcW w:w="6787" w:type="dxa"/>
            <w:gridSpan w:val="2"/>
          </w:tcPr>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Ocenie w ramach kryterium podlega:</w:t>
            </w:r>
          </w:p>
          <w:p w:rsidR="002949CC" w:rsidRDefault="002949CC">
            <w:pPr>
              <w:autoSpaceDE w:val="0"/>
              <w:autoSpaceDN w:val="0"/>
              <w:adjustRightInd w:val="0"/>
              <w:spacing w:before="0" w:after="0"/>
              <w:jc w:val="both"/>
              <w:rPr>
                <w:rFonts w:ascii="Arial" w:hAnsi="Arial" w:cs="Arial"/>
                <w:lang w:eastAsia="pl-PL"/>
              </w:rPr>
            </w:pPr>
          </w:p>
          <w:p w:rsidR="002949CC" w:rsidRDefault="00A61A13">
            <w:pPr>
              <w:autoSpaceDE w:val="0"/>
              <w:autoSpaceDN w:val="0"/>
              <w:adjustRightInd w:val="0"/>
              <w:spacing w:before="0" w:after="0"/>
              <w:jc w:val="both"/>
              <w:rPr>
                <w:rFonts w:ascii="Arial" w:hAnsi="Arial" w:cs="Arial"/>
                <w:lang w:eastAsia="pl-PL"/>
              </w:rPr>
            </w:pPr>
            <w:r>
              <w:rPr>
                <w:rFonts w:ascii="Arial" w:hAnsi="Arial" w:cs="Arial"/>
                <w:lang w:eastAsia="pl-PL"/>
              </w:rPr>
              <w:t xml:space="preserve">          a) </w:t>
            </w:r>
            <w:r w:rsidR="00A5356C" w:rsidRPr="00A5356C">
              <w:rPr>
                <w:rFonts w:ascii="Arial" w:hAnsi="Arial" w:cs="Arial"/>
                <w:lang w:eastAsia="pl-PL"/>
              </w:rPr>
              <w:t>Czy prawidłowo sformułowano cel projektu?</w:t>
            </w:r>
          </w:p>
          <w:p w:rsidR="002949CC" w:rsidRDefault="00A61A13">
            <w:pPr>
              <w:autoSpaceDE w:val="0"/>
              <w:autoSpaceDN w:val="0"/>
              <w:adjustRightInd w:val="0"/>
              <w:spacing w:before="0" w:after="0"/>
              <w:jc w:val="both"/>
              <w:rPr>
                <w:rFonts w:ascii="Arial" w:hAnsi="Arial" w:cs="Arial"/>
                <w:lang w:eastAsia="pl-PL"/>
              </w:rPr>
            </w:pPr>
            <w:r>
              <w:rPr>
                <w:rFonts w:ascii="Arial" w:hAnsi="Arial" w:cs="Arial"/>
                <w:lang w:eastAsia="pl-PL"/>
              </w:rPr>
              <w:t xml:space="preserve">          b) </w:t>
            </w:r>
            <w:r w:rsidR="00A5356C" w:rsidRPr="00A5356C">
              <w:rPr>
                <w:rFonts w:ascii="Arial" w:hAnsi="Arial" w:cs="Arial"/>
                <w:lang w:eastAsia="pl-PL"/>
              </w:rPr>
              <w:t>Czy cel jest adekwatny do zdiagnozowanych</w:t>
            </w:r>
            <w:r>
              <w:rPr>
                <w:rFonts w:ascii="Arial" w:hAnsi="Arial" w:cs="Arial"/>
                <w:lang w:eastAsia="pl-PL"/>
              </w:rPr>
              <w:t xml:space="preserve"> </w:t>
            </w:r>
            <w:r w:rsidR="00A5356C" w:rsidRPr="00A5356C">
              <w:rPr>
                <w:rFonts w:ascii="Arial" w:hAnsi="Arial" w:cs="Arial"/>
                <w:lang w:eastAsia="pl-PL"/>
              </w:rPr>
              <w:t>problemów?</w:t>
            </w:r>
          </w:p>
          <w:p w:rsidR="002949CC" w:rsidRDefault="002949CC">
            <w:pPr>
              <w:autoSpaceDE w:val="0"/>
              <w:autoSpaceDN w:val="0"/>
              <w:adjustRightInd w:val="0"/>
              <w:spacing w:before="0" w:after="0"/>
              <w:jc w:val="both"/>
              <w:rPr>
                <w:rFonts w:ascii="Arial" w:hAnsi="Arial" w:cs="Arial"/>
                <w:lang w:eastAsia="pl-PL"/>
              </w:rPr>
            </w:pP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Kryterium zostanie zweryfikowane na podstawie</w:t>
            </w:r>
            <w:r w:rsidR="00A61A13">
              <w:rPr>
                <w:rFonts w:ascii="Arial" w:hAnsi="Arial" w:cs="Arial"/>
                <w:lang w:eastAsia="pl-PL"/>
              </w:rPr>
              <w:t xml:space="preserve"> </w:t>
            </w:r>
            <w:r w:rsidRPr="00A5356C">
              <w:rPr>
                <w:rFonts w:ascii="Arial" w:hAnsi="Arial" w:cs="Arial"/>
                <w:lang w:eastAsia="pl-PL"/>
              </w:rPr>
              <w:t>punktu B.9. wniosku o dofinansowanie- Cel główny</w:t>
            </w:r>
            <w:r w:rsidR="00A61A13">
              <w:rPr>
                <w:rFonts w:ascii="Arial" w:hAnsi="Arial" w:cs="Arial"/>
                <w:lang w:eastAsia="pl-PL"/>
              </w:rPr>
              <w:t xml:space="preserve"> </w:t>
            </w:r>
            <w:r w:rsidRPr="00A5356C">
              <w:rPr>
                <w:rFonts w:ascii="Arial" w:hAnsi="Arial" w:cs="Arial"/>
                <w:lang w:eastAsia="pl-PL"/>
              </w:rPr>
              <w:t>projektu w odniesieniu do pozostałych zapisów</w:t>
            </w:r>
            <w:r w:rsidR="00A61A13">
              <w:rPr>
                <w:rFonts w:ascii="Arial" w:hAnsi="Arial" w:cs="Arial"/>
                <w:lang w:eastAsia="pl-PL"/>
              </w:rPr>
              <w:t xml:space="preserve"> </w:t>
            </w:r>
            <w:r w:rsidRPr="00A5356C">
              <w:rPr>
                <w:rFonts w:ascii="Arial" w:hAnsi="Arial" w:cs="Arial"/>
                <w:lang w:eastAsia="pl-PL"/>
              </w:rPr>
              <w:t>wniosku.</w:t>
            </w:r>
          </w:p>
        </w:tc>
        <w:tc>
          <w:tcPr>
            <w:tcW w:w="2970" w:type="dxa"/>
            <w:gridSpan w:val="2"/>
          </w:tcPr>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Kryterium merytoryczne punktowe</w:t>
            </w:r>
          </w:p>
          <w:p w:rsidR="00110BB5" w:rsidRPr="00A61A13" w:rsidRDefault="00A5356C" w:rsidP="00A61A13">
            <w:pPr>
              <w:rPr>
                <w:rFonts w:ascii="Arial" w:hAnsi="Arial" w:cs="Arial"/>
              </w:rPr>
            </w:pPr>
            <w:r w:rsidRPr="00A5356C">
              <w:rPr>
                <w:rFonts w:ascii="Arial" w:hAnsi="Arial" w:cs="Arial"/>
                <w:lang w:eastAsia="pl-PL"/>
              </w:rPr>
              <w:t>Liczba punktów możliwych do uzyskania: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0-3, minimum 1</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Dopuszczalne jest wezwanie</w:t>
            </w:r>
          </w:p>
          <w:p w:rsidR="002949CC" w:rsidRDefault="00A61A13">
            <w:pPr>
              <w:autoSpaceDE w:val="0"/>
              <w:autoSpaceDN w:val="0"/>
              <w:adjustRightInd w:val="0"/>
              <w:spacing w:before="0" w:after="0"/>
              <w:rPr>
                <w:rFonts w:ascii="Arial" w:hAnsi="Arial" w:cs="Arial"/>
                <w:lang w:eastAsia="pl-PL"/>
              </w:rPr>
            </w:pPr>
            <w:r>
              <w:rPr>
                <w:rFonts w:ascii="Arial" w:hAnsi="Arial" w:cs="Arial"/>
                <w:lang w:eastAsia="pl-PL"/>
              </w:rPr>
              <w:t xml:space="preserve">wnioskodawcy do </w:t>
            </w:r>
            <w:r w:rsidR="00A5356C" w:rsidRPr="00A5356C">
              <w:rPr>
                <w:rFonts w:ascii="Arial" w:hAnsi="Arial" w:cs="Arial"/>
                <w:lang w:eastAsia="pl-PL"/>
              </w:rPr>
              <w:t>przedstawienia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wyjaśnień/uzupełnienia i/lub poprawy</w:t>
            </w:r>
            <w:r w:rsidR="00A61A13">
              <w:rPr>
                <w:rFonts w:ascii="Arial" w:hAnsi="Arial" w:cs="Arial"/>
                <w:lang w:eastAsia="pl-PL"/>
              </w:rPr>
              <w:t xml:space="preserve"> </w:t>
            </w:r>
            <w:r w:rsidRPr="00A5356C">
              <w:rPr>
                <w:rFonts w:ascii="Arial" w:hAnsi="Arial" w:cs="Arial"/>
                <w:lang w:eastAsia="pl-PL"/>
              </w:rPr>
              <w:t>zapisów wniosku w celu potwierdzenia</w:t>
            </w:r>
            <w:r w:rsidR="00A61A13">
              <w:rPr>
                <w:rFonts w:ascii="Arial" w:hAnsi="Arial" w:cs="Arial"/>
                <w:lang w:eastAsia="pl-PL"/>
              </w:rPr>
              <w:t xml:space="preserve"> </w:t>
            </w:r>
            <w:r w:rsidRPr="00A5356C">
              <w:rPr>
                <w:rFonts w:ascii="Arial" w:hAnsi="Arial" w:cs="Arial"/>
                <w:lang w:eastAsia="pl-PL"/>
              </w:rPr>
              <w:t>spełnienia kryterium.</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Niespełnienie minimum punktowego w</w:t>
            </w:r>
            <w:r w:rsidR="00A61A13">
              <w:rPr>
                <w:rFonts w:ascii="Arial" w:hAnsi="Arial" w:cs="Arial"/>
                <w:lang w:eastAsia="pl-PL"/>
              </w:rPr>
              <w:t xml:space="preserve"> ramach kryterium skutkuje </w:t>
            </w:r>
            <w:r w:rsidRPr="00A5356C">
              <w:rPr>
                <w:rFonts w:ascii="Arial" w:hAnsi="Arial" w:cs="Arial"/>
                <w:lang w:eastAsia="pl-PL"/>
              </w:rPr>
              <w:t>odrzuceniem</w:t>
            </w:r>
            <w:r w:rsidR="00A61A13">
              <w:rPr>
                <w:rFonts w:ascii="Arial" w:hAnsi="Arial" w:cs="Arial"/>
                <w:lang w:eastAsia="pl-PL"/>
              </w:rPr>
              <w:t xml:space="preserve"> </w:t>
            </w:r>
            <w:r w:rsidRPr="00A5356C">
              <w:rPr>
                <w:rFonts w:ascii="Arial" w:hAnsi="Arial" w:cs="Arial"/>
                <w:lang w:eastAsia="pl-PL"/>
              </w:rPr>
              <w:t>wniosku.</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 sytuacji równej liczby punktów na Liście</w:t>
            </w:r>
            <w:r w:rsidR="00A61A13">
              <w:rPr>
                <w:rFonts w:ascii="Arial" w:hAnsi="Arial" w:cs="Arial"/>
                <w:lang w:eastAsia="pl-PL"/>
              </w:rPr>
              <w:t xml:space="preserve"> </w:t>
            </w:r>
            <w:r w:rsidRPr="00A5356C">
              <w:rPr>
                <w:rFonts w:ascii="Arial" w:hAnsi="Arial" w:cs="Arial"/>
                <w:lang w:eastAsia="pl-PL"/>
              </w:rPr>
              <w:t>ocenionych projektów, wyższe miejsce na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Liście otrzymuje ten, który uzyskał kolejno</w:t>
            </w:r>
            <w:r w:rsidR="00A61A13">
              <w:rPr>
                <w:rFonts w:ascii="Arial" w:hAnsi="Arial" w:cs="Arial"/>
                <w:lang w:eastAsia="pl-PL"/>
              </w:rPr>
              <w:t xml:space="preserve"> </w:t>
            </w:r>
            <w:r w:rsidRPr="00A5356C">
              <w:rPr>
                <w:rFonts w:ascii="Arial" w:hAnsi="Arial" w:cs="Arial"/>
                <w:lang w:eastAsia="pl-PL"/>
              </w:rPr>
              <w:t>wyższą liczbę punktów w następujących</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kryteriach:</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wnioskodawca/partner</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posiada doświadczenie i potencjał</w:t>
            </w:r>
            <w:r w:rsidR="00A61A13">
              <w:rPr>
                <w:rFonts w:ascii="Arial" w:hAnsi="Arial" w:cs="Arial"/>
                <w:lang w:eastAsia="pl-PL"/>
              </w:rPr>
              <w:t xml:space="preserve"> </w:t>
            </w:r>
            <w:r w:rsidRPr="00A5356C">
              <w:rPr>
                <w:rFonts w:ascii="Arial" w:hAnsi="Arial" w:cs="Arial"/>
                <w:lang w:eastAsia="pl-PL"/>
              </w:rPr>
              <w:t>pozwalające na efektywną realizację</w:t>
            </w:r>
            <w:r w:rsidR="00A61A13">
              <w:rPr>
                <w:rFonts w:ascii="Arial" w:hAnsi="Arial" w:cs="Arial"/>
                <w:lang w:eastAsia="pl-PL"/>
              </w:rPr>
              <w:t xml:space="preserve"> </w:t>
            </w:r>
            <w:r w:rsidRPr="00A5356C">
              <w:rPr>
                <w:rFonts w:ascii="Arial" w:hAnsi="Arial" w:cs="Arial"/>
                <w:lang w:eastAsia="pl-PL"/>
              </w:rPr>
              <w:t>projektu?</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wskaźniki zostały założone na</w:t>
            </w:r>
            <w:r w:rsidR="00A61A13">
              <w:rPr>
                <w:rFonts w:ascii="Arial" w:hAnsi="Arial" w:cs="Arial"/>
                <w:lang w:eastAsia="pl-PL"/>
              </w:rPr>
              <w:t xml:space="preserve"> </w:t>
            </w:r>
            <w:r w:rsidRPr="00A5356C">
              <w:rPr>
                <w:rFonts w:ascii="Arial" w:hAnsi="Arial" w:cs="Arial"/>
                <w:lang w:eastAsia="pl-PL"/>
              </w:rPr>
              <w:t>odpowiednim poziomie, a ich sposób</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monitorowania został</w:t>
            </w:r>
            <w:r w:rsidR="00A61A13">
              <w:rPr>
                <w:rFonts w:ascii="Arial" w:hAnsi="Arial" w:cs="Arial"/>
                <w:lang w:eastAsia="pl-PL"/>
              </w:rPr>
              <w:t xml:space="preserve"> </w:t>
            </w:r>
            <w:r w:rsidRPr="00A5356C">
              <w:rPr>
                <w:rFonts w:ascii="Arial" w:hAnsi="Arial" w:cs="Arial"/>
                <w:lang w:eastAsia="pl-PL"/>
              </w:rPr>
              <w:t>odpowiednio</w:t>
            </w:r>
            <w:r w:rsidR="00A61A13">
              <w:rPr>
                <w:rFonts w:ascii="Arial" w:hAnsi="Arial" w:cs="Arial"/>
                <w:lang w:eastAsia="pl-PL"/>
              </w:rPr>
              <w:t xml:space="preserve"> </w:t>
            </w:r>
            <w:r w:rsidRPr="00A5356C">
              <w:rPr>
                <w:rFonts w:ascii="Arial" w:hAnsi="Arial" w:cs="Arial"/>
                <w:lang w:eastAsia="pl-PL"/>
              </w:rPr>
              <w:t>opisany?</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budżet projektu został</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sporządzony w sposób prawidłowy i</w:t>
            </w:r>
            <w:r w:rsidR="00A61A13">
              <w:rPr>
                <w:rFonts w:ascii="Arial" w:hAnsi="Arial" w:cs="Arial"/>
                <w:lang w:eastAsia="pl-PL"/>
              </w:rPr>
              <w:t xml:space="preserve"> </w:t>
            </w:r>
            <w:r w:rsidRPr="00A5356C">
              <w:rPr>
                <w:rFonts w:ascii="Arial" w:hAnsi="Arial" w:cs="Arial"/>
                <w:lang w:eastAsia="pl-PL"/>
              </w:rPr>
              <w:t xml:space="preserve">zgodny z zasadami </w:t>
            </w:r>
            <w:proofErr w:type="spellStart"/>
            <w:r w:rsidRPr="00A5356C">
              <w:rPr>
                <w:rFonts w:ascii="Arial" w:hAnsi="Arial" w:cs="Arial"/>
                <w:lang w:eastAsia="pl-PL"/>
              </w:rPr>
              <w:t>kwalifikowalności</w:t>
            </w:r>
            <w:proofErr w:type="spellEnd"/>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wydatków?</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zadania w projekcie</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zaplanowano i opisano w sposób</w:t>
            </w:r>
            <w:r w:rsidR="00A61A13">
              <w:rPr>
                <w:rFonts w:ascii="Arial" w:hAnsi="Arial" w:cs="Arial"/>
                <w:lang w:eastAsia="pl-PL"/>
              </w:rPr>
              <w:t xml:space="preserve"> </w:t>
            </w:r>
            <w:r w:rsidRPr="00A5356C">
              <w:rPr>
                <w:rFonts w:ascii="Arial" w:hAnsi="Arial" w:cs="Arial"/>
                <w:lang w:eastAsia="pl-PL"/>
              </w:rPr>
              <w:t>poprawny?</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w sposób prawidłowy</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opisano grupę docelową?</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cel projektu jest adekwatny</w:t>
            </w:r>
            <w:r w:rsidR="00A61A13">
              <w:rPr>
                <w:rFonts w:ascii="Arial" w:hAnsi="Arial" w:cs="Arial"/>
                <w:lang w:eastAsia="pl-PL"/>
              </w:rPr>
              <w:t xml:space="preserve"> do </w:t>
            </w:r>
            <w:r w:rsidRPr="00A5356C">
              <w:rPr>
                <w:rFonts w:ascii="Arial" w:hAnsi="Arial" w:cs="Arial"/>
                <w:lang w:eastAsia="pl-PL"/>
              </w:rPr>
              <w:lastRenderedPageBreak/>
              <w:t>zdiagnozowanych problemów?</w:t>
            </w:r>
          </w:p>
        </w:tc>
      </w:tr>
      <w:tr w:rsidR="00110BB5" w:rsidRPr="004150D2" w:rsidTr="003D043B">
        <w:trPr>
          <w:gridAfter w:val="1"/>
          <w:wAfter w:w="34" w:type="dxa"/>
        </w:trPr>
        <w:tc>
          <w:tcPr>
            <w:tcW w:w="533" w:type="dxa"/>
          </w:tcPr>
          <w:p w:rsidR="00110BB5" w:rsidRPr="004150D2" w:rsidRDefault="00AE44F5" w:rsidP="00110BB5">
            <w:pPr>
              <w:jc w:val="both"/>
              <w:rPr>
                <w:rFonts w:ascii="Arial" w:hAnsi="Arial" w:cs="Arial"/>
                <w:b/>
              </w:rPr>
            </w:pPr>
            <w:r>
              <w:rPr>
                <w:rFonts w:ascii="Arial" w:hAnsi="Arial" w:cs="Arial"/>
                <w:b/>
              </w:rPr>
              <w:lastRenderedPageBreak/>
              <w:t>3</w:t>
            </w:r>
          </w:p>
        </w:tc>
        <w:tc>
          <w:tcPr>
            <w:tcW w:w="3818" w:type="dxa"/>
            <w:gridSpan w:val="2"/>
          </w:tcPr>
          <w:p w:rsidR="00110BB5" w:rsidRPr="004150D2" w:rsidRDefault="00110BB5" w:rsidP="00110BB5">
            <w:pPr>
              <w:pStyle w:val="Akapitzlist"/>
              <w:numPr>
                <w:ilvl w:val="0"/>
                <w:numId w:val="0"/>
              </w:numPr>
              <w:spacing w:line="276" w:lineRule="auto"/>
              <w:jc w:val="both"/>
              <w:rPr>
                <w:rFonts w:cs="Arial"/>
                <w:b/>
                <w:sz w:val="20"/>
                <w:szCs w:val="20"/>
              </w:rPr>
            </w:pPr>
            <w:r w:rsidRPr="004150D2">
              <w:rPr>
                <w:rFonts w:cs="Arial"/>
                <w:b/>
                <w:sz w:val="20"/>
                <w:szCs w:val="20"/>
              </w:rPr>
              <w:t xml:space="preserve">Czy wskaźniki zostały </w:t>
            </w:r>
            <w:r w:rsidR="00AE44F5">
              <w:rPr>
                <w:rFonts w:cs="Arial"/>
                <w:b/>
                <w:sz w:val="20"/>
                <w:szCs w:val="20"/>
              </w:rPr>
              <w:t xml:space="preserve">założone na odpowiednim poziomie, a ich sposób monitorowania został odpowiednio opisany ? </w:t>
            </w:r>
          </w:p>
          <w:p w:rsidR="00110BB5" w:rsidRPr="004150D2" w:rsidRDefault="00110BB5" w:rsidP="00110BB5">
            <w:pPr>
              <w:spacing w:after="0"/>
              <w:jc w:val="both"/>
              <w:rPr>
                <w:rFonts w:ascii="Arial" w:hAnsi="Arial" w:cs="Arial"/>
              </w:rPr>
            </w:pPr>
          </w:p>
        </w:tc>
        <w:tc>
          <w:tcPr>
            <w:tcW w:w="6787" w:type="dxa"/>
            <w:gridSpan w:val="2"/>
          </w:tcPr>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Ocenie w ramach kryterium podlega:</w:t>
            </w: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a) Czy wartości docelowe wskaźników produktu,</w:t>
            </w:r>
            <w:r w:rsidR="00AE44F5">
              <w:rPr>
                <w:rFonts w:ascii="Arial" w:hAnsi="Arial" w:cs="Arial"/>
                <w:lang w:eastAsia="pl-PL"/>
              </w:rPr>
              <w:t xml:space="preserve"> </w:t>
            </w:r>
            <w:r w:rsidRPr="00A5356C">
              <w:rPr>
                <w:rFonts w:ascii="Arial" w:hAnsi="Arial" w:cs="Arial"/>
                <w:lang w:eastAsia="pl-PL"/>
              </w:rPr>
              <w:t>które zostały wskazane jako obligatoryjne w</w:t>
            </w:r>
            <w:r w:rsidR="00AE44F5">
              <w:rPr>
                <w:rFonts w:ascii="Arial" w:hAnsi="Arial" w:cs="Arial"/>
                <w:lang w:eastAsia="pl-PL"/>
              </w:rPr>
              <w:t xml:space="preserve"> </w:t>
            </w:r>
            <w:r w:rsidRPr="00A5356C">
              <w:rPr>
                <w:rFonts w:ascii="Arial" w:hAnsi="Arial" w:cs="Arial"/>
                <w:lang w:eastAsia="pl-PL"/>
              </w:rPr>
              <w:t>Regulaminie konkursu są adekwatne do</w:t>
            </w:r>
            <w:r w:rsidR="00AE44F5">
              <w:rPr>
                <w:rFonts w:ascii="Arial" w:hAnsi="Arial" w:cs="Arial"/>
                <w:lang w:eastAsia="pl-PL"/>
              </w:rPr>
              <w:t xml:space="preserve"> </w:t>
            </w:r>
            <w:r w:rsidRPr="00A5356C">
              <w:rPr>
                <w:rFonts w:ascii="Arial" w:hAnsi="Arial" w:cs="Arial"/>
                <w:lang w:eastAsia="pl-PL"/>
              </w:rPr>
              <w:t>zaplanowanych działań i wydatków w</w:t>
            </w:r>
            <w:r w:rsidR="00AE44F5">
              <w:rPr>
                <w:rFonts w:ascii="Arial" w:hAnsi="Arial" w:cs="Arial"/>
                <w:lang w:eastAsia="pl-PL"/>
              </w:rPr>
              <w:t xml:space="preserve"> </w:t>
            </w:r>
            <w:r w:rsidRPr="00A5356C">
              <w:rPr>
                <w:rFonts w:ascii="Arial" w:hAnsi="Arial" w:cs="Arial"/>
                <w:lang w:eastAsia="pl-PL"/>
              </w:rPr>
              <w:t>projekcie?</w:t>
            </w: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b) Czy wartości wskaźników rezultatu, które</w:t>
            </w:r>
            <w:r w:rsidR="00AE44F5">
              <w:rPr>
                <w:rFonts w:ascii="Arial" w:hAnsi="Arial" w:cs="Arial"/>
                <w:lang w:eastAsia="pl-PL"/>
              </w:rPr>
              <w:t xml:space="preserve"> </w:t>
            </w:r>
            <w:r w:rsidRPr="00A5356C">
              <w:rPr>
                <w:rFonts w:ascii="Arial" w:hAnsi="Arial" w:cs="Arial"/>
                <w:lang w:eastAsia="pl-PL"/>
              </w:rPr>
              <w:t>zostały wskazane jako obligatoryjne w</w:t>
            </w:r>
            <w:r w:rsidR="00AE44F5">
              <w:rPr>
                <w:rFonts w:ascii="Arial" w:hAnsi="Arial" w:cs="Arial"/>
                <w:lang w:eastAsia="pl-PL"/>
              </w:rPr>
              <w:t xml:space="preserve"> </w:t>
            </w:r>
            <w:r w:rsidRPr="00A5356C">
              <w:rPr>
                <w:rFonts w:ascii="Arial" w:hAnsi="Arial" w:cs="Arial"/>
                <w:lang w:eastAsia="pl-PL"/>
              </w:rPr>
              <w:t>Regulaminie konkursu są adekwatne do</w:t>
            </w:r>
            <w:r w:rsidR="00AE44F5">
              <w:rPr>
                <w:rFonts w:ascii="Arial" w:hAnsi="Arial" w:cs="Arial"/>
                <w:lang w:eastAsia="pl-PL"/>
              </w:rPr>
              <w:t xml:space="preserve"> </w:t>
            </w:r>
            <w:r w:rsidRPr="00A5356C">
              <w:rPr>
                <w:rFonts w:ascii="Arial" w:hAnsi="Arial" w:cs="Arial"/>
                <w:lang w:eastAsia="pl-PL"/>
              </w:rPr>
              <w:t>zaplanowanych działań i wydatków w</w:t>
            </w:r>
            <w:r w:rsidR="00AE44F5">
              <w:rPr>
                <w:rFonts w:ascii="Arial" w:hAnsi="Arial" w:cs="Arial"/>
                <w:lang w:eastAsia="pl-PL"/>
              </w:rPr>
              <w:t xml:space="preserve"> </w:t>
            </w:r>
            <w:r w:rsidRPr="00A5356C">
              <w:rPr>
                <w:rFonts w:ascii="Arial" w:hAnsi="Arial" w:cs="Arial"/>
                <w:lang w:eastAsia="pl-PL"/>
              </w:rPr>
              <w:t>projekcie?</w:t>
            </w: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c) Czy w sposób poprawny i zgodny z definicją</w:t>
            </w:r>
            <w:r w:rsidR="00AE44F5">
              <w:rPr>
                <w:rFonts w:ascii="Arial" w:hAnsi="Arial" w:cs="Arial"/>
                <w:lang w:eastAsia="pl-PL"/>
              </w:rPr>
              <w:t xml:space="preserve"> </w:t>
            </w:r>
            <w:r w:rsidRPr="00A5356C">
              <w:rPr>
                <w:rFonts w:ascii="Arial" w:hAnsi="Arial" w:cs="Arial"/>
                <w:lang w:eastAsia="pl-PL"/>
              </w:rPr>
              <w:t>wskaźników opisano sposób pomiaru i</w:t>
            </w:r>
            <w:r w:rsidR="00AE44F5">
              <w:rPr>
                <w:rFonts w:ascii="Arial" w:hAnsi="Arial" w:cs="Arial"/>
                <w:lang w:eastAsia="pl-PL"/>
              </w:rPr>
              <w:t xml:space="preserve"> </w:t>
            </w:r>
            <w:r w:rsidRPr="00A5356C">
              <w:rPr>
                <w:rFonts w:ascii="Arial" w:hAnsi="Arial" w:cs="Arial"/>
                <w:lang w:eastAsia="pl-PL"/>
              </w:rPr>
              <w:t>monitorowania wskaźników? Czy wskaźniki</w:t>
            </w:r>
            <w:r w:rsidR="00AE44F5">
              <w:rPr>
                <w:rFonts w:ascii="Arial" w:hAnsi="Arial" w:cs="Arial"/>
                <w:lang w:eastAsia="pl-PL"/>
              </w:rPr>
              <w:t xml:space="preserve"> </w:t>
            </w:r>
            <w:r w:rsidRPr="00A5356C">
              <w:rPr>
                <w:rFonts w:ascii="Arial" w:hAnsi="Arial" w:cs="Arial"/>
                <w:lang w:eastAsia="pl-PL"/>
              </w:rPr>
              <w:t>zostały prawidłowo przyporządkowane do</w:t>
            </w:r>
            <w:r w:rsidR="00AE44F5">
              <w:rPr>
                <w:rFonts w:ascii="Arial" w:hAnsi="Arial" w:cs="Arial"/>
                <w:lang w:eastAsia="pl-PL"/>
              </w:rPr>
              <w:t xml:space="preserve"> </w:t>
            </w:r>
            <w:r w:rsidRPr="00A5356C">
              <w:rPr>
                <w:rFonts w:ascii="Arial" w:hAnsi="Arial" w:cs="Arial"/>
                <w:lang w:eastAsia="pl-PL"/>
              </w:rPr>
              <w:t>kwot ryczałtowych (jeśli dotyczy)?</w:t>
            </w:r>
          </w:p>
          <w:p w:rsidR="002949CC" w:rsidRDefault="002949CC">
            <w:pPr>
              <w:autoSpaceDE w:val="0"/>
              <w:autoSpaceDN w:val="0"/>
              <w:adjustRightInd w:val="0"/>
              <w:spacing w:before="0" w:after="0"/>
              <w:jc w:val="both"/>
              <w:rPr>
                <w:rFonts w:ascii="Arial" w:hAnsi="Arial" w:cs="Arial"/>
                <w:lang w:eastAsia="pl-PL"/>
              </w:rPr>
            </w:pP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Kryterium zostanie zweryfikowane na podstawie części</w:t>
            </w:r>
            <w:r w:rsidR="00AE44F5">
              <w:rPr>
                <w:rFonts w:ascii="Arial" w:hAnsi="Arial" w:cs="Arial"/>
                <w:lang w:eastAsia="pl-PL"/>
              </w:rPr>
              <w:t xml:space="preserve"> </w:t>
            </w:r>
            <w:r w:rsidRPr="00A5356C">
              <w:rPr>
                <w:rFonts w:ascii="Arial" w:hAnsi="Arial" w:cs="Arial"/>
                <w:lang w:eastAsia="pl-PL"/>
              </w:rPr>
              <w:t>E wniosku o dofinansowanie- MIERZALNE WSKAŹNIKI</w:t>
            </w:r>
            <w:r w:rsidR="00AE44F5">
              <w:rPr>
                <w:rFonts w:ascii="Arial" w:hAnsi="Arial" w:cs="Arial"/>
                <w:lang w:eastAsia="pl-PL"/>
              </w:rPr>
              <w:t xml:space="preserve"> </w:t>
            </w:r>
            <w:r w:rsidRPr="00A5356C">
              <w:rPr>
                <w:rFonts w:ascii="Arial" w:hAnsi="Arial" w:cs="Arial"/>
                <w:lang w:eastAsia="pl-PL"/>
              </w:rPr>
              <w:t>PROJEKTU w odniesieniu do pozostałych zapisów</w:t>
            </w:r>
            <w:r w:rsidR="00AE44F5">
              <w:rPr>
                <w:rFonts w:ascii="Arial" w:hAnsi="Arial" w:cs="Arial"/>
                <w:lang w:eastAsia="pl-PL"/>
              </w:rPr>
              <w:t xml:space="preserve"> </w:t>
            </w:r>
            <w:r w:rsidRPr="00A5356C">
              <w:rPr>
                <w:rFonts w:ascii="Arial" w:hAnsi="Arial" w:cs="Arial"/>
                <w:lang w:eastAsia="pl-PL"/>
              </w:rPr>
              <w:t>wniosku.</w:t>
            </w:r>
          </w:p>
          <w:p w:rsidR="002949CC" w:rsidRDefault="002949CC">
            <w:pPr>
              <w:autoSpaceDE w:val="0"/>
              <w:autoSpaceDN w:val="0"/>
              <w:adjustRightInd w:val="0"/>
              <w:spacing w:before="0" w:after="0"/>
              <w:jc w:val="both"/>
              <w:rPr>
                <w:rFonts w:ascii="Arial" w:hAnsi="Arial" w:cs="Arial"/>
                <w:lang w:eastAsia="pl-PL"/>
              </w:rPr>
            </w:pP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W uzasadnionych przypadkach na etapie realizacji</w:t>
            </w:r>
            <w:r w:rsidR="00AE44F5">
              <w:rPr>
                <w:rFonts w:ascii="Arial" w:hAnsi="Arial" w:cs="Arial"/>
                <w:lang w:eastAsia="pl-PL"/>
              </w:rPr>
              <w:t xml:space="preserve"> </w:t>
            </w:r>
            <w:r w:rsidRPr="00A5356C">
              <w:rPr>
                <w:rFonts w:ascii="Arial" w:hAnsi="Arial" w:cs="Arial"/>
                <w:lang w:eastAsia="pl-PL"/>
              </w:rPr>
              <w:t>projektu, IOK dopuszcza możliwość zmiany wartości</w:t>
            </w:r>
            <w:r w:rsidR="00AE44F5">
              <w:rPr>
                <w:rFonts w:ascii="Arial" w:hAnsi="Arial" w:cs="Arial"/>
                <w:lang w:eastAsia="pl-PL"/>
              </w:rPr>
              <w:t xml:space="preserve"> </w:t>
            </w:r>
            <w:r w:rsidRPr="00A5356C">
              <w:rPr>
                <w:rFonts w:ascii="Arial" w:hAnsi="Arial" w:cs="Arial"/>
                <w:lang w:eastAsia="pl-PL"/>
              </w:rPr>
              <w:t>wskaźników.</w:t>
            </w:r>
          </w:p>
          <w:p w:rsidR="00110BB5" w:rsidRPr="004150D2" w:rsidRDefault="00A5356C" w:rsidP="00AE44F5">
            <w:pPr>
              <w:jc w:val="both"/>
              <w:rPr>
                <w:rFonts w:ascii="Arial" w:hAnsi="Arial" w:cs="Arial"/>
              </w:rPr>
            </w:pPr>
            <w:r w:rsidRPr="00A5356C">
              <w:rPr>
                <w:rFonts w:ascii="Arial" w:hAnsi="Arial" w:cs="Arial"/>
                <w:lang w:eastAsia="pl-PL"/>
              </w:rPr>
              <w:t>W takim przypadku kryterium będzie nadal uznane za spełnione.</w:t>
            </w:r>
          </w:p>
        </w:tc>
        <w:tc>
          <w:tcPr>
            <w:tcW w:w="2970" w:type="dxa"/>
            <w:gridSpan w:val="2"/>
          </w:tcPr>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Kryterium merytoryczne punktowe</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Liczba punktów możliwych do uzyskania: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0-10, minimum 6</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Dopuszczalne jest wezwanie</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wnioskodawcy do przedstawienia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wyjaśnień/uzupełnienia i/lub poprawy</w:t>
            </w:r>
            <w:r w:rsidR="00AE44F5">
              <w:rPr>
                <w:rFonts w:ascii="Arial" w:hAnsi="Arial" w:cs="Arial"/>
                <w:lang w:eastAsia="pl-PL"/>
              </w:rPr>
              <w:t xml:space="preserve"> </w:t>
            </w:r>
            <w:r w:rsidRPr="00A5356C">
              <w:rPr>
                <w:rFonts w:ascii="Arial" w:hAnsi="Arial" w:cs="Arial"/>
                <w:lang w:eastAsia="pl-PL"/>
              </w:rPr>
              <w:t>zapisów wniosku w celu potwierdzenia</w:t>
            </w:r>
            <w:r w:rsidR="00AE44F5">
              <w:rPr>
                <w:rFonts w:ascii="Arial" w:hAnsi="Arial" w:cs="Arial"/>
                <w:lang w:eastAsia="pl-PL"/>
              </w:rPr>
              <w:t xml:space="preserve"> </w:t>
            </w:r>
            <w:r w:rsidRPr="00A5356C">
              <w:rPr>
                <w:rFonts w:ascii="Arial" w:hAnsi="Arial" w:cs="Arial"/>
                <w:lang w:eastAsia="pl-PL"/>
              </w:rPr>
              <w:t>spełnienia kryterium.</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Niespełnienie minimum punktowego w</w:t>
            </w:r>
            <w:r w:rsidR="00AE44F5">
              <w:rPr>
                <w:rFonts w:ascii="Arial" w:hAnsi="Arial" w:cs="Arial"/>
                <w:lang w:eastAsia="pl-PL"/>
              </w:rPr>
              <w:t xml:space="preserve"> </w:t>
            </w:r>
            <w:r w:rsidRPr="00A5356C">
              <w:rPr>
                <w:rFonts w:ascii="Arial" w:hAnsi="Arial" w:cs="Arial"/>
                <w:lang w:eastAsia="pl-PL"/>
              </w:rPr>
              <w:t>ramach kryterium skutkuje odrzuceniem</w:t>
            </w:r>
            <w:r w:rsidR="00AE44F5">
              <w:rPr>
                <w:rFonts w:ascii="Arial" w:hAnsi="Arial" w:cs="Arial"/>
                <w:lang w:eastAsia="pl-PL"/>
              </w:rPr>
              <w:t xml:space="preserve"> </w:t>
            </w:r>
            <w:r w:rsidRPr="00A5356C">
              <w:rPr>
                <w:rFonts w:ascii="Arial" w:hAnsi="Arial" w:cs="Arial"/>
                <w:lang w:eastAsia="pl-PL"/>
              </w:rPr>
              <w:t>wniosku.</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 sytuacji równej liczby punktów na Liście</w:t>
            </w:r>
            <w:r w:rsidR="00AE44F5">
              <w:rPr>
                <w:rFonts w:ascii="Arial" w:hAnsi="Arial" w:cs="Arial"/>
                <w:lang w:eastAsia="pl-PL"/>
              </w:rPr>
              <w:t xml:space="preserve"> </w:t>
            </w:r>
            <w:r w:rsidRPr="00A5356C">
              <w:rPr>
                <w:rFonts w:ascii="Arial" w:hAnsi="Arial" w:cs="Arial"/>
                <w:lang w:eastAsia="pl-PL"/>
              </w:rPr>
              <w:t>ocenionych projektów, wyższe miejsce na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Liście otrzymuje ten, który uzyskał kolejno</w:t>
            </w:r>
            <w:r w:rsidR="00AE44F5">
              <w:rPr>
                <w:rFonts w:ascii="Arial" w:hAnsi="Arial" w:cs="Arial"/>
                <w:lang w:eastAsia="pl-PL"/>
              </w:rPr>
              <w:t xml:space="preserve"> </w:t>
            </w:r>
            <w:r w:rsidRPr="00A5356C">
              <w:rPr>
                <w:rFonts w:ascii="Arial" w:hAnsi="Arial" w:cs="Arial"/>
                <w:lang w:eastAsia="pl-PL"/>
              </w:rPr>
              <w:t>wyższą liczbę punktów w następujących</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kryteriach:</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wnioskodawca/partner</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posiada doświadczenie i potencjał</w:t>
            </w:r>
            <w:r w:rsidR="00AE44F5">
              <w:rPr>
                <w:rFonts w:ascii="Arial" w:hAnsi="Arial" w:cs="Arial"/>
                <w:lang w:eastAsia="pl-PL"/>
              </w:rPr>
              <w:t xml:space="preserve"> </w:t>
            </w:r>
            <w:r w:rsidRPr="00A5356C">
              <w:rPr>
                <w:rFonts w:ascii="Arial" w:hAnsi="Arial" w:cs="Arial"/>
                <w:lang w:eastAsia="pl-PL"/>
              </w:rPr>
              <w:t>pozwalające na efektywną realizację</w:t>
            </w:r>
            <w:r w:rsidR="00AE44F5">
              <w:rPr>
                <w:rFonts w:ascii="Arial" w:hAnsi="Arial" w:cs="Arial"/>
                <w:lang w:eastAsia="pl-PL"/>
              </w:rPr>
              <w:t xml:space="preserve"> </w:t>
            </w:r>
            <w:r w:rsidRPr="00A5356C">
              <w:rPr>
                <w:rFonts w:ascii="Arial" w:hAnsi="Arial" w:cs="Arial"/>
                <w:lang w:eastAsia="pl-PL"/>
              </w:rPr>
              <w:t>projektu?</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xml:space="preserve">• Czy wskaźniki zostały </w:t>
            </w:r>
            <w:r w:rsidRPr="00A5356C">
              <w:rPr>
                <w:rFonts w:ascii="Arial" w:hAnsi="Arial" w:cs="Arial"/>
                <w:lang w:eastAsia="pl-PL"/>
              </w:rPr>
              <w:lastRenderedPageBreak/>
              <w:t>założone na</w:t>
            </w:r>
            <w:r w:rsidR="00AE44F5">
              <w:rPr>
                <w:rFonts w:ascii="Arial" w:hAnsi="Arial" w:cs="Arial"/>
                <w:lang w:eastAsia="pl-PL"/>
              </w:rPr>
              <w:t xml:space="preserve"> </w:t>
            </w:r>
            <w:r w:rsidRPr="00A5356C">
              <w:rPr>
                <w:rFonts w:ascii="Arial" w:hAnsi="Arial" w:cs="Arial"/>
                <w:lang w:eastAsia="pl-PL"/>
              </w:rPr>
              <w:t>odpowiednim poziomie, a ich sposób</w:t>
            </w:r>
          </w:p>
          <w:p w:rsidR="00110BB5" w:rsidRPr="00AE44F5" w:rsidRDefault="00A5356C" w:rsidP="00AE44F5">
            <w:pPr>
              <w:rPr>
                <w:rFonts w:ascii="Arial" w:hAnsi="Arial" w:cs="Arial"/>
              </w:rPr>
            </w:pPr>
            <w:r w:rsidRPr="00A5356C">
              <w:rPr>
                <w:rFonts w:ascii="Arial" w:hAnsi="Arial" w:cs="Arial"/>
                <w:lang w:eastAsia="pl-PL"/>
              </w:rPr>
              <w:t>monitorowania został</w:t>
            </w:r>
            <w:r w:rsidR="00AE44F5">
              <w:rPr>
                <w:rFonts w:ascii="Arial" w:hAnsi="Arial" w:cs="Arial"/>
                <w:lang w:eastAsia="pl-PL"/>
              </w:rPr>
              <w:t xml:space="preserve"> </w:t>
            </w:r>
            <w:r w:rsidRPr="00A5356C">
              <w:rPr>
                <w:rFonts w:ascii="Arial" w:hAnsi="Arial" w:cs="Arial"/>
                <w:lang w:eastAsia="pl-PL"/>
              </w:rPr>
              <w:t>odpowiednio</w:t>
            </w:r>
            <w:r w:rsidR="00AE44F5">
              <w:rPr>
                <w:rFonts w:ascii="Arial" w:hAnsi="Arial" w:cs="Arial"/>
                <w:lang w:eastAsia="pl-PL"/>
              </w:rPr>
              <w:t xml:space="preserve"> </w:t>
            </w:r>
            <w:r w:rsidRPr="00A5356C">
              <w:rPr>
                <w:rFonts w:ascii="Arial" w:hAnsi="Arial" w:cs="Arial"/>
                <w:lang w:eastAsia="pl-PL"/>
              </w:rPr>
              <w:t>opisany?</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budżet projektu został</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sporządzony w sposób prawidłowy i</w:t>
            </w:r>
            <w:r w:rsidR="00AE44F5">
              <w:rPr>
                <w:rFonts w:ascii="Arial" w:hAnsi="Arial" w:cs="Arial"/>
                <w:lang w:eastAsia="pl-PL"/>
              </w:rPr>
              <w:t xml:space="preserve"> </w:t>
            </w:r>
            <w:r w:rsidRPr="00A5356C">
              <w:rPr>
                <w:rFonts w:ascii="Arial" w:hAnsi="Arial" w:cs="Arial"/>
                <w:lang w:eastAsia="pl-PL"/>
              </w:rPr>
              <w:t xml:space="preserve">zgodny z zasadami </w:t>
            </w:r>
            <w:proofErr w:type="spellStart"/>
            <w:r w:rsidRPr="00A5356C">
              <w:rPr>
                <w:rFonts w:ascii="Arial" w:hAnsi="Arial" w:cs="Arial"/>
                <w:lang w:eastAsia="pl-PL"/>
              </w:rPr>
              <w:t>kwalifikowalności</w:t>
            </w:r>
            <w:proofErr w:type="spellEnd"/>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wydatków?</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zadania w projekcie</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zaplanowano i opisano w sposób</w:t>
            </w:r>
            <w:r w:rsidR="00AE44F5">
              <w:rPr>
                <w:rFonts w:ascii="Arial" w:hAnsi="Arial" w:cs="Arial"/>
                <w:lang w:eastAsia="pl-PL"/>
              </w:rPr>
              <w:t xml:space="preserve"> </w:t>
            </w:r>
            <w:r w:rsidRPr="00A5356C">
              <w:rPr>
                <w:rFonts w:ascii="Arial" w:hAnsi="Arial" w:cs="Arial"/>
                <w:lang w:eastAsia="pl-PL"/>
              </w:rPr>
              <w:t>poprawny?</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w sposób prawidłowy</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opisano grupę docelową?</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cel projektu jest adekwatny</w:t>
            </w:r>
            <w:r w:rsidR="00AE44F5">
              <w:rPr>
                <w:rFonts w:ascii="Arial" w:hAnsi="Arial" w:cs="Arial"/>
                <w:lang w:eastAsia="pl-PL"/>
              </w:rPr>
              <w:t xml:space="preserve"> </w:t>
            </w:r>
            <w:r w:rsidRPr="00A5356C">
              <w:rPr>
                <w:rFonts w:ascii="Arial" w:hAnsi="Arial" w:cs="Arial"/>
                <w:lang w:eastAsia="pl-PL"/>
              </w:rPr>
              <w:t>do zdiagnozowanych problemów?</w:t>
            </w:r>
          </w:p>
          <w:p w:rsidR="002949CC" w:rsidRDefault="002949CC">
            <w:pPr>
              <w:autoSpaceDE w:val="0"/>
              <w:autoSpaceDN w:val="0"/>
              <w:adjustRightInd w:val="0"/>
              <w:spacing w:before="0" w:after="0"/>
              <w:rPr>
                <w:rFonts w:ascii="Arial" w:hAnsi="Arial" w:cs="Arial"/>
                <w:lang w:eastAsia="pl-PL"/>
              </w:rPr>
            </w:pPr>
          </w:p>
          <w:p w:rsidR="002949CC" w:rsidRDefault="002949CC">
            <w:pPr>
              <w:autoSpaceDE w:val="0"/>
              <w:autoSpaceDN w:val="0"/>
              <w:adjustRightInd w:val="0"/>
              <w:spacing w:before="0" w:after="0"/>
              <w:rPr>
                <w:rFonts w:ascii="Arial" w:hAnsi="Arial" w:cs="Arial"/>
                <w:lang w:eastAsia="pl-PL"/>
              </w:rPr>
            </w:pPr>
          </w:p>
        </w:tc>
      </w:tr>
      <w:tr w:rsidR="00110BB5" w:rsidRPr="004150D2" w:rsidTr="003D043B">
        <w:trPr>
          <w:gridAfter w:val="1"/>
          <w:wAfter w:w="34" w:type="dxa"/>
        </w:trPr>
        <w:tc>
          <w:tcPr>
            <w:tcW w:w="533" w:type="dxa"/>
          </w:tcPr>
          <w:p w:rsidR="00110BB5" w:rsidRPr="004150D2" w:rsidRDefault="006B4E3A" w:rsidP="00110BB5">
            <w:pPr>
              <w:jc w:val="both"/>
              <w:rPr>
                <w:rFonts w:ascii="Arial" w:hAnsi="Arial" w:cs="Arial"/>
                <w:b/>
              </w:rPr>
            </w:pPr>
            <w:r>
              <w:rPr>
                <w:rFonts w:ascii="Arial" w:hAnsi="Arial" w:cs="Arial"/>
                <w:b/>
              </w:rPr>
              <w:lastRenderedPageBreak/>
              <w:t>4</w:t>
            </w:r>
          </w:p>
        </w:tc>
        <w:tc>
          <w:tcPr>
            <w:tcW w:w="3818" w:type="dxa"/>
            <w:gridSpan w:val="2"/>
          </w:tcPr>
          <w:p w:rsidR="00110BB5" w:rsidRPr="006E54E2" w:rsidRDefault="00110BB5" w:rsidP="006E54E2">
            <w:pPr>
              <w:pStyle w:val="Akapitzlist"/>
              <w:numPr>
                <w:ilvl w:val="0"/>
                <w:numId w:val="0"/>
              </w:numPr>
              <w:spacing w:line="276" w:lineRule="auto"/>
              <w:jc w:val="both"/>
              <w:rPr>
                <w:rFonts w:cs="Arial"/>
                <w:b/>
                <w:sz w:val="20"/>
                <w:szCs w:val="20"/>
              </w:rPr>
            </w:pPr>
            <w:r w:rsidRPr="006E54E2">
              <w:rPr>
                <w:rFonts w:cs="Arial"/>
                <w:b/>
                <w:sz w:val="20"/>
                <w:szCs w:val="20"/>
              </w:rPr>
              <w:t xml:space="preserve">Czy </w:t>
            </w:r>
            <w:r w:rsidR="006B4E3A" w:rsidRPr="006E54E2">
              <w:rPr>
                <w:rFonts w:cs="Arial"/>
                <w:b/>
                <w:sz w:val="20"/>
                <w:szCs w:val="20"/>
              </w:rPr>
              <w:t xml:space="preserve">w sposób prawidłowy opisano grupę docelową ? </w:t>
            </w:r>
            <w:r w:rsidRPr="006E54E2">
              <w:rPr>
                <w:rFonts w:cs="Arial"/>
                <w:b/>
                <w:sz w:val="20"/>
                <w:szCs w:val="20"/>
              </w:rPr>
              <w:t xml:space="preserve"> </w:t>
            </w:r>
          </w:p>
        </w:tc>
        <w:tc>
          <w:tcPr>
            <w:tcW w:w="6787" w:type="dxa"/>
            <w:gridSpan w:val="2"/>
          </w:tcPr>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Ocenie w ramach kryterium podlega:</w:t>
            </w:r>
          </w:p>
          <w:p w:rsidR="002949CC" w:rsidRDefault="002949CC">
            <w:pPr>
              <w:autoSpaceDE w:val="0"/>
              <w:autoSpaceDN w:val="0"/>
              <w:adjustRightInd w:val="0"/>
              <w:spacing w:before="0" w:after="0"/>
              <w:jc w:val="both"/>
              <w:rPr>
                <w:rFonts w:ascii="Arial" w:hAnsi="Arial" w:cs="Arial"/>
                <w:lang w:eastAsia="pl-PL"/>
              </w:rPr>
            </w:pPr>
          </w:p>
          <w:p w:rsidR="002949CC" w:rsidRDefault="006E54E2">
            <w:pPr>
              <w:autoSpaceDE w:val="0"/>
              <w:autoSpaceDN w:val="0"/>
              <w:adjustRightInd w:val="0"/>
              <w:spacing w:before="0" w:after="0"/>
              <w:jc w:val="both"/>
              <w:rPr>
                <w:rFonts w:ascii="Arial" w:hAnsi="Arial" w:cs="Arial"/>
                <w:lang w:eastAsia="pl-PL"/>
              </w:rPr>
            </w:pPr>
            <w:r>
              <w:rPr>
                <w:rFonts w:ascii="Arial" w:hAnsi="Arial" w:cs="Arial"/>
                <w:lang w:eastAsia="pl-PL"/>
              </w:rPr>
              <w:t xml:space="preserve"> </w:t>
            </w:r>
            <w:r w:rsidR="00A5356C" w:rsidRPr="00A5356C">
              <w:rPr>
                <w:rFonts w:ascii="Arial" w:hAnsi="Arial" w:cs="Arial"/>
                <w:lang w:eastAsia="pl-PL"/>
              </w:rPr>
              <w:t>a) Czy scharakteryzowano grupę docelową i w</w:t>
            </w:r>
            <w:r>
              <w:rPr>
                <w:rFonts w:ascii="Arial" w:hAnsi="Arial" w:cs="Arial"/>
                <w:lang w:eastAsia="pl-PL"/>
              </w:rPr>
              <w:t xml:space="preserve"> </w:t>
            </w:r>
            <w:r w:rsidR="00A5356C" w:rsidRPr="00A5356C">
              <w:rPr>
                <w:rFonts w:ascii="Arial" w:hAnsi="Arial" w:cs="Arial"/>
                <w:lang w:eastAsia="pl-PL"/>
              </w:rPr>
              <w:t>sposób poprawny opisano jej sytuację</w:t>
            </w:r>
            <w:r>
              <w:rPr>
                <w:rFonts w:ascii="Arial" w:hAnsi="Arial" w:cs="Arial"/>
                <w:lang w:eastAsia="pl-PL"/>
              </w:rPr>
              <w:t xml:space="preserve"> </w:t>
            </w:r>
            <w:r w:rsidR="00A5356C" w:rsidRPr="00A5356C">
              <w:rPr>
                <w:rFonts w:ascii="Arial" w:hAnsi="Arial" w:cs="Arial"/>
                <w:lang w:eastAsia="pl-PL"/>
              </w:rPr>
              <w:t>problemową?</w:t>
            </w:r>
          </w:p>
          <w:p w:rsidR="002949CC" w:rsidRDefault="002949CC">
            <w:pPr>
              <w:autoSpaceDE w:val="0"/>
              <w:autoSpaceDN w:val="0"/>
              <w:adjustRightInd w:val="0"/>
              <w:spacing w:before="0" w:after="0"/>
              <w:jc w:val="both"/>
              <w:rPr>
                <w:rFonts w:ascii="Arial" w:hAnsi="Arial" w:cs="Arial"/>
                <w:lang w:eastAsia="pl-PL"/>
              </w:rPr>
            </w:pPr>
          </w:p>
          <w:p w:rsidR="002949CC" w:rsidRDefault="00A5356C">
            <w:pPr>
              <w:autoSpaceDE w:val="0"/>
              <w:autoSpaceDN w:val="0"/>
              <w:adjustRightInd w:val="0"/>
              <w:spacing w:before="0" w:after="0"/>
              <w:jc w:val="both"/>
              <w:rPr>
                <w:rFonts w:ascii="Arial" w:hAnsi="Arial" w:cs="Arial"/>
                <w:lang w:eastAsia="pl-PL"/>
              </w:rPr>
            </w:pPr>
            <w:r w:rsidRPr="00A5356C">
              <w:rPr>
                <w:rFonts w:ascii="Arial" w:hAnsi="Arial" w:cs="Arial"/>
                <w:lang w:eastAsia="pl-PL"/>
              </w:rPr>
              <w:t>b) Czy rekrutacja uczestników do projektu</w:t>
            </w:r>
            <w:r w:rsidR="006E54E2">
              <w:rPr>
                <w:rFonts w:ascii="Arial" w:hAnsi="Arial" w:cs="Arial"/>
                <w:lang w:eastAsia="pl-PL"/>
              </w:rPr>
              <w:t xml:space="preserve"> </w:t>
            </w:r>
            <w:r w:rsidRPr="00A5356C">
              <w:rPr>
                <w:rFonts w:ascii="Arial" w:hAnsi="Arial" w:cs="Arial"/>
                <w:lang w:eastAsia="pl-PL"/>
              </w:rPr>
              <w:t>została zaplanowana w sposób adekwatny do</w:t>
            </w:r>
            <w:r w:rsidR="006E54E2">
              <w:rPr>
                <w:rFonts w:ascii="Arial" w:hAnsi="Arial" w:cs="Arial"/>
                <w:lang w:eastAsia="pl-PL"/>
              </w:rPr>
              <w:t xml:space="preserve"> </w:t>
            </w:r>
            <w:r w:rsidRPr="00A5356C">
              <w:rPr>
                <w:rFonts w:ascii="Arial" w:hAnsi="Arial" w:cs="Arial"/>
                <w:lang w:eastAsia="pl-PL"/>
              </w:rPr>
              <w:t>grupy docelowej?</w:t>
            </w:r>
          </w:p>
          <w:p w:rsidR="002949CC" w:rsidRDefault="002949CC">
            <w:pPr>
              <w:autoSpaceDE w:val="0"/>
              <w:autoSpaceDN w:val="0"/>
              <w:adjustRightInd w:val="0"/>
              <w:spacing w:before="0" w:after="0"/>
              <w:jc w:val="both"/>
              <w:rPr>
                <w:rFonts w:ascii="Arial" w:hAnsi="Arial" w:cs="Arial"/>
                <w:lang w:eastAsia="pl-PL"/>
              </w:rPr>
            </w:pPr>
          </w:p>
          <w:p w:rsidR="00110BB5" w:rsidRPr="006E54E2" w:rsidRDefault="00A5356C" w:rsidP="006E54E2">
            <w:pPr>
              <w:jc w:val="both"/>
              <w:rPr>
                <w:rFonts w:ascii="Arial" w:hAnsi="Arial" w:cs="Arial"/>
              </w:rPr>
            </w:pPr>
            <w:r w:rsidRPr="00A5356C">
              <w:rPr>
                <w:rFonts w:ascii="Arial" w:hAnsi="Arial" w:cs="Arial"/>
                <w:lang w:eastAsia="pl-PL"/>
              </w:rPr>
              <w:t>Kryterium zostanie zweryfikowane na podstawie</w:t>
            </w:r>
            <w:r w:rsidR="006E54E2">
              <w:rPr>
                <w:rFonts w:ascii="Arial" w:hAnsi="Arial" w:cs="Arial"/>
                <w:lang w:eastAsia="pl-PL"/>
              </w:rPr>
              <w:t xml:space="preserve"> </w:t>
            </w:r>
            <w:r w:rsidRPr="00A5356C">
              <w:rPr>
                <w:rFonts w:ascii="Arial" w:hAnsi="Arial" w:cs="Arial"/>
                <w:lang w:eastAsia="pl-PL"/>
              </w:rPr>
              <w:t xml:space="preserve">punktu B.11. wniosku o </w:t>
            </w:r>
            <w:r w:rsidRPr="00A5356C">
              <w:rPr>
                <w:rFonts w:ascii="Arial" w:hAnsi="Arial" w:cs="Arial"/>
                <w:lang w:eastAsia="pl-PL"/>
              </w:rPr>
              <w:lastRenderedPageBreak/>
              <w:t>dofinansowanie- Uzasadnienie potrzeby realizacji projektu.</w:t>
            </w:r>
          </w:p>
        </w:tc>
        <w:tc>
          <w:tcPr>
            <w:tcW w:w="2970" w:type="dxa"/>
            <w:gridSpan w:val="2"/>
          </w:tcPr>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lastRenderedPageBreak/>
              <w:t>Kryterium merytoryczne punktowe</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Liczba punktów możliwych do uzyskania: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0-5, minimum 3</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Dopuszczalne jest wezwanie</w:t>
            </w:r>
          </w:p>
          <w:p w:rsidR="002949CC" w:rsidRDefault="00385933">
            <w:pPr>
              <w:autoSpaceDE w:val="0"/>
              <w:autoSpaceDN w:val="0"/>
              <w:adjustRightInd w:val="0"/>
              <w:spacing w:before="0" w:after="0"/>
              <w:rPr>
                <w:rFonts w:ascii="Arial" w:hAnsi="Arial" w:cs="Arial"/>
                <w:lang w:eastAsia="pl-PL"/>
              </w:rPr>
            </w:pPr>
            <w:r>
              <w:rPr>
                <w:rFonts w:ascii="Arial" w:hAnsi="Arial" w:cs="Arial"/>
                <w:lang w:eastAsia="pl-PL"/>
              </w:rPr>
              <w:t xml:space="preserve">wnioskodawcy do </w:t>
            </w:r>
            <w:r w:rsidR="00A5356C" w:rsidRPr="00A5356C">
              <w:rPr>
                <w:rFonts w:ascii="Arial" w:hAnsi="Arial" w:cs="Arial"/>
                <w:lang w:eastAsia="pl-PL"/>
              </w:rPr>
              <w:t>przedstawienia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xml:space="preserve">wyjaśnień/uzupełnienia i/lub </w:t>
            </w:r>
            <w:r w:rsidRPr="00A5356C">
              <w:rPr>
                <w:rFonts w:ascii="Arial" w:hAnsi="Arial" w:cs="Arial"/>
                <w:lang w:eastAsia="pl-PL"/>
              </w:rPr>
              <w:lastRenderedPageBreak/>
              <w:t>poprawy</w:t>
            </w:r>
            <w:r w:rsidR="00385933">
              <w:rPr>
                <w:rFonts w:ascii="Arial" w:hAnsi="Arial" w:cs="Arial"/>
                <w:lang w:eastAsia="pl-PL"/>
              </w:rPr>
              <w:t xml:space="preserve"> </w:t>
            </w:r>
            <w:r w:rsidRPr="00A5356C">
              <w:rPr>
                <w:rFonts w:ascii="Arial" w:hAnsi="Arial" w:cs="Arial"/>
                <w:lang w:eastAsia="pl-PL"/>
              </w:rPr>
              <w:t>zapisów wniosku w celu potwierdzenia</w:t>
            </w:r>
            <w:r w:rsidR="00385933">
              <w:rPr>
                <w:rFonts w:ascii="Arial" w:hAnsi="Arial" w:cs="Arial"/>
                <w:lang w:eastAsia="pl-PL"/>
              </w:rPr>
              <w:t xml:space="preserve"> </w:t>
            </w:r>
            <w:r w:rsidRPr="00A5356C">
              <w:rPr>
                <w:rFonts w:ascii="Arial" w:hAnsi="Arial" w:cs="Arial"/>
                <w:lang w:eastAsia="pl-PL"/>
              </w:rPr>
              <w:t>spełnienia kryterium.</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Niespełnienie minimum punktowego w</w:t>
            </w:r>
            <w:r w:rsidR="00385933">
              <w:rPr>
                <w:rFonts w:ascii="Arial" w:hAnsi="Arial" w:cs="Arial"/>
                <w:lang w:eastAsia="pl-PL"/>
              </w:rPr>
              <w:t xml:space="preserve"> </w:t>
            </w:r>
            <w:r w:rsidRPr="00A5356C">
              <w:rPr>
                <w:rFonts w:ascii="Arial" w:hAnsi="Arial" w:cs="Arial"/>
                <w:lang w:eastAsia="pl-PL"/>
              </w:rPr>
              <w:t>ramach kryterium skutkuje odrzuceniem wniosku.</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 sytuacji równej liczby punktów na Liście</w:t>
            </w:r>
            <w:r w:rsidR="00385933">
              <w:rPr>
                <w:rFonts w:ascii="Arial" w:hAnsi="Arial" w:cs="Arial"/>
                <w:lang w:eastAsia="pl-PL"/>
              </w:rPr>
              <w:t xml:space="preserve"> </w:t>
            </w:r>
            <w:r w:rsidRPr="00A5356C">
              <w:rPr>
                <w:rFonts w:ascii="Arial" w:hAnsi="Arial" w:cs="Arial"/>
                <w:lang w:eastAsia="pl-PL"/>
              </w:rPr>
              <w:t>ocenionych projektów, wyższe miejsce na</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Liście otrzymuje ten, który uzyskał kolejno</w:t>
            </w:r>
            <w:r w:rsidR="00385933">
              <w:rPr>
                <w:rFonts w:ascii="Arial" w:hAnsi="Arial" w:cs="Arial"/>
                <w:lang w:eastAsia="pl-PL"/>
              </w:rPr>
              <w:t xml:space="preserve"> </w:t>
            </w:r>
            <w:r w:rsidRPr="00A5356C">
              <w:rPr>
                <w:rFonts w:ascii="Arial" w:hAnsi="Arial" w:cs="Arial"/>
                <w:lang w:eastAsia="pl-PL"/>
              </w:rPr>
              <w:t>wyższą liczbę punktów w następujących</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kryteriach:</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wnioskodawca/partner</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posiada doświadczenie i potencjał</w:t>
            </w:r>
            <w:r w:rsidR="00385933">
              <w:rPr>
                <w:rFonts w:ascii="Arial" w:hAnsi="Arial" w:cs="Arial"/>
                <w:lang w:eastAsia="pl-PL"/>
              </w:rPr>
              <w:t xml:space="preserve"> </w:t>
            </w:r>
            <w:r w:rsidRPr="00A5356C">
              <w:rPr>
                <w:rFonts w:ascii="Arial" w:hAnsi="Arial" w:cs="Arial"/>
                <w:lang w:eastAsia="pl-PL"/>
              </w:rPr>
              <w:t>pozwalające na efektywną realizację</w:t>
            </w:r>
            <w:r w:rsidR="00385933">
              <w:rPr>
                <w:rFonts w:ascii="Arial" w:hAnsi="Arial" w:cs="Arial"/>
                <w:lang w:eastAsia="pl-PL"/>
              </w:rPr>
              <w:t xml:space="preserve"> </w:t>
            </w:r>
            <w:r w:rsidRPr="00A5356C">
              <w:rPr>
                <w:rFonts w:ascii="Arial" w:hAnsi="Arial" w:cs="Arial"/>
                <w:lang w:eastAsia="pl-PL"/>
              </w:rPr>
              <w:t>projektu?</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wskaźniki zostały założone na</w:t>
            </w:r>
            <w:r w:rsidR="00385933">
              <w:rPr>
                <w:rFonts w:ascii="Arial" w:hAnsi="Arial" w:cs="Arial"/>
                <w:lang w:eastAsia="pl-PL"/>
              </w:rPr>
              <w:t xml:space="preserve"> </w:t>
            </w:r>
            <w:r w:rsidRPr="00A5356C">
              <w:rPr>
                <w:rFonts w:ascii="Arial" w:hAnsi="Arial" w:cs="Arial"/>
                <w:lang w:eastAsia="pl-PL"/>
              </w:rPr>
              <w:t>odpowiednim poziomie, a ich sposób</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monitorowania został</w:t>
            </w:r>
            <w:r w:rsidR="00385933">
              <w:rPr>
                <w:rFonts w:ascii="Arial" w:hAnsi="Arial" w:cs="Arial"/>
                <w:lang w:eastAsia="pl-PL"/>
              </w:rPr>
              <w:t xml:space="preserve"> </w:t>
            </w:r>
            <w:r w:rsidRPr="00A5356C">
              <w:rPr>
                <w:rFonts w:ascii="Arial" w:hAnsi="Arial" w:cs="Arial"/>
                <w:lang w:eastAsia="pl-PL"/>
              </w:rPr>
              <w:t>odpowiednio</w:t>
            </w:r>
            <w:r w:rsidR="00385933">
              <w:rPr>
                <w:rFonts w:ascii="Arial" w:hAnsi="Arial" w:cs="Arial"/>
                <w:lang w:eastAsia="pl-PL"/>
              </w:rPr>
              <w:t xml:space="preserve"> </w:t>
            </w:r>
            <w:r w:rsidRPr="00A5356C">
              <w:rPr>
                <w:rFonts w:ascii="Arial" w:hAnsi="Arial" w:cs="Arial"/>
                <w:lang w:eastAsia="pl-PL"/>
              </w:rPr>
              <w:t>opisany?</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budżet projektu został</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sporządzony w sposób prawidłowy i</w:t>
            </w:r>
            <w:r w:rsidR="00385933">
              <w:rPr>
                <w:rFonts w:ascii="Arial" w:hAnsi="Arial" w:cs="Arial"/>
                <w:lang w:eastAsia="pl-PL"/>
              </w:rPr>
              <w:t xml:space="preserve"> </w:t>
            </w:r>
            <w:r w:rsidRPr="00A5356C">
              <w:rPr>
                <w:rFonts w:ascii="Arial" w:hAnsi="Arial" w:cs="Arial"/>
                <w:lang w:eastAsia="pl-PL"/>
              </w:rPr>
              <w:t xml:space="preserve">zgodny z zasadami </w:t>
            </w:r>
            <w:proofErr w:type="spellStart"/>
            <w:r w:rsidRPr="00A5356C">
              <w:rPr>
                <w:rFonts w:ascii="Arial" w:hAnsi="Arial" w:cs="Arial"/>
                <w:lang w:eastAsia="pl-PL"/>
              </w:rPr>
              <w:t>kwalifikowalności</w:t>
            </w:r>
            <w:proofErr w:type="spellEnd"/>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wydatków?</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zadania w projekcie</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lastRenderedPageBreak/>
              <w:t>zaplanowano i opisano w sposób</w:t>
            </w:r>
            <w:r w:rsidR="00385933">
              <w:rPr>
                <w:rFonts w:ascii="Arial" w:hAnsi="Arial" w:cs="Arial"/>
                <w:lang w:eastAsia="pl-PL"/>
              </w:rPr>
              <w:t xml:space="preserve"> </w:t>
            </w:r>
            <w:r w:rsidRPr="00A5356C">
              <w:rPr>
                <w:rFonts w:ascii="Arial" w:hAnsi="Arial" w:cs="Arial"/>
                <w:lang w:eastAsia="pl-PL"/>
              </w:rPr>
              <w:t>poprawny?</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 Czy w sposób prawidłowy</w:t>
            </w:r>
          </w:p>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opisano grupę docelową?</w:t>
            </w:r>
          </w:p>
          <w:p w:rsidR="002949CC" w:rsidRDefault="00A5356C">
            <w:pPr>
              <w:spacing w:after="160" w:line="259" w:lineRule="auto"/>
              <w:rPr>
                <w:rFonts w:ascii="Arial" w:hAnsi="Arial" w:cs="Arial"/>
              </w:rPr>
            </w:pPr>
            <w:r w:rsidRPr="00A5356C">
              <w:rPr>
                <w:rFonts w:ascii="Arial" w:hAnsi="Arial" w:cs="Arial"/>
                <w:lang w:eastAsia="pl-PL"/>
              </w:rPr>
              <w:t>• Czy cel projektu jest adekwatny</w:t>
            </w:r>
            <w:r w:rsidR="00385933">
              <w:rPr>
                <w:rFonts w:ascii="Arial" w:hAnsi="Arial" w:cs="Arial"/>
                <w:lang w:eastAsia="pl-PL"/>
              </w:rPr>
              <w:t xml:space="preserve"> </w:t>
            </w:r>
            <w:r w:rsidRPr="00A5356C">
              <w:rPr>
                <w:rFonts w:ascii="Arial" w:hAnsi="Arial" w:cs="Arial"/>
                <w:lang w:eastAsia="pl-PL"/>
              </w:rPr>
              <w:t>do zdiagnozowanych problemów?</w:t>
            </w:r>
          </w:p>
        </w:tc>
      </w:tr>
      <w:tr w:rsidR="00110BB5" w:rsidRPr="004150D2" w:rsidTr="003D04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 w:type="dxa"/>
        </w:trPr>
        <w:tc>
          <w:tcPr>
            <w:tcW w:w="1410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110BB5" w:rsidRPr="004150D2" w:rsidRDefault="00110BB5" w:rsidP="00110BB5">
            <w:pPr>
              <w:jc w:val="center"/>
              <w:rPr>
                <w:rFonts w:ascii="Arial" w:hAnsi="Arial" w:cs="Arial"/>
                <w:b/>
              </w:rPr>
            </w:pPr>
            <w:r w:rsidRPr="004150D2">
              <w:rPr>
                <w:rFonts w:ascii="Arial" w:hAnsi="Arial" w:cs="Arial"/>
                <w:b/>
              </w:rPr>
              <w:lastRenderedPageBreak/>
              <w:t>UWAGA!</w:t>
            </w:r>
          </w:p>
          <w:p w:rsidR="006A12F8" w:rsidRDefault="006A12F8" w:rsidP="006A12F8">
            <w:pPr>
              <w:jc w:val="center"/>
              <w:rPr>
                <w:rFonts w:ascii="Arial" w:hAnsi="Arial" w:cs="Arial"/>
              </w:rPr>
            </w:pPr>
            <w:r w:rsidRPr="00AB30B4">
              <w:rPr>
                <w:rFonts w:ascii="Arial" w:hAnsi="Arial" w:cs="Arial"/>
              </w:rPr>
              <w:t xml:space="preserve">Opis </w:t>
            </w:r>
            <w:r>
              <w:rPr>
                <w:rFonts w:ascii="Arial" w:hAnsi="Arial" w:cs="Arial"/>
              </w:rPr>
              <w:t xml:space="preserve">grupy docelowej powinien być poparty wskazaniem na źródło informacji lub badaniami własnymi (ze wskazaniem informacji o dacie ich przeprowadzenia, wielkości grupy oraz zastosowanej metodologii). </w:t>
            </w:r>
          </w:p>
          <w:p w:rsidR="006A12F8" w:rsidRDefault="006A12F8" w:rsidP="006A12F8">
            <w:pPr>
              <w:jc w:val="center"/>
              <w:rPr>
                <w:rFonts w:ascii="Arial" w:hAnsi="Arial" w:cs="Arial"/>
              </w:rPr>
            </w:pPr>
            <w:r>
              <w:rPr>
                <w:rFonts w:ascii="Arial" w:hAnsi="Arial" w:cs="Arial"/>
              </w:rPr>
              <w:t>Opis powinien świadczyć o znajomości grupy docelowej projektu i możliwości efektywnego wsparcia tej grupy poprzez zadania zaplanowane do realizacji w ramach projektu. Powinien wskazywać te problemy, do rozwiązania/złagodzenia których przyczyni się realizacj</w:t>
            </w:r>
            <w:r w:rsidR="00ED2448">
              <w:rPr>
                <w:rFonts w:ascii="Arial" w:hAnsi="Arial" w:cs="Arial"/>
              </w:rPr>
              <w:t>a</w:t>
            </w:r>
            <w:r>
              <w:rPr>
                <w:rFonts w:ascii="Arial" w:hAnsi="Arial" w:cs="Arial"/>
              </w:rPr>
              <w:t xml:space="preserve"> projektu.</w:t>
            </w:r>
          </w:p>
          <w:p w:rsidR="006A12F8" w:rsidRDefault="006A12F8" w:rsidP="006A12F8">
            <w:pPr>
              <w:jc w:val="center"/>
              <w:rPr>
                <w:rFonts w:ascii="Arial" w:hAnsi="Arial" w:cs="Arial"/>
                <w:u w:val="single"/>
              </w:rPr>
            </w:pPr>
            <w:r>
              <w:rPr>
                <w:rFonts w:ascii="Arial" w:hAnsi="Arial" w:cs="Arial"/>
              </w:rPr>
              <w:t xml:space="preserve">Sytuacja problemowa, do której odnosi się projekt powinna być opisana szczegółowo oraz odnosić się do istotnych z punktu widzenia realizacji projektu </w:t>
            </w:r>
            <w:r w:rsidRPr="00AB30B4">
              <w:rPr>
                <w:rFonts w:ascii="Arial" w:hAnsi="Arial" w:cs="Arial"/>
                <w:u w:val="single"/>
              </w:rPr>
              <w:t>specyficznych cech grupy docelowej jak i założonego obszaru realizacji projektu.</w:t>
            </w:r>
          </w:p>
          <w:p w:rsidR="006A12F8" w:rsidRPr="004150D2" w:rsidRDefault="006A12F8" w:rsidP="006A12F8">
            <w:pPr>
              <w:jc w:val="center"/>
              <w:rPr>
                <w:rFonts w:ascii="Arial" w:hAnsi="Arial" w:cs="Arial"/>
                <w:b/>
              </w:rPr>
            </w:pPr>
            <w:r w:rsidRPr="004150D2">
              <w:rPr>
                <w:rFonts w:ascii="Arial" w:hAnsi="Arial" w:cs="Arial"/>
                <w:b/>
              </w:rPr>
              <w:t>UWAGA!</w:t>
            </w:r>
          </w:p>
          <w:p w:rsidR="006A12F8" w:rsidRDefault="006A12F8" w:rsidP="006A12F8">
            <w:pPr>
              <w:jc w:val="both"/>
              <w:rPr>
                <w:rFonts w:ascii="Arial" w:hAnsi="Arial" w:cs="Arial"/>
              </w:rPr>
            </w:pPr>
            <w:r>
              <w:rPr>
                <w:rFonts w:ascii="Arial" w:hAnsi="Arial" w:cs="Arial"/>
              </w:rPr>
              <w:t xml:space="preserve">Przy opisie sposobu rekrutacji należy uwzględnić planowane działania informacyjno-promocyjne, procedurę rekrutacyjną, ewentualny dodatkowy nabór, selekcję uczestników projektu oraz katalog dostępnych i przejrzystych kryteriów rekrutacji, należy uwzględnić podział na kobiety i mężczyzn i kwestię zapewnienia dostępności dla osób z </w:t>
            </w:r>
            <w:proofErr w:type="spellStart"/>
            <w:r>
              <w:rPr>
                <w:rFonts w:ascii="Arial" w:hAnsi="Arial" w:cs="Arial"/>
              </w:rPr>
              <w:t>niepełnosprawnościami</w:t>
            </w:r>
            <w:proofErr w:type="spellEnd"/>
            <w:r>
              <w:rPr>
                <w:rFonts w:ascii="Arial" w:hAnsi="Arial" w:cs="Arial"/>
              </w:rPr>
              <w:t>.</w:t>
            </w:r>
          </w:p>
          <w:p w:rsidR="00075BB4" w:rsidRDefault="006A12F8">
            <w:pPr>
              <w:rPr>
                <w:rFonts w:ascii="Arial" w:hAnsi="Arial" w:cs="Arial"/>
              </w:rPr>
            </w:pPr>
            <w:r>
              <w:rPr>
                <w:rFonts w:ascii="Arial" w:hAnsi="Arial" w:cs="Arial"/>
              </w:rPr>
              <w:t>Należy opisać również, jakie działania Wnioskodawca będzie podejmował w sytuacji pojawienia się trudności w rekrutacji założonej liczby uczestników projektu.</w:t>
            </w:r>
            <w:r w:rsidR="00110BB5" w:rsidRPr="004150D2">
              <w:rPr>
                <w:rFonts w:ascii="Arial" w:hAnsi="Arial" w:cs="Arial"/>
              </w:rPr>
              <w:t xml:space="preserve"> </w:t>
            </w:r>
          </w:p>
        </w:tc>
      </w:tr>
      <w:tr w:rsidR="00110BB5" w:rsidRPr="00025C32" w:rsidTr="003D04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gridSpan w:val="2"/>
            <w:tcBorders>
              <w:top w:val="single" w:sz="4" w:space="0" w:color="auto"/>
              <w:left w:val="single" w:sz="4" w:space="0" w:color="auto"/>
              <w:bottom w:val="single" w:sz="4" w:space="0" w:color="auto"/>
              <w:right w:val="single" w:sz="4" w:space="0" w:color="auto"/>
            </w:tcBorders>
          </w:tcPr>
          <w:p w:rsidR="00110BB5" w:rsidRPr="00025C32" w:rsidRDefault="008D5C3E" w:rsidP="00110BB5">
            <w:pPr>
              <w:jc w:val="both"/>
              <w:rPr>
                <w:rFonts w:ascii="Arial" w:hAnsi="Arial" w:cs="Arial"/>
                <w:b/>
              </w:rPr>
            </w:pPr>
            <w:r>
              <w:rPr>
                <w:rFonts w:ascii="Arial" w:hAnsi="Arial" w:cs="Arial"/>
                <w:b/>
              </w:rPr>
              <w:t>5</w:t>
            </w:r>
          </w:p>
        </w:tc>
        <w:tc>
          <w:tcPr>
            <w:tcW w:w="3818" w:type="dxa"/>
            <w:gridSpan w:val="2"/>
            <w:tcBorders>
              <w:top w:val="single" w:sz="4" w:space="0" w:color="auto"/>
              <w:left w:val="single" w:sz="4" w:space="0" w:color="auto"/>
              <w:bottom w:val="single" w:sz="4" w:space="0" w:color="auto"/>
              <w:right w:val="single" w:sz="4" w:space="0" w:color="auto"/>
            </w:tcBorders>
          </w:tcPr>
          <w:p w:rsidR="00110BB5" w:rsidRPr="00025C32" w:rsidRDefault="00110BB5" w:rsidP="008D5C3E">
            <w:pPr>
              <w:pStyle w:val="Akapitzlist"/>
              <w:numPr>
                <w:ilvl w:val="0"/>
                <w:numId w:val="0"/>
              </w:numPr>
              <w:spacing w:line="276" w:lineRule="auto"/>
              <w:jc w:val="both"/>
              <w:rPr>
                <w:rFonts w:cs="Arial"/>
                <w:b/>
                <w:sz w:val="20"/>
                <w:szCs w:val="20"/>
              </w:rPr>
            </w:pPr>
            <w:r w:rsidRPr="00025C32">
              <w:rPr>
                <w:rFonts w:cs="Arial"/>
                <w:b/>
                <w:sz w:val="20"/>
                <w:szCs w:val="20"/>
              </w:rPr>
              <w:t>Czy zadania w projekcie zaplanowano i opisano w sposób poprawny?</w:t>
            </w:r>
          </w:p>
        </w:tc>
        <w:tc>
          <w:tcPr>
            <w:tcW w:w="6787" w:type="dxa"/>
            <w:gridSpan w:val="2"/>
            <w:tcBorders>
              <w:top w:val="single" w:sz="4" w:space="0" w:color="auto"/>
              <w:left w:val="single" w:sz="4" w:space="0" w:color="auto"/>
              <w:bottom w:val="single" w:sz="4" w:space="0" w:color="auto"/>
              <w:right w:val="single" w:sz="4" w:space="0" w:color="auto"/>
            </w:tcBorders>
          </w:tcPr>
          <w:p w:rsidR="002949CC" w:rsidRDefault="00A5356C">
            <w:pPr>
              <w:autoSpaceDE w:val="0"/>
              <w:autoSpaceDN w:val="0"/>
              <w:adjustRightInd w:val="0"/>
              <w:spacing w:before="0" w:after="0"/>
              <w:rPr>
                <w:rFonts w:ascii="Arial" w:hAnsi="Arial" w:cs="Arial"/>
                <w:lang w:eastAsia="pl-PL"/>
              </w:rPr>
            </w:pPr>
            <w:r w:rsidRPr="00A5356C">
              <w:rPr>
                <w:rFonts w:ascii="Arial" w:hAnsi="Arial" w:cs="Arial"/>
                <w:lang w:eastAsia="pl-PL"/>
              </w:rPr>
              <w:t>Ocenie w ramach kryterium podlega:</w:t>
            </w:r>
          </w:p>
          <w:p w:rsidR="002949CC" w:rsidRDefault="002949CC">
            <w:pPr>
              <w:autoSpaceDE w:val="0"/>
              <w:autoSpaceDN w:val="0"/>
              <w:adjustRightInd w:val="0"/>
              <w:spacing w:before="0" w:after="0"/>
              <w:rPr>
                <w:rFonts w:ascii="Arial" w:hAnsi="Arial" w:cs="Arial"/>
                <w:lang w:eastAsia="pl-PL"/>
              </w:rPr>
            </w:pPr>
          </w:p>
          <w:p w:rsidR="002949CC" w:rsidRDefault="00A5356C">
            <w:pPr>
              <w:autoSpaceDE w:val="0"/>
              <w:autoSpaceDN w:val="0"/>
              <w:adjustRightInd w:val="0"/>
              <w:spacing w:before="0" w:after="0"/>
              <w:ind w:left="709"/>
              <w:rPr>
                <w:rFonts w:ascii="Arial" w:hAnsi="Arial" w:cs="Arial"/>
                <w:lang w:eastAsia="pl-PL"/>
              </w:rPr>
            </w:pPr>
            <w:r w:rsidRPr="00A5356C">
              <w:rPr>
                <w:rFonts w:ascii="Arial" w:hAnsi="Arial" w:cs="Arial"/>
                <w:lang w:eastAsia="pl-PL"/>
              </w:rPr>
              <w:t>a) Czy zadania logicznie korespondują z</w:t>
            </w:r>
            <w:r w:rsidR="008D5C3E">
              <w:rPr>
                <w:rFonts w:ascii="Arial" w:hAnsi="Arial" w:cs="Arial"/>
                <w:lang w:eastAsia="pl-PL"/>
              </w:rPr>
              <w:t xml:space="preserve"> </w:t>
            </w:r>
            <w:r w:rsidRPr="00A5356C">
              <w:rPr>
                <w:rFonts w:ascii="Arial" w:hAnsi="Arial" w:cs="Arial"/>
                <w:lang w:eastAsia="pl-PL"/>
              </w:rPr>
              <w:t>określoną sytuacją problemową oraz</w:t>
            </w:r>
            <w:r w:rsidR="008D5C3E">
              <w:rPr>
                <w:rFonts w:ascii="Arial" w:hAnsi="Arial" w:cs="Arial"/>
                <w:lang w:eastAsia="pl-PL"/>
              </w:rPr>
              <w:t xml:space="preserve"> </w:t>
            </w:r>
            <w:r w:rsidRPr="00A5356C">
              <w:rPr>
                <w:rFonts w:ascii="Arial" w:hAnsi="Arial" w:cs="Arial"/>
                <w:lang w:eastAsia="pl-PL"/>
              </w:rPr>
              <w:t>wpływają na osiągnięcie wskaźników i założonych celów? Czy zakres zadań/działań</w:t>
            </w:r>
            <w:r w:rsidR="008D5C3E">
              <w:rPr>
                <w:rFonts w:ascii="Arial" w:hAnsi="Arial" w:cs="Arial"/>
                <w:lang w:eastAsia="pl-PL"/>
              </w:rPr>
              <w:t xml:space="preserve"> </w:t>
            </w:r>
            <w:r w:rsidRPr="00A5356C">
              <w:rPr>
                <w:rFonts w:ascii="Arial" w:hAnsi="Arial" w:cs="Arial"/>
                <w:lang w:eastAsia="pl-PL"/>
              </w:rPr>
              <w:t>realizowanych przez partnera/ów uzasadnia</w:t>
            </w:r>
          </w:p>
          <w:p w:rsidR="002949CC" w:rsidRDefault="00A5356C">
            <w:pPr>
              <w:autoSpaceDE w:val="0"/>
              <w:autoSpaceDN w:val="0"/>
              <w:adjustRightInd w:val="0"/>
              <w:spacing w:before="0" w:after="0"/>
              <w:ind w:left="709"/>
              <w:rPr>
                <w:rFonts w:ascii="Arial" w:hAnsi="Arial" w:cs="Arial"/>
                <w:lang w:eastAsia="pl-PL"/>
              </w:rPr>
            </w:pPr>
            <w:r w:rsidRPr="00A5356C">
              <w:rPr>
                <w:rFonts w:ascii="Arial" w:hAnsi="Arial" w:cs="Arial"/>
                <w:lang w:eastAsia="pl-PL"/>
              </w:rPr>
              <w:lastRenderedPageBreak/>
              <w:t>ich udział w projekcie (w przypadku</w:t>
            </w:r>
            <w:r w:rsidR="008D5C3E">
              <w:rPr>
                <w:rFonts w:ascii="Arial" w:hAnsi="Arial" w:cs="Arial"/>
                <w:lang w:eastAsia="pl-PL"/>
              </w:rPr>
              <w:t xml:space="preserve"> </w:t>
            </w:r>
            <w:r w:rsidRPr="00A5356C">
              <w:rPr>
                <w:rFonts w:ascii="Arial" w:hAnsi="Arial" w:cs="Arial"/>
                <w:lang w:eastAsia="pl-PL"/>
              </w:rPr>
              <w:t>projektów partnerskich)?</w:t>
            </w:r>
          </w:p>
          <w:p w:rsidR="002949CC" w:rsidRDefault="00A5356C">
            <w:pPr>
              <w:autoSpaceDE w:val="0"/>
              <w:autoSpaceDN w:val="0"/>
              <w:adjustRightInd w:val="0"/>
              <w:spacing w:before="0" w:after="0"/>
              <w:ind w:left="709"/>
              <w:rPr>
                <w:rFonts w:ascii="Arial" w:hAnsi="Arial" w:cs="Arial"/>
                <w:lang w:eastAsia="pl-PL"/>
              </w:rPr>
            </w:pPr>
            <w:r w:rsidRPr="00A5356C">
              <w:rPr>
                <w:rFonts w:ascii="Arial" w:hAnsi="Arial" w:cs="Arial"/>
                <w:lang w:eastAsia="pl-PL"/>
              </w:rPr>
              <w:t>b) Czy opisano zakres merytoryczny zadań</w:t>
            </w:r>
            <w:r w:rsidR="008D5C3E">
              <w:rPr>
                <w:rFonts w:ascii="Arial" w:hAnsi="Arial" w:cs="Arial"/>
                <w:lang w:eastAsia="pl-PL"/>
              </w:rPr>
              <w:t xml:space="preserve"> </w:t>
            </w:r>
            <w:r w:rsidRPr="00A5356C">
              <w:rPr>
                <w:rFonts w:ascii="Arial" w:hAnsi="Arial" w:cs="Arial"/>
                <w:lang w:eastAsia="pl-PL"/>
              </w:rPr>
              <w:t>uwzględniający: rodzaj i charakter wsparcia,</w:t>
            </w:r>
            <w:r w:rsidR="008D5C3E">
              <w:rPr>
                <w:rFonts w:ascii="Arial" w:hAnsi="Arial" w:cs="Arial"/>
                <w:lang w:eastAsia="pl-PL"/>
              </w:rPr>
              <w:t xml:space="preserve"> </w:t>
            </w:r>
            <w:r w:rsidRPr="00A5356C">
              <w:rPr>
                <w:rFonts w:ascii="Arial" w:hAnsi="Arial" w:cs="Arial"/>
                <w:lang w:eastAsia="pl-PL"/>
              </w:rPr>
              <w:t>liczbę osób jakie otrzymają wsparcie?</w:t>
            </w:r>
          </w:p>
          <w:p w:rsidR="002949CC" w:rsidRDefault="00A5356C">
            <w:pPr>
              <w:autoSpaceDE w:val="0"/>
              <w:autoSpaceDN w:val="0"/>
              <w:adjustRightInd w:val="0"/>
              <w:spacing w:before="0" w:after="0"/>
              <w:ind w:left="709"/>
              <w:rPr>
                <w:rFonts w:ascii="Arial" w:hAnsi="Arial" w:cs="Arial"/>
                <w:lang w:eastAsia="pl-PL"/>
              </w:rPr>
            </w:pPr>
            <w:r w:rsidRPr="00A5356C">
              <w:rPr>
                <w:rFonts w:ascii="Arial" w:hAnsi="Arial" w:cs="Arial"/>
                <w:lang w:eastAsia="pl-PL"/>
              </w:rPr>
              <w:t>c) Czy określone terminy rozpoczęcia</w:t>
            </w:r>
            <w:r w:rsidR="008D5C3E">
              <w:rPr>
                <w:rFonts w:ascii="Arial" w:hAnsi="Arial" w:cs="Arial"/>
                <w:lang w:eastAsia="pl-PL"/>
              </w:rPr>
              <w:t xml:space="preserve"> </w:t>
            </w:r>
            <w:r w:rsidRPr="00A5356C">
              <w:rPr>
                <w:rFonts w:ascii="Arial" w:hAnsi="Arial" w:cs="Arial"/>
                <w:lang w:eastAsia="pl-PL"/>
              </w:rPr>
              <w:t>i zakończenia zadań gwarantują efektywną</w:t>
            </w:r>
            <w:r w:rsidR="008D5C3E">
              <w:rPr>
                <w:rFonts w:ascii="Arial" w:hAnsi="Arial" w:cs="Arial"/>
                <w:lang w:eastAsia="pl-PL"/>
              </w:rPr>
              <w:t xml:space="preserve"> </w:t>
            </w:r>
            <w:r w:rsidRPr="00A5356C">
              <w:rPr>
                <w:rFonts w:ascii="Arial" w:hAnsi="Arial" w:cs="Arial"/>
                <w:lang w:eastAsia="pl-PL"/>
              </w:rPr>
              <w:t>realizację projektu oraz czy wskazano</w:t>
            </w:r>
            <w:r w:rsidR="008D5C3E">
              <w:rPr>
                <w:rFonts w:ascii="Arial" w:hAnsi="Arial" w:cs="Arial"/>
                <w:lang w:eastAsia="pl-PL"/>
              </w:rPr>
              <w:t xml:space="preserve"> </w:t>
            </w:r>
            <w:r w:rsidRPr="00A5356C">
              <w:rPr>
                <w:rFonts w:ascii="Arial" w:hAnsi="Arial" w:cs="Arial"/>
                <w:lang w:eastAsia="pl-PL"/>
              </w:rPr>
              <w:t>podmiot realizujący działania w ramach</w:t>
            </w:r>
            <w:r w:rsidR="008D5C3E">
              <w:rPr>
                <w:rFonts w:ascii="Arial" w:hAnsi="Arial" w:cs="Arial"/>
                <w:lang w:eastAsia="pl-PL"/>
              </w:rPr>
              <w:t xml:space="preserve"> </w:t>
            </w:r>
            <w:r w:rsidRPr="00A5356C">
              <w:rPr>
                <w:rFonts w:ascii="Arial" w:hAnsi="Arial" w:cs="Arial"/>
                <w:lang w:eastAsia="pl-PL"/>
              </w:rPr>
              <w:t>zadania, w tym zaangażowaną kadrę?</w:t>
            </w:r>
          </w:p>
          <w:p w:rsidR="002949CC" w:rsidRDefault="002949CC">
            <w:pPr>
              <w:autoSpaceDE w:val="0"/>
              <w:autoSpaceDN w:val="0"/>
              <w:adjustRightInd w:val="0"/>
              <w:spacing w:before="0" w:after="0"/>
              <w:rPr>
                <w:rFonts w:ascii="Arial" w:hAnsi="Arial" w:cs="Arial"/>
                <w:lang w:eastAsia="pl-PL"/>
              </w:rPr>
            </w:pPr>
          </w:p>
          <w:p w:rsidR="00110BB5" w:rsidRPr="00025C32" w:rsidRDefault="00A5356C" w:rsidP="00BE7089">
            <w:pPr>
              <w:jc w:val="both"/>
              <w:rPr>
                <w:rFonts w:ascii="Arial" w:hAnsi="Arial" w:cs="Arial"/>
              </w:rPr>
            </w:pPr>
            <w:r w:rsidRPr="00A5356C">
              <w:rPr>
                <w:rFonts w:ascii="Arial" w:hAnsi="Arial" w:cs="Arial"/>
                <w:lang w:eastAsia="pl-PL"/>
              </w:rPr>
              <w:t>Kryterium zostanie zweryfikowane na podstawie</w:t>
            </w:r>
            <w:r w:rsidR="008D5C3E">
              <w:rPr>
                <w:rFonts w:ascii="Arial" w:hAnsi="Arial" w:cs="Arial"/>
                <w:lang w:eastAsia="pl-PL"/>
              </w:rPr>
              <w:t xml:space="preserve"> </w:t>
            </w:r>
            <w:r w:rsidRPr="00A5356C">
              <w:rPr>
                <w:rFonts w:ascii="Arial" w:hAnsi="Arial" w:cs="Arial"/>
                <w:lang w:eastAsia="pl-PL"/>
              </w:rPr>
              <w:t>punktu C.1 wniosku o dofinansowanie- ZADANIA W</w:t>
            </w:r>
            <w:r w:rsidR="008D5C3E">
              <w:rPr>
                <w:rFonts w:ascii="Arial" w:hAnsi="Arial" w:cs="Arial"/>
                <w:lang w:eastAsia="pl-PL"/>
              </w:rPr>
              <w:t xml:space="preserve"> </w:t>
            </w:r>
            <w:r w:rsidRPr="00A5356C">
              <w:rPr>
                <w:rFonts w:ascii="Arial" w:hAnsi="Arial" w:cs="Arial"/>
                <w:lang w:eastAsia="pl-PL"/>
              </w:rPr>
              <w:t>PROJEKCIE (ZAKRES RZECZOWY) w odniesieniu do</w:t>
            </w:r>
            <w:r w:rsidR="008D5C3E">
              <w:rPr>
                <w:rFonts w:ascii="Arial" w:hAnsi="Arial" w:cs="Arial"/>
                <w:lang w:eastAsia="pl-PL"/>
              </w:rPr>
              <w:t xml:space="preserve"> </w:t>
            </w:r>
            <w:r w:rsidRPr="00A5356C">
              <w:rPr>
                <w:rFonts w:ascii="Arial" w:hAnsi="Arial" w:cs="Arial"/>
                <w:lang w:eastAsia="pl-PL"/>
              </w:rPr>
              <w:t>pozostałych zapisów wniosku.</w:t>
            </w:r>
          </w:p>
        </w:tc>
        <w:tc>
          <w:tcPr>
            <w:tcW w:w="2970" w:type="dxa"/>
            <w:gridSpan w:val="2"/>
            <w:tcBorders>
              <w:top w:val="single" w:sz="4" w:space="0" w:color="auto"/>
              <w:left w:val="single" w:sz="4" w:space="0" w:color="auto"/>
              <w:bottom w:val="single" w:sz="4" w:space="0" w:color="auto"/>
              <w:right w:val="single" w:sz="4" w:space="0" w:color="auto"/>
            </w:tcBorders>
          </w:tcPr>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lastRenderedPageBreak/>
              <w:t>Kryterium merytoryczne punktowe</w:t>
            </w:r>
          </w:p>
          <w:p w:rsidR="00BE7089" w:rsidRDefault="00BE7089" w:rsidP="00BE7089">
            <w:pPr>
              <w:autoSpaceDE w:val="0"/>
              <w:autoSpaceDN w:val="0"/>
              <w:adjustRightInd w:val="0"/>
              <w:spacing w:before="0" w:after="0"/>
              <w:rPr>
                <w:rFonts w:ascii="Arial" w:hAnsi="Arial" w:cs="Arial"/>
                <w:lang w:eastAsia="pl-PL"/>
              </w:rPr>
            </w:pP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Liczba punktów możliwych do uzyskania:</w:t>
            </w:r>
          </w:p>
          <w:p w:rsidR="00BE7089" w:rsidRDefault="00BE7089" w:rsidP="00BE7089">
            <w:pPr>
              <w:autoSpaceDE w:val="0"/>
              <w:autoSpaceDN w:val="0"/>
              <w:adjustRightInd w:val="0"/>
              <w:spacing w:before="0" w:after="0"/>
              <w:rPr>
                <w:rFonts w:ascii="Arial" w:hAnsi="Arial" w:cs="Arial"/>
                <w:lang w:eastAsia="pl-PL"/>
              </w:rPr>
            </w:pPr>
            <w:r>
              <w:rPr>
                <w:rFonts w:ascii="Arial" w:hAnsi="Arial" w:cs="Arial"/>
                <w:lang w:eastAsia="pl-PL"/>
              </w:rPr>
              <w:t>0-8, minimum 5</w:t>
            </w:r>
          </w:p>
          <w:p w:rsidR="00BE7089" w:rsidRPr="00AE44F5" w:rsidRDefault="00BE7089" w:rsidP="00BE7089">
            <w:pPr>
              <w:autoSpaceDE w:val="0"/>
              <w:autoSpaceDN w:val="0"/>
              <w:adjustRightInd w:val="0"/>
              <w:spacing w:before="0" w:after="0"/>
              <w:rPr>
                <w:rFonts w:ascii="Arial" w:hAnsi="Arial" w:cs="Arial"/>
                <w:lang w:eastAsia="pl-PL"/>
              </w:rPr>
            </w:pP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Dopuszczalne jest wezwanie</w:t>
            </w: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wnioskodawcy do przedstawienia</w:t>
            </w: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wyjaśnień/uzupełnienia i/lub poprawy</w:t>
            </w:r>
            <w:r>
              <w:rPr>
                <w:rFonts w:ascii="Arial" w:hAnsi="Arial" w:cs="Arial"/>
                <w:lang w:eastAsia="pl-PL"/>
              </w:rPr>
              <w:t xml:space="preserve"> </w:t>
            </w:r>
            <w:r w:rsidRPr="00AE44F5">
              <w:rPr>
                <w:rFonts w:ascii="Arial" w:hAnsi="Arial" w:cs="Arial"/>
                <w:lang w:eastAsia="pl-PL"/>
              </w:rPr>
              <w:t>zapisów wniosku w celu potwierdzenia</w:t>
            </w:r>
            <w:r>
              <w:rPr>
                <w:rFonts w:ascii="Arial" w:hAnsi="Arial" w:cs="Arial"/>
                <w:lang w:eastAsia="pl-PL"/>
              </w:rPr>
              <w:t xml:space="preserve"> </w:t>
            </w:r>
            <w:r w:rsidRPr="00AE44F5">
              <w:rPr>
                <w:rFonts w:ascii="Arial" w:hAnsi="Arial" w:cs="Arial"/>
                <w:lang w:eastAsia="pl-PL"/>
              </w:rPr>
              <w:t>spełnienia kryterium.</w:t>
            </w:r>
          </w:p>
          <w:p w:rsidR="00BE7089" w:rsidRDefault="00BE7089" w:rsidP="00BE7089">
            <w:pPr>
              <w:autoSpaceDE w:val="0"/>
              <w:autoSpaceDN w:val="0"/>
              <w:adjustRightInd w:val="0"/>
              <w:spacing w:before="0" w:after="0"/>
              <w:rPr>
                <w:rFonts w:ascii="Arial" w:hAnsi="Arial" w:cs="Arial"/>
                <w:lang w:eastAsia="pl-PL"/>
              </w:rPr>
            </w:pPr>
          </w:p>
          <w:p w:rsidR="00BE7089"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Niespełnienie minimum punktowego w</w:t>
            </w:r>
            <w:r>
              <w:rPr>
                <w:rFonts w:ascii="Arial" w:hAnsi="Arial" w:cs="Arial"/>
                <w:lang w:eastAsia="pl-PL"/>
              </w:rPr>
              <w:t xml:space="preserve"> </w:t>
            </w:r>
            <w:r w:rsidRPr="00AE44F5">
              <w:rPr>
                <w:rFonts w:ascii="Arial" w:hAnsi="Arial" w:cs="Arial"/>
                <w:lang w:eastAsia="pl-PL"/>
              </w:rPr>
              <w:t>ramach kryterium skutkuje odrzuceniem</w:t>
            </w:r>
            <w:r>
              <w:rPr>
                <w:rFonts w:ascii="Arial" w:hAnsi="Arial" w:cs="Arial"/>
                <w:lang w:eastAsia="pl-PL"/>
              </w:rPr>
              <w:t xml:space="preserve"> </w:t>
            </w:r>
            <w:r w:rsidRPr="00AE44F5">
              <w:rPr>
                <w:rFonts w:ascii="Arial" w:hAnsi="Arial" w:cs="Arial"/>
                <w:lang w:eastAsia="pl-PL"/>
              </w:rPr>
              <w:t>wniosku.</w:t>
            </w:r>
          </w:p>
          <w:p w:rsidR="00BE7089" w:rsidRPr="00AE44F5" w:rsidRDefault="00BE7089" w:rsidP="00BE7089">
            <w:pPr>
              <w:autoSpaceDE w:val="0"/>
              <w:autoSpaceDN w:val="0"/>
              <w:adjustRightInd w:val="0"/>
              <w:spacing w:before="0" w:after="0"/>
              <w:rPr>
                <w:rFonts w:ascii="Arial" w:hAnsi="Arial" w:cs="Arial"/>
                <w:lang w:eastAsia="pl-PL"/>
              </w:rPr>
            </w:pP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W sytuacji równej liczby punktów na Liście</w:t>
            </w:r>
            <w:r>
              <w:rPr>
                <w:rFonts w:ascii="Arial" w:hAnsi="Arial" w:cs="Arial"/>
                <w:lang w:eastAsia="pl-PL"/>
              </w:rPr>
              <w:t xml:space="preserve"> </w:t>
            </w:r>
            <w:r w:rsidRPr="00AE44F5">
              <w:rPr>
                <w:rFonts w:ascii="Arial" w:hAnsi="Arial" w:cs="Arial"/>
                <w:lang w:eastAsia="pl-PL"/>
              </w:rPr>
              <w:t>ocenionych projektów, wyższe miejsce na</w:t>
            </w: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Liście otrzymuje ten, który uzyskał kolejno</w:t>
            </w:r>
            <w:r>
              <w:rPr>
                <w:rFonts w:ascii="Arial" w:hAnsi="Arial" w:cs="Arial"/>
                <w:lang w:eastAsia="pl-PL"/>
              </w:rPr>
              <w:t xml:space="preserve"> </w:t>
            </w:r>
            <w:r w:rsidRPr="00AE44F5">
              <w:rPr>
                <w:rFonts w:ascii="Arial" w:hAnsi="Arial" w:cs="Arial"/>
                <w:lang w:eastAsia="pl-PL"/>
              </w:rPr>
              <w:t>wyższą liczbę punktów w następujących</w:t>
            </w:r>
          </w:p>
          <w:p w:rsidR="00BE7089"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kryteriach:</w:t>
            </w:r>
          </w:p>
          <w:p w:rsidR="00BE7089" w:rsidRPr="00AE44F5" w:rsidRDefault="00BE7089" w:rsidP="00BE7089">
            <w:pPr>
              <w:autoSpaceDE w:val="0"/>
              <w:autoSpaceDN w:val="0"/>
              <w:adjustRightInd w:val="0"/>
              <w:spacing w:before="0" w:after="0"/>
              <w:rPr>
                <w:rFonts w:ascii="Arial" w:hAnsi="Arial" w:cs="Arial"/>
                <w:lang w:eastAsia="pl-PL"/>
              </w:rPr>
            </w:pP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 Czy wnioskodawca/partner</w:t>
            </w:r>
          </w:p>
          <w:p w:rsidR="00BE7089"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posiada doświadczenie i potencjał</w:t>
            </w:r>
            <w:r>
              <w:rPr>
                <w:rFonts w:ascii="Arial" w:hAnsi="Arial" w:cs="Arial"/>
                <w:lang w:eastAsia="pl-PL"/>
              </w:rPr>
              <w:t xml:space="preserve"> </w:t>
            </w:r>
            <w:r w:rsidRPr="00AE44F5">
              <w:rPr>
                <w:rFonts w:ascii="Arial" w:hAnsi="Arial" w:cs="Arial"/>
                <w:lang w:eastAsia="pl-PL"/>
              </w:rPr>
              <w:t>pozwalające na efektywną realizację</w:t>
            </w:r>
            <w:r>
              <w:rPr>
                <w:rFonts w:ascii="Arial" w:hAnsi="Arial" w:cs="Arial"/>
                <w:lang w:eastAsia="pl-PL"/>
              </w:rPr>
              <w:t xml:space="preserve"> </w:t>
            </w:r>
            <w:r w:rsidRPr="00AE44F5">
              <w:rPr>
                <w:rFonts w:ascii="Arial" w:hAnsi="Arial" w:cs="Arial"/>
                <w:lang w:eastAsia="pl-PL"/>
              </w:rPr>
              <w:t>projektu?</w:t>
            </w:r>
          </w:p>
          <w:p w:rsidR="00BE7089" w:rsidRPr="00AE44F5" w:rsidRDefault="00BE7089" w:rsidP="00BE7089">
            <w:pPr>
              <w:autoSpaceDE w:val="0"/>
              <w:autoSpaceDN w:val="0"/>
              <w:adjustRightInd w:val="0"/>
              <w:spacing w:before="0" w:after="0"/>
              <w:rPr>
                <w:rFonts w:ascii="Arial" w:hAnsi="Arial" w:cs="Arial"/>
                <w:lang w:eastAsia="pl-PL"/>
              </w:rPr>
            </w:pP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 Czy wskaźniki zostały założone na</w:t>
            </w:r>
            <w:r>
              <w:rPr>
                <w:rFonts w:ascii="Arial" w:hAnsi="Arial" w:cs="Arial"/>
                <w:lang w:eastAsia="pl-PL"/>
              </w:rPr>
              <w:t xml:space="preserve"> </w:t>
            </w:r>
            <w:r w:rsidRPr="00AE44F5">
              <w:rPr>
                <w:rFonts w:ascii="Arial" w:hAnsi="Arial" w:cs="Arial"/>
                <w:lang w:eastAsia="pl-PL"/>
              </w:rPr>
              <w:t>odpowiednim poziomie, a ich sposób</w:t>
            </w:r>
          </w:p>
          <w:p w:rsidR="00BE7089" w:rsidRPr="00AE44F5" w:rsidRDefault="00BE7089" w:rsidP="00BE7089">
            <w:pPr>
              <w:rPr>
                <w:rFonts w:ascii="Arial" w:hAnsi="Arial" w:cs="Arial"/>
              </w:rPr>
            </w:pPr>
            <w:r w:rsidRPr="00AE44F5">
              <w:rPr>
                <w:rFonts w:ascii="Arial" w:hAnsi="Arial" w:cs="Arial"/>
                <w:lang w:eastAsia="pl-PL"/>
              </w:rPr>
              <w:t>monitorowania został</w:t>
            </w:r>
            <w:r>
              <w:rPr>
                <w:rFonts w:ascii="Arial" w:hAnsi="Arial" w:cs="Arial"/>
                <w:lang w:eastAsia="pl-PL"/>
              </w:rPr>
              <w:t xml:space="preserve"> </w:t>
            </w:r>
            <w:r w:rsidRPr="00AE44F5">
              <w:rPr>
                <w:rFonts w:ascii="Arial" w:hAnsi="Arial" w:cs="Arial"/>
                <w:lang w:eastAsia="pl-PL"/>
              </w:rPr>
              <w:t>odpowiednio</w:t>
            </w:r>
            <w:r>
              <w:rPr>
                <w:rFonts w:ascii="Arial" w:hAnsi="Arial" w:cs="Arial"/>
                <w:lang w:eastAsia="pl-PL"/>
              </w:rPr>
              <w:t xml:space="preserve"> </w:t>
            </w:r>
            <w:r w:rsidRPr="00AE44F5">
              <w:rPr>
                <w:rFonts w:ascii="Arial" w:hAnsi="Arial" w:cs="Arial"/>
                <w:lang w:eastAsia="pl-PL"/>
              </w:rPr>
              <w:t>opisany?</w:t>
            </w: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 Czy budżet projektu został</w:t>
            </w: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lastRenderedPageBreak/>
              <w:t>sporządzony w sposób prawidłowy i</w:t>
            </w:r>
            <w:r>
              <w:rPr>
                <w:rFonts w:ascii="Arial" w:hAnsi="Arial" w:cs="Arial"/>
                <w:lang w:eastAsia="pl-PL"/>
              </w:rPr>
              <w:t xml:space="preserve"> </w:t>
            </w:r>
            <w:r w:rsidRPr="00AE44F5">
              <w:rPr>
                <w:rFonts w:ascii="Arial" w:hAnsi="Arial" w:cs="Arial"/>
                <w:lang w:eastAsia="pl-PL"/>
              </w:rPr>
              <w:t xml:space="preserve">zgodny z zasadami </w:t>
            </w:r>
            <w:proofErr w:type="spellStart"/>
            <w:r w:rsidRPr="00AE44F5">
              <w:rPr>
                <w:rFonts w:ascii="Arial" w:hAnsi="Arial" w:cs="Arial"/>
                <w:lang w:eastAsia="pl-PL"/>
              </w:rPr>
              <w:t>kwalifikowalności</w:t>
            </w:r>
            <w:proofErr w:type="spellEnd"/>
          </w:p>
          <w:p w:rsidR="00BE7089"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wydatków?</w:t>
            </w:r>
          </w:p>
          <w:p w:rsidR="00BE7089" w:rsidRPr="00AE44F5" w:rsidRDefault="00BE7089" w:rsidP="00BE7089">
            <w:pPr>
              <w:autoSpaceDE w:val="0"/>
              <w:autoSpaceDN w:val="0"/>
              <w:adjustRightInd w:val="0"/>
              <w:spacing w:before="0" w:after="0"/>
              <w:rPr>
                <w:rFonts w:ascii="Arial" w:hAnsi="Arial" w:cs="Arial"/>
                <w:lang w:eastAsia="pl-PL"/>
              </w:rPr>
            </w:pP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 Czy zadania w projekcie</w:t>
            </w:r>
          </w:p>
          <w:p w:rsidR="00BE7089"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zaplanowano i opisano w sposób</w:t>
            </w:r>
            <w:r>
              <w:rPr>
                <w:rFonts w:ascii="Arial" w:hAnsi="Arial" w:cs="Arial"/>
                <w:lang w:eastAsia="pl-PL"/>
              </w:rPr>
              <w:t xml:space="preserve"> </w:t>
            </w:r>
            <w:r w:rsidRPr="00AE44F5">
              <w:rPr>
                <w:rFonts w:ascii="Arial" w:hAnsi="Arial" w:cs="Arial"/>
                <w:lang w:eastAsia="pl-PL"/>
              </w:rPr>
              <w:t>poprawny?</w:t>
            </w:r>
          </w:p>
          <w:p w:rsidR="00BE7089" w:rsidRPr="00AE44F5" w:rsidRDefault="00BE7089" w:rsidP="00BE7089">
            <w:pPr>
              <w:autoSpaceDE w:val="0"/>
              <w:autoSpaceDN w:val="0"/>
              <w:adjustRightInd w:val="0"/>
              <w:spacing w:before="0" w:after="0"/>
              <w:rPr>
                <w:rFonts w:ascii="Arial" w:hAnsi="Arial" w:cs="Arial"/>
                <w:lang w:eastAsia="pl-PL"/>
              </w:rPr>
            </w:pP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 Czy w sposób prawidłowy</w:t>
            </w:r>
          </w:p>
          <w:p w:rsidR="00BE7089"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opisano grupę docelową?</w:t>
            </w:r>
          </w:p>
          <w:p w:rsidR="00BE7089" w:rsidRPr="00AE44F5" w:rsidRDefault="00BE7089" w:rsidP="00BE7089">
            <w:pPr>
              <w:autoSpaceDE w:val="0"/>
              <w:autoSpaceDN w:val="0"/>
              <w:adjustRightInd w:val="0"/>
              <w:spacing w:before="0" w:after="0"/>
              <w:rPr>
                <w:rFonts w:ascii="Arial" w:hAnsi="Arial" w:cs="Arial"/>
                <w:lang w:eastAsia="pl-PL"/>
              </w:rPr>
            </w:pPr>
          </w:p>
          <w:p w:rsidR="00BE7089" w:rsidRPr="00AE44F5" w:rsidRDefault="00BE7089" w:rsidP="00BE7089">
            <w:pPr>
              <w:autoSpaceDE w:val="0"/>
              <w:autoSpaceDN w:val="0"/>
              <w:adjustRightInd w:val="0"/>
              <w:spacing w:before="0" w:after="0"/>
              <w:rPr>
                <w:rFonts w:ascii="Arial" w:hAnsi="Arial" w:cs="Arial"/>
                <w:lang w:eastAsia="pl-PL"/>
              </w:rPr>
            </w:pPr>
            <w:r w:rsidRPr="00AE44F5">
              <w:rPr>
                <w:rFonts w:ascii="Arial" w:hAnsi="Arial" w:cs="Arial"/>
                <w:lang w:eastAsia="pl-PL"/>
              </w:rPr>
              <w:t>• Czy cel projektu jest adekwatny</w:t>
            </w:r>
            <w:r>
              <w:rPr>
                <w:rFonts w:ascii="Arial" w:hAnsi="Arial" w:cs="Arial"/>
                <w:lang w:eastAsia="pl-PL"/>
              </w:rPr>
              <w:t xml:space="preserve"> </w:t>
            </w:r>
            <w:r w:rsidRPr="00AE44F5">
              <w:rPr>
                <w:rFonts w:ascii="Arial" w:hAnsi="Arial" w:cs="Arial"/>
                <w:lang w:eastAsia="pl-PL"/>
              </w:rPr>
              <w:t>do zdiagnozowanych problemów?</w:t>
            </w:r>
          </w:p>
          <w:p w:rsidR="00BE7089" w:rsidRDefault="00BE7089" w:rsidP="00BE7089">
            <w:pPr>
              <w:autoSpaceDE w:val="0"/>
              <w:autoSpaceDN w:val="0"/>
              <w:adjustRightInd w:val="0"/>
              <w:spacing w:before="0" w:after="0"/>
              <w:rPr>
                <w:rFonts w:ascii="Arial" w:hAnsi="Arial" w:cs="Arial"/>
                <w:lang w:eastAsia="pl-PL"/>
              </w:rPr>
            </w:pPr>
          </w:p>
          <w:p w:rsidR="002949CC" w:rsidRDefault="002949CC">
            <w:pPr>
              <w:rPr>
                <w:rFonts w:ascii="Arial" w:hAnsi="Arial" w:cs="Arial"/>
              </w:rPr>
            </w:pPr>
          </w:p>
        </w:tc>
      </w:tr>
      <w:tr w:rsidR="00110BB5" w:rsidRPr="00025C32" w:rsidTr="00833A28">
        <w:trPr>
          <w:trHeight w:val="567"/>
        </w:trPr>
        <w:tc>
          <w:tcPr>
            <w:tcW w:w="14142" w:type="dxa"/>
            <w:gridSpan w:val="8"/>
            <w:tcBorders>
              <w:left w:val="single" w:sz="4" w:space="0" w:color="auto"/>
              <w:right w:val="single" w:sz="4" w:space="0" w:color="auto"/>
            </w:tcBorders>
            <w:shd w:val="clear" w:color="auto" w:fill="C6D9F1" w:themeFill="text2" w:themeFillTint="33"/>
          </w:tcPr>
          <w:p w:rsidR="00E170FB" w:rsidRPr="00E170FB" w:rsidRDefault="00E170FB" w:rsidP="00E170FB">
            <w:pPr>
              <w:jc w:val="center"/>
              <w:rPr>
                <w:rFonts w:ascii="Arial" w:hAnsi="Arial" w:cs="Arial"/>
                <w:b/>
              </w:rPr>
            </w:pPr>
            <w:r w:rsidRPr="00E170FB">
              <w:rPr>
                <w:rFonts w:ascii="Arial" w:hAnsi="Arial" w:cs="Arial"/>
                <w:b/>
              </w:rPr>
              <w:lastRenderedPageBreak/>
              <w:t>UWAGA!</w:t>
            </w:r>
          </w:p>
          <w:p w:rsidR="00E170FB" w:rsidRPr="00E170FB" w:rsidRDefault="00E170FB" w:rsidP="00E170FB">
            <w:pPr>
              <w:spacing w:after="160" w:line="259" w:lineRule="auto"/>
              <w:jc w:val="both"/>
              <w:rPr>
                <w:rFonts w:ascii="Arial" w:hAnsi="Arial" w:cs="Arial"/>
              </w:rPr>
            </w:pPr>
            <w:r w:rsidRPr="00E170FB">
              <w:rPr>
                <w:rFonts w:ascii="Arial" w:hAnsi="Arial" w:cs="Arial"/>
              </w:rPr>
              <w:t>Opis planowanych zadań powinien być możliwie szczegółowy z uwzględnieniem terminów i osób odpowiedzialnych za ich realizację</w:t>
            </w:r>
            <w:r w:rsidR="0049783C">
              <w:rPr>
                <w:rFonts w:ascii="Arial" w:hAnsi="Arial" w:cs="Arial"/>
              </w:rPr>
              <w:t xml:space="preserve">. </w:t>
            </w:r>
            <w:r w:rsidRPr="00E170FB">
              <w:rPr>
                <w:rFonts w:ascii="Arial" w:hAnsi="Arial" w:cs="Arial"/>
              </w:rPr>
              <w:t xml:space="preserve">W przypadku organizacji szkoleń wskazane jest podanie najważniejszych informacji – o ile są one znane </w:t>
            </w:r>
            <w:r w:rsidR="009B1858">
              <w:rPr>
                <w:rFonts w:ascii="Arial" w:hAnsi="Arial" w:cs="Arial"/>
              </w:rPr>
              <w:t>W</w:t>
            </w:r>
            <w:r w:rsidRPr="00E170FB">
              <w:rPr>
                <w:rFonts w:ascii="Arial" w:hAnsi="Arial" w:cs="Arial"/>
              </w:rPr>
              <w:t>nioskodawcy na etapie opracowywania wniosku o dofinansowanie - dotyczących sposobu ich organizacji. Wnioskodawca powinien zadbać o szczegółowy opis zadań zgodny z chronologią występowania zaplanowanych działań. Instytucje realizujące dany typ wsparcia powinny posiadać wpis do odpowiednich rejestrów, tj. do RIS bądź KRAZ - wymóg obligatoryjny.</w:t>
            </w:r>
            <w:r w:rsidR="006872F7">
              <w:rPr>
                <w:rFonts w:ascii="Arial" w:hAnsi="Arial" w:cs="Arial"/>
              </w:rPr>
              <w:t xml:space="preserve"> Beneficjent ma obowiązek zawarcia we wniosku o dofinansowanie oświadczenia, zgodnie z którym zadania, w szczególności indywidualne plany działania oraz staże, będą realizowane zgodnie z właściwymi </w:t>
            </w:r>
            <w:r w:rsidR="006872F7">
              <w:rPr>
                <w:rFonts w:ascii="Arial" w:hAnsi="Arial" w:cs="Arial"/>
                <w:i/>
              </w:rPr>
              <w:t>Standardami</w:t>
            </w:r>
            <w:r w:rsidR="006872F7">
              <w:rPr>
                <w:rFonts w:ascii="Arial" w:hAnsi="Arial" w:cs="Arial"/>
              </w:rPr>
              <w:t>, będącymi załącznikami do niniejszego regulaminu konkursu.</w:t>
            </w:r>
          </w:p>
          <w:p w:rsidR="00E170FB" w:rsidRPr="00E170FB" w:rsidRDefault="00E170FB" w:rsidP="00E170FB">
            <w:pPr>
              <w:pStyle w:val="Default"/>
              <w:jc w:val="center"/>
              <w:rPr>
                <w:rFonts w:ascii="Arial" w:hAnsi="Arial" w:cs="Arial"/>
                <w:b/>
              </w:rPr>
            </w:pPr>
            <w:r w:rsidRPr="00E170FB">
              <w:rPr>
                <w:rFonts w:ascii="Arial" w:hAnsi="Arial" w:cs="Arial"/>
                <w:b/>
              </w:rPr>
              <w:t>UWAGA</w:t>
            </w:r>
          </w:p>
          <w:p w:rsidR="000940C6" w:rsidRPr="000940C6" w:rsidRDefault="00E170FB" w:rsidP="00E170FB">
            <w:pPr>
              <w:spacing w:after="160" w:line="259" w:lineRule="auto"/>
              <w:jc w:val="both"/>
              <w:rPr>
                <w:rFonts w:ascii="Arial" w:hAnsi="Arial" w:cs="Arial"/>
                <w:b/>
              </w:rPr>
            </w:pPr>
            <w:r w:rsidRPr="00E170FB">
              <w:rPr>
                <w:rFonts w:ascii="Arial" w:hAnsi="Arial" w:cs="Arial"/>
              </w:rPr>
              <w:t>Ze względu na fakt, że uczestnikami projektów są osoby pozbawione stałych źródeł dochodu, Beneficjent zobowiązany jest do wypłacania należnych uczestnikowi stypendiów stażowych oraz szkoleniowych</w:t>
            </w:r>
            <w:r w:rsidR="000940C6">
              <w:rPr>
                <w:rFonts w:ascii="Arial" w:hAnsi="Arial" w:cs="Arial"/>
              </w:rPr>
              <w:t xml:space="preserve"> w założonych terminach</w:t>
            </w:r>
            <w:r w:rsidRPr="00E170FB">
              <w:rPr>
                <w:rFonts w:ascii="Arial" w:hAnsi="Arial" w:cs="Arial"/>
              </w:rPr>
              <w:t xml:space="preserve"> i uregulowania od nich obowiązkowych pochodnych </w:t>
            </w:r>
            <w:r w:rsidR="000940C6">
              <w:rPr>
                <w:rFonts w:ascii="Arial" w:hAnsi="Arial" w:cs="Arial"/>
              </w:rPr>
              <w:t xml:space="preserve">zgodnie z obowiązującymi przepisami prawa (w szczególności składki na ubezpieczenie społeczne stanowiące odrębną pozycję budżetową we wniosku o dofinansowanie projektu) </w:t>
            </w:r>
            <w:r w:rsidR="00A5356C" w:rsidRPr="00A5356C">
              <w:rPr>
                <w:rFonts w:ascii="Arial" w:hAnsi="Arial" w:cs="Arial"/>
                <w:b/>
              </w:rPr>
              <w:t xml:space="preserve">bez względu na to, czy został rozliczony wniosek Beneficjenta o płatność i przekazane zostały środki przez Instytucję Pośredniczącą. </w:t>
            </w:r>
          </w:p>
          <w:p w:rsidR="00E170FB" w:rsidRPr="00E170FB" w:rsidRDefault="00E170FB" w:rsidP="00E170FB">
            <w:pPr>
              <w:spacing w:after="160" w:line="259" w:lineRule="auto"/>
              <w:jc w:val="both"/>
              <w:rPr>
                <w:rFonts w:ascii="Arial" w:hAnsi="Arial" w:cs="Arial"/>
              </w:rPr>
            </w:pPr>
            <w:r w:rsidRPr="00E170FB">
              <w:rPr>
                <w:rFonts w:ascii="Arial" w:hAnsi="Arial" w:cs="Arial"/>
              </w:rPr>
              <w:lastRenderedPageBreak/>
              <w:t xml:space="preserve">Pozostałe świadczenia np. refundacja kosztów opieki nad osobą zależną, refundacja kosztów dojazdu na poszczególne formy wsparcia powinna być dokonywana, co do zasady niezwłocznie po złożeniu przez uczestnika projektu kompletu wymaganych dokumentów terminie do 14 dni (kalendarzowych) od dnia upływu okresu, za które świadczenie jest wypłacane. Stosowna informacja powinna znaleźć się we wniosku o dofinansowanie, np. w części C.2 w polu pn. </w:t>
            </w:r>
            <w:r w:rsidRPr="00E170FB">
              <w:rPr>
                <w:rFonts w:ascii="Arial" w:hAnsi="Arial" w:cs="Arial"/>
                <w:i/>
              </w:rPr>
              <w:t>Opis, uzasadnienie, specyfikacja i parametry kosztu w danej kategorii</w:t>
            </w:r>
            <w:r w:rsidRPr="00E170FB">
              <w:rPr>
                <w:rFonts w:ascii="Arial" w:hAnsi="Arial" w:cs="Arial"/>
              </w:rPr>
              <w:t>.</w:t>
            </w:r>
          </w:p>
          <w:p w:rsidR="00EA47F7" w:rsidRDefault="00EA47F7" w:rsidP="00EA47F7">
            <w:pPr>
              <w:tabs>
                <w:tab w:val="left" w:pos="3120"/>
              </w:tabs>
            </w:pPr>
            <w:r w:rsidRPr="00EA47F7">
              <w:rPr>
                <w:rFonts w:ascii="Arial" w:hAnsi="Arial" w:cs="Arial"/>
                <w:b/>
                <w:u w:val="single"/>
              </w:rPr>
              <w:t xml:space="preserve">Do powyższego obowiązku Beneficjenta obliguje podpisana z uczestnikiem projektu: </w:t>
            </w:r>
            <w:r w:rsidRPr="00EA47F7">
              <w:rPr>
                <w:rFonts w:ascii="Arial" w:hAnsi="Arial" w:cs="Arial"/>
                <w:b/>
                <w:i/>
                <w:u w:val="single"/>
              </w:rPr>
              <w:t>Umowa uczestnictwa w projekcie</w:t>
            </w:r>
            <w:r w:rsidRPr="00EA47F7">
              <w:rPr>
                <w:rFonts w:ascii="Arial" w:hAnsi="Arial" w:cs="Arial"/>
                <w:b/>
                <w:u w:val="single"/>
              </w:rPr>
              <w:t xml:space="preserve">, której wzór stanowi </w:t>
            </w:r>
            <w:r w:rsidRPr="001D4B6F">
              <w:rPr>
                <w:rFonts w:ascii="Arial" w:hAnsi="Arial" w:cs="Arial"/>
                <w:b/>
                <w:u w:val="single"/>
              </w:rPr>
              <w:t>załącznik nr 6 do Umowy o dofinansowanie.</w:t>
            </w:r>
            <w:r w:rsidRPr="00EA47F7">
              <w:rPr>
                <w:rFonts w:ascii="Arial" w:hAnsi="Arial" w:cs="Arial"/>
                <w:b/>
                <w:u w:val="single"/>
              </w:rPr>
              <w:t xml:space="preserve"> </w:t>
            </w:r>
          </w:p>
        </w:tc>
      </w:tr>
      <w:tr w:rsidR="00110BB5" w:rsidRPr="00025C32" w:rsidTr="003D043B">
        <w:tc>
          <w:tcPr>
            <w:tcW w:w="567" w:type="dxa"/>
            <w:gridSpan w:val="2"/>
          </w:tcPr>
          <w:p w:rsidR="00110BB5" w:rsidRPr="00025C32" w:rsidRDefault="00867D8D" w:rsidP="00110BB5">
            <w:pPr>
              <w:jc w:val="both"/>
              <w:rPr>
                <w:rFonts w:ascii="Arial" w:hAnsi="Arial" w:cs="Arial"/>
                <w:b/>
              </w:rPr>
            </w:pPr>
            <w:r>
              <w:rPr>
                <w:rFonts w:ascii="Arial" w:hAnsi="Arial" w:cs="Arial"/>
                <w:b/>
              </w:rPr>
              <w:lastRenderedPageBreak/>
              <w:t>6</w:t>
            </w:r>
          </w:p>
        </w:tc>
        <w:tc>
          <w:tcPr>
            <w:tcW w:w="3818" w:type="dxa"/>
            <w:gridSpan w:val="2"/>
          </w:tcPr>
          <w:p w:rsidR="00110BB5" w:rsidRPr="004150D2" w:rsidRDefault="00110BB5" w:rsidP="004635DD">
            <w:pPr>
              <w:pStyle w:val="Akapitzlist"/>
              <w:numPr>
                <w:ilvl w:val="0"/>
                <w:numId w:val="0"/>
              </w:numPr>
              <w:spacing w:line="276" w:lineRule="auto"/>
              <w:jc w:val="both"/>
              <w:rPr>
                <w:rFonts w:cs="Arial"/>
                <w:b/>
                <w:sz w:val="20"/>
                <w:szCs w:val="20"/>
              </w:rPr>
            </w:pPr>
            <w:r w:rsidRPr="004150D2">
              <w:rPr>
                <w:rFonts w:cs="Arial"/>
                <w:b/>
                <w:sz w:val="20"/>
                <w:szCs w:val="20"/>
              </w:rPr>
              <w:t xml:space="preserve">Czy </w:t>
            </w:r>
            <w:r w:rsidR="004635DD">
              <w:rPr>
                <w:rFonts w:cs="Arial"/>
                <w:b/>
                <w:sz w:val="20"/>
                <w:szCs w:val="20"/>
              </w:rPr>
              <w:t>wnioskodawca/partner</w:t>
            </w:r>
            <w:r w:rsidR="004635DD" w:rsidRPr="004150D2">
              <w:rPr>
                <w:rFonts w:cs="Arial"/>
                <w:b/>
                <w:sz w:val="20"/>
                <w:szCs w:val="20"/>
              </w:rPr>
              <w:t xml:space="preserve"> </w:t>
            </w:r>
            <w:r w:rsidRPr="004150D2">
              <w:rPr>
                <w:rFonts w:cs="Arial"/>
                <w:b/>
                <w:sz w:val="20"/>
                <w:szCs w:val="20"/>
              </w:rPr>
              <w:t xml:space="preserve">posiada doświadczenie i potencjał pozwalające na efektywną realizację </w:t>
            </w:r>
            <w:r w:rsidRPr="004150D2">
              <w:rPr>
                <w:rFonts w:cs="Arial"/>
                <w:b/>
                <w:sz w:val="20"/>
                <w:szCs w:val="20"/>
              </w:rPr>
              <w:br/>
              <w:t>projektu ?</w:t>
            </w:r>
          </w:p>
        </w:tc>
        <w:tc>
          <w:tcPr>
            <w:tcW w:w="6787" w:type="dxa"/>
            <w:gridSpan w:val="2"/>
          </w:tcPr>
          <w:p w:rsidR="00110BB5" w:rsidRPr="004150D2" w:rsidRDefault="00110BB5" w:rsidP="00110BB5">
            <w:pPr>
              <w:jc w:val="both"/>
              <w:rPr>
                <w:rFonts w:ascii="Arial" w:hAnsi="Arial" w:cs="Arial"/>
                <w:u w:val="single"/>
              </w:rPr>
            </w:pPr>
            <w:r w:rsidRPr="004150D2">
              <w:rPr>
                <w:rFonts w:ascii="Arial" w:hAnsi="Arial" w:cs="Arial"/>
                <w:u w:val="single"/>
              </w:rPr>
              <w:t>Kryterium weryfikowane zgodnie z art. 125 ust.3 Rozporządzenia Parlamentu Europejskiego i Rady (UE)  nr 1303/2013 z dnia 17 grudnia 2013 r.</w:t>
            </w:r>
          </w:p>
          <w:p w:rsidR="00110BB5" w:rsidRPr="004150D2" w:rsidRDefault="004635DD" w:rsidP="00110BB5">
            <w:pPr>
              <w:jc w:val="both"/>
              <w:rPr>
                <w:rFonts w:ascii="Arial" w:hAnsi="Arial" w:cs="Arial"/>
              </w:rPr>
            </w:pPr>
            <w:r>
              <w:rPr>
                <w:rFonts w:ascii="Arial" w:hAnsi="Arial" w:cs="Arial"/>
              </w:rPr>
              <w:t>Ocenie w ramach kryterium podlega</w:t>
            </w:r>
            <w:r w:rsidR="00110BB5" w:rsidRPr="004150D2">
              <w:rPr>
                <w:rFonts w:ascii="Arial" w:hAnsi="Arial" w:cs="Arial"/>
              </w:rPr>
              <w:t>:</w:t>
            </w:r>
          </w:p>
          <w:p w:rsidR="00110BB5" w:rsidRPr="004150D2" w:rsidRDefault="00110BB5" w:rsidP="00110BB5">
            <w:pPr>
              <w:pStyle w:val="Akapitzlist"/>
              <w:numPr>
                <w:ilvl w:val="0"/>
                <w:numId w:val="97"/>
              </w:numPr>
              <w:spacing w:line="276" w:lineRule="auto"/>
              <w:ind w:left="317"/>
              <w:jc w:val="both"/>
              <w:rPr>
                <w:rFonts w:cs="Arial"/>
                <w:sz w:val="20"/>
                <w:szCs w:val="20"/>
              </w:rPr>
            </w:pPr>
            <w:r w:rsidRPr="004150D2">
              <w:rPr>
                <w:rFonts w:cs="Arial"/>
                <w:sz w:val="20"/>
                <w:szCs w:val="20"/>
              </w:rPr>
              <w:t xml:space="preserve">Czy </w:t>
            </w:r>
            <w:r w:rsidR="00FF0F79">
              <w:rPr>
                <w:rFonts w:cs="Arial"/>
                <w:sz w:val="20"/>
                <w:szCs w:val="20"/>
              </w:rPr>
              <w:t>wnioskodawca</w:t>
            </w:r>
            <w:r w:rsidRPr="004150D2">
              <w:rPr>
                <w:rFonts w:cs="Arial"/>
                <w:sz w:val="20"/>
                <w:szCs w:val="20"/>
              </w:rPr>
              <w:t>/partner posiada doświadczenie w obszarze merytorycznym</w:t>
            </w:r>
            <w:r w:rsidR="00FF0F79">
              <w:rPr>
                <w:rFonts w:cs="Arial"/>
                <w:sz w:val="20"/>
                <w:szCs w:val="20"/>
              </w:rPr>
              <w:t xml:space="preserve"> projektu</w:t>
            </w:r>
            <w:r w:rsidRPr="004150D2">
              <w:rPr>
                <w:rFonts w:cs="Arial"/>
                <w:sz w:val="20"/>
                <w:szCs w:val="20"/>
              </w:rPr>
              <w:t xml:space="preserve">, </w:t>
            </w:r>
            <w:r w:rsidR="00FF0F79">
              <w:rPr>
                <w:rFonts w:cs="Arial"/>
                <w:sz w:val="20"/>
                <w:szCs w:val="20"/>
              </w:rPr>
              <w:t xml:space="preserve">na rzecz grupy docelowej, do której kierowane będzie wsparcie oraz w zakresie podejmowanych inicjatyw na określonym terytorium, którego dotyczyć będzie realizacja projektu? </w:t>
            </w:r>
          </w:p>
          <w:p w:rsidR="00110BB5" w:rsidRPr="004150D2" w:rsidRDefault="00110BB5" w:rsidP="00110BB5">
            <w:pPr>
              <w:pStyle w:val="Akapitzlist"/>
              <w:numPr>
                <w:ilvl w:val="0"/>
                <w:numId w:val="97"/>
              </w:numPr>
              <w:spacing w:line="276" w:lineRule="auto"/>
              <w:ind w:left="317"/>
              <w:jc w:val="both"/>
              <w:rPr>
                <w:rFonts w:cs="Arial"/>
                <w:sz w:val="20"/>
                <w:szCs w:val="20"/>
              </w:rPr>
            </w:pPr>
            <w:r w:rsidRPr="004150D2">
              <w:rPr>
                <w:rFonts w:cs="Arial"/>
                <w:sz w:val="20"/>
                <w:szCs w:val="20"/>
              </w:rPr>
              <w:t xml:space="preserve">Czy </w:t>
            </w:r>
            <w:r w:rsidR="009C3911">
              <w:rPr>
                <w:rFonts w:cs="Arial"/>
                <w:sz w:val="20"/>
                <w:szCs w:val="20"/>
              </w:rPr>
              <w:t>wnioskodawca</w:t>
            </w:r>
            <w:r w:rsidRPr="004150D2">
              <w:rPr>
                <w:rFonts w:cs="Arial"/>
                <w:sz w:val="20"/>
                <w:szCs w:val="20"/>
              </w:rPr>
              <w:t>/partner posiada odpowiedni potencjał kadrowy/ merytoryczny?</w:t>
            </w:r>
          </w:p>
          <w:p w:rsidR="00110BB5" w:rsidRPr="004150D2" w:rsidRDefault="00110BB5" w:rsidP="00110BB5">
            <w:pPr>
              <w:pStyle w:val="Akapitzlist"/>
              <w:numPr>
                <w:ilvl w:val="0"/>
                <w:numId w:val="97"/>
              </w:numPr>
              <w:spacing w:line="276" w:lineRule="auto"/>
              <w:ind w:left="317"/>
              <w:jc w:val="both"/>
              <w:rPr>
                <w:rFonts w:cs="Arial"/>
                <w:sz w:val="20"/>
                <w:szCs w:val="20"/>
              </w:rPr>
            </w:pPr>
            <w:r w:rsidRPr="004150D2">
              <w:rPr>
                <w:rFonts w:cs="Arial"/>
                <w:sz w:val="20"/>
                <w:szCs w:val="20"/>
              </w:rPr>
              <w:t xml:space="preserve">Czy </w:t>
            </w:r>
            <w:r w:rsidR="009C3911">
              <w:rPr>
                <w:rFonts w:cs="Arial"/>
                <w:sz w:val="20"/>
                <w:szCs w:val="20"/>
              </w:rPr>
              <w:t>wnioskodawca</w:t>
            </w:r>
            <w:r w:rsidRPr="004150D2">
              <w:rPr>
                <w:rFonts w:cs="Arial"/>
                <w:sz w:val="20"/>
                <w:szCs w:val="20"/>
              </w:rPr>
              <w:t xml:space="preserve">/partner posiada odpowiedni potencjał techniczny? </w:t>
            </w:r>
          </w:p>
          <w:p w:rsidR="00110BB5" w:rsidRPr="004150D2" w:rsidRDefault="00110BB5" w:rsidP="00110BB5">
            <w:pPr>
              <w:pStyle w:val="Akapitzlist"/>
              <w:numPr>
                <w:ilvl w:val="0"/>
                <w:numId w:val="97"/>
              </w:numPr>
              <w:spacing w:line="276" w:lineRule="auto"/>
              <w:ind w:left="317"/>
              <w:jc w:val="both"/>
              <w:rPr>
                <w:rFonts w:cs="Arial"/>
                <w:sz w:val="20"/>
                <w:szCs w:val="20"/>
              </w:rPr>
            </w:pPr>
            <w:r w:rsidRPr="004150D2">
              <w:rPr>
                <w:rFonts w:cs="Arial"/>
                <w:sz w:val="20"/>
                <w:szCs w:val="20"/>
              </w:rPr>
              <w:t>Czy opisany sposób zarządzania projektem gwarantuje jego prawidłową realizację? Czy uwzględniono udział partner/ów w zarządzaniu projektem (dotyczy projektów partnerskich)?</w:t>
            </w:r>
          </w:p>
          <w:p w:rsidR="00110BB5" w:rsidRPr="004150D2" w:rsidRDefault="00110BB5" w:rsidP="00110BB5">
            <w:pPr>
              <w:jc w:val="both"/>
              <w:rPr>
                <w:rFonts w:ascii="Arial" w:hAnsi="Arial" w:cs="Arial"/>
                <w:b/>
              </w:rPr>
            </w:pPr>
            <w:r w:rsidRPr="004150D2">
              <w:rPr>
                <w:rFonts w:ascii="Arial" w:hAnsi="Arial" w:cs="Arial"/>
                <w:b/>
              </w:rPr>
              <w:t>Kryterium zostanie zweryfikowane na podstawie punktu B.12. wniosku o dofinansowanie- Zdolność do efektywnej realizacji projektu oraz punktu A.3.4. Potencjał i doświadczenie partnera.</w:t>
            </w:r>
          </w:p>
          <w:p w:rsidR="00110BB5" w:rsidRPr="004150D2" w:rsidRDefault="00110BB5" w:rsidP="00110BB5">
            <w:pPr>
              <w:spacing w:after="160" w:line="259" w:lineRule="auto"/>
              <w:rPr>
                <w:rFonts w:ascii="Arial" w:hAnsi="Arial" w:cs="Arial"/>
              </w:rPr>
            </w:pPr>
            <w:r w:rsidRPr="004150D2">
              <w:rPr>
                <w:rFonts w:ascii="Arial" w:hAnsi="Arial" w:cs="Arial"/>
              </w:rPr>
              <w:t xml:space="preserve">W uzasadnionych przypadkach, IOK dopuszcza możliwość zmiany  partnera.  </w:t>
            </w:r>
          </w:p>
          <w:p w:rsidR="00110BB5" w:rsidRPr="004150D2" w:rsidRDefault="00110BB5" w:rsidP="00110BB5">
            <w:pPr>
              <w:spacing w:after="160" w:line="259" w:lineRule="auto"/>
              <w:rPr>
                <w:rFonts w:ascii="Arial" w:hAnsi="Arial" w:cs="Arial"/>
              </w:rPr>
            </w:pPr>
            <w:r w:rsidRPr="004150D2">
              <w:rPr>
                <w:rFonts w:ascii="Arial" w:hAnsi="Arial" w:cs="Arial"/>
              </w:rPr>
              <w:t>W takim przypadku kryterium będzie nadal uznane za spełnione, a wybór nowego partnera musi zapewniać sprawną i efektywną realizację projektu.</w:t>
            </w:r>
          </w:p>
        </w:tc>
        <w:tc>
          <w:tcPr>
            <w:tcW w:w="2970" w:type="dxa"/>
            <w:gridSpan w:val="2"/>
          </w:tcPr>
          <w:p w:rsidR="00110BB5" w:rsidRPr="004150D2" w:rsidRDefault="00110BB5" w:rsidP="00E13364">
            <w:pPr>
              <w:spacing w:after="160" w:line="259" w:lineRule="auto"/>
              <w:rPr>
                <w:rFonts w:ascii="Arial" w:hAnsi="Arial" w:cs="Arial"/>
              </w:rPr>
            </w:pPr>
            <w:r w:rsidRPr="004150D2">
              <w:rPr>
                <w:rFonts w:ascii="Arial" w:hAnsi="Arial" w:cs="Arial"/>
              </w:rPr>
              <w:t>Kryterium merytoryczne punktowe</w:t>
            </w:r>
          </w:p>
          <w:p w:rsidR="001B1A29" w:rsidRDefault="00110BB5">
            <w:pPr>
              <w:spacing w:after="160" w:line="259" w:lineRule="auto"/>
              <w:rPr>
                <w:rFonts w:ascii="Arial" w:hAnsi="Arial" w:cs="Arial"/>
              </w:rPr>
            </w:pPr>
            <w:r w:rsidRPr="004150D2">
              <w:rPr>
                <w:rFonts w:ascii="Arial" w:hAnsi="Arial" w:cs="Arial"/>
              </w:rPr>
              <w:t>Liczba punktów możliwych do uzyskania: 0-14, minimum 8</w:t>
            </w:r>
          </w:p>
          <w:p w:rsidR="001B1A29" w:rsidRDefault="00110BB5">
            <w:pPr>
              <w:spacing w:after="160" w:line="259" w:lineRule="auto"/>
              <w:rPr>
                <w:rFonts w:ascii="Arial" w:hAnsi="Arial" w:cs="Arial"/>
              </w:rPr>
            </w:pPr>
            <w:r w:rsidRPr="004150D2">
              <w:rPr>
                <w:rFonts w:ascii="Arial" w:hAnsi="Arial" w:cs="Arial"/>
              </w:rPr>
              <w:t xml:space="preserve">Dopuszczalne jest wezwanie </w:t>
            </w:r>
            <w:r w:rsidR="00020B02">
              <w:rPr>
                <w:rFonts w:ascii="Arial" w:hAnsi="Arial" w:cs="Arial"/>
              </w:rPr>
              <w:t>w</w:t>
            </w:r>
            <w:r w:rsidRPr="004150D2">
              <w:rPr>
                <w:rFonts w:ascii="Arial" w:hAnsi="Arial" w:cs="Arial"/>
              </w:rPr>
              <w:t>nioskodawcy do przedstawienia wyjaśnień/uzupełnienia i/lub poprawy zapisów wniosku w celu potwierdzenia spełnienia kryterium.</w:t>
            </w:r>
          </w:p>
          <w:p w:rsidR="001B1A29" w:rsidRDefault="00110BB5">
            <w:pPr>
              <w:spacing w:after="160" w:line="259" w:lineRule="auto"/>
              <w:rPr>
                <w:rFonts w:ascii="Arial" w:hAnsi="Arial" w:cs="Arial"/>
              </w:rPr>
            </w:pPr>
            <w:r w:rsidRPr="004150D2">
              <w:rPr>
                <w:rFonts w:ascii="Arial" w:hAnsi="Arial" w:cs="Arial"/>
              </w:rPr>
              <w:t>Niespełnienie minimum punktowego w ramach kryterium skutkuje odrzuceniem wniosku.</w:t>
            </w:r>
          </w:p>
          <w:p w:rsidR="001B1A29" w:rsidRDefault="00110BB5">
            <w:pPr>
              <w:spacing w:after="160" w:line="259" w:lineRule="auto"/>
              <w:rPr>
                <w:rFonts w:ascii="Arial" w:hAnsi="Arial" w:cs="Arial"/>
              </w:rPr>
            </w:pPr>
            <w:r w:rsidRPr="004150D2">
              <w:rPr>
                <w:rFonts w:ascii="Arial" w:hAnsi="Arial" w:cs="Arial"/>
              </w:rPr>
              <w:t>W sytuacji równej liczby punktów na Liście ocenionych projektów, wyższe miejsce na Liście otrzymuje ten, który uzyskał kolejno wyższą liczbę punktów w następujących kryteriach:</w:t>
            </w:r>
          </w:p>
          <w:p w:rsidR="009C3911" w:rsidRPr="00AE44F5"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 Czy wnioskodawca/partner</w:t>
            </w:r>
          </w:p>
          <w:p w:rsidR="009C3911"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 xml:space="preserve">posiada doświadczenie i </w:t>
            </w:r>
            <w:r w:rsidRPr="00AE44F5">
              <w:rPr>
                <w:rFonts w:ascii="Arial" w:hAnsi="Arial" w:cs="Arial"/>
                <w:lang w:eastAsia="pl-PL"/>
              </w:rPr>
              <w:lastRenderedPageBreak/>
              <w:t>potencjał</w:t>
            </w:r>
            <w:r>
              <w:rPr>
                <w:rFonts w:ascii="Arial" w:hAnsi="Arial" w:cs="Arial"/>
                <w:lang w:eastAsia="pl-PL"/>
              </w:rPr>
              <w:t xml:space="preserve"> </w:t>
            </w:r>
            <w:r w:rsidRPr="00AE44F5">
              <w:rPr>
                <w:rFonts w:ascii="Arial" w:hAnsi="Arial" w:cs="Arial"/>
                <w:lang w:eastAsia="pl-PL"/>
              </w:rPr>
              <w:t>pozwalające na efektywną realizację</w:t>
            </w:r>
            <w:r>
              <w:rPr>
                <w:rFonts w:ascii="Arial" w:hAnsi="Arial" w:cs="Arial"/>
                <w:lang w:eastAsia="pl-PL"/>
              </w:rPr>
              <w:t xml:space="preserve"> </w:t>
            </w:r>
            <w:r w:rsidRPr="00AE44F5">
              <w:rPr>
                <w:rFonts w:ascii="Arial" w:hAnsi="Arial" w:cs="Arial"/>
                <w:lang w:eastAsia="pl-PL"/>
              </w:rPr>
              <w:t>projektu?</w:t>
            </w:r>
          </w:p>
          <w:p w:rsidR="009C3911" w:rsidRPr="00AE44F5" w:rsidRDefault="009C3911" w:rsidP="009C3911">
            <w:pPr>
              <w:autoSpaceDE w:val="0"/>
              <w:autoSpaceDN w:val="0"/>
              <w:adjustRightInd w:val="0"/>
              <w:spacing w:before="0" w:after="0"/>
              <w:rPr>
                <w:rFonts w:ascii="Arial" w:hAnsi="Arial" w:cs="Arial"/>
                <w:lang w:eastAsia="pl-PL"/>
              </w:rPr>
            </w:pPr>
          </w:p>
          <w:p w:rsidR="009C3911" w:rsidRPr="00AE44F5"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 Czy wskaźniki zostały założone na</w:t>
            </w:r>
            <w:r>
              <w:rPr>
                <w:rFonts w:ascii="Arial" w:hAnsi="Arial" w:cs="Arial"/>
                <w:lang w:eastAsia="pl-PL"/>
              </w:rPr>
              <w:t xml:space="preserve"> </w:t>
            </w:r>
            <w:r w:rsidRPr="00AE44F5">
              <w:rPr>
                <w:rFonts w:ascii="Arial" w:hAnsi="Arial" w:cs="Arial"/>
                <w:lang w:eastAsia="pl-PL"/>
              </w:rPr>
              <w:t>odpowiednim poziomie, a ich sposób</w:t>
            </w:r>
          </w:p>
          <w:p w:rsidR="009C3911" w:rsidRPr="00AE44F5" w:rsidRDefault="009C3911" w:rsidP="009C3911">
            <w:pPr>
              <w:rPr>
                <w:rFonts w:ascii="Arial" w:hAnsi="Arial" w:cs="Arial"/>
              </w:rPr>
            </w:pPr>
            <w:r w:rsidRPr="00AE44F5">
              <w:rPr>
                <w:rFonts w:ascii="Arial" w:hAnsi="Arial" w:cs="Arial"/>
                <w:lang w:eastAsia="pl-PL"/>
              </w:rPr>
              <w:t>monitorowania został</w:t>
            </w:r>
            <w:r>
              <w:rPr>
                <w:rFonts w:ascii="Arial" w:hAnsi="Arial" w:cs="Arial"/>
                <w:lang w:eastAsia="pl-PL"/>
              </w:rPr>
              <w:t xml:space="preserve"> </w:t>
            </w:r>
            <w:r w:rsidRPr="00AE44F5">
              <w:rPr>
                <w:rFonts w:ascii="Arial" w:hAnsi="Arial" w:cs="Arial"/>
                <w:lang w:eastAsia="pl-PL"/>
              </w:rPr>
              <w:t>odpowiednio</w:t>
            </w:r>
            <w:r>
              <w:rPr>
                <w:rFonts w:ascii="Arial" w:hAnsi="Arial" w:cs="Arial"/>
                <w:lang w:eastAsia="pl-PL"/>
              </w:rPr>
              <w:t xml:space="preserve"> </w:t>
            </w:r>
            <w:r w:rsidRPr="00AE44F5">
              <w:rPr>
                <w:rFonts w:ascii="Arial" w:hAnsi="Arial" w:cs="Arial"/>
                <w:lang w:eastAsia="pl-PL"/>
              </w:rPr>
              <w:t>opisany?</w:t>
            </w:r>
          </w:p>
          <w:p w:rsidR="009C3911" w:rsidRPr="00AE44F5"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 Czy budżet projektu został</w:t>
            </w:r>
          </w:p>
          <w:p w:rsidR="009C3911" w:rsidRPr="00AE44F5"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sporządzony w sposób prawidłowy i</w:t>
            </w:r>
            <w:r>
              <w:rPr>
                <w:rFonts w:ascii="Arial" w:hAnsi="Arial" w:cs="Arial"/>
                <w:lang w:eastAsia="pl-PL"/>
              </w:rPr>
              <w:t xml:space="preserve"> </w:t>
            </w:r>
            <w:r w:rsidRPr="00AE44F5">
              <w:rPr>
                <w:rFonts w:ascii="Arial" w:hAnsi="Arial" w:cs="Arial"/>
                <w:lang w:eastAsia="pl-PL"/>
              </w:rPr>
              <w:t xml:space="preserve">zgodny z zasadami </w:t>
            </w:r>
            <w:proofErr w:type="spellStart"/>
            <w:r w:rsidRPr="00AE44F5">
              <w:rPr>
                <w:rFonts w:ascii="Arial" w:hAnsi="Arial" w:cs="Arial"/>
                <w:lang w:eastAsia="pl-PL"/>
              </w:rPr>
              <w:t>kwalifikowalności</w:t>
            </w:r>
            <w:proofErr w:type="spellEnd"/>
          </w:p>
          <w:p w:rsidR="009C3911"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wydatków?</w:t>
            </w:r>
          </w:p>
          <w:p w:rsidR="009C3911" w:rsidRPr="00AE44F5" w:rsidRDefault="009C3911" w:rsidP="009C3911">
            <w:pPr>
              <w:autoSpaceDE w:val="0"/>
              <w:autoSpaceDN w:val="0"/>
              <w:adjustRightInd w:val="0"/>
              <w:spacing w:before="0" w:after="0"/>
              <w:rPr>
                <w:rFonts w:ascii="Arial" w:hAnsi="Arial" w:cs="Arial"/>
                <w:lang w:eastAsia="pl-PL"/>
              </w:rPr>
            </w:pPr>
          </w:p>
          <w:p w:rsidR="009C3911" w:rsidRPr="00AE44F5"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 Czy zadania w projekcie</w:t>
            </w:r>
          </w:p>
          <w:p w:rsidR="009C3911"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zaplanowano i opisano w sposób</w:t>
            </w:r>
            <w:r>
              <w:rPr>
                <w:rFonts w:ascii="Arial" w:hAnsi="Arial" w:cs="Arial"/>
                <w:lang w:eastAsia="pl-PL"/>
              </w:rPr>
              <w:t xml:space="preserve"> </w:t>
            </w:r>
            <w:r w:rsidRPr="00AE44F5">
              <w:rPr>
                <w:rFonts w:ascii="Arial" w:hAnsi="Arial" w:cs="Arial"/>
                <w:lang w:eastAsia="pl-PL"/>
              </w:rPr>
              <w:t>poprawny?</w:t>
            </w:r>
          </w:p>
          <w:p w:rsidR="009C3911" w:rsidRPr="00AE44F5" w:rsidRDefault="009C3911" w:rsidP="009C3911">
            <w:pPr>
              <w:autoSpaceDE w:val="0"/>
              <w:autoSpaceDN w:val="0"/>
              <w:adjustRightInd w:val="0"/>
              <w:spacing w:before="0" w:after="0"/>
              <w:rPr>
                <w:rFonts w:ascii="Arial" w:hAnsi="Arial" w:cs="Arial"/>
                <w:lang w:eastAsia="pl-PL"/>
              </w:rPr>
            </w:pPr>
          </w:p>
          <w:p w:rsidR="009C3911" w:rsidRPr="00AE44F5"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 Czy w sposób prawidłowy</w:t>
            </w:r>
          </w:p>
          <w:p w:rsidR="009C3911" w:rsidRDefault="009C3911" w:rsidP="009C3911">
            <w:pPr>
              <w:autoSpaceDE w:val="0"/>
              <w:autoSpaceDN w:val="0"/>
              <w:adjustRightInd w:val="0"/>
              <w:spacing w:before="0" w:after="0"/>
              <w:rPr>
                <w:rFonts w:ascii="Arial" w:hAnsi="Arial" w:cs="Arial"/>
                <w:lang w:eastAsia="pl-PL"/>
              </w:rPr>
            </w:pPr>
            <w:r w:rsidRPr="00AE44F5">
              <w:rPr>
                <w:rFonts w:ascii="Arial" w:hAnsi="Arial" w:cs="Arial"/>
                <w:lang w:eastAsia="pl-PL"/>
              </w:rPr>
              <w:t>opisano grupę docelową?</w:t>
            </w:r>
          </w:p>
          <w:p w:rsidR="009C3911" w:rsidRPr="00AE44F5" w:rsidRDefault="009C3911" w:rsidP="009C3911">
            <w:pPr>
              <w:autoSpaceDE w:val="0"/>
              <w:autoSpaceDN w:val="0"/>
              <w:adjustRightInd w:val="0"/>
              <w:spacing w:before="0" w:after="0"/>
              <w:rPr>
                <w:rFonts w:ascii="Arial" w:hAnsi="Arial" w:cs="Arial"/>
                <w:lang w:eastAsia="pl-PL"/>
              </w:rPr>
            </w:pPr>
          </w:p>
          <w:p w:rsidR="002949CC" w:rsidRDefault="009C3911">
            <w:pPr>
              <w:rPr>
                <w:rFonts w:ascii="Arial" w:hAnsi="Arial" w:cs="Arial"/>
              </w:rPr>
            </w:pPr>
            <w:r w:rsidRPr="00AE44F5">
              <w:rPr>
                <w:rFonts w:ascii="Arial" w:hAnsi="Arial" w:cs="Arial"/>
                <w:lang w:eastAsia="pl-PL"/>
              </w:rPr>
              <w:t>• Czy cel projektu jest adekwatny</w:t>
            </w:r>
            <w:r>
              <w:rPr>
                <w:rFonts w:ascii="Arial" w:hAnsi="Arial" w:cs="Arial"/>
                <w:lang w:eastAsia="pl-PL"/>
              </w:rPr>
              <w:t xml:space="preserve"> </w:t>
            </w:r>
            <w:r w:rsidRPr="00AE44F5">
              <w:rPr>
                <w:rFonts w:ascii="Arial" w:hAnsi="Arial" w:cs="Arial"/>
                <w:lang w:eastAsia="pl-PL"/>
              </w:rPr>
              <w:t>do zdiagnozowanych prob</w:t>
            </w:r>
            <w:r>
              <w:rPr>
                <w:rFonts w:ascii="Arial" w:hAnsi="Arial" w:cs="Arial"/>
                <w:lang w:eastAsia="pl-PL"/>
              </w:rPr>
              <w:t>lemów?</w:t>
            </w:r>
          </w:p>
        </w:tc>
      </w:tr>
      <w:tr w:rsidR="00110BB5" w:rsidRPr="00025C32" w:rsidTr="003D04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rsidR="007E68BF" w:rsidRPr="004150D2" w:rsidRDefault="007E68BF" w:rsidP="007E68BF">
            <w:pPr>
              <w:jc w:val="center"/>
              <w:rPr>
                <w:rFonts w:ascii="Arial" w:hAnsi="Arial" w:cs="Arial"/>
                <w:b/>
              </w:rPr>
            </w:pPr>
            <w:r w:rsidRPr="004150D2">
              <w:rPr>
                <w:rFonts w:ascii="Arial" w:hAnsi="Arial" w:cs="Arial"/>
                <w:b/>
              </w:rPr>
              <w:lastRenderedPageBreak/>
              <w:t>UWAGA!</w:t>
            </w:r>
          </w:p>
          <w:p w:rsidR="007E68BF" w:rsidRPr="004150D2" w:rsidRDefault="007E68BF" w:rsidP="007E68BF">
            <w:pPr>
              <w:spacing w:after="160" w:line="259" w:lineRule="auto"/>
              <w:jc w:val="both"/>
              <w:rPr>
                <w:rFonts w:ascii="Arial" w:hAnsi="Arial" w:cs="Arial"/>
              </w:rPr>
            </w:pPr>
            <w:r w:rsidRPr="004150D2">
              <w:rPr>
                <w:rFonts w:ascii="Arial" w:hAnsi="Arial" w:cs="Arial"/>
              </w:rPr>
              <w:t>Przy opisie doświadczenia kadry zaangażowanej w realizację projektu wnioskodawca nie może posługiwać się ogólnymi stwierdzeniami. Na ile to możliwe należy podać syntetyczną informację o doświadczeniu zawodowym istotnym z punktu widzenia projektu, z uwzględnieniem planowanych na danym stanowisku zadań, uprawnień i odpowiedzialności. Należy wskazać najważniejsze kwalifikacje wymagane na danym stanowisku pracy.</w:t>
            </w:r>
          </w:p>
          <w:p w:rsidR="007E68BF" w:rsidRPr="004150D2" w:rsidRDefault="007E68BF" w:rsidP="007E68BF">
            <w:pPr>
              <w:jc w:val="center"/>
              <w:rPr>
                <w:rFonts w:ascii="Arial" w:hAnsi="Arial" w:cs="Arial"/>
                <w:b/>
              </w:rPr>
            </w:pPr>
            <w:r w:rsidRPr="004150D2">
              <w:rPr>
                <w:rFonts w:ascii="Arial" w:hAnsi="Arial" w:cs="Arial"/>
                <w:b/>
              </w:rPr>
              <w:t>UWAGA!</w:t>
            </w:r>
          </w:p>
          <w:p w:rsidR="007E68BF" w:rsidRPr="004150D2" w:rsidRDefault="007E68BF" w:rsidP="007E68BF">
            <w:pPr>
              <w:jc w:val="center"/>
              <w:rPr>
                <w:rFonts w:ascii="Arial" w:hAnsi="Arial" w:cs="Arial"/>
              </w:rPr>
            </w:pPr>
            <w:r w:rsidRPr="004150D2">
              <w:rPr>
                <w:rFonts w:ascii="Arial" w:hAnsi="Arial" w:cs="Arial"/>
              </w:rPr>
              <w:lastRenderedPageBreak/>
              <w:t>W sytuacji, gdy jest to możliwe należy wskazać konkretne osoby (z imienia i nazwiska), które będą odpowiedzialne za zarządzanie projektem.</w:t>
            </w:r>
          </w:p>
          <w:p w:rsidR="00110BB5" w:rsidRDefault="007E68BF" w:rsidP="00110BB5">
            <w:pPr>
              <w:spacing w:after="160" w:line="259" w:lineRule="auto"/>
              <w:jc w:val="both"/>
              <w:rPr>
                <w:rFonts w:ascii="Arial" w:hAnsi="Arial" w:cs="Arial"/>
              </w:rPr>
            </w:pPr>
            <w:r w:rsidRPr="004150D2">
              <w:rPr>
                <w:rFonts w:ascii="Arial" w:hAnsi="Arial" w:cs="Arial"/>
              </w:rPr>
              <w:t>W tym zakresie należy wskazać tylko posiadany potencjał kadrowy, a więc w szczególności osoby na stałe współpracujące i planowane do oddelegowania do projektu, a nie te które wnioskodawca dopiero chciałby zaangażować.</w:t>
            </w:r>
          </w:p>
          <w:p w:rsidR="004D0CDA" w:rsidRPr="00CD15BE" w:rsidRDefault="004D0CDA" w:rsidP="004D0CDA">
            <w:pPr>
              <w:jc w:val="center"/>
              <w:rPr>
                <w:rFonts w:ascii="Arial" w:hAnsi="Arial" w:cs="Arial"/>
                <w:b/>
                <w:u w:val="single"/>
              </w:rPr>
            </w:pPr>
            <w:r>
              <w:rPr>
                <w:rFonts w:ascii="Arial" w:hAnsi="Arial" w:cs="Arial"/>
                <w:b/>
                <w:u w:val="single"/>
              </w:rPr>
              <w:t>UWAGA</w:t>
            </w:r>
          </w:p>
          <w:p w:rsidR="004D0CDA" w:rsidRPr="00CD15BE" w:rsidRDefault="004D0CDA" w:rsidP="004D0CDA">
            <w:pPr>
              <w:jc w:val="center"/>
              <w:rPr>
                <w:rFonts w:ascii="Arial" w:hAnsi="Arial" w:cs="Arial"/>
              </w:rPr>
            </w:pPr>
            <w:r>
              <w:rPr>
                <w:rFonts w:ascii="Arial" w:hAnsi="Arial" w:cs="Arial"/>
              </w:rPr>
              <w:t xml:space="preserve">Opisując potencjał społeczny Wnioskodawca powinien przede wszystkim uzasadnić dlaczego doświadczenie jest adekwatne do realizacji projektu. Adekwatność doświadczenia powinna być rozpatrywana w szczególności w kontekście dotychczasowej działalności i możliwości weryfikacji jej </w:t>
            </w:r>
            <w:r>
              <w:rPr>
                <w:rFonts w:ascii="Arial" w:hAnsi="Arial" w:cs="Arial"/>
                <w:b/>
                <w:u w:val="single"/>
              </w:rPr>
              <w:t xml:space="preserve">rezultatów </w:t>
            </w:r>
            <w:r>
              <w:rPr>
                <w:rFonts w:ascii="Arial" w:hAnsi="Arial" w:cs="Arial"/>
              </w:rPr>
              <w:t>danego Wnioskodawcy prowadzonej:</w:t>
            </w:r>
          </w:p>
          <w:p w:rsidR="004D0CDA" w:rsidRPr="00CD15BE" w:rsidRDefault="004D0CDA" w:rsidP="004D0CDA">
            <w:pPr>
              <w:jc w:val="center"/>
              <w:rPr>
                <w:rFonts w:ascii="Arial" w:hAnsi="Arial" w:cs="Arial"/>
              </w:rPr>
            </w:pPr>
            <w:r>
              <w:rPr>
                <w:rFonts w:ascii="Arial" w:hAnsi="Arial" w:cs="Arial"/>
              </w:rPr>
              <w:br/>
              <w:t>- w obszarze merytorycznym, w którym udzielane będzie wsparcie przewidziane w ramach projektu;</w:t>
            </w:r>
          </w:p>
          <w:p w:rsidR="004D0CDA" w:rsidRPr="00CD15BE" w:rsidRDefault="004D0CDA" w:rsidP="004D0CDA">
            <w:pPr>
              <w:jc w:val="center"/>
              <w:rPr>
                <w:rFonts w:ascii="Arial" w:hAnsi="Arial" w:cs="Arial"/>
                <w:u w:val="single"/>
              </w:rPr>
            </w:pPr>
            <w:r>
              <w:rPr>
                <w:rFonts w:ascii="Arial" w:hAnsi="Arial" w:cs="Arial"/>
              </w:rPr>
              <w:br/>
              <w:t>- na rzecz grupy docelowej, do której kierowane będzie wsparcie przewidziane w ramach projektu</w:t>
            </w:r>
            <w:r>
              <w:rPr>
                <w:rFonts w:ascii="Arial" w:hAnsi="Arial" w:cs="Arial"/>
                <w:b/>
                <w:u w:val="single"/>
              </w:rPr>
              <w:t xml:space="preserve"> oraz</w:t>
            </w:r>
            <w:r>
              <w:rPr>
                <w:rFonts w:ascii="Arial" w:hAnsi="Arial" w:cs="Arial"/>
                <w:u w:val="single"/>
              </w:rPr>
              <w:t xml:space="preserve"> </w:t>
            </w:r>
          </w:p>
          <w:p w:rsidR="004D0CDA" w:rsidRPr="00CD15BE" w:rsidRDefault="004D0CDA" w:rsidP="004D0CDA">
            <w:pPr>
              <w:jc w:val="center"/>
              <w:rPr>
                <w:rFonts w:ascii="Arial" w:hAnsi="Arial" w:cs="Arial"/>
              </w:rPr>
            </w:pPr>
            <w:r>
              <w:rPr>
                <w:rFonts w:ascii="Arial" w:hAnsi="Arial" w:cs="Arial"/>
              </w:rPr>
              <w:br/>
              <w:t>- w zakresie podejmowanych inicjatyw na określonym terytorium, którego dotyczyć będzie realizacja projektu.</w:t>
            </w:r>
          </w:p>
          <w:p w:rsidR="004D0CDA" w:rsidRPr="00CD15BE" w:rsidRDefault="004D0CDA" w:rsidP="004D0CDA">
            <w:pPr>
              <w:jc w:val="center"/>
              <w:rPr>
                <w:rFonts w:ascii="Arial" w:hAnsi="Arial" w:cs="Arial"/>
                <w:b/>
                <w:bCs/>
                <w:u w:val="single"/>
              </w:rPr>
            </w:pPr>
            <w:r w:rsidRPr="00345CF1">
              <w:rPr>
                <w:rFonts w:ascii="Arial" w:hAnsi="Arial" w:cs="Arial"/>
                <w:b/>
                <w:u w:val="single"/>
              </w:rPr>
              <w:t xml:space="preserve">Co do zasady, </w:t>
            </w:r>
            <w:r w:rsidRPr="00345CF1">
              <w:rPr>
                <w:rFonts w:ascii="Arial" w:hAnsi="Arial" w:cs="Arial"/>
                <w:b/>
                <w:bCs/>
                <w:u w:val="single"/>
              </w:rPr>
              <w:t>powyższe 3 przesłanki posiadania potencjału społecznego powinny być spełnione łącznie.</w:t>
            </w:r>
          </w:p>
          <w:p w:rsidR="004D0CDA" w:rsidRPr="00115BF2" w:rsidRDefault="004D0CDA" w:rsidP="004D0CDA">
            <w:pPr>
              <w:spacing w:after="160" w:line="259" w:lineRule="auto"/>
              <w:jc w:val="both"/>
            </w:pPr>
            <w:r w:rsidRPr="00CD15BE">
              <w:rPr>
                <w:rFonts w:ascii="Arial" w:hAnsi="Arial" w:cs="Arial"/>
                <w:b/>
                <w:bCs/>
              </w:rPr>
              <w:t xml:space="preserve">Lakoniczny, krótki opis doświadczenia, nie będzie stanowić podstawy do uznania tego kryterium za spełnione. </w:t>
            </w:r>
            <w:r w:rsidRPr="00CD15BE">
              <w:rPr>
                <w:rFonts w:ascii="Arial" w:hAnsi="Arial" w:cs="Arial"/>
              </w:rPr>
              <w:t xml:space="preserve">We wniosku o dofinansowanie nie wystarczy wskazać, że powyższe warunki są spełnione poprzez np. ogólnikowe przytoczenie zrealizowanych przedsięwzięć. Opis dotyczący potencjału społecznego Wnioskodawcy i Partnerów (o ile dotyczy) powinien ukazywać </w:t>
            </w:r>
            <w:r w:rsidRPr="00CD15BE">
              <w:rPr>
                <w:rFonts w:ascii="Arial" w:hAnsi="Arial" w:cs="Arial"/>
                <w:b/>
                <w:bCs/>
              </w:rPr>
              <w:t xml:space="preserve">konkretne i weryfikowalne </w:t>
            </w:r>
            <w:r w:rsidRPr="00CD15BE">
              <w:rPr>
                <w:rFonts w:ascii="Arial" w:hAnsi="Arial" w:cs="Arial"/>
              </w:rPr>
              <w:t>doświadczenie, pokazując w sposób jasny, iż Wnioskodawca i Partnerzy (o ile dotyczy) mają wystarczający potencjał do realizacji działań dla konkretnej grupy wsparcia, w konkretnym obszarze tematycznym i na konkretnym terytorium.</w:t>
            </w:r>
          </w:p>
        </w:tc>
      </w:tr>
      <w:tr w:rsidR="00110BB5" w:rsidRPr="00025C32" w:rsidTr="003D04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gridSpan w:val="2"/>
            <w:tcBorders>
              <w:top w:val="single" w:sz="4" w:space="0" w:color="auto"/>
              <w:left w:val="single" w:sz="4" w:space="0" w:color="auto"/>
              <w:bottom w:val="single" w:sz="4" w:space="0" w:color="auto"/>
              <w:right w:val="single" w:sz="4" w:space="0" w:color="auto"/>
            </w:tcBorders>
          </w:tcPr>
          <w:p w:rsidR="00110BB5" w:rsidRPr="00025C32" w:rsidRDefault="004F1862" w:rsidP="00110BB5">
            <w:pPr>
              <w:jc w:val="both"/>
              <w:rPr>
                <w:rFonts w:ascii="Arial" w:hAnsi="Arial" w:cs="Arial"/>
                <w:b/>
              </w:rPr>
            </w:pPr>
            <w:r>
              <w:rPr>
                <w:rFonts w:ascii="Arial" w:hAnsi="Arial" w:cs="Arial"/>
                <w:b/>
              </w:rPr>
              <w:lastRenderedPageBreak/>
              <w:t>7</w:t>
            </w:r>
          </w:p>
        </w:tc>
        <w:tc>
          <w:tcPr>
            <w:tcW w:w="3818" w:type="dxa"/>
            <w:gridSpan w:val="2"/>
            <w:tcBorders>
              <w:top w:val="single" w:sz="4" w:space="0" w:color="auto"/>
              <w:left w:val="single" w:sz="4" w:space="0" w:color="auto"/>
              <w:bottom w:val="single" w:sz="4" w:space="0" w:color="auto"/>
              <w:right w:val="single" w:sz="4" w:space="0" w:color="auto"/>
            </w:tcBorders>
          </w:tcPr>
          <w:p w:rsidR="00110BB5" w:rsidRPr="00025C32" w:rsidRDefault="00110BB5" w:rsidP="00110BB5">
            <w:pPr>
              <w:pStyle w:val="Akapitzlist"/>
              <w:numPr>
                <w:ilvl w:val="0"/>
                <w:numId w:val="0"/>
              </w:numPr>
              <w:spacing w:line="276" w:lineRule="auto"/>
              <w:ind w:left="34"/>
              <w:jc w:val="both"/>
              <w:rPr>
                <w:rFonts w:cs="Arial"/>
                <w:b/>
                <w:sz w:val="20"/>
                <w:szCs w:val="20"/>
              </w:rPr>
            </w:pPr>
            <w:r w:rsidRPr="00025C32">
              <w:rPr>
                <w:rFonts w:cs="Arial"/>
                <w:b/>
                <w:sz w:val="20"/>
                <w:szCs w:val="20"/>
              </w:rPr>
              <w:t xml:space="preserve">Czy budżet projektu został sporządzony w sposób prawidłowy i zgodny z zasadami </w:t>
            </w:r>
            <w:proofErr w:type="spellStart"/>
            <w:r w:rsidRPr="00025C32">
              <w:rPr>
                <w:rFonts w:cs="Arial"/>
                <w:b/>
                <w:sz w:val="20"/>
                <w:szCs w:val="20"/>
              </w:rPr>
              <w:t>kwalifikowalności</w:t>
            </w:r>
            <w:proofErr w:type="spellEnd"/>
            <w:r w:rsidRPr="00025C32">
              <w:rPr>
                <w:rFonts w:cs="Arial"/>
                <w:b/>
                <w:sz w:val="20"/>
                <w:szCs w:val="20"/>
              </w:rPr>
              <w:t xml:space="preserve"> wydatków ?</w:t>
            </w:r>
          </w:p>
        </w:tc>
        <w:tc>
          <w:tcPr>
            <w:tcW w:w="6787" w:type="dxa"/>
            <w:gridSpan w:val="2"/>
            <w:tcBorders>
              <w:top w:val="single" w:sz="4" w:space="0" w:color="auto"/>
              <w:left w:val="single" w:sz="4" w:space="0" w:color="auto"/>
              <w:bottom w:val="single" w:sz="4" w:space="0" w:color="auto"/>
              <w:right w:val="single" w:sz="4" w:space="0" w:color="auto"/>
            </w:tcBorders>
          </w:tcPr>
          <w:p w:rsidR="009445BA" w:rsidRDefault="00A5356C" w:rsidP="009445BA">
            <w:pPr>
              <w:pStyle w:val="Akapitzlist"/>
              <w:numPr>
                <w:ilvl w:val="0"/>
                <w:numId w:val="0"/>
              </w:numPr>
              <w:spacing w:line="276" w:lineRule="auto"/>
              <w:jc w:val="both"/>
              <w:rPr>
                <w:sz w:val="20"/>
                <w:szCs w:val="20"/>
              </w:rPr>
            </w:pPr>
            <w:r w:rsidRPr="00A5356C">
              <w:rPr>
                <w:sz w:val="20"/>
                <w:szCs w:val="20"/>
              </w:rPr>
              <w:t xml:space="preserve">Ocenie w ramach kryterium podlega, czy wszystkie wydatki wskazane w budżecie projektu spełniają warunki określone w Wytycznych w zakresie kwalifikowania wydatków w ramach Europejskiego Funduszu Rozwoju Regionalnego, Europejskiego Funduszu Społecznego oraz Funduszu Spójności na lata 2014-2020 (zgodnych z Regulaminem konkursu). W ramach kryterium weryfikowane jest: </w:t>
            </w:r>
          </w:p>
          <w:p w:rsidR="002949CC" w:rsidRDefault="00A5356C">
            <w:pPr>
              <w:pStyle w:val="Akapitzlist"/>
              <w:numPr>
                <w:ilvl w:val="0"/>
                <w:numId w:val="246"/>
              </w:numPr>
              <w:spacing w:line="276" w:lineRule="auto"/>
              <w:jc w:val="both"/>
              <w:rPr>
                <w:sz w:val="20"/>
                <w:szCs w:val="20"/>
              </w:rPr>
            </w:pPr>
            <w:r w:rsidRPr="00A5356C">
              <w:rPr>
                <w:sz w:val="20"/>
                <w:szCs w:val="20"/>
              </w:rPr>
              <w:t xml:space="preserve">czy we wniosku zidentyfikowano wydatki w całości lub w części </w:t>
            </w:r>
            <w:proofErr w:type="spellStart"/>
            <w:r w:rsidRPr="00A5356C">
              <w:rPr>
                <w:sz w:val="20"/>
                <w:szCs w:val="20"/>
              </w:rPr>
              <w:t>niekwalifikowalne</w:t>
            </w:r>
            <w:proofErr w:type="spellEnd"/>
            <w:r w:rsidRPr="00A5356C">
              <w:rPr>
                <w:sz w:val="20"/>
                <w:szCs w:val="20"/>
              </w:rPr>
              <w:t xml:space="preserve">, w tym: </w:t>
            </w:r>
          </w:p>
          <w:p w:rsidR="002949CC" w:rsidRDefault="00A5356C">
            <w:pPr>
              <w:pStyle w:val="Akapitzlist"/>
              <w:numPr>
                <w:ilvl w:val="0"/>
                <w:numId w:val="0"/>
              </w:numPr>
              <w:spacing w:line="276" w:lineRule="auto"/>
              <w:ind w:left="720"/>
              <w:jc w:val="both"/>
              <w:rPr>
                <w:sz w:val="20"/>
                <w:szCs w:val="20"/>
              </w:rPr>
            </w:pPr>
            <w:r w:rsidRPr="00A5356C">
              <w:rPr>
                <w:sz w:val="20"/>
                <w:szCs w:val="20"/>
              </w:rPr>
              <w:t xml:space="preserve">• wydatki zbędne, </w:t>
            </w:r>
          </w:p>
          <w:p w:rsidR="002949CC" w:rsidRDefault="00A5356C">
            <w:pPr>
              <w:pStyle w:val="Akapitzlist"/>
              <w:numPr>
                <w:ilvl w:val="0"/>
                <w:numId w:val="0"/>
              </w:numPr>
              <w:spacing w:line="276" w:lineRule="auto"/>
              <w:ind w:left="720"/>
              <w:jc w:val="both"/>
              <w:rPr>
                <w:sz w:val="20"/>
                <w:szCs w:val="20"/>
              </w:rPr>
            </w:pPr>
            <w:r w:rsidRPr="00A5356C">
              <w:rPr>
                <w:sz w:val="20"/>
                <w:szCs w:val="20"/>
              </w:rPr>
              <w:lastRenderedPageBreak/>
              <w:t xml:space="preserve">• wydatki wchodzące do katalogu kosztów pośrednich, które zostały wykazane w ramach kosztów bezpośrednich, </w:t>
            </w:r>
          </w:p>
          <w:p w:rsidR="002949CC" w:rsidRDefault="00A5356C">
            <w:pPr>
              <w:pStyle w:val="Akapitzlist"/>
              <w:numPr>
                <w:ilvl w:val="0"/>
                <w:numId w:val="0"/>
              </w:numPr>
              <w:spacing w:line="276" w:lineRule="auto"/>
              <w:ind w:left="720"/>
              <w:jc w:val="both"/>
              <w:rPr>
                <w:sz w:val="20"/>
                <w:szCs w:val="20"/>
              </w:rPr>
            </w:pPr>
            <w:r w:rsidRPr="00A5356C">
              <w:rPr>
                <w:sz w:val="20"/>
                <w:szCs w:val="20"/>
              </w:rPr>
              <w:t xml:space="preserve">• wydatki wskazane, jako niemożliwe do ponoszenia w wytycznych oraz Regulaminie konkursu, </w:t>
            </w:r>
          </w:p>
          <w:p w:rsidR="002949CC" w:rsidRDefault="00A5356C">
            <w:pPr>
              <w:pStyle w:val="Akapitzlist"/>
              <w:numPr>
                <w:ilvl w:val="0"/>
                <w:numId w:val="0"/>
              </w:numPr>
              <w:spacing w:line="276" w:lineRule="auto"/>
              <w:ind w:left="720"/>
              <w:jc w:val="both"/>
              <w:rPr>
                <w:sz w:val="20"/>
                <w:szCs w:val="20"/>
              </w:rPr>
            </w:pPr>
            <w:r w:rsidRPr="00A5356C">
              <w:rPr>
                <w:sz w:val="20"/>
                <w:szCs w:val="20"/>
              </w:rPr>
              <w:t>• wydatki zawyżone w stosunku do stawek wskazanych w Ta</w:t>
            </w:r>
            <w:r w:rsidR="009445BA" w:rsidRPr="009445BA">
              <w:rPr>
                <w:sz w:val="20"/>
                <w:szCs w:val="20"/>
              </w:rPr>
              <w:t>ryfikatorze oraz cen rynkowych,</w:t>
            </w:r>
          </w:p>
          <w:p w:rsidR="002949CC" w:rsidRDefault="004F1862">
            <w:pPr>
              <w:pStyle w:val="Akapitzlist"/>
              <w:numPr>
                <w:ilvl w:val="0"/>
                <w:numId w:val="246"/>
              </w:numPr>
              <w:jc w:val="both"/>
              <w:rPr>
                <w:rFonts w:cs="Arial"/>
                <w:sz w:val="20"/>
                <w:szCs w:val="20"/>
              </w:rPr>
            </w:pPr>
            <w:r w:rsidRPr="009445BA">
              <w:rPr>
                <w:rFonts w:cs="Arial"/>
                <w:sz w:val="20"/>
                <w:szCs w:val="20"/>
              </w:rPr>
              <w:t xml:space="preserve">czy we wniosku zidentyfikowano inne błędy w konstrukcji budżetu, w tym: </w:t>
            </w:r>
          </w:p>
          <w:p w:rsidR="002949CC" w:rsidRDefault="004F1862">
            <w:pPr>
              <w:pStyle w:val="Akapitzlist"/>
              <w:numPr>
                <w:ilvl w:val="0"/>
                <w:numId w:val="0"/>
              </w:numPr>
              <w:ind w:left="720"/>
              <w:jc w:val="both"/>
              <w:rPr>
                <w:rFonts w:cs="Arial"/>
                <w:sz w:val="20"/>
                <w:szCs w:val="20"/>
              </w:rPr>
            </w:pPr>
            <w:r w:rsidRPr="009445BA">
              <w:rPr>
                <w:rFonts w:cs="Arial"/>
                <w:sz w:val="20"/>
                <w:szCs w:val="20"/>
              </w:rPr>
              <w:t xml:space="preserve">• niewłaściwy poziom wkładu własnego </w:t>
            </w:r>
          </w:p>
          <w:p w:rsidR="002949CC" w:rsidRDefault="004F1862">
            <w:pPr>
              <w:pStyle w:val="Akapitzlist"/>
              <w:numPr>
                <w:ilvl w:val="0"/>
                <w:numId w:val="0"/>
              </w:numPr>
              <w:ind w:left="720"/>
              <w:jc w:val="both"/>
              <w:rPr>
                <w:rFonts w:cs="Arial"/>
                <w:sz w:val="20"/>
                <w:szCs w:val="20"/>
              </w:rPr>
            </w:pPr>
            <w:r w:rsidRPr="009445BA">
              <w:rPr>
                <w:rFonts w:cs="Arial"/>
                <w:sz w:val="20"/>
                <w:szCs w:val="20"/>
              </w:rPr>
              <w:t xml:space="preserve">• przekroczenie kategorii limitowanych; </w:t>
            </w:r>
          </w:p>
          <w:p w:rsidR="002949CC" w:rsidRDefault="004F1862">
            <w:pPr>
              <w:pStyle w:val="Akapitzlist"/>
              <w:numPr>
                <w:ilvl w:val="0"/>
                <w:numId w:val="0"/>
              </w:numPr>
              <w:ind w:left="720"/>
              <w:jc w:val="both"/>
              <w:rPr>
                <w:rFonts w:cs="Arial"/>
                <w:sz w:val="20"/>
                <w:szCs w:val="20"/>
              </w:rPr>
            </w:pPr>
            <w:r w:rsidRPr="009445BA">
              <w:rPr>
                <w:rFonts w:cs="Arial"/>
                <w:sz w:val="20"/>
                <w:szCs w:val="20"/>
              </w:rPr>
              <w:t>• nieodpowiednia wysokość limitu kosztów</w:t>
            </w:r>
            <w:r w:rsidR="00A5356C" w:rsidRPr="00A5356C">
              <w:rPr>
                <w:rFonts w:cs="Arial"/>
                <w:sz w:val="20"/>
                <w:szCs w:val="20"/>
              </w:rPr>
              <w:t xml:space="preserve"> pośrednich; </w:t>
            </w:r>
          </w:p>
          <w:p w:rsidR="002949CC" w:rsidRDefault="00A5356C">
            <w:pPr>
              <w:pStyle w:val="Akapitzlist"/>
              <w:numPr>
                <w:ilvl w:val="0"/>
                <w:numId w:val="0"/>
              </w:numPr>
              <w:ind w:left="720"/>
              <w:jc w:val="both"/>
              <w:rPr>
                <w:rFonts w:cs="Arial"/>
                <w:sz w:val="20"/>
                <w:szCs w:val="20"/>
              </w:rPr>
            </w:pPr>
            <w:r w:rsidRPr="00A5356C">
              <w:rPr>
                <w:rFonts w:cs="Arial"/>
                <w:sz w:val="20"/>
                <w:szCs w:val="20"/>
              </w:rPr>
              <w:t xml:space="preserve">• wydatki przedstawione w sposób uniemożliwiający obiektywną ocenę wartości jednostkowych (tzw. „zestawy”, „komplety”); </w:t>
            </w:r>
          </w:p>
          <w:p w:rsidR="002949CC" w:rsidRDefault="00A5356C">
            <w:pPr>
              <w:pStyle w:val="Akapitzlist"/>
              <w:numPr>
                <w:ilvl w:val="0"/>
                <w:numId w:val="0"/>
              </w:numPr>
              <w:ind w:left="720"/>
              <w:jc w:val="both"/>
              <w:rPr>
                <w:rFonts w:cs="Arial"/>
                <w:sz w:val="20"/>
                <w:szCs w:val="20"/>
              </w:rPr>
            </w:pPr>
            <w:r w:rsidRPr="00A5356C">
              <w:rPr>
                <w:rFonts w:cs="Arial"/>
                <w:sz w:val="20"/>
                <w:szCs w:val="20"/>
              </w:rPr>
              <w:t xml:space="preserve">• brak uzasadnienia wydatków w ramach kategorii limitowanych; • brak wskazania formy zaangażowania i szacunkowego wymiaru czasu pracy personelu projektu niezbędnego do realizacji zadań merytorycznych (etat/liczba godzin); </w:t>
            </w:r>
          </w:p>
          <w:p w:rsidR="002949CC" w:rsidRDefault="00A5356C">
            <w:pPr>
              <w:pStyle w:val="Akapitzlist"/>
              <w:numPr>
                <w:ilvl w:val="0"/>
                <w:numId w:val="0"/>
              </w:numPr>
              <w:ind w:left="720"/>
              <w:jc w:val="both"/>
              <w:rPr>
                <w:rFonts w:cs="Arial"/>
              </w:rPr>
            </w:pPr>
            <w:r w:rsidRPr="00A5356C">
              <w:rPr>
                <w:rFonts w:cs="Arial"/>
                <w:sz w:val="20"/>
                <w:szCs w:val="20"/>
              </w:rPr>
              <w:t xml:space="preserve">• uchybienia dotyczące oznaczania pomocy de </w:t>
            </w:r>
            <w:proofErr w:type="spellStart"/>
            <w:r w:rsidRPr="00A5356C">
              <w:rPr>
                <w:rFonts w:cs="Arial"/>
                <w:sz w:val="20"/>
                <w:szCs w:val="20"/>
              </w:rPr>
              <w:t>minimis</w:t>
            </w:r>
            <w:proofErr w:type="spellEnd"/>
            <w:r w:rsidRPr="00A5356C">
              <w:rPr>
                <w:rFonts w:cs="Arial"/>
                <w:sz w:val="20"/>
                <w:szCs w:val="20"/>
              </w:rPr>
              <w:t>/pomocy publicznej oraz środków trwałych i cross -</w:t>
            </w:r>
            <w:proofErr w:type="spellStart"/>
            <w:r w:rsidRPr="00A5356C">
              <w:rPr>
                <w:rFonts w:cs="Arial"/>
                <w:sz w:val="20"/>
                <w:szCs w:val="20"/>
              </w:rPr>
              <w:t>financingu</w:t>
            </w:r>
            <w:proofErr w:type="spellEnd"/>
            <w:r w:rsidRPr="00A5356C">
              <w:rPr>
                <w:rFonts w:cs="Arial"/>
                <w:sz w:val="20"/>
                <w:szCs w:val="20"/>
              </w:rPr>
              <w:t xml:space="preserve">. Kryterium zostanie zweryfikowane na podstawie punktu C.2. wniosku o dofinansowanie - ZAKRES FINANSOWY Kryterium może zostać uznane za spełnione w przypadku, gdy min. 75% kosztów bezpośrednich zostało uznane za </w:t>
            </w:r>
            <w:proofErr w:type="spellStart"/>
            <w:r w:rsidRPr="00A5356C">
              <w:rPr>
                <w:rFonts w:cs="Arial"/>
                <w:sz w:val="20"/>
                <w:szCs w:val="20"/>
              </w:rPr>
              <w:t>kwalifikowalne</w:t>
            </w:r>
            <w:proofErr w:type="spellEnd"/>
            <w:r w:rsidRPr="00A5356C">
              <w:rPr>
                <w:rFonts w:cs="Arial"/>
                <w:sz w:val="20"/>
                <w:szCs w:val="20"/>
              </w:rPr>
              <w:t xml:space="preserve"> (a więc wartość zmniejszeń w budżecie wynikających z uchybień wskazanych w lit. a nie przekracza 25% kosztów bezpośrednich), w przeciwnym razie kryterium zostaje uznane za niespełnione.</w:t>
            </w:r>
            <w:r w:rsidR="004F1862">
              <w:t xml:space="preserve"> </w:t>
            </w:r>
          </w:p>
        </w:tc>
        <w:tc>
          <w:tcPr>
            <w:tcW w:w="2970" w:type="dxa"/>
            <w:gridSpan w:val="2"/>
            <w:tcBorders>
              <w:top w:val="single" w:sz="4" w:space="0" w:color="auto"/>
              <w:left w:val="single" w:sz="4" w:space="0" w:color="auto"/>
              <w:bottom w:val="single" w:sz="4" w:space="0" w:color="auto"/>
              <w:right w:val="single" w:sz="4" w:space="0" w:color="auto"/>
            </w:tcBorders>
          </w:tcPr>
          <w:p w:rsidR="00020B02" w:rsidRPr="004150D2" w:rsidRDefault="00020B02" w:rsidP="00020B02">
            <w:pPr>
              <w:spacing w:after="160" w:line="259" w:lineRule="auto"/>
              <w:rPr>
                <w:rFonts w:ascii="Arial" w:hAnsi="Arial" w:cs="Arial"/>
              </w:rPr>
            </w:pPr>
            <w:r w:rsidRPr="004150D2">
              <w:rPr>
                <w:rFonts w:ascii="Arial" w:hAnsi="Arial" w:cs="Arial"/>
              </w:rPr>
              <w:lastRenderedPageBreak/>
              <w:t>Kryterium merytoryczne punktowe</w:t>
            </w:r>
          </w:p>
          <w:p w:rsidR="00020B02" w:rsidRDefault="00020B02" w:rsidP="00020B02">
            <w:pPr>
              <w:spacing w:after="160" w:line="259" w:lineRule="auto"/>
              <w:rPr>
                <w:rFonts w:ascii="Arial" w:hAnsi="Arial" w:cs="Arial"/>
              </w:rPr>
            </w:pPr>
            <w:r w:rsidRPr="004150D2">
              <w:rPr>
                <w:rFonts w:ascii="Arial" w:hAnsi="Arial" w:cs="Arial"/>
              </w:rPr>
              <w:t>Liczba punktów możliwych do uz</w:t>
            </w:r>
            <w:r>
              <w:rPr>
                <w:rFonts w:ascii="Arial" w:hAnsi="Arial" w:cs="Arial"/>
              </w:rPr>
              <w:t>yskania: 0-10, minimum 7</w:t>
            </w:r>
          </w:p>
          <w:p w:rsidR="00020B02" w:rsidRDefault="00020B02" w:rsidP="00020B02">
            <w:pPr>
              <w:spacing w:after="160" w:line="259" w:lineRule="auto"/>
              <w:rPr>
                <w:rFonts w:ascii="Arial" w:hAnsi="Arial" w:cs="Arial"/>
              </w:rPr>
            </w:pPr>
            <w:r>
              <w:rPr>
                <w:rFonts w:ascii="Arial" w:hAnsi="Arial" w:cs="Arial"/>
              </w:rPr>
              <w:t>Dopuszczalne jest wezwanie w</w:t>
            </w:r>
            <w:r w:rsidRPr="004150D2">
              <w:rPr>
                <w:rFonts w:ascii="Arial" w:hAnsi="Arial" w:cs="Arial"/>
              </w:rPr>
              <w:t xml:space="preserve">nioskodawcy do przedstawienia wyjaśnień/uzupełnienia i/lub </w:t>
            </w:r>
            <w:r w:rsidRPr="004150D2">
              <w:rPr>
                <w:rFonts w:ascii="Arial" w:hAnsi="Arial" w:cs="Arial"/>
              </w:rPr>
              <w:lastRenderedPageBreak/>
              <w:t>poprawy zapisów wniosku w celu potwierdzenia spełnienia kryterium.</w:t>
            </w:r>
          </w:p>
          <w:p w:rsidR="00020B02" w:rsidRDefault="00020B02" w:rsidP="00020B02">
            <w:pPr>
              <w:spacing w:after="160" w:line="259" w:lineRule="auto"/>
              <w:rPr>
                <w:rFonts w:ascii="Arial" w:hAnsi="Arial" w:cs="Arial"/>
              </w:rPr>
            </w:pPr>
            <w:r w:rsidRPr="004150D2">
              <w:rPr>
                <w:rFonts w:ascii="Arial" w:hAnsi="Arial" w:cs="Arial"/>
              </w:rPr>
              <w:t>Niespełnienie minimum punktowego w ramach kryterium skutkuje odrzuceniem wniosku.</w:t>
            </w:r>
          </w:p>
          <w:p w:rsidR="00020B02" w:rsidRDefault="00020B02" w:rsidP="00020B02">
            <w:pPr>
              <w:spacing w:after="160" w:line="259" w:lineRule="auto"/>
              <w:rPr>
                <w:rFonts w:ascii="Arial" w:hAnsi="Arial" w:cs="Arial"/>
              </w:rPr>
            </w:pPr>
            <w:r w:rsidRPr="004150D2">
              <w:rPr>
                <w:rFonts w:ascii="Arial" w:hAnsi="Arial" w:cs="Arial"/>
              </w:rPr>
              <w:t>W sytuacji równej liczby punktów na Liście ocenionych projektów, wyższe miejsce na Liście otrzymuje ten, który uzyskał kolejno wyższą liczbę punktów w następujących kryteriach:</w:t>
            </w:r>
          </w:p>
          <w:p w:rsidR="00020B02" w:rsidRPr="00AE44F5"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 Czy wnioskodawca/partner</w:t>
            </w:r>
          </w:p>
          <w:p w:rsidR="00020B02"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posiada doświadczenie i potencjał</w:t>
            </w:r>
            <w:r>
              <w:rPr>
                <w:rFonts w:ascii="Arial" w:hAnsi="Arial" w:cs="Arial"/>
                <w:lang w:eastAsia="pl-PL"/>
              </w:rPr>
              <w:t xml:space="preserve"> </w:t>
            </w:r>
            <w:r w:rsidRPr="00AE44F5">
              <w:rPr>
                <w:rFonts w:ascii="Arial" w:hAnsi="Arial" w:cs="Arial"/>
                <w:lang w:eastAsia="pl-PL"/>
              </w:rPr>
              <w:t>pozwalające na efektywną realizację</w:t>
            </w:r>
            <w:r>
              <w:rPr>
                <w:rFonts w:ascii="Arial" w:hAnsi="Arial" w:cs="Arial"/>
                <w:lang w:eastAsia="pl-PL"/>
              </w:rPr>
              <w:t xml:space="preserve"> </w:t>
            </w:r>
            <w:r w:rsidRPr="00AE44F5">
              <w:rPr>
                <w:rFonts w:ascii="Arial" w:hAnsi="Arial" w:cs="Arial"/>
                <w:lang w:eastAsia="pl-PL"/>
              </w:rPr>
              <w:t>projektu?</w:t>
            </w:r>
          </w:p>
          <w:p w:rsidR="00020B02" w:rsidRPr="00AE44F5" w:rsidRDefault="00020B02" w:rsidP="00020B02">
            <w:pPr>
              <w:autoSpaceDE w:val="0"/>
              <w:autoSpaceDN w:val="0"/>
              <w:adjustRightInd w:val="0"/>
              <w:spacing w:before="0" w:after="0"/>
              <w:rPr>
                <w:rFonts w:ascii="Arial" w:hAnsi="Arial" w:cs="Arial"/>
                <w:lang w:eastAsia="pl-PL"/>
              </w:rPr>
            </w:pPr>
          </w:p>
          <w:p w:rsidR="00020B02" w:rsidRPr="00AE44F5"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 Czy wskaźniki zostały założone na</w:t>
            </w:r>
            <w:r>
              <w:rPr>
                <w:rFonts w:ascii="Arial" w:hAnsi="Arial" w:cs="Arial"/>
                <w:lang w:eastAsia="pl-PL"/>
              </w:rPr>
              <w:t xml:space="preserve"> </w:t>
            </w:r>
            <w:r w:rsidRPr="00AE44F5">
              <w:rPr>
                <w:rFonts w:ascii="Arial" w:hAnsi="Arial" w:cs="Arial"/>
                <w:lang w:eastAsia="pl-PL"/>
              </w:rPr>
              <w:t>odpowiednim poziomie, a ich sposób</w:t>
            </w:r>
          </w:p>
          <w:p w:rsidR="00020B02" w:rsidRPr="00AE44F5" w:rsidRDefault="00020B02" w:rsidP="00020B02">
            <w:pPr>
              <w:rPr>
                <w:rFonts w:ascii="Arial" w:hAnsi="Arial" w:cs="Arial"/>
              </w:rPr>
            </w:pPr>
            <w:r w:rsidRPr="00AE44F5">
              <w:rPr>
                <w:rFonts w:ascii="Arial" w:hAnsi="Arial" w:cs="Arial"/>
                <w:lang w:eastAsia="pl-PL"/>
              </w:rPr>
              <w:t>monitorowania został</w:t>
            </w:r>
            <w:r>
              <w:rPr>
                <w:rFonts w:ascii="Arial" w:hAnsi="Arial" w:cs="Arial"/>
                <w:lang w:eastAsia="pl-PL"/>
              </w:rPr>
              <w:t xml:space="preserve"> </w:t>
            </w:r>
            <w:r w:rsidRPr="00AE44F5">
              <w:rPr>
                <w:rFonts w:ascii="Arial" w:hAnsi="Arial" w:cs="Arial"/>
                <w:lang w:eastAsia="pl-PL"/>
              </w:rPr>
              <w:t>odpowiednio</w:t>
            </w:r>
            <w:r>
              <w:rPr>
                <w:rFonts w:ascii="Arial" w:hAnsi="Arial" w:cs="Arial"/>
                <w:lang w:eastAsia="pl-PL"/>
              </w:rPr>
              <w:t xml:space="preserve"> </w:t>
            </w:r>
            <w:r w:rsidRPr="00AE44F5">
              <w:rPr>
                <w:rFonts w:ascii="Arial" w:hAnsi="Arial" w:cs="Arial"/>
                <w:lang w:eastAsia="pl-PL"/>
              </w:rPr>
              <w:t>opisany?</w:t>
            </w:r>
          </w:p>
          <w:p w:rsidR="00020B02" w:rsidRPr="00AE44F5"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 Czy budżet projektu został</w:t>
            </w:r>
          </w:p>
          <w:p w:rsidR="00020B02" w:rsidRPr="00AE44F5"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sporządzony w sposób prawidłowy i</w:t>
            </w:r>
            <w:r>
              <w:rPr>
                <w:rFonts w:ascii="Arial" w:hAnsi="Arial" w:cs="Arial"/>
                <w:lang w:eastAsia="pl-PL"/>
              </w:rPr>
              <w:t xml:space="preserve"> </w:t>
            </w:r>
            <w:r w:rsidRPr="00AE44F5">
              <w:rPr>
                <w:rFonts w:ascii="Arial" w:hAnsi="Arial" w:cs="Arial"/>
                <w:lang w:eastAsia="pl-PL"/>
              </w:rPr>
              <w:t xml:space="preserve">zgodny z zasadami </w:t>
            </w:r>
            <w:proofErr w:type="spellStart"/>
            <w:r w:rsidRPr="00AE44F5">
              <w:rPr>
                <w:rFonts w:ascii="Arial" w:hAnsi="Arial" w:cs="Arial"/>
                <w:lang w:eastAsia="pl-PL"/>
              </w:rPr>
              <w:t>kwalifikowalności</w:t>
            </w:r>
            <w:proofErr w:type="spellEnd"/>
          </w:p>
          <w:p w:rsidR="00020B02"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wydatków?</w:t>
            </w:r>
          </w:p>
          <w:p w:rsidR="00020B02" w:rsidRPr="00AE44F5" w:rsidRDefault="00020B02" w:rsidP="00020B02">
            <w:pPr>
              <w:autoSpaceDE w:val="0"/>
              <w:autoSpaceDN w:val="0"/>
              <w:adjustRightInd w:val="0"/>
              <w:spacing w:before="0" w:after="0"/>
              <w:rPr>
                <w:rFonts w:ascii="Arial" w:hAnsi="Arial" w:cs="Arial"/>
                <w:lang w:eastAsia="pl-PL"/>
              </w:rPr>
            </w:pPr>
          </w:p>
          <w:p w:rsidR="00020B02" w:rsidRPr="00AE44F5"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 Czy zadania w projekcie</w:t>
            </w:r>
          </w:p>
          <w:p w:rsidR="00020B02"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 xml:space="preserve">zaplanowano i opisano w </w:t>
            </w:r>
            <w:r w:rsidRPr="00AE44F5">
              <w:rPr>
                <w:rFonts w:ascii="Arial" w:hAnsi="Arial" w:cs="Arial"/>
                <w:lang w:eastAsia="pl-PL"/>
              </w:rPr>
              <w:lastRenderedPageBreak/>
              <w:t>sposób</w:t>
            </w:r>
            <w:r>
              <w:rPr>
                <w:rFonts w:ascii="Arial" w:hAnsi="Arial" w:cs="Arial"/>
                <w:lang w:eastAsia="pl-PL"/>
              </w:rPr>
              <w:t xml:space="preserve"> </w:t>
            </w:r>
            <w:r w:rsidRPr="00AE44F5">
              <w:rPr>
                <w:rFonts w:ascii="Arial" w:hAnsi="Arial" w:cs="Arial"/>
                <w:lang w:eastAsia="pl-PL"/>
              </w:rPr>
              <w:t>poprawny?</w:t>
            </w:r>
          </w:p>
          <w:p w:rsidR="00020B02" w:rsidRPr="00AE44F5" w:rsidRDefault="00020B02" w:rsidP="00020B02">
            <w:pPr>
              <w:autoSpaceDE w:val="0"/>
              <w:autoSpaceDN w:val="0"/>
              <w:adjustRightInd w:val="0"/>
              <w:spacing w:before="0" w:after="0"/>
              <w:rPr>
                <w:rFonts w:ascii="Arial" w:hAnsi="Arial" w:cs="Arial"/>
                <w:lang w:eastAsia="pl-PL"/>
              </w:rPr>
            </w:pPr>
          </w:p>
          <w:p w:rsidR="00020B02" w:rsidRPr="00AE44F5"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 Czy w sposób prawidłowy</w:t>
            </w:r>
          </w:p>
          <w:p w:rsidR="00020B02" w:rsidRDefault="00020B02" w:rsidP="00020B02">
            <w:pPr>
              <w:autoSpaceDE w:val="0"/>
              <w:autoSpaceDN w:val="0"/>
              <w:adjustRightInd w:val="0"/>
              <w:spacing w:before="0" w:after="0"/>
              <w:rPr>
                <w:rFonts w:ascii="Arial" w:hAnsi="Arial" w:cs="Arial"/>
                <w:lang w:eastAsia="pl-PL"/>
              </w:rPr>
            </w:pPr>
            <w:r w:rsidRPr="00AE44F5">
              <w:rPr>
                <w:rFonts w:ascii="Arial" w:hAnsi="Arial" w:cs="Arial"/>
                <w:lang w:eastAsia="pl-PL"/>
              </w:rPr>
              <w:t>opisano grupę docelową?</w:t>
            </w:r>
          </w:p>
          <w:p w:rsidR="00020B02" w:rsidRPr="00AE44F5" w:rsidRDefault="00020B02" w:rsidP="00020B02">
            <w:pPr>
              <w:autoSpaceDE w:val="0"/>
              <w:autoSpaceDN w:val="0"/>
              <w:adjustRightInd w:val="0"/>
              <w:spacing w:before="0" w:after="0"/>
              <w:rPr>
                <w:rFonts w:ascii="Arial" w:hAnsi="Arial" w:cs="Arial"/>
                <w:lang w:eastAsia="pl-PL"/>
              </w:rPr>
            </w:pPr>
          </w:p>
          <w:p w:rsidR="002949CC" w:rsidRDefault="00020B02">
            <w:pPr>
              <w:rPr>
                <w:rFonts w:ascii="Arial" w:hAnsi="Arial" w:cs="Arial"/>
                <w:lang w:eastAsia="pl-PL"/>
              </w:rPr>
            </w:pPr>
            <w:r w:rsidRPr="00AE44F5">
              <w:rPr>
                <w:rFonts w:ascii="Arial" w:hAnsi="Arial" w:cs="Arial"/>
                <w:lang w:eastAsia="pl-PL"/>
              </w:rPr>
              <w:t>• Czy cel projektu jest adekwatny</w:t>
            </w:r>
            <w:r>
              <w:rPr>
                <w:rFonts w:ascii="Arial" w:hAnsi="Arial" w:cs="Arial"/>
                <w:lang w:eastAsia="pl-PL"/>
              </w:rPr>
              <w:t xml:space="preserve"> </w:t>
            </w:r>
            <w:r w:rsidRPr="00AE44F5">
              <w:rPr>
                <w:rFonts w:ascii="Arial" w:hAnsi="Arial" w:cs="Arial"/>
                <w:lang w:eastAsia="pl-PL"/>
              </w:rPr>
              <w:t>do zdiagnozowanych prob</w:t>
            </w:r>
            <w:r>
              <w:rPr>
                <w:rFonts w:ascii="Arial" w:hAnsi="Arial" w:cs="Arial"/>
                <w:lang w:eastAsia="pl-PL"/>
              </w:rPr>
              <w:t>lemów?</w:t>
            </w:r>
          </w:p>
          <w:p w:rsidR="002949CC" w:rsidRDefault="002949CC">
            <w:pPr>
              <w:rPr>
                <w:rFonts w:ascii="Arial" w:hAnsi="Arial" w:cs="Arial"/>
              </w:rPr>
            </w:pPr>
          </w:p>
        </w:tc>
      </w:tr>
    </w:tbl>
    <w:p w:rsidR="000F6D98" w:rsidRDefault="00110BB5" w:rsidP="00025C32">
      <w:pPr>
        <w:pStyle w:val="Nagwek3"/>
        <w:numPr>
          <w:ilvl w:val="2"/>
          <w:numId w:val="22"/>
        </w:numPr>
      </w:pPr>
      <w:bookmarkStart w:id="736" w:name="_Toc510009974"/>
      <w:bookmarkStart w:id="737" w:name="_Toc510010112"/>
      <w:bookmarkStart w:id="738" w:name="_Toc510010249"/>
      <w:bookmarkStart w:id="739" w:name="_Toc510071620"/>
      <w:bookmarkStart w:id="740" w:name="_Toc510071756"/>
      <w:bookmarkStart w:id="741" w:name="_Toc510071893"/>
      <w:bookmarkStart w:id="742" w:name="_Toc510074663"/>
      <w:bookmarkStart w:id="743" w:name="_Toc510681563"/>
      <w:bookmarkStart w:id="744" w:name="_Toc511113899"/>
      <w:bookmarkStart w:id="745" w:name="_Toc511114301"/>
      <w:bookmarkStart w:id="746" w:name="_Toc510009975"/>
      <w:bookmarkStart w:id="747" w:name="_Toc510010113"/>
      <w:bookmarkStart w:id="748" w:name="_Toc510010250"/>
      <w:bookmarkStart w:id="749" w:name="_Toc510071621"/>
      <w:bookmarkStart w:id="750" w:name="_Toc510071757"/>
      <w:bookmarkStart w:id="751" w:name="_Toc510071894"/>
      <w:bookmarkStart w:id="752" w:name="_Toc510074664"/>
      <w:bookmarkStart w:id="753" w:name="_Toc510681564"/>
      <w:bookmarkStart w:id="754" w:name="_Toc511113900"/>
      <w:bookmarkStart w:id="755" w:name="_Toc511114302"/>
      <w:bookmarkStart w:id="756" w:name="_Toc510009976"/>
      <w:bookmarkStart w:id="757" w:name="_Toc510010114"/>
      <w:bookmarkStart w:id="758" w:name="_Toc510010251"/>
      <w:bookmarkStart w:id="759" w:name="_Toc510071622"/>
      <w:bookmarkStart w:id="760" w:name="_Toc510071758"/>
      <w:bookmarkStart w:id="761" w:name="_Toc510071895"/>
      <w:bookmarkStart w:id="762" w:name="_Toc510074665"/>
      <w:bookmarkStart w:id="763" w:name="_Toc510681565"/>
      <w:bookmarkStart w:id="764" w:name="_Toc511113901"/>
      <w:bookmarkStart w:id="765" w:name="_Toc511114303"/>
      <w:bookmarkStart w:id="766" w:name="_Toc510009977"/>
      <w:bookmarkStart w:id="767" w:name="_Toc510010115"/>
      <w:bookmarkStart w:id="768" w:name="_Toc510010252"/>
      <w:bookmarkStart w:id="769" w:name="_Toc510071623"/>
      <w:bookmarkStart w:id="770" w:name="_Toc510071759"/>
      <w:bookmarkStart w:id="771" w:name="_Toc510071896"/>
      <w:bookmarkStart w:id="772" w:name="_Toc510074666"/>
      <w:bookmarkStart w:id="773" w:name="_Toc510681566"/>
      <w:bookmarkStart w:id="774" w:name="_Toc511113902"/>
      <w:bookmarkStart w:id="775" w:name="_Toc511114304"/>
      <w:bookmarkStart w:id="776" w:name="_Toc510009978"/>
      <w:bookmarkStart w:id="777" w:name="_Toc510010116"/>
      <w:bookmarkStart w:id="778" w:name="_Toc510010253"/>
      <w:bookmarkStart w:id="779" w:name="_Toc510071624"/>
      <w:bookmarkStart w:id="780" w:name="_Toc510071760"/>
      <w:bookmarkStart w:id="781" w:name="_Toc510071897"/>
      <w:bookmarkStart w:id="782" w:name="_Toc510074667"/>
      <w:bookmarkStart w:id="783" w:name="_Toc510681567"/>
      <w:bookmarkStart w:id="784" w:name="_Toc511113903"/>
      <w:bookmarkStart w:id="785" w:name="_Toc511114305"/>
      <w:bookmarkStart w:id="786" w:name="_Toc510009979"/>
      <w:bookmarkStart w:id="787" w:name="_Toc510010117"/>
      <w:bookmarkStart w:id="788" w:name="_Toc510010254"/>
      <w:bookmarkStart w:id="789" w:name="_Toc510071625"/>
      <w:bookmarkStart w:id="790" w:name="_Toc510071761"/>
      <w:bookmarkStart w:id="791" w:name="_Toc510071898"/>
      <w:bookmarkStart w:id="792" w:name="_Toc510074668"/>
      <w:bookmarkStart w:id="793" w:name="_Toc510681568"/>
      <w:bookmarkStart w:id="794" w:name="_Toc511113904"/>
      <w:bookmarkStart w:id="795" w:name="_Toc511114306"/>
      <w:bookmarkStart w:id="796" w:name="_Toc510009980"/>
      <w:bookmarkStart w:id="797" w:name="_Toc510010118"/>
      <w:bookmarkStart w:id="798" w:name="_Toc510010255"/>
      <w:bookmarkStart w:id="799" w:name="_Toc510071626"/>
      <w:bookmarkStart w:id="800" w:name="_Toc510071762"/>
      <w:bookmarkStart w:id="801" w:name="_Toc510071899"/>
      <w:bookmarkStart w:id="802" w:name="_Toc510074669"/>
      <w:bookmarkStart w:id="803" w:name="_Toc510681569"/>
      <w:bookmarkStart w:id="804" w:name="_Toc511113905"/>
      <w:bookmarkStart w:id="805" w:name="_Toc511114307"/>
      <w:bookmarkStart w:id="806" w:name="_Toc510009981"/>
      <w:bookmarkStart w:id="807" w:name="_Toc510010119"/>
      <w:bookmarkStart w:id="808" w:name="_Toc510010256"/>
      <w:bookmarkStart w:id="809" w:name="_Toc510071627"/>
      <w:bookmarkStart w:id="810" w:name="_Toc510071763"/>
      <w:bookmarkStart w:id="811" w:name="_Toc510071900"/>
      <w:bookmarkStart w:id="812" w:name="_Toc510074670"/>
      <w:bookmarkStart w:id="813" w:name="_Toc510681570"/>
      <w:bookmarkStart w:id="814" w:name="_Toc511113906"/>
      <w:bookmarkStart w:id="815" w:name="_Toc511114308"/>
      <w:bookmarkStart w:id="816" w:name="_Toc510009982"/>
      <w:bookmarkStart w:id="817" w:name="_Toc510010120"/>
      <w:bookmarkStart w:id="818" w:name="_Toc510010257"/>
      <w:bookmarkStart w:id="819" w:name="_Toc510071628"/>
      <w:bookmarkStart w:id="820" w:name="_Toc510071764"/>
      <w:bookmarkStart w:id="821" w:name="_Toc510071901"/>
      <w:bookmarkStart w:id="822" w:name="_Toc510074671"/>
      <w:bookmarkStart w:id="823" w:name="_Toc510681571"/>
      <w:bookmarkStart w:id="824" w:name="_Toc511113907"/>
      <w:bookmarkStart w:id="825" w:name="_Toc511114309"/>
      <w:bookmarkStart w:id="826" w:name="_Toc510009983"/>
      <w:bookmarkStart w:id="827" w:name="_Toc510010121"/>
      <w:bookmarkStart w:id="828" w:name="_Toc510010258"/>
      <w:bookmarkStart w:id="829" w:name="_Toc510071629"/>
      <w:bookmarkStart w:id="830" w:name="_Toc510071765"/>
      <w:bookmarkStart w:id="831" w:name="_Toc510071902"/>
      <w:bookmarkStart w:id="832" w:name="_Toc510074672"/>
      <w:bookmarkStart w:id="833" w:name="_Toc510681572"/>
      <w:bookmarkStart w:id="834" w:name="_Toc511113908"/>
      <w:bookmarkStart w:id="835" w:name="_Toc511114310"/>
      <w:bookmarkStart w:id="836" w:name="_Toc510009984"/>
      <w:bookmarkStart w:id="837" w:name="_Toc510010122"/>
      <w:bookmarkStart w:id="838" w:name="_Toc510010259"/>
      <w:bookmarkStart w:id="839" w:name="_Toc510071630"/>
      <w:bookmarkStart w:id="840" w:name="_Toc510071766"/>
      <w:bookmarkStart w:id="841" w:name="_Toc510071903"/>
      <w:bookmarkStart w:id="842" w:name="_Toc510074673"/>
      <w:bookmarkStart w:id="843" w:name="_Toc510681573"/>
      <w:bookmarkStart w:id="844" w:name="_Toc510682488"/>
      <w:bookmarkStart w:id="845" w:name="_Toc511113909"/>
      <w:bookmarkStart w:id="846" w:name="_Toc511114311"/>
      <w:bookmarkStart w:id="847" w:name="_Toc480874839"/>
      <w:bookmarkStart w:id="848" w:name="_Toc480874840"/>
      <w:bookmarkStart w:id="849" w:name="_Toc480874841"/>
      <w:bookmarkStart w:id="850" w:name="_Toc480874842"/>
      <w:bookmarkStart w:id="851" w:name="_Toc453575984"/>
      <w:bookmarkStart w:id="852" w:name="_Toc453752742"/>
      <w:bookmarkStart w:id="853" w:name="_Toc4667607"/>
      <w:bookmarkEnd w:id="684"/>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lastRenderedPageBreak/>
        <w:t>K</w:t>
      </w:r>
      <w:r w:rsidR="00F2462E" w:rsidRPr="00025C32">
        <w:t xml:space="preserve">ryteria </w:t>
      </w:r>
      <w:bookmarkEnd w:id="851"/>
      <w:bookmarkEnd w:id="852"/>
      <w:r>
        <w:t>horyzontalne</w:t>
      </w:r>
      <w:bookmarkEnd w:id="853"/>
    </w:p>
    <w:p w:rsidR="00110BB5" w:rsidRPr="00FF2553" w:rsidRDefault="00110BB5" w:rsidP="00110BB5">
      <w:pPr>
        <w:jc w:val="both"/>
        <w:rPr>
          <w:rFonts w:cs="Arial"/>
        </w:rPr>
      </w:pPr>
      <w:r w:rsidRPr="001B2E2D">
        <w:rPr>
          <w:rFonts w:ascii="Arial" w:hAnsi="Arial" w:cs="Arial"/>
          <w:sz w:val="24"/>
          <w:szCs w:val="24"/>
        </w:rPr>
        <w:t xml:space="preserve">Ogólne kryteria horyzontalne (zerojedynkowe) weryfikowane na etapie oceny </w:t>
      </w:r>
      <w:r>
        <w:rPr>
          <w:rFonts w:ascii="Arial" w:hAnsi="Arial" w:cs="Arial"/>
          <w:sz w:val="24"/>
          <w:szCs w:val="24"/>
        </w:rPr>
        <w:t>formalno-</w:t>
      </w:r>
      <w:r w:rsidRPr="001B2E2D">
        <w:rPr>
          <w:rFonts w:ascii="Arial" w:hAnsi="Arial" w:cs="Arial"/>
          <w:sz w:val="24"/>
          <w:szCs w:val="24"/>
        </w:rPr>
        <w:t>merytorycznej w ramach przedmiotowego konkursu to:</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27"/>
        <w:gridCol w:w="6804"/>
        <w:gridCol w:w="2977"/>
      </w:tblGrid>
      <w:tr w:rsidR="00110BB5" w:rsidRPr="004150D2" w:rsidTr="00C42462">
        <w:tc>
          <w:tcPr>
            <w:tcW w:w="568" w:type="dxa"/>
            <w:shd w:val="clear" w:color="auto" w:fill="C6D9F1" w:themeFill="text2" w:themeFillTint="33"/>
          </w:tcPr>
          <w:p w:rsidR="00110BB5" w:rsidRPr="004150D2" w:rsidRDefault="00110BB5" w:rsidP="00C42462">
            <w:pPr>
              <w:jc w:val="both"/>
              <w:rPr>
                <w:rFonts w:ascii="Arial" w:hAnsi="Arial" w:cs="Arial"/>
                <w:b/>
              </w:rPr>
            </w:pPr>
            <w:r w:rsidRPr="004150D2">
              <w:rPr>
                <w:rFonts w:ascii="Arial" w:hAnsi="Arial" w:cs="Arial"/>
                <w:b/>
              </w:rPr>
              <w:t>Lp.</w:t>
            </w:r>
          </w:p>
        </w:tc>
        <w:tc>
          <w:tcPr>
            <w:tcW w:w="3827" w:type="dxa"/>
            <w:shd w:val="clear" w:color="auto" w:fill="C6D9F1" w:themeFill="text2" w:themeFillTint="33"/>
          </w:tcPr>
          <w:p w:rsidR="00110BB5" w:rsidRPr="004150D2" w:rsidRDefault="00110BB5" w:rsidP="00C42462">
            <w:pPr>
              <w:jc w:val="both"/>
              <w:rPr>
                <w:rFonts w:ascii="Arial" w:hAnsi="Arial" w:cs="Arial"/>
                <w:b/>
              </w:rPr>
            </w:pPr>
            <w:r w:rsidRPr="004150D2">
              <w:rPr>
                <w:rFonts w:ascii="Arial" w:hAnsi="Arial" w:cs="Arial"/>
                <w:b/>
              </w:rPr>
              <w:t>Nazwa kryterium</w:t>
            </w:r>
          </w:p>
        </w:tc>
        <w:tc>
          <w:tcPr>
            <w:tcW w:w="6804" w:type="dxa"/>
            <w:shd w:val="clear" w:color="auto" w:fill="C6D9F1" w:themeFill="text2" w:themeFillTint="33"/>
          </w:tcPr>
          <w:p w:rsidR="00110BB5" w:rsidRPr="004150D2" w:rsidRDefault="00110BB5" w:rsidP="00C42462">
            <w:pPr>
              <w:jc w:val="both"/>
              <w:rPr>
                <w:rFonts w:ascii="Arial" w:hAnsi="Arial" w:cs="Arial"/>
                <w:b/>
              </w:rPr>
            </w:pPr>
            <w:r w:rsidRPr="004150D2">
              <w:rPr>
                <w:rFonts w:ascii="Arial" w:hAnsi="Arial" w:cs="Arial"/>
                <w:b/>
              </w:rPr>
              <w:t>Definicja</w:t>
            </w:r>
          </w:p>
        </w:tc>
        <w:tc>
          <w:tcPr>
            <w:tcW w:w="2977" w:type="dxa"/>
            <w:shd w:val="clear" w:color="auto" w:fill="C6D9F1" w:themeFill="text2" w:themeFillTint="33"/>
          </w:tcPr>
          <w:p w:rsidR="00110BB5" w:rsidRPr="004150D2" w:rsidRDefault="00110BB5" w:rsidP="00C42462">
            <w:pPr>
              <w:jc w:val="both"/>
              <w:rPr>
                <w:rFonts w:ascii="Arial" w:hAnsi="Arial" w:cs="Arial"/>
                <w:b/>
              </w:rPr>
            </w:pPr>
            <w:r w:rsidRPr="004150D2">
              <w:rPr>
                <w:rFonts w:ascii="Arial" w:hAnsi="Arial" w:cs="Arial"/>
                <w:b/>
              </w:rPr>
              <w:t>Opis znaczenia kryterium</w:t>
            </w:r>
          </w:p>
        </w:tc>
      </w:tr>
      <w:tr w:rsidR="00110BB5" w:rsidRPr="004150D2" w:rsidTr="00C42462">
        <w:tc>
          <w:tcPr>
            <w:tcW w:w="568" w:type="dxa"/>
          </w:tcPr>
          <w:p w:rsidR="00110BB5" w:rsidRPr="004150D2" w:rsidRDefault="00110BB5" w:rsidP="00C42462">
            <w:pPr>
              <w:jc w:val="both"/>
              <w:rPr>
                <w:rFonts w:ascii="Arial" w:hAnsi="Arial" w:cs="Arial"/>
                <w:b/>
              </w:rPr>
            </w:pPr>
            <w:r w:rsidRPr="004150D2">
              <w:rPr>
                <w:rFonts w:ascii="Arial" w:hAnsi="Arial" w:cs="Arial"/>
                <w:b/>
              </w:rPr>
              <w:t>1</w:t>
            </w:r>
          </w:p>
        </w:tc>
        <w:tc>
          <w:tcPr>
            <w:tcW w:w="3827" w:type="dxa"/>
          </w:tcPr>
          <w:p w:rsidR="00CB7B29" w:rsidRPr="00CB7B29" w:rsidRDefault="00CB7B29" w:rsidP="00C42462">
            <w:pPr>
              <w:spacing w:line="256" w:lineRule="auto"/>
              <w:jc w:val="both"/>
              <w:rPr>
                <w:rFonts w:ascii="Arial" w:hAnsi="Arial" w:cs="Arial"/>
                <w:b/>
                <w:lang w:eastAsia="pl-PL"/>
              </w:rPr>
            </w:pPr>
            <w:r w:rsidRPr="00CB7B29">
              <w:rPr>
                <w:rFonts w:ascii="Arial" w:hAnsi="Arial" w:cs="Arial"/>
                <w:b/>
                <w:lang w:eastAsia="pl-PL"/>
              </w:rPr>
              <w:t>Czy projekt jest zgodny z zasadami unijnymi dotyczącymi:</w:t>
            </w:r>
          </w:p>
          <w:p w:rsidR="00CB7B29" w:rsidRPr="00CB7B29" w:rsidRDefault="00CB7B29" w:rsidP="00C42462">
            <w:pPr>
              <w:spacing w:line="256" w:lineRule="auto"/>
              <w:jc w:val="both"/>
              <w:rPr>
                <w:rFonts w:ascii="Arial" w:hAnsi="Arial" w:cs="Arial"/>
                <w:b/>
                <w:lang w:eastAsia="pl-PL"/>
              </w:rPr>
            </w:pPr>
            <w:r w:rsidRPr="00CB7B29">
              <w:rPr>
                <w:rFonts w:ascii="Arial" w:hAnsi="Arial" w:cs="Arial"/>
                <w:b/>
                <w:lang w:eastAsia="pl-PL"/>
              </w:rPr>
              <w:t>- równości szans kobiet i mężczyzn w oparciu o standard minimum,</w:t>
            </w:r>
          </w:p>
          <w:p w:rsidR="00CB7B29" w:rsidRPr="00CB7B29" w:rsidRDefault="00CB7B29" w:rsidP="00C42462">
            <w:pPr>
              <w:spacing w:line="256" w:lineRule="auto"/>
              <w:jc w:val="both"/>
              <w:rPr>
                <w:rFonts w:ascii="Arial" w:hAnsi="Arial" w:cs="Arial"/>
                <w:b/>
                <w:lang w:eastAsia="pl-PL"/>
              </w:rPr>
            </w:pPr>
            <w:r w:rsidRPr="00CB7B29">
              <w:rPr>
                <w:rFonts w:ascii="Arial" w:hAnsi="Arial" w:cs="Arial"/>
                <w:b/>
                <w:lang w:eastAsia="pl-PL"/>
              </w:rPr>
              <w:t xml:space="preserve">- równości szans i niedyskryminacji , w tym dostępności dla osób z </w:t>
            </w:r>
            <w:proofErr w:type="spellStart"/>
            <w:r w:rsidRPr="00CB7B29">
              <w:rPr>
                <w:rFonts w:ascii="Arial" w:hAnsi="Arial" w:cs="Arial"/>
                <w:b/>
                <w:lang w:eastAsia="pl-PL"/>
              </w:rPr>
              <w:t>niepełnosprawnościami</w:t>
            </w:r>
            <w:proofErr w:type="spellEnd"/>
          </w:p>
          <w:p w:rsidR="00CB7B29" w:rsidRPr="00CB7B29" w:rsidRDefault="00CB7B29" w:rsidP="00C42462">
            <w:pPr>
              <w:spacing w:line="256" w:lineRule="auto"/>
              <w:jc w:val="both"/>
              <w:rPr>
                <w:rFonts w:ascii="Arial" w:hAnsi="Arial" w:cs="Arial"/>
                <w:b/>
                <w:lang w:eastAsia="pl-PL"/>
              </w:rPr>
            </w:pPr>
            <w:r w:rsidRPr="00CB7B29">
              <w:rPr>
                <w:rFonts w:ascii="Arial" w:hAnsi="Arial" w:cs="Arial"/>
                <w:b/>
                <w:lang w:eastAsia="pl-PL"/>
              </w:rPr>
              <w:t>- zrównoważonego rozwoju?</w:t>
            </w:r>
          </w:p>
          <w:p w:rsidR="00110BB5" w:rsidRPr="004150D2" w:rsidRDefault="00110BB5" w:rsidP="00C42462">
            <w:pPr>
              <w:pStyle w:val="Akapitzlist"/>
              <w:numPr>
                <w:ilvl w:val="0"/>
                <w:numId w:val="88"/>
              </w:numPr>
              <w:spacing w:line="276" w:lineRule="auto"/>
              <w:ind w:left="0"/>
              <w:jc w:val="both"/>
              <w:rPr>
                <w:rFonts w:cs="Arial"/>
                <w:sz w:val="20"/>
                <w:szCs w:val="20"/>
              </w:rPr>
            </w:pPr>
          </w:p>
        </w:tc>
        <w:tc>
          <w:tcPr>
            <w:tcW w:w="6804" w:type="dxa"/>
          </w:tcPr>
          <w:p w:rsidR="00181FD1" w:rsidRDefault="00A5356C" w:rsidP="00C42462">
            <w:pPr>
              <w:pStyle w:val="Akapitzlist"/>
              <w:numPr>
                <w:ilvl w:val="0"/>
                <w:numId w:val="0"/>
              </w:numPr>
              <w:spacing w:line="276" w:lineRule="auto"/>
              <w:jc w:val="both"/>
              <w:rPr>
                <w:sz w:val="20"/>
                <w:szCs w:val="20"/>
              </w:rPr>
            </w:pPr>
            <w:r w:rsidRPr="00A5356C">
              <w:rPr>
                <w:sz w:val="20"/>
                <w:szCs w:val="20"/>
              </w:rPr>
              <w:t xml:space="preserve">Ocenie w ramach kryterium podlega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w:t>
            </w:r>
            <w:proofErr w:type="spellStart"/>
            <w:r w:rsidRPr="00A5356C">
              <w:rPr>
                <w:sz w:val="20"/>
                <w:szCs w:val="20"/>
              </w:rPr>
              <w:t>niepełnosprawnościami</w:t>
            </w:r>
            <w:proofErr w:type="spellEnd"/>
            <w:r w:rsidRPr="00A5356C">
              <w:rPr>
                <w:sz w:val="20"/>
                <w:szCs w:val="20"/>
              </w:rPr>
              <w:t xml:space="preserve"> oraz pozytywny lub neutralny (o ile jest to odpowiednio uzasadnione) wpływ projektu na pozostałe zasady horyzontalne UE, m.in. zasadę zrównoważonego rozwoju. </w:t>
            </w:r>
          </w:p>
          <w:p w:rsidR="00110BB5" w:rsidRPr="00181FD1" w:rsidRDefault="00A5356C" w:rsidP="00C42462">
            <w:pPr>
              <w:pStyle w:val="Akapitzlist"/>
              <w:numPr>
                <w:ilvl w:val="0"/>
                <w:numId w:val="0"/>
              </w:numPr>
              <w:spacing w:line="276" w:lineRule="auto"/>
              <w:jc w:val="both"/>
              <w:rPr>
                <w:rFonts w:cs="Arial"/>
                <w:sz w:val="20"/>
                <w:szCs w:val="20"/>
              </w:rPr>
            </w:pPr>
            <w:r w:rsidRPr="00A5356C">
              <w:rPr>
                <w:sz w:val="20"/>
                <w:szCs w:val="20"/>
              </w:rPr>
              <w:t xml:space="preserve">Przez pozytywny wpływ na zasadę niedyskryminacji, w tym dostępności dla osób z </w:t>
            </w:r>
            <w:proofErr w:type="spellStart"/>
            <w:r w:rsidRPr="00A5356C">
              <w:rPr>
                <w:sz w:val="20"/>
                <w:szCs w:val="20"/>
              </w:rPr>
              <w:t>niepełnosprawnościami</w:t>
            </w:r>
            <w:proofErr w:type="spellEnd"/>
            <w:r w:rsidRPr="00A5356C">
              <w:rPr>
                <w:sz w:val="20"/>
                <w:szCs w:val="20"/>
              </w:rPr>
              <w:t xml:space="preserve"> należy rozumieć zapewnienie dostępności do oferowanego w projekcie wsparcia dla wszystkich jego uczestników oraz zapewnienie dostępności wszystkich produktów projektu (które nie zostały uznane za neutralne) dla wszystkich ich użytkowników, </w:t>
            </w:r>
            <w:r w:rsidRPr="00A5356C">
              <w:rPr>
                <w:sz w:val="20"/>
                <w:szCs w:val="20"/>
              </w:rPr>
              <w:lastRenderedPageBreak/>
              <w:t xml:space="preserve">zgodnie ze standardami dostępności, stanowiącymi załącznik do Wytycznych w zakresie realizacji zasady równości szans i niedyskryminacji, w tym dostępności dla osób z </w:t>
            </w:r>
            <w:proofErr w:type="spellStart"/>
            <w:r w:rsidRPr="00A5356C">
              <w:rPr>
                <w:sz w:val="20"/>
                <w:szCs w:val="20"/>
              </w:rPr>
              <w:t>niepełnosprawnościami</w:t>
            </w:r>
            <w:proofErr w:type="spellEnd"/>
            <w:r w:rsidRPr="00A5356C">
              <w:rPr>
                <w:sz w:val="20"/>
                <w:szCs w:val="20"/>
              </w:rPr>
              <w:t xml:space="preserve"> oraz zasady równości szans kobiet i mężczyzn w ramach funduszy unijnych na lata 2014-2020 (obowiązujących na dzień ogłoszenia konkursu).</w:t>
            </w:r>
          </w:p>
        </w:tc>
        <w:tc>
          <w:tcPr>
            <w:tcW w:w="2977" w:type="dxa"/>
          </w:tcPr>
          <w:p w:rsidR="00110BB5" w:rsidRPr="004150D2" w:rsidRDefault="00110BB5" w:rsidP="00C42462">
            <w:pPr>
              <w:rPr>
                <w:rFonts w:ascii="Arial" w:hAnsi="Arial" w:cs="Arial"/>
              </w:rPr>
            </w:pPr>
            <w:r w:rsidRPr="004150D2">
              <w:rPr>
                <w:rFonts w:ascii="Arial" w:hAnsi="Arial" w:cs="Arial"/>
              </w:rPr>
              <w:lastRenderedPageBreak/>
              <w:t>Kryterium horyzontalne 0/1</w:t>
            </w:r>
          </w:p>
          <w:p w:rsidR="00110BB5" w:rsidRPr="004150D2" w:rsidRDefault="00110BB5" w:rsidP="00C42462">
            <w:pPr>
              <w:rPr>
                <w:rFonts w:ascii="Arial" w:hAnsi="Arial" w:cs="Arial"/>
              </w:rPr>
            </w:pPr>
            <w:r w:rsidRPr="004150D2">
              <w:rPr>
                <w:rFonts w:ascii="Arial" w:hAnsi="Arial" w:cs="Arial"/>
              </w:rPr>
              <w:t>(TAK/NIE/ Uzupełnienie/poprawa w ramach negocjacji)</w:t>
            </w:r>
          </w:p>
          <w:p w:rsidR="00110BB5" w:rsidRPr="004150D2" w:rsidRDefault="00110BB5" w:rsidP="00C42462">
            <w:pPr>
              <w:rPr>
                <w:rFonts w:ascii="Arial" w:hAnsi="Arial" w:cs="Arial"/>
              </w:rPr>
            </w:pPr>
            <w:r w:rsidRPr="004150D2">
              <w:rPr>
                <w:rFonts w:ascii="Arial" w:hAnsi="Arial" w:cs="Arial"/>
              </w:rPr>
              <w:t>Weryfikacja na etapie oceny merytorycznej.</w:t>
            </w:r>
          </w:p>
          <w:p w:rsidR="00110BB5" w:rsidRPr="004150D2" w:rsidRDefault="00110BB5" w:rsidP="00C42462">
            <w:pPr>
              <w:spacing w:line="256" w:lineRule="auto"/>
              <w:rPr>
                <w:rFonts w:ascii="Arial" w:hAnsi="Arial" w:cs="Arial"/>
              </w:rPr>
            </w:pPr>
            <w:r w:rsidRPr="004150D2">
              <w:rPr>
                <w:rFonts w:ascii="Arial" w:hAnsi="Arial" w:cs="Arial"/>
              </w:rPr>
              <w:t xml:space="preserve">Dopuszczalne jest wezwanie Wnioskodawcy do przedstawienia wyjaśnień/uzupełnienia i/lub poprawy zapisów wniosku w celu potwierdzenia spełnienia </w:t>
            </w:r>
            <w:r w:rsidRPr="004150D2">
              <w:rPr>
                <w:rFonts w:ascii="Arial" w:hAnsi="Arial" w:cs="Arial"/>
              </w:rPr>
              <w:lastRenderedPageBreak/>
              <w:t>kryterium.</w:t>
            </w:r>
          </w:p>
          <w:p w:rsidR="00110BB5" w:rsidRPr="004150D2" w:rsidRDefault="00110BB5" w:rsidP="00C42462">
            <w:pPr>
              <w:rPr>
                <w:rFonts w:ascii="Arial" w:hAnsi="Arial" w:cs="Arial"/>
              </w:rPr>
            </w:pPr>
            <w:r w:rsidRPr="004150D2">
              <w:rPr>
                <w:rFonts w:ascii="Arial" w:hAnsi="Arial" w:cs="Arial"/>
                <w:lang w:eastAsia="pl-PL"/>
              </w:rPr>
              <w:t>Niespełnienie kryterium skutkuje odrzuceniem wniosku.</w:t>
            </w:r>
          </w:p>
        </w:tc>
      </w:tr>
      <w:tr w:rsidR="00110BB5" w:rsidRPr="004150D2" w:rsidTr="00C42462">
        <w:tc>
          <w:tcPr>
            <w:tcW w:w="14176" w:type="dxa"/>
            <w:gridSpan w:val="4"/>
            <w:shd w:val="clear" w:color="auto" w:fill="C6D9F1" w:themeFill="text2" w:themeFillTint="33"/>
          </w:tcPr>
          <w:p w:rsidR="00110BB5" w:rsidRPr="00425E26" w:rsidRDefault="00110BB5" w:rsidP="00C42462">
            <w:pPr>
              <w:jc w:val="center"/>
              <w:rPr>
                <w:rFonts w:ascii="Arial" w:hAnsi="Arial" w:cs="Arial"/>
                <w:b/>
              </w:rPr>
            </w:pPr>
            <w:r w:rsidRPr="00425E26">
              <w:rPr>
                <w:rFonts w:ascii="Arial" w:hAnsi="Arial" w:cs="Arial"/>
                <w:b/>
              </w:rPr>
              <w:lastRenderedPageBreak/>
              <w:t>UWAGA</w:t>
            </w:r>
          </w:p>
          <w:p w:rsidR="004D0CDA" w:rsidRDefault="00110BB5" w:rsidP="00C42462">
            <w:pPr>
              <w:jc w:val="both"/>
              <w:rPr>
                <w:rFonts w:ascii="Arial" w:hAnsi="Arial" w:cs="Arial"/>
                <w:b/>
                <w:u w:val="single"/>
              </w:rPr>
            </w:pPr>
            <w:r w:rsidRPr="00E33DDD">
              <w:rPr>
                <w:rFonts w:ascii="Arial" w:hAnsi="Arial" w:cs="Arial"/>
                <w:b/>
                <w:u w:val="single"/>
              </w:rPr>
              <w:t>Wnioskodawca jest zobowiązany do stosowania wymogów określonych w</w:t>
            </w:r>
            <w:r w:rsidR="004D0CDA">
              <w:rPr>
                <w:rFonts w:ascii="Arial" w:hAnsi="Arial" w:cs="Arial"/>
                <w:b/>
                <w:u w:val="single"/>
              </w:rPr>
              <w:t>:</w:t>
            </w:r>
          </w:p>
          <w:p w:rsidR="002949CC" w:rsidRDefault="00A5356C" w:rsidP="00C42462">
            <w:pPr>
              <w:pStyle w:val="Akapitzlist"/>
              <w:numPr>
                <w:ilvl w:val="0"/>
                <w:numId w:val="249"/>
              </w:numPr>
              <w:ind w:left="709"/>
              <w:jc w:val="both"/>
              <w:rPr>
                <w:rFonts w:cs="Arial"/>
              </w:rPr>
            </w:pPr>
            <w:r w:rsidRPr="00A5356C">
              <w:rPr>
                <w:rFonts w:cs="Arial"/>
                <w:sz w:val="20"/>
                <w:szCs w:val="20"/>
              </w:rPr>
              <w:t xml:space="preserve">„Standardach dostępności dla polityki spójności 2014-2020”, które stanowią załącznik nr 2 do </w:t>
            </w:r>
            <w:r w:rsidRPr="00A5356C">
              <w:rPr>
                <w:rFonts w:cs="Arial"/>
                <w:i/>
                <w:sz w:val="20"/>
                <w:szCs w:val="20"/>
              </w:rPr>
              <w:t xml:space="preserve">Wytycznych w zakresie realizacji zasady równości szans i niedyskryminacji, w tym dostępności dla osób z </w:t>
            </w:r>
            <w:proofErr w:type="spellStart"/>
            <w:r w:rsidRPr="00A5356C">
              <w:rPr>
                <w:rFonts w:cs="Arial"/>
                <w:i/>
                <w:sz w:val="20"/>
                <w:szCs w:val="20"/>
              </w:rPr>
              <w:t>niepełnosprawnościami</w:t>
            </w:r>
            <w:proofErr w:type="spellEnd"/>
            <w:r w:rsidRPr="00A5356C">
              <w:rPr>
                <w:rFonts w:cs="Arial"/>
                <w:i/>
                <w:sz w:val="20"/>
                <w:szCs w:val="20"/>
              </w:rPr>
              <w:t xml:space="preserve"> oraz zasady równości szans kobiet i mężczyzn w ramach funduszy unijnych na lata 2014-2020</w:t>
            </w:r>
            <w:r w:rsidRPr="00A5356C">
              <w:rPr>
                <w:rFonts w:cs="Arial"/>
                <w:sz w:val="20"/>
                <w:szCs w:val="20"/>
              </w:rPr>
              <w:t xml:space="preserve">, w tym zapoznania się z zawartym tam katalogiem specyficznych potrzeb osób z </w:t>
            </w:r>
            <w:proofErr w:type="spellStart"/>
            <w:r w:rsidRPr="00A5356C">
              <w:rPr>
                <w:rFonts w:cs="Arial"/>
                <w:sz w:val="20"/>
                <w:szCs w:val="20"/>
              </w:rPr>
              <w:t>niepełnosprawnościami</w:t>
            </w:r>
            <w:proofErr w:type="spellEnd"/>
            <w:r w:rsidRPr="00A5356C">
              <w:rPr>
                <w:rFonts w:cs="Arial"/>
                <w:sz w:val="20"/>
                <w:szCs w:val="20"/>
              </w:rPr>
              <w:t xml:space="preserve"> </w:t>
            </w:r>
            <w:r w:rsidRPr="00A5356C">
              <w:rPr>
                <w:rFonts w:cs="Arial"/>
                <w:b/>
                <w:sz w:val="20"/>
                <w:szCs w:val="20"/>
                <w:u w:val="single"/>
              </w:rPr>
              <w:t xml:space="preserve">oraz </w:t>
            </w:r>
          </w:p>
          <w:p w:rsidR="002949CC" w:rsidRDefault="00A5356C" w:rsidP="00C42462">
            <w:pPr>
              <w:pStyle w:val="Akapitzlist"/>
              <w:numPr>
                <w:ilvl w:val="0"/>
                <w:numId w:val="249"/>
              </w:numPr>
              <w:ind w:left="709"/>
              <w:jc w:val="both"/>
              <w:rPr>
                <w:rFonts w:cs="Arial"/>
              </w:rPr>
            </w:pPr>
            <w:r w:rsidRPr="00A5356C">
              <w:rPr>
                <w:rFonts w:cs="Arial"/>
                <w:sz w:val="20"/>
                <w:szCs w:val="20"/>
              </w:rPr>
              <w:t xml:space="preserve">ustawie z dnia 19 lipca 2019 r. o zapewnieniu dostępności osobom ze szczególnymi potrzebami </w:t>
            </w:r>
            <w:r w:rsidRPr="00A5356C">
              <w:rPr>
                <w:rFonts w:cs="Arial"/>
                <w:b/>
                <w:sz w:val="20"/>
                <w:szCs w:val="20"/>
                <w:u w:val="single"/>
              </w:rPr>
              <w:t>oraz</w:t>
            </w:r>
            <w:r w:rsidRPr="00A5356C">
              <w:rPr>
                <w:rFonts w:cs="Arial"/>
                <w:sz w:val="20"/>
                <w:szCs w:val="20"/>
              </w:rPr>
              <w:t xml:space="preserve"> </w:t>
            </w:r>
          </w:p>
          <w:p w:rsidR="002949CC" w:rsidRDefault="008A029A" w:rsidP="00C42462">
            <w:pPr>
              <w:pStyle w:val="Akapitzlist"/>
              <w:numPr>
                <w:ilvl w:val="0"/>
                <w:numId w:val="247"/>
              </w:numPr>
              <w:ind w:left="709"/>
              <w:jc w:val="both"/>
              <w:rPr>
                <w:rFonts w:cs="Arial"/>
              </w:rPr>
            </w:pPr>
            <w:r>
              <w:rPr>
                <w:rFonts w:cs="Arial"/>
                <w:sz w:val="20"/>
                <w:szCs w:val="20"/>
              </w:rPr>
              <w:t>ustawie z dnia 4 kwietnia 2019 r. o dostępności cyfrowej stron internetowych i aplikacji mobilnych podmiotów publicznych.</w:t>
            </w:r>
          </w:p>
        </w:tc>
      </w:tr>
      <w:tr w:rsidR="00110BB5" w:rsidRPr="004150D2" w:rsidTr="00C42462">
        <w:tc>
          <w:tcPr>
            <w:tcW w:w="568" w:type="dxa"/>
          </w:tcPr>
          <w:p w:rsidR="00110BB5" w:rsidRPr="004150D2" w:rsidRDefault="00110BB5" w:rsidP="00C42462">
            <w:pPr>
              <w:jc w:val="both"/>
              <w:rPr>
                <w:rFonts w:ascii="Arial" w:hAnsi="Arial" w:cs="Arial"/>
                <w:b/>
              </w:rPr>
            </w:pPr>
            <w:r w:rsidRPr="004150D2">
              <w:rPr>
                <w:rFonts w:ascii="Arial" w:hAnsi="Arial" w:cs="Arial"/>
                <w:b/>
              </w:rPr>
              <w:t>2</w:t>
            </w:r>
          </w:p>
        </w:tc>
        <w:tc>
          <w:tcPr>
            <w:tcW w:w="3827" w:type="dxa"/>
          </w:tcPr>
          <w:p w:rsidR="002949CC" w:rsidRDefault="00CB7B29" w:rsidP="00C42462">
            <w:pPr>
              <w:pStyle w:val="Akapitzlist"/>
              <w:numPr>
                <w:ilvl w:val="0"/>
                <w:numId w:val="0"/>
              </w:numPr>
              <w:spacing w:line="276" w:lineRule="auto"/>
              <w:rPr>
                <w:rFonts w:cs="Arial"/>
                <w:b/>
                <w:sz w:val="20"/>
                <w:szCs w:val="20"/>
              </w:rPr>
            </w:pPr>
            <w:r w:rsidRPr="004D0CDA">
              <w:rPr>
                <w:rFonts w:cs="Arial"/>
                <w:b/>
                <w:sz w:val="20"/>
                <w:szCs w:val="20"/>
                <w:lang w:eastAsia="pl-PL"/>
              </w:rPr>
              <w:t xml:space="preserve">Czy </w:t>
            </w:r>
            <w:r w:rsidR="00A5356C" w:rsidRPr="00A5356C">
              <w:rPr>
                <w:b/>
                <w:sz w:val="20"/>
                <w:szCs w:val="20"/>
              </w:rPr>
              <w:t xml:space="preserve">projekt jest zgodny z prawodawstwem krajowym, obowiązującym na dzień ogłoszenia konkursu/wystosowania wezwania do złożenia wniosku, w zakresie odnoszącym się do sposobu realizacji i zakresu projektu ? </w:t>
            </w:r>
          </w:p>
        </w:tc>
        <w:tc>
          <w:tcPr>
            <w:tcW w:w="6804" w:type="dxa"/>
          </w:tcPr>
          <w:p w:rsidR="00110BB5" w:rsidRPr="00181FD1" w:rsidRDefault="00A5356C" w:rsidP="00C42462">
            <w:pPr>
              <w:pStyle w:val="Akapitzlist"/>
              <w:numPr>
                <w:ilvl w:val="0"/>
                <w:numId w:val="0"/>
              </w:numPr>
              <w:spacing w:line="276" w:lineRule="auto"/>
              <w:jc w:val="both"/>
              <w:rPr>
                <w:rFonts w:cs="Arial"/>
                <w:sz w:val="20"/>
                <w:szCs w:val="20"/>
              </w:rPr>
            </w:pPr>
            <w:r w:rsidRPr="00A5356C">
              <w:rPr>
                <w:sz w:val="20"/>
                <w:szCs w:val="20"/>
              </w:rPr>
              <w:t xml:space="preserve">Ocenie w ramach kryterium podlega, czy treść wniosku jest zgodna z obowiązującym prawem np. ustawą wdrożeniową, kodeksem pracy, ustawą prawo zamówień publicznych, przepisami krajowymi dotyczącymi pomocy publicznej oraz pomocy de </w:t>
            </w:r>
            <w:proofErr w:type="spellStart"/>
            <w:r w:rsidRPr="00A5356C">
              <w:rPr>
                <w:sz w:val="20"/>
                <w:szCs w:val="20"/>
              </w:rPr>
              <w:t>minimis</w:t>
            </w:r>
            <w:proofErr w:type="spellEnd"/>
            <w:r w:rsidRPr="00A5356C">
              <w:rPr>
                <w:sz w:val="20"/>
                <w:szCs w:val="20"/>
              </w:rPr>
              <w:t xml:space="preserve"> oraz inne dokumenty odpowiednio regulujące wsparcie dla poszczególnych konkursów/naborów.</w:t>
            </w:r>
          </w:p>
        </w:tc>
        <w:tc>
          <w:tcPr>
            <w:tcW w:w="2977" w:type="dxa"/>
          </w:tcPr>
          <w:p w:rsidR="00110BB5" w:rsidRPr="004150D2" w:rsidRDefault="00110BB5" w:rsidP="00C42462">
            <w:pPr>
              <w:spacing w:line="256" w:lineRule="auto"/>
              <w:rPr>
                <w:rFonts w:ascii="Arial" w:hAnsi="Arial" w:cs="Arial"/>
                <w:lang w:eastAsia="pl-PL"/>
              </w:rPr>
            </w:pPr>
            <w:r w:rsidRPr="004150D2">
              <w:rPr>
                <w:rFonts w:ascii="Arial" w:hAnsi="Arial" w:cs="Arial"/>
                <w:lang w:eastAsia="pl-PL"/>
              </w:rPr>
              <w:t>Kryterium horyzontalne 0/1</w:t>
            </w:r>
          </w:p>
          <w:p w:rsidR="00110BB5" w:rsidRPr="004150D2" w:rsidRDefault="00110BB5" w:rsidP="00C42462">
            <w:pPr>
              <w:spacing w:line="256" w:lineRule="auto"/>
              <w:rPr>
                <w:rFonts w:ascii="Arial" w:hAnsi="Arial" w:cs="Arial"/>
                <w:lang w:eastAsia="pl-PL"/>
              </w:rPr>
            </w:pPr>
            <w:r w:rsidRPr="004150D2">
              <w:rPr>
                <w:rFonts w:ascii="Arial" w:hAnsi="Arial" w:cs="Arial"/>
                <w:lang w:eastAsia="pl-PL"/>
              </w:rPr>
              <w:t>(TAK/NIE/ Uzupełnienie/poprawa w ramach negocjacji)</w:t>
            </w:r>
          </w:p>
          <w:p w:rsidR="00110BB5" w:rsidRPr="004150D2" w:rsidRDefault="00110BB5" w:rsidP="00C42462">
            <w:pPr>
              <w:spacing w:line="256" w:lineRule="auto"/>
              <w:rPr>
                <w:rFonts w:ascii="Arial" w:hAnsi="Arial" w:cs="Arial"/>
                <w:lang w:eastAsia="pl-PL"/>
              </w:rPr>
            </w:pPr>
            <w:r w:rsidRPr="004150D2">
              <w:rPr>
                <w:rFonts w:ascii="Arial" w:hAnsi="Arial" w:cs="Arial"/>
                <w:lang w:eastAsia="pl-PL"/>
              </w:rPr>
              <w:t>Weryfikacja na etapie oceny merytorycznej.</w:t>
            </w:r>
          </w:p>
          <w:p w:rsidR="00110BB5" w:rsidRPr="004150D2" w:rsidRDefault="00110BB5" w:rsidP="00C42462">
            <w:pPr>
              <w:spacing w:line="256" w:lineRule="auto"/>
              <w:rPr>
                <w:rFonts w:ascii="Arial" w:hAnsi="Arial" w:cs="Arial"/>
                <w:lang w:eastAsia="pl-PL"/>
              </w:rPr>
            </w:pPr>
            <w:r w:rsidRPr="004150D2">
              <w:rPr>
                <w:rFonts w:ascii="Arial" w:hAnsi="Arial" w:cs="Arial"/>
                <w:lang w:eastAsia="pl-PL"/>
              </w:rPr>
              <w:t>Dopuszczalne jest wezwanie Wnioskodawcy do przedstawienia wyjaśnień/uzupełnienia i/lub poprawy zapisów wniosku w celu potwierdzenia spełnienia kryterium.</w:t>
            </w:r>
          </w:p>
          <w:p w:rsidR="00110BB5" w:rsidRPr="004150D2" w:rsidRDefault="00110BB5" w:rsidP="00C42462">
            <w:pPr>
              <w:rPr>
                <w:rFonts w:ascii="Arial" w:hAnsi="Arial" w:cs="Arial"/>
              </w:rPr>
            </w:pPr>
            <w:r w:rsidRPr="004150D2">
              <w:rPr>
                <w:rFonts w:ascii="Arial" w:hAnsi="Arial" w:cs="Arial"/>
                <w:lang w:eastAsia="pl-PL"/>
              </w:rPr>
              <w:lastRenderedPageBreak/>
              <w:t>Niespełnienie kryterium skutkuje odrzuceniem wniosku.</w:t>
            </w:r>
          </w:p>
        </w:tc>
      </w:tr>
      <w:tr w:rsidR="00181FD1" w:rsidRPr="004150D2" w:rsidTr="00C42462">
        <w:tc>
          <w:tcPr>
            <w:tcW w:w="568" w:type="dxa"/>
          </w:tcPr>
          <w:p w:rsidR="00181FD1" w:rsidRPr="004150D2" w:rsidRDefault="00181FD1" w:rsidP="00C42462">
            <w:pPr>
              <w:jc w:val="both"/>
              <w:rPr>
                <w:rFonts w:ascii="Arial" w:hAnsi="Arial" w:cs="Arial"/>
                <w:b/>
              </w:rPr>
            </w:pPr>
            <w:r>
              <w:rPr>
                <w:rFonts w:ascii="Arial" w:hAnsi="Arial" w:cs="Arial"/>
                <w:b/>
              </w:rPr>
              <w:lastRenderedPageBreak/>
              <w:t>3</w:t>
            </w:r>
          </w:p>
        </w:tc>
        <w:tc>
          <w:tcPr>
            <w:tcW w:w="3827" w:type="dxa"/>
          </w:tcPr>
          <w:p w:rsidR="002949CC" w:rsidRDefault="00A5356C" w:rsidP="00C42462">
            <w:pPr>
              <w:pStyle w:val="Akapitzlist"/>
              <w:numPr>
                <w:ilvl w:val="0"/>
                <w:numId w:val="0"/>
              </w:numPr>
              <w:spacing w:line="276" w:lineRule="auto"/>
              <w:rPr>
                <w:rFonts w:cs="Arial"/>
                <w:b/>
                <w:sz w:val="20"/>
                <w:szCs w:val="20"/>
                <w:lang w:eastAsia="pl-PL"/>
              </w:rPr>
            </w:pPr>
            <w:r w:rsidRPr="00A5356C">
              <w:rPr>
                <w:b/>
                <w:sz w:val="20"/>
                <w:szCs w:val="20"/>
              </w:rPr>
              <w:t>Czy projekt jest zgodny z RPO WSL 2014-2020, SZOOP RPO WSL 2014-2020 i wytycznymi ministra właściwego ds. rozwoju regionalnego?</w:t>
            </w:r>
          </w:p>
        </w:tc>
        <w:tc>
          <w:tcPr>
            <w:tcW w:w="6804" w:type="dxa"/>
          </w:tcPr>
          <w:p w:rsidR="00181FD1" w:rsidRPr="00181FD1" w:rsidRDefault="00A5356C" w:rsidP="00C42462">
            <w:pPr>
              <w:pStyle w:val="Akapitzlist"/>
              <w:numPr>
                <w:ilvl w:val="0"/>
                <w:numId w:val="0"/>
              </w:numPr>
              <w:spacing w:line="276" w:lineRule="auto"/>
              <w:jc w:val="both"/>
              <w:rPr>
                <w:rFonts w:cs="Arial"/>
                <w:sz w:val="20"/>
                <w:szCs w:val="20"/>
                <w:lang w:eastAsia="pl-PL"/>
              </w:rPr>
            </w:pPr>
            <w:r w:rsidRPr="00A5356C">
              <w:rPr>
                <w:sz w:val="20"/>
                <w:szCs w:val="20"/>
              </w:rPr>
              <w:t>Ocenie w ramach kryterium podlega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konkursu), w przypadku Wytycznych w zakresie kwalifikowania wydatków w ramach Europejskiego Funduszu Rozwoju Regionalnego, Europejskiego Funduszu Społecznego oraz Funduszu Spójności na lata 2014-2020 (zgodnych z Regulaminem konkursu).</w:t>
            </w:r>
          </w:p>
        </w:tc>
        <w:tc>
          <w:tcPr>
            <w:tcW w:w="2977" w:type="dxa"/>
          </w:tcPr>
          <w:p w:rsidR="00181FD1" w:rsidRDefault="00A5356C" w:rsidP="00C42462">
            <w:pPr>
              <w:spacing w:line="256" w:lineRule="auto"/>
              <w:rPr>
                <w:rFonts w:ascii="Arial" w:hAnsi="Arial" w:cs="Arial"/>
              </w:rPr>
            </w:pPr>
            <w:r w:rsidRPr="00A5356C">
              <w:rPr>
                <w:rFonts w:ascii="Arial" w:hAnsi="Arial" w:cs="Arial"/>
              </w:rPr>
              <w:t>Kryterium horyzontalne 0/1</w:t>
            </w:r>
          </w:p>
          <w:p w:rsidR="00181FD1" w:rsidRDefault="00A5356C" w:rsidP="00C42462">
            <w:pPr>
              <w:spacing w:line="256" w:lineRule="auto"/>
              <w:rPr>
                <w:rFonts w:ascii="Arial" w:hAnsi="Arial" w:cs="Arial"/>
              </w:rPr>
            </w:pPr>
            <w:r w:rsidRPr="00A5356C">
              <w:rPr>
                <w:rFonts w:ascii="Arial" w:hAnsi="Arial" w:cs="Arial"/>
              </w:rPr>
              <w:t xml:space="preserve"> (TAK/NIE/ Uzupełnienie/poprawa w ramach negocjacji) </w:t>
            </w:r>
          </w:p>
          <w:p w:rsidR="00181FD1" w:rsidRDefault="00A5356C" w:rsidP="00C42462">
            <w:pPr>
              <w:spacing w:line="256" w:lineRule="auto"/>
              <w:rPr>
                <w:rFonts w:ascii="Arial" w:hAnsi="Arial" w:cs="Arial"/>
              </w:rPr>
            </w:pPr>
            <w:r w:rsidRPr="00A5356C">
              <w:rPr>
                <w:rFonts w:ascii="Arial" w:hAnsi="Arial" w:cs="Arial"/>
              </w:rPr>
              <w:t xml:space="preserve">Weryfikacja na etapie oceny merytorycznej. </w:t>
            </w:r>
          </w:p>
          <w:p w:rsidR="00181FD1" w:rsidRDefault="00A5356C" w:rsidP="00C42462">
            <w:pPr>
              <w:spacing w:line="256" w:lineRule="auto"/>
              <w:rPr>
                <w:rFonts w:ascii="Arial" w:hAnsi="Arial" w:cs="Arial"/>
              </w:rPr>
            </w:pPr>
            <w:r w:rsidRPr="00A5356C">
              <w:rPr>
                <w:rFonts w:ascii="Arial" w:hAnsi="Arial" w:cs="Arial"/>
              </w:rPr>
              <w:t xml:space="preserve">Dopuszczalne jest wezwanie wnioskodawcy do przedstawienia wyjaśnień/uzupełnienia i/lub poprawy zapisów wniosku w celu potwierdzenia spełnienia kryterium. </w:t>
            </w:r>
          </w:p>
          <w:p w:rsidR="00181FD1" w:rsidRPr="00181FD1" w:rsidRDefault="00A5356C" w:rsidP="00C42462">
            <w:pPr>
              <w:spacing w:line="256" w:lineRule="auto"/>
              <w:rPr>
                <w:rFonts w:ascii="Arial" w:hAnsi="Arial" w:cs="Arial"/>
                <w:lang w:eastAsia="pl-PL"/>
              </w:rPr>
            </w:pPr>
            <w:r w:rsidRPr="00A5356C">
              <w:rPr>
                <w:rFonts w:ascii="Arial" w:hAnsi="Arial" w:cs="Arial"/>
              </w:rPr>
              <w:t>Niespełnienie kryterium skutkuje odrzuceniem wniosku.</w:t>
            </w:r>
          </w:p>
        </w:tc>
      </w:tr>
      <w:tr w:rsidR="00C42462" w:rsidTr="00B945D1">
        <w:tblPrEx>
          <w:tblCellMar>
            <w:left w:w="70" w:type="dxa"/>
            <w:right w:w="70" w:type="dxa"/>
          </w:tblCellMar>
          <w:tblLook w:val="0000"/>
        </w:tblPrEx>
        <w:trPr>
          <w:trHeight w:val="210"/>
        </w:trPr>
        <w:tc>
          <w:tcPr>
            <w:tcW w:w="14176" w:type="dxa"/>
            <w:gridSpan w:val="4"/>
            <w:shd w:val="clear" w:color="auto" w:fill="C6D9F1" w:themeFill="text2" w:themeFillTint="33"/>
          </w:tcPr>
          <w:p w:rsidR="00C42462" w:rsidRPr="00FD79D4" w:rsidRDefault="00C42462" w:rsidP="00FD53C6">
            <w:pPr>
              <w:spacing w:line="256" w:lineRule="auto"/>
              <w:jc w:val="center"/>
              <w:rPr>
                <w:rFonts w:ascii="Arial" w:hAnsi="Arial" w:cs="Arial"/>
                <w:b/>
                <w:bCs/>
              </w:rPr>
            </w:pPr>
            <w:bookmarkStart w:id="854" w:name="_Toc511113911"/>
            <w:bookmarkStart w:id="855" w:name="_Toc511114313"/>
            <w:bookmarkStart w:id="856" w:name="_Toc511113912"/>
            <w:bookmarkStart w:id="857" w:name="_Toc511114314"/>
            <w:bookmarkStart w:id="858" w:name="_Toc511113925"/>
            <w:bookmarkStart w:id="859" w:name="_Toc511114327"/>
            <w:bookmarkStart w:id="860" w:name="_Toc511113934"/>
            <w:bookmarkStart w:id="861" w:name="_Toc511114336"/>
            <w:bookmarkStart w:id="862" w:name="_Toc511113943"/>
            <w:bookmarkStart w:id="863" w:name="_Toc511114345"/>
            <w:bookmarkStart w:id="864" w:name="_Toc511113951"/>
            <w:bookmarkStart w:id="865" w:name="_Toc511114353"/>
            <w:bookmarkStart w:id="866" w:name="_Toc511113960"/>
            <w:bookmarkStart w:id="867" w:name="_Toc511114362"/>
            <w:bookmarkStart w:id="868" w:name="_Toc511113968"/>
            <w:bookmarkStart w:id="869" w:name="_Toc511114370"/>
            <w:bookmarkStart w:id="870" w:name="_Toc511113977"/>
            <w:bookmarkStart w:id="871" w:name="_Toc511114379"/>
            <w:bookmarkStart w:id="872" w:name="_Toc511113988"/>
            <w:bookmarkStart w:id="873" w:name="_Toc511114390"/>
            <w:bookmarkStart w:id="874" w:name="_Toc511114000"/>
            <w:bookmarkStart w:id="875" w:name="_Toc511114402"/>
            <w:bookmarkStart w:id="876" w:name="_Toc511114011"/>
            <w:bookmarkStart w:id="877" w:name="_Toc511114413"/>
            <w:bookmarkStart w:id="878" w:name="_Toc511114026"/>
            <w:bookmarkStart w:id="879" w:name="_Toc511114428"/>
            <w:bookmarkStart w:id="880" w:name="_Toc511114035"/>
            <w:bookmarkStart w:id="881" w:name="_Toc511114437"/>
            <w:bookmarkStart w:id="882" w:name="_Toc511114040"/>
            <w:bookmarkStart w:id="883" w:name="_Toc511114442"/>
            <w:bookmarkStart w:id="884" w:name="_Toc511114046"/>
            <w:bookmarkStart w:id="885" w:name="_Toc511114448"/>
            <w:bookmarkStart w:id="886" w:name="_Toc511114057"/>
            <w:bookmarkStart w:id="887" w:name="_Toc511114459"/>
            <w:bookmarkStart w:id="888" w:name="_Toc511114059"/>
            <w:bookmarkStart w:id="889" w:name="_Toc511114461"/>
            <w:bookmarkStart w:id="890" w:name="_Toc511114061"/>
            <w:bookmarkStart w:id="891" w:name="_Toc511114463"/>
            <w:bookmarkStart w:id="892" w:name="_Toc511114062"/>
            <w:bookmarkStart w:id="893" w:name="_Toc511114464"/>
            <w:bookmarkStart w:id="894" w:name="_Toc511114077"/>
            <w:bookmarkStart w:id="895" w:name="_Toc511114479"/>
            <w:bookmarkStart w:id="896" w:name="_Toc511114087"/>
            <w:bookmarkStart w:id="897" w:name="_Toc511114489"/>
            <w:bookmarkStart w:id="898" w:name="_Toc511114092"/>
            <w:bookmarkStart w:id="899" w:name="_Toc511114494"/>
            <w:bookmarkStart w:id="900" w:name="_Toc511114116"/>
            <w:bookmarkStart w:id="901" w:name="_Toc511114518"/>
            <w:bookmarkStart w:id="902" w:name="_Toc510009986"/>
            <w:bookmarkStart w:id="903" w:name="_Toc510010124"/>
            <w:bookmarkStart w:id="904" w:name="_Toc510010261"/>
            <w:bookmarkStart w:id="905" w:name="_Toc510071632"/>
            <w:bookmarkStart w:id="906" w:name="_Toc510071768"/>
            <w:bookmarkStart w:id="907" w:name="_Toc510071905"/>
            <w:bookmarkStart w:id="908" w:name="_Toc510074675"/>
            <w:bookmarkStart w:id="909" w:name="_Toc510681575"/>
            <w:bookmarkStart w:id="910" w:name="_Toc510682490"/>
            <w:bookmarkStart w:id="911" w:name="_Toc511114118"/>
            <w:bookmarkStart w:id="912" w:name="_Toc511114520"/>
            <w:bookmarkStart w:id="913" w:name="_Toc488213933"/>
            <w:bookmarkStart w:id="914" w:name="_Toc488213934"/>
            <w:bookmarkStart w:id="915" w:name="_Toc488213935"/>
            <w:bookmarkStart w:id="916" w:name="_Toc488213936"/>
            <w:bookmarkStart w:id="917" w:name="_Toc480874844"/>
            <w:bookmarkStart w:id="918" w:name="_Toc480874845"/>
            <w:bookmarkStart w:id="919" w:name="_Toc480874846"/>
            <w:bookmarkStart w:id="920" w:name="_Toc480874847"/>
            <w:bookmarkStart w:id="921" w:name="_Toc480874848"/>
            <w:bookmarkStart w:id="922" w:name="_Toc480874849"/>
            <w:bookmarkStart w:id="923" w:name="_Toc487022510"/>
            <w:bookmarkStart w:id="924" w:name="_Toc487095630"/>
            <w:bookmarkStart w:id="925" w:name="_Toc487022511"/>
            <w:bookmarkStart w:id="926" w:name="_Toc487095631"/>
            <w:bookmarkStart w:id="927" w:name="_Toc487022512"/>
            <w:bookmarkStart w:id="928" w:name="_Toc487095632"/>
            <w:bookmarkStart w:id="929" w:name="_Toc487022513"/>
            <w:bookmarkStart w:id="930" w:name="_Toc487095633"/>
            <w:bookmarkStart w:id="931" w:name="_Toc487022514"/>
            <w:bookmarkStart w:id="932" w:name="_Toc487095634"/>
            <w:bookmarkStart w:id="933" w:name="_Toc487022515"/>
            <w:bookmarkStart w:id="934" w:name="_Toc487095635"/>
            <w:bookmarkStart w:id="935" w:name="_Toc487022516"/>
            <w:bookmarkStart w:id="936" w:name="_Toc487095636"/>
            <w:bookmarkStart w:id="937" w:name="_Toc487022517"/>
            <w:bookmarkStart w:id="938" w:name="_Toc487095637"/>
            <w:bookmarkStart w:id="939" w:name="_Toc487022518"/>
            <w:bookmarkStart w:id="940" w:name="_Toc487095638"/>
            <w:bookmarkStart w:id="941" w:name="_Toc487022519"/>
            <w:bookmarkStart w:id="942" w:name="_Toc487095639"/>
            <w:bookmarkStart w:id="943" w:name="_Toc487022520"/>
            <w:bookmarkStart w:id="944" w:name="_Toc487095640"/>
            <w:bookmarkStart w:id="945" w:name="_Toc487022521"/>
            <w:bookmarkStart w:id="946" w:name="_Toc487095641"/>
            <w:bookmarkStart w:id="947" w:name="_Toc487022543"/>
            <w:bookmarkStart w:id="948" w:name="_Toc487095663"/>
            <w:bookmarkStart w:id="949" w:name="_Toc480874851"/>
            <w:bookmarkStart w:id="950" w:name="_Toc4667608"/>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r w:rsidRPr="00FD79D4">
              <w:rPr>
                <w:rFonts w:ascii="Arial" w:hAnsi="Arial" w:cs="Arial"/>
                <w:b/>
                <w:bCs/>
              </w:rPr>
              <w:t>UWAGA!</w:t>
            </w:r>
          </w:p>
          <w:p w:rsidR="00242305" w:rsidRDefault="00906371" w:rsidP="00FD79D4">
            <w:pPr>
              <w:jc w:val="center"/>
            </w:pPr>
            <w:r w:rsidRPr="00FD79D4">
              <w:rPr>
                <w:rFonts w:ascii="Arial" w:hAnsi="Arial" w:cs="Arial"/>
              </w:rPr>
              <w:t xml:space="preserve">W każdym przypadku, o którym mowa w </w:t>
            </w:r>
            <w:proofErr w:type="spellStart"/>
            <w:r w:rsidRPr="00FD79D4">
              <w:rPr>
                <w:rFonts w:ascii="Arial" w:hAnsi="Arial" w:cs="Arial"/>
              </w:rPr>
              <w:t>pkt</w:t>
            </w:r>
            <w:proofErr w:type="spellEnd"/>
            <w:r w:rsidRPr="00FD79D4">
              <w:rPr>
                <w:rFonts w:ascii="Arial" w:hAnsi="Arial" w:cs="Arial"/>
              </w:rPr>
              <w:t xml:space="preserve"> 3 lit. a i b, załącznika nr 16 do niniejszego Regulaminu, weryfikacji podlega status wnioskodawcy i partnerów jako podatnika VAT na Portalu Podatkowym Ministerstwa Finansów </w:t>
            </w:r>
            <w:r w:rsidRPr="00FD79D4">
              <w:rPr>
                <w:rFonts w:ascii="Arial" w:hAnsi="Arial" w:cs="Arial"/>
                <w:color w:val="0563C2"/>
              </w:rPr>
              <w:t>https://ppuslugi.mf.gov.pl/_/#1</w:t>
            </w:r>
            <w:r w:rsidRPr="00FD79D4">
              <w:rPr>
                <w:rFonts w:ascii="Arial" w:hAnsi="Arial" w:cs="Arial"/>
              </w:rPr>
              <w:t xml:space="preserve">. Prawidłowy wynik weryfikacji stanowi potwierdzenie zgodności projektu z wytycznymi ministra właściwego ds. rozwoju regionalnego w tym Wytycznymi w zakresie kontroli realizacji programów operacyjnych na lata 2014-2020 (rozdział 3 </w:t>
            </w:r>
            <w:proofErr w:type="spellStart"/>
            <w:r w:rsidRPr="00FD79D4">
              <w:rPr>
                <w:rFonts w:ascii="Arial" w:hAnsi="Arial" w:cs="Arial"/>
              </w:rPr>
              <w:t>pkt</w:t>
            </w:r>
            <w:proofErr w:type="spellEnd"/>
            <w:r w:rsidRPr="00FD79D4">
              <w:rPr>
                <w:rFonts w:ascii="Arial" w:hAnsi="Arial" w:cs="Arial"/>
              </w:rPr>
              <w:t xml:space="preserve"> 15).</w:t>
            </w:r>
          </w:p>
        </w:tc>
      </w:tr>
    </w:tbl>
    <w:p w:rsidR="000F6D98" w:rsidRDefault="00514965" w:rsidP="00025C32">
      <w:pPr>
        <w:pStyle w:val="Nagwek3"/>
        <w:numPr>
          <w:ilvl w:val="2"/>
          <w:numId w:val="22"/>
        </w:numPr>
        <w:rPr>
          <w:rFonts w:cs="Arial"/>
        </w:rPr>
      </w:pPr>
      <w:r>
        <w:t>Kryteri</w:t>
      </w:r>
      <w:r w:rsidR="00110BB5">
        <w:t>um negocjacyjne</w:t>
      </w:r>
      <w:bookmarkEnd w:id="950"/>
    </w:p>
    <w:p w:rsidR="00110BB5" w:rsidRPr="00EA77E6" w:rsidRDefault="00110BB5" w:rsidP="00110BB5">
      <w:pPr>
        <w:pStyle w:val="Akapitzlist"/>
        <w:numPr>
          <w:ilvl w:val="6"/>
          <w:numId w:val="87"/>
        </w:numPr>
        <w:spacing w:line="276" w:lineRule="auto"/>
        <w:ind w:left="709"/>
        <w:jc w:val="both"/>
        <w:rPr>
          <w:rFonts w:cs="Arial"/>
        </w:rPr>
      </w:pPr>
      <w:r w:rsidRPr="00025C32">
        <w:rPr>
          <w:rFonts w:cs="Arial"/>
        </w:rPr>
        <w:t xml:space="preserve">Ogólne kryterium negocjacyjne jest oceniane na podstawie </w:t>
      </w:r>
      <w:r w:rsidRPr="00EA77E6">
        <w:rPr>
          <w:rFonts w:cs="Arial"/>
          <w:i/>
        </w:rPr>
        <w:t>Karty oceny kryterium negocjacyjnego.</w:t>
      </w:r>
    </w:p>
    <w:p w:rsidR="00286F9E" w:rsidRDefault="00110BB5" w:rsidP="00C527E5">
      <w:pPr>
        <w:pStyle w:val="Akapitzlist"/>
        <w:numPr>
          <w:ilvl w:val="6"/>
          <w:numId w:val="87"/>
        </w:numPr>
        <w:spacing w:before="0" w:after="0" w:line="240" w:lineRule="auto"/>
        <w:ind w:left="709"/>
        <w:jc w:val="both"/>
        <w:rPr>
          <w:rFonts w:cs="Arial"/>
        </w:rPr>
      </w:pPr>
      <w:r w:rsidRPr="00025C32">
        <w:rPr>
          <w:rFonts w:cs="Arial"/>
        </w:rPr>
        <w:lastRenderedPageBreak/>
        <w:t>Ogólne kryteri</w:t>
      </w:r>
      <w:r>
        <w:rPr>
          <w:rFonts w:cs="Arial"/>
        </w:rPr>
        <w:t>um</w:t>
      </w:r>
      <w:r w:rsidRPr="00025C32">
        <w:rPr>
          <w:rFonts w:cs="Arial"/>
        </w:rPr>
        <w:t xml:space="preserve"> negocjacyjne</w:t>
      </w:r>
      <w:r w:rsidRPr="00FF2553">
        <w:rPr>
          <w:rFonts w:cs="Arial"/>
        </w:rPr>
        <w:t xml:space="preserve"> </w:t>
      </w:r>
      <w:r>
        <w:rPr>
          <w:rFonts w:cs="Arial"/>
        </w:rPr>
        <w:t>weryfikowane na etapie oceny formalno-merytorycznej z negocjacjami w ramach przedmiotowego  konkursu to</w:t>
      </w:r>
      <w:r w:rsidRPr="00025C32">
        <w:rPr>
          <w:rFonts w:cs="Arial"/>
        </w:rPr>
        <w:t>:</w:t>
      </w:r>
    </w:p>
    <w:p w:rsidR="003511FF" w:rsidRPr="00C527E5" w:rsidRDefault="003511FF" w:rsidP="00286F9E">
      <w:pPr>
        <w:pStyle w:val="Akapitzlist"/>
        <w:numPr>
          <w:ilvl w:val="0"/>
          <w:numId w:val="0"/>
        </w:numPr>
        <w:spacing w:before="0" w:after="0" w:line="240" w:lineRule="auto"/>
        <w:ind w:left="709"/>
        <w:jc w:val="both"/>
        <w:rPr>
          <w:rFonts w:cs="Arial"/>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27"/>
        <w:gridCol w:w="6804"/>
        <w:gridCol w:w="2977"/>
      </w:tblGrid>
      <w:tr w:rsidR="00110BB5" w:rsidRPr="00C527E5" w:rsidTr="00110BB5">
        <w:tc>
          <w:tcPr>
            <w:tcW w:w="568" w:type="dxa"/>
            <w:shd w:val="clear" w:color="auto" w:fill="C6D9F1" w:themeFill="text2" w:themeFillTint="33"/>
          </w:tcPr>
          <w:p w:rsidR="00110BB5" w:rsidRPr="00C527E5" w:rsidRDefault="00110BB5" w:rsidP="00110BB5">
            <w:pPr>
              <w:jc w:val="both"/>
              <w:rPr>
                <w:rFonts w:ascii="Arial" w:hAnsi="Arial" w:cs="Arial"/>
                <w:b/>
              </w:rPr>
            </w:pPr>
            <w:r w:rsidRPr="00C527E5">
              <w:rPr>
                <w:rFonts w:ascii="Arial" w:hAnsi="Arial" w:cs="Arial"/>
                <w:b/>
              </w:rPr>
              <w:t>Lp.</w:t>
            </w:r>
          </w:p>
        </w:tc>
        <w:tc>
          <w:tcPr>
            <w:tcW w:w="3827" w:type="dxa"/>
            <w:shd w:val="clear" w:color="auto" w:fill="C6D9F1" w:themeFill="text2" w:themeFillTint="33"/>
          </w:tcPr>
          <w:p w:rsidR="00110BB5" w:rsidRPr="00C527E5" w:rsidRDefault="00110BB5" w:rsidP="00110BB5">
            <w:pPr>
              <w:jc w:val="both"/>
              <w:rPr>
                <w:rFonts w:ascii="Arial" w:hAnsi="Arial" w:cs="Arial"/>
                <w:b/>
              </w:rPr>
            </w:pPr>
            <w:r w:rsidRPr="00C527E5">
              <w:rPr>
                <w:rFonts w:ascii="Arial" w:hAnsi="Arial" w:cs="Arial"/>
                <w:b/>
              </w:rPr>
              <w:t>Nazwa kryterium</w:t>
            </w:r>
          </w:p>
        </w:tc>
        <w:tc>
          <w:tcPr>
            <w:tcW w:w="6804" w:type="dxa"/>
            <w:shd w:val="clear" w:color="auto" w:fill="C6D9F1" w:themeFill="text2" w:themeFillTint="33"/>
          </w:tcPr>
          <w:p w:rsidR="00110BB5" w:rsidRPr="00C527E5" w:rsidRDefault="00110BB5" w:rsidP="00110BB5">
            <w:pPr>
              <w:jc w:val="both"/>
              <w:rPr>
                <w:rFonts w:ascii="Arial" w:hAnsi="Arial" w:cs="Arial"/>
                <w:b/>
              </w:rPr>
            </w:pPr>
            <w:r w:rsidRPr="00C527E5">
              <w:rPr>
                <w:rFonts w:ascii="Arial" w:hAnsi="Arial" w:cs="Arial"/>
                <w:b/>
              </w:rPr>
              <w:t>Definicja</w:t>
            </w:r>
          </w:p>
        </w:tc>
        <w:tc>
          <w:tcPr>
            <w:tcW w:w="2977" w:type="dxa"/>
            <w:shd w:val="clear" w:color="auto" w:fill="C6D9F1" w:themeFill="text2" w:themeFillTint="33"/>
          </w:tcPr>
          <w:p w:rsidR="00110BB5" w:rsidRPr="00C527E5" w:rsidRDefault="00110BB5" w:rsidP="00110BB5">
            <w:pPr>
              <w:jc w:val="both"/>
              <w:rPr>
                <w:rFonts w:ascii="Arial" w:hAnsi="Arial" w:cs="Arial"/>
                <w:b/>
              </w:rPr>
            </w:pPr>
            <w:r w:rsidRPr="00C527E5">
              <w:rPr>
                <w:rFonts w:ascii="Arial" w:hAnsi="Arial" w:cs="Arial"/>
                <w:b/>
              </w:rPr>
              <w:t>Opis znaczenia kryterium</w:t>
            </w:r>
          </w:p>
        </w:tc>
      </w:tr>
      <w:tr w:rsidR="00110BB5" w:rsidRPr="00025C32" w:rsidTr="00110BB5">
        <w:tc>
          <w:tcPr>
            <w:tcW w:w="568" w:type="dxa"/>
          </w:tcPr>
          <w:p w:rsidR="00110BB5" w:rsidRPr="00C527E5" w:rsidRDefault="00110BB5" w:rsidP="00110BB5">
            <w:pPr>
              <w:jc w:val="both"/>
              <w:rPr>
                <w:rFonts w:ascii="Arial" w:hAnsi="Arial" w:cs="Arial"/>
                <w:b/>
              </w:rPr>
            </w:pPr>
            <w:r w:rsidRPr="00C527E5">
              <w:rPr>
                <w:rFonts w:ascii="Arial" w:hAnsi="Arial" w:cs="Arial"/>
                <w:b/>
              </w:rPr>
              <w:t>1</w:t>
            </w:r>
          </w:p>
        </w:tc>
        <w:tc>
          <w:tcPr>
            <w:tcW w:w="3827" w:type="dxa"/>
          </w:tcPr>
          <w:p w:rsidR="00110BB5" w:rsidRPr="00B27989" w:rsidRDefault="00110BB5" w:rsidP="00110BB5">
            <w:pPr>
              <w:pStyle w:val="Akapitzlist"/>
              <w:numPr>
                <w:ilvl w:val="0"/>
                <w:numId w:val="0"/>
              </w:numPr>
              <w:spacing w:line="276" w:lineRule="auto"/>
              <w:jc w:val="both"/>
              <w:rPr>
                <w:rFonts w:cs="Arial"/>
                <w:b/>
                <w:sz w:val="20"/>
                <w:szCs w:val="20"/>
              </w:rPr>
            </w:pPr>
            <w:r w:rsidRPr="00C527E5">
              <w:rPr>
                <w:rFonts w:cs="Arial"/>
                <w:b/>
                <w:sz w:val="20"/>
                <w:szCs w:val="20"/>
              </w:rPr>
              <w:t xml:space="preserve">Czy projekt spełnia warunki postawione przez oceniających lub </w:t>
            </w:r>
            <w:r w:rsidRPr="00B36223">
              <w:rPr>
                <w:rFonts w:cs="Arial"/>
                <w:b/>
                <w:sz w:val="20"/>
                <w:szCs w:val="20"/>
              </w:rPr>
              <w:t>przewodniczącego KOP</w:t>
            </w:r>
            <w:r w:rsidRPr="00B27989">
              <w:rPr>
                <w:rFonts w:cs="Arial"/>
                <w:b/>
                <w:sz w:val="20"/>
                <w:szCs w:val="20"/>
              </w:rPr>
              <w:t>?</w:t>
            </w:r>
          </w:p>
          <w:p w:rsidR="00110BB5" w:rsidRPr="00B27989" w:rsidRDefault="00110BB5" w:rsidP="00110BB5">
            <w:pPr>
              <w:pStyle w:val="Akapitzlist"/>
              <w:numPr>
                <w:ilvl w:val="0"/>
                <w:numId w:val="88"/>
              </w:numPr>
              <w:spacing w:line="276" w:lineRule="auto"/>
              <w:ind w:left="0"/>
              <w:jc w:val="both"/>
              <w:rPr>
                <w:rFonts w:cs="Arial"/>
                <w:sz w:val="20"/>
                <w:szCs w:val="20"/>
              </w:rPr>
            </w:pPr>
          </w:p>
        </w:tc>
        <w:tc>
          <w:tcPr>
            <w:tcW w:w="6804" w:type="dxa"/>
          </w:tcPr>
          <w:p w:rsidR="00110BB5" w:rsidRPr="00B27989" w:rsidRDefault="00110BB5" w:rsidP="00110BB5">
            <w:pPr>
              <w:pStyle w:val="Akapitzlist"/>
              <w:numPr>
                <w:ilvl w:val="0"/>
                <w:numId w:val="0"/>
              </w:numPr>
              <w:spacing w:line="276" w:lineRule="auto"/>
              <w:jc w:val="both"/>
              <w:rPr>
                <w:rFonts w:cs="Arial"/>
                <w:sz w:val="20"/>
                <w:szCs w:val="20"/>
              </w:rPr>
            </w:pPr>
            <w:r w:rsidRPr="00B27989">
              <w:rPr>
                <w:rFonts w:cs="Arial"/>
                <w:sz w:val="20"/>
                <w:szCs w:val="20"/>
              </w:rPr>
              <w:t>Weryfikowane będzie:</w:t>
            </w:r>
          </w:p>
          <w:p w:rsidR="00110BB5" w:rsidRPr="00B27989" w:rsidRDefault="00110BB5" w:rsidP="00110BB5">
            <w:pPr>
              <w:spacing w:after="160" w:line="259" w:lineRule="auto"/>
              <w:jc w:val="both"/>
              <w:rPr>
                <w:rFonts w:ascii="Arial" w:hAnsi="Arial" w:cs="Arial"/>
                <w:lang w:eastAsia="pl-PL"/>
              </w:rPr>
            </w:pPr>
            <w:r w:rsidRPr="00B27989">
              <w:rPr>
                <w:rFonts w:ascii="Arial" w:hAnsi="Arial" w:cs="Arial"/>
                <w:lang w:eastAsia="pl-PL"/>
              </w:rPr>
              <w:t>-czy wniosek o dofinansowanie projektu zawiera korekty wynikające z uwag oceniających lub przewodniczącego KOP oraz</w:t>
            </w:r>
          </w:p>
          <w:p w:rsidR="00110BB5" w:rsidRPr="00B27989" w:rsidRDefault="00110BB5" w:rsidP="00BD49D0">
            <w:pPr>
              <w:pStyle w:val="Akapitzlist"/>
              <w:numPr>
                <w:ilvl w:val="0"/>
                <w:numId w:val="0"/>
              </w:numPr>
              <w:spacing w:line="276" w:lineRule="auto"/>
              <w:jc w:val="both"/>
              <w:rPr>
                <w:rFonts w:cs="Arial"/>
                <w:sz w:val="20"/>
                <w:szCs w:val="20"/>
              </w:rPr>
            </w:pPr>
            <w:r w:rsidRPr="00B27989">
              <w:rPr>
                <w:rFonts w:cs="Arial"/>
                <w:sz w:val="20"/>
                <w:szCs w:val="20"/>
                <w:lang w:eastAsia="pl-PL"/>
              </w:rPr>
              <w:t xml:space="preserve">-czy </w:t>
            </w:r>
            <w:r w:rsidR="00BD49D0">
              <w:rPr>
                <w:rFonts w:cs="Arial"/>
                <w:sz w:val="20"/>
                <w:szCs w:val="20"/>
                <w:lang w:eastAsia="pl-PL"/>
              </w:rPr>
              <w:t xml:space="preserve">wnioskodawca </w:t>
            </w:r>
            <w:r w:rsidRPr="00B27989">
              <w:rPr>
                <w:rFonts w:cs="Arial"/>
                <w:sz w:val="20"/>
                <w:szCs w:val="20"/>
                <w:lang w:eastAsia="pl-PL"/>
              </w:rPr>
              <w:t xml:space="preserve">przedstawił wymagane informacje i wyjaśnienia dotyczące określonych zapisów we wniosku, </w:t>
            </w:r>
            <w:r w:rsidRPr="00B27989">
              <w:rPr>
                <w:rFonts w:cs="Arial"/>
                <w:sz w:val="20"/>
                <w:szCs w:val="20"/>
              </w:rPr>
              <w:t>które są wystarczające do uznania kryterium za spełnione</w:t>
            </w:r>
            <w:r w:rsidRPr="00B27989">
              <w:rPr>
                <w:rFonts w:cs="Arial"/>
                <w:sz w:val="20"/>
                <w:szCs w:val="20"/>
                <w:lang w:eastAsia="pl-PL"/>
              </w:rPr>
              <w:t xml:space="preserve">. </w:t>
            </w:r>
          </w:p>
        </w:tc>
        <w:tc>
          <w:tcPr>
            <w:tcW w:w="2977" w:type="dxa"/>
          </w:tcPr>
          <w:p w:rsidR="00110BB5" w:rsidRPr="00B27989" w:rsidRDefault="00110BB5" w:rsidP="00110BB5">
            <w:pPr>
              <w:rPr>
                <w:rFonts w:ascii="Arial" w:hAnsi="Arial" w:cs="Arial"/>
              </w:rPr>
            </w:pPr>
            <w:r w:rsidRPr="00B27989">
              <w:rPr>
                <w:rFonts w:ascii="Arial" w:hAnsi="Arial" w:cs="Arial"/>
              </w:rPr>
              <w:t>Kryterium negocjacyjne 0/1</w:t>
            </w:r>
          </w:p>
          <w:p w:rsidR="00110BB5" w:rsidRPr="00B27989" w:rsidRDefault="00110BB5" w:rsidP="00110BB5">
            <w:pPr>
              <w:rPr>
                <w:rFonts w:ascii="Arial" w:hAnsi="Arial" w:cs="Arial"/>
              </w:rPr>
            </w:pPr>
            <w:r w:rsidRPr="00B27989">
              <w:rPr>
                <w:rFonts w:ascii="Arial" w:hAnsi="Arial" w:cs="Arial"/>
              </w:rPr>
              <w:t>(TAK/NIE)</w:t>
            </w:r>
          </w:p>
          <w:p w:rsidR="00110BB5" w:rsidRPr="00B27989" w:rsidRDefault="00110BB5" w:rsidP="00110BB5">
            <w:pPr>
              <w:rPr>
                <w:rFonts w:ascii="Arial" w:hAnsi="Arial" w:cs="Arial"/>
              </w:rPr>
            </w:pPr>
            <w:r w:rsidRPr="00B27989">
              <w:rPr>
                <w:rFonts w:ascii="Arial" w:hAnsi="Arial" w:cs="Arial"/>
              </w:rPr>
              <w:t>Niespełnienie kryterium skutkuje odrzuceniem wniosku.</w:t>
            </w:r>
          </w:p>
          <w:p w:rsidR="00110BB5" w:rsidRPr="00B27989" w:rsidRDefault="00110BB5" w:rsidP="00110BB5">
            <w:pPr>
              <w:rPr>
                <w:rFonts w:ascii="Arial" w:hAnsi="Arial" w:cs="Arial"/>
              </w:rPr>
            </w:pPr>
            <w:r w:rsidRPr="00B27989">
              <w:rPr>
                <w:rFonts w:ascii="Arial" w:hAnsi="Arial" w:cs="Arial"/>
              </w:rPr>
              <w:t>Dotyczy projektów, które zostały skierowane do negocjacji.</w:t>
            </w:r>
          </w:p>
        </w:tc>
      </w:tr>
    </w:tbl>
    <w:p w:rsidR="0072767F" w:rsidRDefault="00110BB5" w:rsidP="00C85F59">
      <w:pPr>
        <w:pStyle w:val="Nagwek2"/>
        <w:numPr>
          <w:ilvl w:val="1"/>
          <w:numId w:val="22"/>
        </w:numPr>
        <w:spacing w:before="120"/>
      </w:pPr>
      <w:bookmarkStart w:id="951" w:name="_Toc4667609"/>
      <w:r>
        <w:t>Kryteria szczegółowe</w:t>
      </w:r>
      <w:bookmarkEnd w:id="951"/>
    </w:p>
    <w:p w:rsidR="004A481E" w:rsidRDefault="001D3E1F">
      <w:pPr>
        <w:pStyle w:val="Nagwek3"/>
        <w:numPr>
          <w:ilvl w:val="2"/>
          <w:numId w:val="22"/>
        </w:numPr>
        <w:spacing w:before="120"/>
      </w:pPr>
      <w:bookmarkStart w:id="952" w:name="_Toc527096812"/>
      <w:bookmarkStart w:id="953" w:name="_Toc4667610"/>
      <w:r>
        <w:t>Kryteria dostępu</w:t>
      </w:r>
      <w:bookmarkEnd w:id="952"/>
      <w:bookmarkEnd w:id="953"/>
    </w:p>
    <w:p w:rsidR="00514965" w:rsidRPr="00514965" w:rsidRDefault="001D3E1F" w:rsidP="001D3E1F">
      <w:pPr>
        <w:pStyle w:val="Nagwek3"/>
      </w:pPr>
      <w:bookmarkStart w:id="954" w:name="_Toc4667611"/>
      <w:r>
        <w:t xml:space="preserve">Kryteria szczegółowe dla </w:t>
      </w:r>
      <w:proofErr w:type="spellStart"/>
      <w:r>
        <w:t>Poddziałania</w:t>
      </w:r>
      <w:proofErr w:type="spellEnd"/>
      <w:r>
        <w:t xml:space="preserve"> 7.1.</w:t>
      </w:r>
      <w:r w:rsidR="00CF035D">
        <w:t>3</w:t>
      </w:r>
      <w:bookmarkEnd w:id="954"/>
      <w:r>
        <w:t xml:space="preserve"> </w:t>
      </w:r>
    </w:p>
    <w:p w:rsidR="001D3E1F" w:rsidRPr="00025C32" w:rsidRDefault="001D3E1F" w:rsidP="001D3E1F">
      <w:pPr>
        <w:jc w:val="both"/>
        <w:rPr>
          <w:rFonts w:ascii="Arial" w:hAnsi="Arial" w:cs="Arial"/>
          <w:sz w:val="24"/>
          <w:szCs w:val="24"/>
        </w:rPr>
      </w:pPr>
      <w:r w:rsidRPr="00025C32">
        <w:rPr>
          <w:rFonts w:ascii="Arial" w:hAnsi="Arial" w:cs="Arial"/>
          <w:sz w:val="24"/>
          <w:szCs w:val="24"/>
        </w:rPr>
        <w:t>Szczegółowe kryteria dostępu weryfikowane na etapie oceny formaln</w:t>
      </w:r>
      <w:r>
        <w:rPr>
          <w:rFonts w:ascii="Arial" w:hAnsi="Arial" w:cs="Arial"/>
          <w:sz w:val="24"/>
          <w:szCs w:val="24"/>
        </w:rPr>
        <w:t>o-merytorycznej</w:t>
      </w:r>
      <w:r w:rsidRPr="00025C32">
        <w:rPr>
          <w:rFonts w:ascii="Arial" w:hAnsi="Arial" w:cs="Arial"/>
          <w:sz w:val="24"/>
          <w:szCs w:val="24"/>
        </w:rPr>
        <w:t xml:space="preserve"> w ramach przedmiotowego konkursu to:</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827"/>
        <w:gridCol w:w="6804"/>
        <w:gridCol w:w="2977"/>
      </w:tblGrid>
      <w:tr w:rsidR="001D3E1F" w:rsidRPr="0044686A" w:rsidTr="00FF2B6B">
        <w:tc>
          <w:tcPr>
            <w:tcW w:w="534" w:type="dxa"/>
            <w:shd w:val="clear" w:color="auto" w:fill="C6D9F1" w:themeFill="text2" w:themeFillTint="33"/>
          </w:tcPr>
          <w:p w:rsidR="001D3E1F" w:rsidRPr="0044686A" w:rsidRDefault="001D3E1F" w:rsidP="00FF2B6B">
            <w:pPr>
              <w:jc w:val="both"/>
              <w:rPr>
                <w:rFonts w:ascii="Arial" w:hAnsi="Arial" w:cs="Arial"/>
                <w:b/>
              </w:rPr>
            </w:pPr>
            <w:r w:rsidRPr="0044686A">
              <w:rPr>
                <w:rFonts w:ascii="Arial" w:hAnsi="Arial" w:cs="Arial"/>
                <w:b/>
              </w:rPr>
              <w:t xml:space="preserve">Lp. </w:t>
            </w:r>
          </w:p>
        </w:tc>
        <w:tc>
          <w:tcPr>
            <w:tcW w:w="3827" w:type="dxa"/>
            <w:shd w:val="clear" w:color="auto" w:fill="C6D9F1" w:themeFill="text2" w:themeFillTint="33"/>
          </w:tcPr>
          <w:p w:rsidR="001D3E1F" w:rsidRPr="0044686A" w:rsidRDefault="001D3E1F" w:rsidP="00FF2B6B">
            <w:pPr>
              <w:jc w:val="both"/>
              <w:rPr>
                <w:rFonts w:ascii="Arial" w:hAnsi="Arial" w:cs="Arial"/>
                <w:b/>
              </w:rPr>
            </w:pPr>
            <w:r w:rsidRPr="0044686A">
              <w:rPr>
                <w:rFonts w:ascii="Arial" w:hAnsi="Arial" w:cs="Arial"/>
                <w:b/>
              </w:rPr>
              <w:t>Nazwa kryterium</w:t>
            </w:r>
          </w:p>
        </w:tc>
        <w:tc>
          <w:tcPr>
            <w:tcW w:w="6804" w:type="dxa"/>
            <w:shd w:val="clear" w:color="auto" w:fill="C6D9F1" w:themeFill="text2" w:themeFillTint="33"/>
          </w:tcPr>
          <w:p w:rsidR="001D3E1F" w:rsidRPr="0044686A" w:rsidRDefault="001D3E1F" w:rsidP="00FF2B6B">
            <w:pPr>
              <w:jc w:val="both"/>
              <w:rPr>
                <w:rFonts w:ascii="Arial" w:hAnsi="Arial" w:cs="Arial"/>
                <w:b/>
              </w:rPr>
            </w:pPr>
            <w:r w:rsidRPr="0044686A">
              <w:rPr>
                <w:rFonts w:ascii="Arial" w:hAnsi="Arial" w:cs="Arial"/>
                <w:b/>
              </w:rPr>
              <w:t>Definicja</w:t>
            </w:r>
          </w:p>
        </w:tc>
        <w:tc>
          <w:tcPr>
            <w:tcW w:w="2977" w:type="dxa"/>
            <w:shd w:val="clear" w:color="auto" w:fill="C6D9F1" w:themeFill="text2" w:themeFillTint="33"/>
          </w:tcPr>
          <w:p w:rsidR="001D3E1F" w:rsidRPr="0044686A" w:rsidRDefault="001D3E1F" w:rsidP="00FF2B6B">
            <w:pPr>
              <w:jc w:val="both"/>
              <w:rPr>
                <w:rFonts w:ascii="Arial" w:hAnsi="Arial" w:cs="Arial"/>
                <w:b/>
              </w:rPr>
            </w:pPr>
            <w:r w:rsidRPr="0044686A">
              <w:rPr>
                <w:rFonts w:ascii="Arial" w:hAnsi="Arial" w:cs="Arial"/>
                <w:b/>
              </w:rPr>
              <w:t>Opis znaczenia kryterium</w:t>
            </w:r>
          </w:p>
        </w:tc>
      </w:tr>
      <w:tr w:rsidR="001D3E1F" w:rsidRPr="0044686A" w:rsidTr="00FF2B6B">
        <w:tc>
          <w:tcPr>
            <w:tcW w:w="534" w:type="dxa"/>
          </w:tcPr>
          <w:p w:rsidR="001D3E1F" w:rsidRPr="00DD4A80" w:rsidRDefault="001D3E1F" w:rsidP="00DD4A80">
            <w:pPr>
              <w:jc w:val="both"/>
              <w:rPr>
                <w:rFonts w:ascii="Arial" w:hAnsi="Arial" w:cs="Arial"/>
                <w:b/>
              </w:rPr>
            </w:pPr>
            <w:r w:rsidRPr="00DD4A80">
              <w:rPr>
                <w:rFonts w:ascii="Arial" w:hAnsi="Arial" w:cs="Arial"/>
                <w:b/>
              </w:rPr>
              <w:t>1</w:t>
            </w:r>
          </w:p>
        </w:tc>
        <w:tc>
          <w:tcPr>
            <w:tcW w:w="3827" w:type="dxa"/>
          </w:tcPr>
          <w:p w:rsidR="00075BB4" w:rsidRPr="00706C26" w:rsidRDefault="002541E6">
            <w:pPr>
              <w:pStyle w:val="Akapitzlist"/>
              <w:numPr>
                <w:ilvl w:val="0"/>
                <w:numId w:val="0"/>
              </w:numPr>
              <w:spacing w:line="276" w:lineRule="auto"/>
              <w:ind w:left="19"/>
              <w:jc w:val="both"/>
              <w:rPr>
                <w:rFonts w:cs="Arial"/>
                <w:b/>
                <w:sz w:val="20"/>
                <w:szCs w:val="20"/>
              </w:rPr>
            </w:pPr>
            <w:r w:rsidRPr="002541E6">
              <w:rPr>
                <w:rFonts w:cs="Arial"/>
                <w:b/>
                <w:sz w:val="20"/>
                <w:szCs w:val="20"/>
              </w:rPr>
              <w:t xml:space="preserve">Czy okres realizacji projektu wskazany we wniosku o dofinansowanie projektu na etapie ubiegania się o dofinansowanie nie przekracza 24 miesięcy i projekt nie </w:t>
            </w:r>
            <w:r w:rsidRPr="002541E6">
              <w:rPr>
                <w:rFonts w:cs="Arial"/>
                <w:b/>
                <w:sz w:val="20"/>
                <w:szCs w:val="20"/>
              </w:rPr>
              <w:lastRenderedPageBreak/>
              <w:t>trwa dłużej niż do 31 grudnia 2022?</w:t>
            </w:r>
          </w:p>
        </w:tc>
        <w:tc>
          <w:tcPr>
            <w:tcW w:w="6804" w:type="dxa"/>
          </w:tcPr>
          <w:p w:rsidR="00706C26" w:rsidRPr="00706C26" w:rsidRDefault="002541E6" w:rsidP="00706C26">
            <w:pPr>
              <w:pStyle w:val="Default"/>
              <w:spacing w:before="200" w:after="240" w:line="276" w:lineRule="auto"/>
              <w:jc w:val="both"/>
              <w:rPr>
                <w:rFonts w:ascii="Arial" w:hAnsi="Arial" w:cs="Arial"/>
              </w:rPr>
            </w:pPr>
            <w:r w:rsidRPr="002541E6">
              <w:rPr>
                <w:rFonts w:ascii="Arial" w:hAnsi="Arial" w:cs="Arial"/>
              </w:rPr>
              <w:lastRenderedPageBreak/>
              <w:t xml:space="preserve">Ograniczony do 24 miesięcy czas realizacji projektu pozwoli wnioskodawcom precyzyjnie zaplanować zadania w ramach projektu, a co za tym idzie również planować wydatki, co wpłynie pozytywnie na sposób jego realizacji i rozliczania. Wskazany okres pozwoli również na podjęcie odpowiednich działań zaradczych w przypadku trudności w realizacji </w:t>
            </w:r>
            <w:r w:rsidRPr="002541E6">
              <w:rPr>
                <w:rFonts w:ascii="Arial" w:hAnsi="Arial" w:cs="Arial"/>
              </w:rPr>
              <w:lastRenderedPageBreak/>
              <w:t xml:space="preserve">projektu. </w:t>
            </w:r>
          </w:p>
          <w:p w:rsidR="00706C26" w:rsidRPr="00706C26" w:rsidRDefault="002541E6" w:rsidP="00706C26">
            <w:pPr>
              <w:pStyle w:val="Default"/>
              <w:spacing w:before="200" w:after="240" w:line="276" w:lineRule="auto"/>
              <w:jc w:val="both"/>
              <w:rPr>
                <w:rFonts w:ascii="Arial" w:hAnsi="Arial" w:cs="Arial"/>
              </w:rPr>
            </w:pPr>
            <w:r w:rsidRPr="002541E6">
              <w:rPr>
                <w:rFonts w:ascii="Arial" w:hAnsi="Arial" w:cs="Arial"/>
              </w:rPr>
              <w:t>W uzasadnionych przypadkach na etapie realizacji projektu, IOK dopuszcza możliwość odstępstwa w zakresie przedmiotowego kryterium poprzez wydłużenie terminu realizacji projektu.</w:t>
            </w:r>
          </w:p>
          <w:p w:rsidR="001D3E1F" w:rsidRPr="00DD4A80" w:rsidRDefault="00706C26" w:rsidP="00DD4A80">
            <w:pPr>
              <w:pStyle w:val="Akapitzlist"/>
              <w:numPr>
                <w:ilvl w:val="0"/>
                <w:numId w:val="0"/>
              </w:numPr>
              <w:spacing w:line="276" w:lineRule="auto"/>
              <w:ind w:left="19"/>
              <w:jc w:val="both"/>
              <w:rPr>
                <w:rFonts w:cs="Arial"/>
                <w:sz w:val="20"/>
                <w:szCs w:val="20"/>
              </w:rPr>
            </w:pPr>
            <w:r w:rsidRPr="00706C26">
              <w:rPr>
                <w:rFonts w:cs="Arial"/>
                <w:sz w:val="20"/>
                <w:szCs w:val="20"/>
              </w:rPr>
              <w:t>Kryterium zostanie zweryfikowane na podstawie treści wniosku o dofinansowanie projektu.</w:t>
            </w:r>
          </w:p>
        </w:tc>
        <w:tc>
          <w:tcPr>
            <w:tcW w:w="2977" w:type="dxa"/>
          </w:tcPr>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lastRenderedPageBreak/>
              <w:t>Kryterium dostępu 0/1</w:t>
            </w:r>
          </w:p>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1D3E1F" w:rsidRPr="00DD4A80" w:rsidRDefault="001D3E1F" w:rsidP="00FF2B6B">
            <w:pPr>
              <w:rPr>
                <w:rFonts w:ascii="Arial" w:hAnsi="Arial" w:cs="Arial"/>
              </w:rPr>
            </w:pPr>
            <w:r w:rsidRPr="00DD4A80">
              <w:rPr>
                <w:rFonts w:ascii="Arial" w:hAnsi="Arial" w:cs="Arial"/>
                <w:color w:val="000000"/>
              </w:rPr>
              <w:t xml:space="preserve">Niespełnienie kryterium </w:t>
            </w:r>
            <w:r w:rsidRPr="00DD4A80">
              <w:rPr>
                <w:rFonts w:ascii="Arial" w:hAnsi="Arial" w:cs="Arial"/>
                <w:color w:val="000000"/>
              </w:rPr>
              <w:lastRenderedPageBreak/>
              <w:t>skutkuje odrzuceniem wniosku</w:t>
            </w:r>
          </w:p>
        </w:tc>
      </w:tr>
      <w:tr w:rsidR="001D3E1F" w:rsidRPr="0044686A" w:rsidTr="00FF2B6B">
        <w:tc>
          <w:tcPr>
            <w:tcW w:w="534" w:type="dxa"/>
          </w:tcPr>
          <w:p w:rsidR="001D3E1F" w:rsidRPr="00DD4A80" w:rsidRDefault="001D3E1F" w:rsidP="00DD4A80">
            <w:pPr>
              <w:jc w:val="both"/>
              <w:rPr>
                <w:rFonts w:ascii="Arial" w:hAnsi="Arial" w:cs="Arial"/>
                <w:b/>
              </w:rPr>
            </w:pPr>
            <w:r w:rsidRPr="00DD4A80">
              <w:rPr>
                <w:rFonts w:ascii="Arial" w:hAnsi="Arial" w:cs="Arial"/>
                <w:b/>
              </w:rPr>
              <w:lastRenderedPageBreak/>
              <w:t>2</w:t>
            </w:r>
          </w:p>
        </w:tc>
        <w:tc>
          <w:tcPr>
            <w:tcW w:w="3827" w:type="dxa"/>
          </w:tcPr>
          <w:p w:rsidR="00706C26" w:rsidRPr="00706C26" w:rsidRDefault="002541E6" w:rsidP="00706C26">
            <w:pPr>
              <w:pStyle w:val="Default"/>
              <w:spacing w:before="200" w:after="200" w:line="276" w:lineRule="auto"/>
              <w:jc w:val="both"/>
              <w:rPr>
                <w:rFonts w:ascii="Arial" w:hAnsi="Arial" w:cs="Arial"/>
                <w:b/>
              </w:rPr>
            </w:pPr>
            <w:r w:rsidRPr="002541E6">
              <w:rPr>
                <w:rFonts w:ascii="Arial" w:hAnsi="Arial" w:cs="Arial"/>
                <w:b/>
              </w:rPr>
              <w:t>Czy grupę docelową projektu stanowią:</w:t>
            </w:r>
          </w:p>
          <w:p w:rsidR="00706C26" w:rsidRPr="00706C26" w:rsidRDefault="002541E6" w:rsidP="00706C26">
            <w:pPr>
              <w:pStyle w:val="Default"/>
              <w:spacing w:before="200" w:after="200" w:line="276" w:lineRule="auto"/>
              <w:jc w:val="both"/>
              <w:rPr>
                <w:rFonts w:ascii="Arial" w:hAnsi="Arial" w:cs="Arial"/>
                <w:b/>
              </w:rPr>
            </w:pPr>
            <w:r w:rsidRPr="002541E6">
              <w:rPr>
                <w:rFonts w:ascii="Arial" w:hAnsi="Arial" w:cs="Arial"/>
                <w:b/>
              </w:rPr>
              <w:t>1) Osoby powyżej 30 roku życia (od dnia 30 urodzin):</w:t>
            </w:r>
          </w:p>
          <w:p w:rsidR="00706C26" w:rsidRPr="00706C26" w:rsidRDefault="002541E6" w:rsidP="00706C26">
            <w:pPr>
              <w:pStyle w:val="Default"/>
              <w:spacing w:before="200" w:after="200" w:line="276" w:lineRule="auto"/>
              <w:jc w:val="both"/>
              <w:rPr>
                <w:rFonts w:ascii="Arial" w:hAnsi="Arial" w:cs="Arial"/>
                <w:b/>
              </w:rPr>
            </w:pPr>
            <w:r w:rsidRPr="002541E6">
              <w:rPr>
                <w:rFonts w:ascii="Arial" w:hAnsi="Arial" w:cs="Arial"/>
                <w:b/>
              </w:rPr>
              <w:t>a) osoby bezrobotne lub bierne zawodowo zwłaszcza te znajdujące się w najtrudniejszej sytuacji na rynku pracy, tj.:</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osoby w wieku 50 lat i więcej;</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kobiety;</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 xml:space="preserve">osoby z </w:t>
            </w:r>
            <w:proofErr w:type="spellStart"/>
            <w:r w:rsidRPr="002541E6">
              <w:rPr>
                <w:rFonts w:ascii="Arial" w:hAnsi="Arial" w:cs="Arial"/>
                <w:b/>
              </w:rPr>
              <w:t>niepełnosprawnościami</w:t>
            </w:r>
            <w:proofErr w:type="spellEnd"/>
            <w:r w:rsidRPr="002541E6">
              <w:rPr>
                <w:rFonts w:ascii="Arial" w:hAnsi="Arial" w:cs="Arial"/>
                <w:b/>
              </w:rPr>
              <w:t>;</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osoby długotrwale bezrobotne;</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osoby o niskich kwalifikacjach;</w:t>
            </w:r>
          </w:p>
          <w:p w:rsidR="00706C26" w:rsidRPr="00706C26" w:rsidRDefault="002541E6" w:rsidP="00706C26">
            <w:pPr>
              <w:pStyle w:val="Tekstkomentarza"/>
              <w:jc w:val="both"/>
              <w:rPr>
                <w:rFonts w:ascii="Arial" w:hAnsi="Arial" w:cs="Arial"/>
                <w:b/>
              </w:rPr>
            </w:pPr>
            <w:r w:rsidRPr="002541E6">
              <w:rPr>
                <w:rFonts w:ascii="Arial" w:hAnsi="Arial" w:cs="Arial"/>
                <w:b/>
              </w:rPr>
              <w:t>b) pozostałe grupy zidentyfikowane w ramach RPO, tj.:</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reemigranci – do tej grupy zaliczani są również repatrianci;</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imigranci (w tym osoby polskiego pochodzenia);</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osoby ubogie pracujące;</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osoby odchodzące z rolnictwa i ich rodziny;</w:t>
            </w:r>
          </w:p>
          <w:p w:rsidR="00706C26" w:rsidRPr="00706C26" w:rsidRDefault="002541E6" w:rsidP="00706C26">
            <w:pPr>
              <w:pStyle w:val="Tekstkomentarza"/>
              <w:numPr>
                <w:ilvl w:val="0"/>
                <w:numId w:val="170"/>
              </w:numPr>
              <w:spacing w:before="0" w:after="0"/>
              <w:ind w:left="459"/>
              <w:jc w:val="both"/>
              <w:rPr>
                <w:rFonts w:ascii="Arial" w:hAnsi="Arial" w:cs="Arial"/>
                <w:b/>
              </w:rPr>
            </w:pPr>
            <w:r w:rsidRPr="002541E6">
              <w:rPr>
                <w:rFonts w:ascii="Arial" w:hAnsi="Arial" w:cs="Arial"/>
                <w:b/>
              </w:rPr>
              <w:t xml:space="preserve">osoby zatrudnione na umowach </w:t>
            </w:r>
            <w:r w:rsidRPr="002541E6">
              <w:rPr>
                <w:rFonts w:ascii="Arial" w:hAnsi="Arial" w:cs="Arial"/>
                <w:b/>
              </w:rPr>
              <w:lastRenderedPageBreak/>
              <w:t xml:space="preserve">krótkoterminowych </w:t>
            </w:r>
            <w:r w:rsidR="004D0CDA">
              <w:rPr>
                <w:rFonts w:ascii="Arial" w:hAnsi="Arial" w:cs="Arial"/>
                <w:b/>
              </w:rPr>
              <w:t>lub</w:t>
            </w:r>
            <w:r w:rsidR="004D0CDA" w:rsidRPr="002541E6">
              <w:rPr>
                <w:rFonts w:ascii="Arial" w:hAnsi="Arial" w:cs="Arial"/>
                <w:b/>
              </w:rPr>
              <w:t xml:space="preserve"> </w:t>
            </w:r>
            <w:r w:rsidRPr="002541E6">
              <w:rPr>
                <w:rFonts w:ascii="Arial" w:hAnsi="Arial" w:cs="Arial"/>
                <w:b/>
              </w:rPr>
              <w:t xml:space="preserve">pracujący w ramach umów cywilno-prawnych, których miesięczne zarobki nie przekraczają wysokości </w:t>
            </w:r>
            <w:r w:rsidR="00340062">
              <w:rPr>
                <w:rFonts w:ascii="Arial" w:hAnsi="Arial" w:cs="Arial"/>
                <w:b/>
              </w:rPr>
              <w:t xml:space="preserve">120 % </w:t>
            </w:r>
            <w:r w:rsidRPr="002541E6">
              <w:rPr>
                <w:rFonts w:ascii="Arial" w:hAnsi="Arial" w:cs="Arial"/>
                <w:b/>
              </w:rPr>
              <w:t>minimalnego wynagrodzenia</w:t>
            </w:r>
            <w:r w:rsidR="00066ECB">
              <w:rPr>
                <w:rStyle w:val="Odwoanieprzypisudolnego"/>
                <w:rFonts w:ascii="Arial" w:hAnsi="Arial"/>
                <w:b/>
              </w:rPr>
              <w:footnoteReference w:id="34"/>
            </w:r>
            <w:r w:rsidRPr="002541E6">
              <w:rPr>
                <w:rFonts w:ascii="Arial" w:hAnsi="Arial" w:cs="Arial"/>
                <w:b/>
              </w:rPr>
              <w:t>?</w:t>
            </w:r>
          </w:p>
          <w:p w:rsidR="00706C26" w:rsidRPr="00706C26" w:rsidRDefault="002541E6" w:rsidP="00706C26">
            <w:pPr>
              <w:spacing w:line="240" w:lineRule="auto"/>
              <w:jc w:val="both"/>
              <w:rPr>
                <w:rFonts w:ascii="Arial" w:hAnsi="Arial" w:cs="Arial"/>
                <w:b/>
                <w:color w:val="000000"/>
              </w:rPr>
            </w:pPr>
            <w:r w:rsidRPr="002541E6">
              <w:rPr>
                <w:rFonts w:ascii="Arial" w:hAnsi="Arial" w:cs="Arial"/>
                <w:b/>
                <w:color w:val="000000"/>
              </w:rPr>
              <w:t>Z wyłączeniem osób odbywających karę pozbawienia wolności, z wyjątkiem osób objętych dozorem elektronicznym.</w:t>
            </w:r>
          </w:p>
          <w:p w:rsidR="001D3E1F" w:rsidRPr="00DD4A80" w:rsidRDefault="002541E6" w:rsidP="00DD4A80">
            <w:pPr>
              <w:pStyle w:val="Default"/>
              <w:jc w:val="both"/>
              <w:rPr>
                <w:rFonts w:ascii="Arial" w:hAnsi="Arial" w:cs="Arial"/>
                <w:b/>
              </w:rPr>
            </w:pPr>
            <w:r w:rsidRPr="002541E6">
              <w:rPr>
                <w:rFonts w:ascii="Arial" w:hAnsi="Arial" w:cs="Arial"/>
                <w:b/>
                <w:color w:val="000000"/>
              </w:rPr>
              <w:t>2) Czy co najmniej 60% uczestników projektu stanowi</w:t>
            </w:r>
            <w:r w:rsidRPr="002541E6">
              <w:rPr>
                <w:rFonts w:ascii="Arial" w:hAnsi="Arial" w:cs="Arial" w:hint="eastAsia"/>
                <w:b/>
                <w:color w:val="000000"/>
              </w:rPr>
              <w:t>ą</w:t>
            </w:r>
            <w:r w:rsidRPr="002541E6">
              <w:rPr>
                <w:rFonts w:ascii="Arial" w:hAnsi="Arial" w:cs="Arial"/>
                <w:b/>
                <w:color w:val="000000"/>
              </w:rPr>
              <w:t xml:space="preserve"> osoby pozostaj</w:t>
            </w:r>
            <w:r w:rsidRPr="002541E6">
              <w:rPr>
                <w:rFonts w:ascii="Arial" w:hAnsi="Arial" w:cs="Arial" w:hint="eastAsia"/>
                <w:b/>
                <w:color w:val="000000"/>
              </w:rPr>
              <w:t>ą</w:t>
            </w:r>
            <w:r w:rsidRPr="002541E6">
              <w:rPr>
                <w:rFonts w:ascii="Arial" w:hAnsi="Arial" w:cs="Arial"/>
                <w:b/>
                <w:color w:val="000000"/>
              </w:rPr>
              <w:t>ce poza rynkiem pracy, tj. osoby bezrobotne oraz bierne zawodowo</w:t>
            </w:r>
            <w:r w:rsidR="00B3029C">
              <w:rPr>
                <w:rFonts w:ascii="Arial" w:hAnsi="Arial" w:cs="Arial"/>
                <w:b/>
                <w:color w:val="000000"/>
              </w:rPr>
              <w:t>, które znajdują się w szczególnie trudnej sytuacji na rynku pracy</w:t>
            </w:r>
            <w:r w:rsidRPr="002541E6">
              <w:rPr>
                <w:rFonts w:ascii="Arial" w:hAnsi="Arial" w:cs="Arial"/>
                <w:b/>
                <w:color w:val="000000"/>
              </w:rPr>
              <w:t>?</w:t>
            </w:r>
          </w:p>
        </w:tc>
        <w:tc>
          <w:tcPr>
            <w:tcW w:w="6804" w:type="dxa"/>
          </w:tcPr>
          <w:p w:rsidR="00706C26" w:rsidRPr="00706C26" w:rsidRDefault="002541E6" w:rsidP="00706C26">
            <w:pPr>
              <w:pStyle w:val="Default"/>
              <w:spacing w:before="200" w:after="240" w:line="276" w:lineRule="auto"/>
              <w:jc w:val="both"/>
              <w:rPr>
                <w:rFonts w:ascii="Arial" w:hAnsi="Arial" w:cs="Arial"/>
              </w:rPr>
            </w:pPr>
            <w:r w:rsidRPr="002541E6">
              <w:rPr>
                <w:rFonts w:ascii="Arial" w:hAnsi="Arial" w:cs="Arial"/>
              </w:rPr>
              <w:lastRenderedPageBreak/>
              <w:t xml:space="preserve">Wyjaśnienie zakresu poszczególnych grup docelowych przedstawione zostało w załączniku do </w:t>
            </w:r>
            <w:r w:rsidRPr="002541E6">
              <w:rPr>
                <w:rFonts w:ascii="Arial" w:hAnsi="Arial" w:cs="Arial"/>
                <w:i/>
              </w:rPr>
              <w:t xml:space="preserve">Wytycznych w zakresie monitorowania postępu rzeczowego realizacji programów operacyjnych na lata 2014-2020 oraz Wytycznych w zakresie realizacji przedsięwzięć z udziałem środków Europejskiego Funduszu Społecznego w obszarze rynku pracy na lata 2014-2020 </w:t>
            </w:r>
            <w:r w:rsidRPr="002541E6">
              <w:rPr>
                <w:rFonts w:ascii="Arial" w:hAnsi="Arial" w:cs="Arial"/>
              </w:rPr>
              <w:t>(obowiązujących na dzień ogłoszenia konkursu).</w:t>
            </w:r>
          </w:p>
          <w:p w:rsidR="002541E6" w:rsidRPr="002541E6" w:rsidRDefault="002541E6" w:rsidP="002541E6">
            <w:pPr>
              <w:pStyle w:val="Default"/>
              <w:jc w:val="both"/>
              <w:rPr>
                <w:rFonts w:ascii="Arial" w:hAnsi="Arial" w:cs="Arial"/>
              </w:rPr>
            </w:pPr>
            <w:r w:rsidRPr="002541E6">
              <w:rPr>
                <w:rFonts w:ascii="Arial" w:hAnsi="Arial" w:cs="Arial"/>
              </w:rPr>
              <w:t xml:space="preserve">Wsparcie projektowe uwzględnia dodatkowe grupy znajdujące się w trudnej sytuacji na rynku pracy tj. imigranci (w tym osoby polskiego pochodzenia), reemigranci, osoby odchodzące z rolnictwa i ich rodziny, tzw. ubodzy pracujący, osoby zatrudnione na umowach krótkoterminowych oraz pracujący w ramach umów cywilno-prawnych (wsparcie tych grup powinno wynikać z diagnozy sytuacji społeczno-gospodarczej). Pomoc ukierunkowana będzie na wsparcie tych osób w ich powrocie do zatrudnienia lub poprawę sytuacji na rynku pracy. </w:t>
            </w:r>
          </w:p>
          <w:p w:rsidR="00706C26" w:rsidRPr="00706C26" w:rsidRDefault="002541E6" w:rsidP="00706C26">
            <w:pPr>
              <w:pStyle w:val="Default"/>
              <w:spacing w:before="200" w:after="240" w:line="276" w:lineRule="auto"/>
              <w:jc w:val="both"/>
              <w:rPr>
                <w:rFonts w:ascii="Arial" w:hAnsi="Arial" w:cs="Arial"/>
              </w:rPr>
            </w:pPr>
            <w:r w:rsidRPr="002541E6">
              <w:rPr>
                <w:rFonts w:ascii="Arial" w:hAnsi="Arial" w:cs="Arial"/>
              </w:rPr>
              <w:t>Osoby do 29 lat (do dnia poprzedzającego dzień 30 urodzin) wspierane będą w ramach Programu Operacyjnego Wiedza Edukacja Rozwój 2014-2020.</w:t>
            </w:r>
          </w:p>
          <w:p w:rsidR="001D3E1F" w:rsidRPr="00DD4A80" w:rsidRDefault="002541E6" w:rsidP="00DD4A80">
            <w:pPr>
              <w:autoSpaceDE w:val="0"/>
              <w:autoSpaceDN w:val="0"/>
              <w:adjustRightInd w:val="0"/>
              <w:spacing w:line="240" w:lineRule="auto"/>
              <w:jc w:val="both"/>
              <w:rPr>
                <w:rFonts w:ascii="Arial" w:hAnsi="Arial" w:cs="Arial"/>
                <w:b/>
              </w:rPr>
            </w:pPr>
            <w:r w:rsidRPr="002541E6">
              <w:rPr>
                <w:rFonts w:ascii="Arial" w:hAnsi="Arial" w:cs="Arial"/>
              </w:rPr>
              <w:t>Kryterium zostanie zweryfikowane na podstawie treści wniosku o dofinansowanie projektu.</w:t>
            </w:r>
          </w:p>
        </w:tc>
        <w:tc>
          <w:tcPr>
            <w:tcW w:w="2977" w:type="dxa"/>
          </w:tcPr>
          <w:p w:rsidR="001D3E1F" w:rsidRPr="00DD4A80" w:rsidRDefault="001D3E1F" w:rsidP="00FF2B6B">
            <w:pPr>
              <w:rPr>
                <w:rFonts w:ascii="Arial" w:hAnsi="Arial" w:cs="Arial"/>
                <w:color w:val="000000"/>
              </w:rPr>
            </w:pPr>
            <w:r w:rsidRPr="00DD4A80">
              <w:rPr>
                <w:rFonts w:ascii="Arial" w:hAnsi="Arial" w:cs="Arial"/>
                <w:color w:val="000000"/>
              </w:rPr>
              <w:t>Kryterium dostępu 0/1</w:t>
            </w:r>
          </w:p>
          <w:p w:rsidR="001D3E1F" w:rsidRPr="00DD4A80" w:rsidRDefault="001D3E1F" w:rsidP="00FF2B6B">
            <w:pPr>
              <w:rPr>
                <w:rFonts w:ascii="Arial" w:hAnsi="Arial" w:cs="Arial"/>
                <w:color w:val="000000"/>
              </w:rPr>
            </w:pPr>
            <w:r w:rsidRPr="00DD4A80">
              <w:rPr>
                <w:rFonts w:ascii="Arial" w:hAnsi="Arial" w:cs="Arial"/>
                <w:color w:val="000000"/>
              </w:rPr>
              <w:t>(TAK/NIE)</w:t>
            </w:r>
          </w:p>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Niespełnienie kryterium skutkuje odrzuceniem wniosku.</w:t>
            </w:r>
          </w:p>
        </w:tc>
      </w:tr>
      <w:tr w:rsidR="001D3E1F" w:rsidRPr="0044686A" w:rsidTr="00FF2B6B">
        <w:tc>
          <w:tcPr>
            <w:tcW w:w="534" w:type="dxa"/>
          </w:tcPr>
          <w:p w:rsidR="001D3E1F" w:rsidRPr="00DD4A80" w:rsidRDefault="001D3E1F" w:rsidP="00DD4A80">
            <w:pPr>
              <w:jc w:val="both"/>
              <w:rPr>
                <w:rFonts w:ascii="Arial" w:hAnsi="Arial" w:cs="Arial"/>
                <w:b/>
              </w:rPr>
            </w:pPr>
            <w:r w:rsidRPr="00DD4A80">
              <w:rPr>
                <w:rFonts w:ascii="Arial" w:hAnsi="Arial" w:cs="Arial"/>
                <w:b/>
              </w:rPr>
              <w:lastRenderedPageBreak/>
              <w:t>3</w:t>
            </w:r>
          </w:p>
        </w:tc>
        <w:tc>
          <w:tcPr>
            <w:tcW w:w="3827" w:type="dxa"/>
          </w:tcPr>
          <w:p w:rsidR="001D3E1F" w:rsidRPr="00706C26" w:rsidRDefault="002541E6" w:rsidP="00DD4A80">
            <w:pPr>
              <w:ind w:left="19" w:hanging="9"/>
              <w:jc w:val="both"/>
              <w:rPr>
                <w:rFonts w:ascii="Arial" w:hAnsi="Arial" w:cs="Arial"/>
                <w:b/>
              </w:rPr>
            </w:pPr>
            <w:r w:rsidRPr="002541E6">
              <w:rPr>
                <w:rFonts w:ascii="Arial" w:hAnsi="Arial" w:cs="Arial"/>
                <w:b/>
              </w:rPr>
              <w:t>Czy zapewniono możliwość skorzystania ze wsparcia byłym uczestnikom projektów z zakresu włączenia społecznego w ramach CT 9 w RPO WSL ?</w:t>
            </w:r>
          </w:p>
        </w:tc>
        <w:tc>
          <w:tcPr>
            <w:tcW w:w="6804" w:type="dxa"/>
          </w:tcPr>
          <w:p w:rsidR="00706C26" w:rsidRPr="00706C26" w:rsidRDefault="002541E6" w:rsidP="00706C26">
            <w:pPr>
              <w:jc w:val="both"/>
              <w:rPr>
                <w:rFonts w:ascii="Arial" w:hAnsi="Arial" w:cs="Arial"/>
              </w:rPr>
            </w:pPr>
            <w:r w:rsidRPr="002541E6">
              <w:rPr>
                <w:rFonts w:ascii="Arial" w:hAnsi="Arial" w:cs="Arial"/>
              </w:rPr>
              <w:t xml:space="preserve">Przedmiotowe kryterium ma celu zapewnienie dalszego aktywnego wsparcia dla osób, które korzystały ze wsparcia włączenia społecznego w ramach projektów CT 9 RPO WSL tj. Działań: </w:t>
            </w:r>
          </w:p>
          <w:p w:rsidR="00706C26" w:rsidRPr="00706C26" w:rsidRDefault="002541E6" w:rsidP="00706C26">
            <w:pPr>
              <w:jc w:val="both"/>
              <w:rPr>
                <w:rFonts w:ascii="Arial" w:hAnsi="Arial" w:cs="Arial"/>
              </w:rPr>
            </w:pPr>
            <w:r w:rsidRPr="002541E6">
              <w:rPr>
                <w:rFonts w:ascii="Arial" w:hAnsi="Arial" w:cs="Arial"/>
              </w:rPr>
              <w:t xml:space="preserve">- 9.1 RPO WSL 2014-2020; </w:t>
            </w:r>
          </w:p>
          <w:p w:rsidR="00706C26" w:rsidRPr="00706C26" w:rsidRDefault="002541E6" w:rsidP="00706C26">
            <w:pPr>
              <w:jc w:val="both"/>
              <w:rPr>
                <w:rFonts w:ascii="Arial" w:hAnsi="Arial" w:cs="Arial"/>
              </w:rPr>
            </w:pPr>
            <w:r w:rsidRPr="002541E6">
              <w:rPr>
                <w:rFonts w:ascii="Arial" w:hAnsi="Arial" w:cs="Arial"/>
              </w:rPr>
              <w:t xml:space="preserve">- 9.2 RPO WSL 2014-2020; </w:t>
            </w:r>
          </w:p>
          <w:p w:rsidR="00706C26" w:rsidRPr="00706C26" w:rsidRDefault="002541E6" w:rsidP="00706C26">
            <w:pPr>
              <w:jc w:val="both"/>
              <w:rPr>
                <w:rFonts w:ascii="Arial" w:hAnsi="Arial" w:cs="Arial"/>
              </w:rPr>
            </w:pPr>
            <w:r w:rsidRPr="002541E6">
              <w:rPr>
                <w:rFonts w:ascii="Arial" w:hAnsi="Arial" w:cs="Arial"/>
              </w:rPr>
              <w:t xml:space="preserve">- 9.3 RPO WSL 2014-2020.. </w:t>
            </w:r>
          </w:p>
          <w:p w:rsidR="00706C26" w:rsidRPr="00706C26" w:rsidRDefault="002541E6" w:rsidP="00706C26">
            <w:pPr>
              <w:jc w:val="both"/>
              <w:rPr>
                <w:rFonts w:ascii="Arial" w:hAnsi="Arial" w:cs="Arial"/>
              </w:rPr>
            </w:pPr>
            <w:r w:rsidRPr="002541E6">
              <w:rPr>
                <w:rFonts w:ascii="Arial" w:hAnsi="Arial" w:cs="Arial"/>
              </w:rPr>
              <w:t xml:space="preserve">Wnioskodawca w treści wniosku przy kryteriach rekrutacyjnych jest zobowiązany do umieszczenia zapisu gwarantującego powyższym osobom pierwszeństwo udziału w projekcie. </w:t>
            </w:r>
          </w:p>
          <w:p w:rsidR="001D3E1F" w:rsidRPr="00706C26" w:rsidRDefault="002541E6" w:rsidP="00DD4A80">
            <w:pPr>
              <w:spacing w:before="120" w:after="120"/>
              <w:jc w:val="both"/>
              <w:rPr>
                <w:rFonts w:ascii="Arial" w:hAnsi="Arial" w:cs="Arial"/>
                <w:b/>
              </w:rPr>
            </w:pPr>
            <w:r w:rsidRPr="002541E6">
              <w:rPr>
                <w:rFonts w:ascii="Arial" w:hAnsi="Arial" w:cs="Arial"/>
              </w:rPr>
              <w:t xml:space="preserve">Kryterium zostanie zweryfikowane na podstawie treści wniosku o </w:t>
            </w:r>
            <w:r w:rsidRPr="002541E6">
              <w:rPr>
                <w:rFonts w:ascii="Arial" w:hAnsi="Arial" w:cs="Arial"/>
              </w:rPr>
              <w:lastRenderedPageBreak/>
              <w:t>dofinansowanie projektu.</w:t>
            </w:r>
          </w:p>
        </w:tc>
        <w:tc>
          <w:tcPr>
            <w:tcW w:w="2977" w:type="dxa"/>
          </w:tcPr>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lastRenderedPageBreak/>
              <w:t>Kryterium dostępu 0/1</w:t>
            </w:r>
          </w:p>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1D3E1F" w:rsidRDefault="001D3E1F" w:rsidP="00FF2B6B">
            <w:pPr>
              <w:rPr>
                <w:rFonts w:ascii="Arial" w:hAnsi="Arial" w:cs="Arial"/>
                <w:color w:val="000000"/>
              </w:rPr>
            </w:pPr>
            <w:r w:rsidRPr="00DD4A80">
              <w:rPr>
                <w:rFonts w:ascii="Arial" w:hAnsi="Arial" w:cs="Arial"/>
                <w:color w:val="000000"/>
              </w:rPr>
              <w:t>Niespełnienie kryterium skutkuje odrzuceniem wniosku</w:t>
            </w:r>
          </w:p>
          <w:p w:rsidR="00F67C61" w:rsidRDefault="00F67C61" w:rsidP="00FF2B6B">
            <w:pPr>
              <w:rPr>
                <w:rFonts w:ascii="Arial" w:hAnsi="Arial" w:cs="Arial"/>
                <w:color w:val="000000"/>
              </w:rPr>
            </w:pPr>
          </w:p>
          <w:p w:rsidR="00F67C61" w:rsidRPr="00DD4A80" w:rsidRDefault="00F67C61" w:rsidP="00FF2B6B">
            <w:pPr>
              <w:rPr>
                <w:rFonts w:ascii="Arial" w:hAnsi="Arial" w:cs="Arial"/>
              </w:rPr>
            </w:pPr>
          </w:p>
        </w:tc>
      </w:tr>
      <w:tr w:rsidR="001D3E1F" w:rsidRPr="0044686A" w:rsidTr="00FF2B6B">
        <w:tc>
          <w:tcPr>
            <w:tcW w:w="534" w:type="dxa"/>
          </w:tcPr>
          <w:p w:rsidR="001D3E1F" w:rsidRPr="00DD4A80" w:rsidRDefault="001D3E1F" w:rsidP="00DD4A80">
            <w:pPr>
              <w:jc w:val="both"/>
              <w:rPr>
                <w:rFonts w:ascii="Arial" w:hAnsi="Arial" w:cs="Arial"/>
                <w:b/>
              </w:rPr>
            </w:pPr>
            <w:r w:rsidRPr="00DD4A80">
              <w:rPr>
                <w:rFonts w:ascii="Arial" w:hAnsi="Arial" w:cs="Arial"/>
                <w:b/>
              </w:rPr>
              <w:lastRenderedPageBreak/>
              <w:t>4</w:t>
            </w:r>
          </w:p>
        </w:tc>
        <w:tc>
          <w:tcPr>
            <w:tcW w:w="3827" w:type="dxa"/>
          </w:tcPr>
          <w:p w:rsidR="001D3E1F" w:rsidRPr="00706C26" w:rsidRDefault="002541E6" w:rsidP="00DD4A80">
            <w:pPr>
              <w:ind w:left="19" w:hanging="9"/>
              <w:jc w:val="both"/>
              <w:rPr>
                <w:rFonts w:ascii="Arial" w:hAnsi="Arial" w:cs="Arial"/>
                <w:b/>
              </w:rPr>
            </w:pPr>
            <w:r w:rsidRPr="002541E6">
              <w:rPr>
                <w:rFonts w:ascii="Arial" w:hAnsi="Arial" w:cs="Arial"/>
                <w:b/>
              </w:rPr>
              <w:t>Czy założona minimalna wartość projektu wynosi 500 000 PLN?</w:t>
            </w:r>
          </w:p>
        </w:tc>
        <w:tc>
          <w:tcPr>
            <w:tcW w:w="6804" w:type="dxa"/>
          </w:tcPr>
          <w:p w:rsidR="00706C26" w:rsidRPr="00706C26" w:rsidRDefault="002541E6" w:rsidP="00706C26">
            <w:pPr>
              <w:spacing w:line="240" w:lineRule="auto"/>
              <w:ind w:left="9"/>
              <w:jc w:val="both"/>
              <w:rPr>
                <w:rFonts w:ascii="Arial" w:hAnsi="Arial" w:cs="Arial"/>
              </w:rPr>
            </w:pPr>
            <w:r w:rsidRPr="002541E6">
              <w:rPr>
                <w:rFonts w:ascii="Arial" w:hAnsi="Arial" w:cs="Arial"/>
              </w:rPr>
              <w:t xml:space="preserve">Określenie minimalnej wartości projektu pozwoli na podjęcie efektywniejszych i kompleksowych działań na poziomie realizacji projektu, co pozwoli na wypracowanie wysokiej jakości wskaźników produktu i rezultatu. </w:t>
            </w:r>
          </w:p>
          <w:p w:rsidR="00706C26" w:rsidRPr="00706C26" w:rsidRDefault="002541E6" w:rsidP="00706C26">
            <w:pPr>
              <w:pStyle w:val="NormalnyWeb"/>
              <w:shd w:val="clear" w:color="auto" w:fill="FFFFFF"/>
              <w:spacing w:before="0" w:beforeAutospacing="0" w:after="0" w:afterAutospacing="0"/>
              <w:jc w:val="both"/>
              <w:rPr>
                <w:rFonts w:ascii="Arial" w:hAnsi="Arial" w:cs="Arial"/>
                <w:color w:val="000000"/>
                <w:sz w:val="20"/>
                <w:szCs w:val="20"/>
              </w:rPr>
            </w:pPr>
            <w:r w:rsidRPr="002541E6">
              <w:rPr>
                <w:rFonts w:ascii="Arial" w:hAnsi="Arial" w:cs="Arial"/>
                <w:color w:val="000000"/>
                <w:sz w:val="20"/>
                <w:szCs w:val="20"/>
              </w:rPr>
              <w:t>Maksymalna wartość projektu w ujęciu liczbowym zostanie wskazana w Regulaminie Konkursu. Powyższe uzależnione jest od ostatecznej wartości alokacji przeznaczonej na konkurs oraz wysokości rezerwy finansowej koniecznej do przeznaczenia na projekty wybrane do dofinansowania w wyniku procedury odwoławczej.</w:t>
            </w:r>
          </w:p>
          <w:p w:rsidR="001D3E1F" w:rsidRPr="00706C26" w:rsidRDefault="002541E6" w:rsidP="00DD4A80">
            <w:pPr>
              <w:jc w:val="both"/>
              <w:rPr>
                <w:rFonts w:ascii="Arial" w:hAnsi="Arial" w:cs="Arial"/>
              </w:rPr>
            </w:pPr>
            <w:r w:rsidRPr="002541E6">
              <w:rPr>
                <w:rFonts w:ascii="Arial" w:hAnsi="Arial" w:cs="Arial"/>
              </w:rPr>
              <w:t>Kryterium zostanie zweryfikowane na podstawie treści wniosku o dofinansowanie projektu i odnosi się do pierwotnej wartości ocenianego projektu. Zmiany jego wartości, będące następstwem procedury oceny wniosku o dofinansowanie (w tym negocjacji) oraz korekt budżetu już na etapie realizacji projektu, nie mają wpływu na późniejszą weryfikację przedmiotowego kryterium.</w:t>
            </w:r>
          </w:p>
        </w:tc>
        <w:tc>
          <w:tcPr>
            <w:tcW w:w="2977" w:type="dxa"/>
          </w:tcPr>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Kryterium dostępu 0/1</w:t>
            </w:r>
          </w:p>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1D3E1F" w:rsidRPr="00DD4A80" w:rsidRDefault="001D3E1F" w:rsidP="00FF2B6B">
            <w:pPr>
              <w:rPr>
                <w:rFonts w:ascii="Arial" w:hAnsi="Arial" w:cs="Arial"/>
              </w:rPr>
            </w:pPr>
            <w:r w:rsidRPr="00DD4A80">
              <w:rPr>
                <w:rFonts w:ascii="Arial" w:hAnsi="Arial" w:cs="Arial"/>
                <w:color w:val="000000"/>
              </w:rPr>
              <w:t>Niespełnienie kryterium skutkuje odrzuceniem wniosku</w:t>
            </w:r>
          </w:p>
        </w:tc>
      </w:tr>
      <w:tr w:rsidR="001D3E1F" w:rsidRPr="0044686A" w:rsidTr="00FF2B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1D3E1F" w:rsidRPr="00DD4A80" w:rsidRDefault="001D3E1F" w:rsidP="00DD4A80">
            <w:pPr>
              <w:jc w:val="both"/>
              <w:rPr>
                <w:rFonts w:ascii="Arial" w:hAnsi="Arial" w:cs="Arial"/>
                <w:b/>
              </w:rPr>
            </w:pPr>
            <w:r w:rsidRPr="00DD4A80">
              <w:rPr>
                <w:rFonts w:ascii="Arial" w:hAnsi="Arial" w:cs="Arial"/>
                <w:b/>
              </w:rPr>
              <w:t>5</w:t>
            </w:r>
          </w:p>
        </w:tc>
        <w:tc>
          <w:tcPr>
            <w:tcW w:w="3827" w:type="dxa"/>
            <w:tcBorders>
              <w:top w:val="single" w:sz="4" w:space="0" w:color="auto"/>
              <w:left w:val="single" w:sz="4" w:space="0" w:color="auto"/>
              <w:bottom w:val="single" w:sz="4" w:space="0" w:color="auto"/>
              <w:right w:val="single" w:sz="4" w:space="0" w:color="auto"/>
            </w:tcBorders>
          </w:tcPr>
          <w:p w:rsidR="00706C26" w:rsidRPr="00706C26" w:rsidRDefault="002541E6" w:rsidP="00706C26">
            <w:pPr>
              <w:pStyle w:val="Default"/>
              <w:spacing w:before="200" w:after="200" w:line="276" w:lineRule="auto"/>
              <w:jc w:val="both"/>
              <w:rPr>
                <w:rFonts w:ascii="Arial" w:hAnsi="Arial" w:cs="Arial"/>
                <w:b/>
              </w:rPr>
            </w:pPr>
            <w:r w:rsidRPr="002541E6">
              <w:rPr>
                <w:rFonts w:ascii="Arial" w:hAnsi="Arial" w:cs="Arial"/>
                <w:b/>
              </w:rPr>
              <w:t>Czy w przypadku  osób pozostających bez pracy w momencie przystąpienia do projektu,  projekt zakłada realizację minimalnych poziomów efektywności zatrudnieniowej dla poszczególnych grup docelowych?</w:t>
            </w:r>
          </w:p>
          <w:p w:rsidR="001D3E1F" w:rsidRPr="00706C26" w:rsidRDefault="001D3E1F" w:rsidP="00DD4A80">
            <w:pPr>
              <w:spacing w:after="0"/>
              <w:ind w:left="19"/>
              <w:jc w:val="both"/>
              <w:rPr>
                <w:rFonts w:ascii="Arial" w:hAnsi="Arial" w:cs="Arial"/>
                <w:b/>
              </w:rPr>
            </w:pPr>
          </w:p>
        </w:tc>
        <w:tc>
          <w:tcPr>
            <w:tcW w:w="6804" w:type="dxa"/>
            <w:tcBorders>
              <w:top w:val="single" w:sz="4" w:space="0" w:color="auto"/>
              <w:left w:val="single" w:sz="4" w:space="0" w:color="auto"/>
              <w:bottom w:val="single" w:sz="4" w:space="0" w:color="auto"/>
              <w:right w:val="single" w:sz="4" w:space="0" w:color="auto"/>
            </w:tcBorders>
          </w:tcPr>
          <w:p w:rsidR="00706C26" w:rsidRPr="00706C26" w:rsidRDefault="002541E6" w:rsidP="00706C26">
            <w:pPr>
              <w:autoSpaceDE w:val="0"/>
              <w:autoSpaceDN w:val="0"/>
              <w:adjustRightInd w:val="0"/>
              <w:spacing w:line="240" w:lineRule="auto"/>
              <w:jc w:val="both"/>
              <w:rPr>
                <w:rFonts w:ascii="Arial" w:hAnsi="Arial" w:cs="Arial"/>
                <w:i/>
              </w:rPr>
            </w:pPr>
            <w:r w:rsidRPr="002541E6">
              <w:rPr>
                <w:rFonts w:ascii="Arial" w:hAnsi="Arial" w:cs="Arial"/>
              </w:rPr>
              <w:t xml:space="preserve">Zgodnie z </w:t>
            </w:r>
            <w:r w:rsidRPr="002541E6">
              <w:rPr>
                <w:rFonts w:ascii="Arial" w:hAnsi="Arial" w:cs="Arial"/>
                <w:i/>
              </w:rPr>
              <w:t>Umową Partnerstwa</w:t>
            </w:r>
            <w:r w:rsidRPr="002541E6">
              <w:rPr>
                <w:rFonts w:ascii="Arial" w:hAnsi="Arial" w:cs="Arial"/>
              </w:rPr>
              <w:t xml:space="preserve"> przedsięwzięcia dotyczące aktywizacji zawodowej muszą obowiązkowo uwzględniać efektywność zatrudnieniową.</w:t>
            </w:r>
          </w:p>
          <w:p w:rsidR="00706C26" w:rsidRPr="00706C26" w:rsidRDefault="002541E6" w:rsidP="00706C26">
            <w:pPr>
              <w:spacing w:line="240" w:lineRule="auto"/>
              <w:ind w:left="9"/>
              <w:jc w:val="both"/>
              <w:rPr>
                <w:rFonts w:ascii="Arial" w:hAnsi="Arial" w:cs="Arial"/>
                <w:iCs/>
              </w:rPr>
            </w:pPr>
            <w:r w:rsidRPr="002541E6">
              <w:rPr>
                <w:rFonts w:ascii="Arial" w:hAnsi="Arial" w:cs="Arial"/>
              </w:rPr>
              <w:t xml:space="preserve">Spełnienie powyższego kryterium będzie weryfikowane w okresie realizacji projektu i po jego zakończeniu, zgodnie z zasadami i w oparciu o </w:t>
            </w:r>
            <w:r w:rsidRPr="002541E6">
              <w:rPr>
                <w:rFonts w:ascii="Arial" w:hAnsi="Arial" w:cs="Arial"/>
                <w:i/>
                <w:iCs/>
              </w:rPr>
              <w:t>Wytyczne w zakresie realizacji przedsięwzięć z udziałem</w:t>
            </w:r>
            <w:r w:rsidRPr="002541E6">
              <w:rPr>
                <w:rFonts w:ascii="Arial" w:hAnsi="Arial" w:cs="Arial"/>
                <w:i/>
              </w:rPr>
              <w:t xml:space="preserve"> </w:t>
            </w:r>
            <w:r w:rsidRPr="002541E6">
              <w:rPr>
                <w:rFonts w:ascii="Arial" w:hAnsi="Arial" w:cs="Arial"/>
                <w:i/>
                <w:iCs/>
              </w:rPr>
              <w:t>środków Europejskiego Funduszu Społecznego w obszarze rynku</w:t>
            </w:r>
            <w:r w:rsidRPr="002541E6">
              <w:rPr>
                <w:rFonts w:ascii="Arial" w:hAnsi="Arial" w:cs="Arial"/>
                <w:i/>
              </w:rPr>
              <w:t xml:space="preserve"> </w:t>
            </w:r>
            <w:r w:rsidRPr="002541E6">
              <w:rPr>
                <w:rFonts w:ascii="Arial" w:hAnsi="Arial" w:cs="Arial"/>
                <w:i/>
                <w:iCs/>
              </w:rPr>
              <w:t xml:space="preserve">pracy na lata 2014-2020 </w:t>
            </w:r>
            <w:r w:rsidRPr="002541E6">
              <w:rPr>
                <w:rFonts w:ascii="Arial" w:hAnsi="Arial" w:cs="Arial"/>
                <w:iCs/>
              </w:rPr>
              <w:t>(obowiązujące na dzień ogłoszenia konkursu).</w:t>
            </w:r>
          </w:p>
          <w:p w:rsidR="00706C26" w:rsidRPr="00706C26" w:rsidRDefault="002541E6" w:rsidP="00706C26">
            <w:pPr>
              <w:spacing w:line="240" w:lineRule="auto"/>
              <w:ind w:left="9"/>
              <w:jc w:val="both"/>
              <w:rPr>
                <w:rFonts w:ascii="Arial" w:hAnsi="Arial" w:cs="Arial"/>
                <w:iCs/>
              </w:rPr>
            </w:pPr>
            <w:r w:rsidRPr="002541E6">
              <w:rPr>
                <w:rFonts w:ascii="Arial" w:hAnsi="Arial" w:cs="Arial"/>
                <w:iCs/>
              </w:rPr>
              <w:t xml:space="preserve">Wnioskodawca  jest zobligowany do wpisania we wniosku o dofinansowanie minimalne progi efektywności zatrudnieniowej zgodnie z obowiązującymi progami efektywności, określonymi przez </w:t>
            </w:r>
            <w:proofErr w:type="spellStart"/>
            <w:r w:rsidRPr="002541E6">
              <w:rPr>
                <w:rFonts w:ascii="Arial" w:hAnsi="Arial" w:cs="Arial"/>
                <w:iCs/>
              </w:rPr>
              <w:t>MIiR</w:t>
            </w:r>
            <w:proofErr w:type="spellEnd"/>
            <w:r w:rsidRPr="002541E6">
              <w:rPr>
                <w:rFonts w:ascii="Arial" w:hAnsi="Arial" w:cs="Arial"/>
                <w:iCs/>
              </w:rPr>
              <w:t xml:space="preserve"> w komunikacie w sprawie wyznaczenia minimalnych poziomów kryterium efektywności zatrudnieniowej dla Regionalnych Programów Operacyjnych:</w:t>
            </w:r>
          </w:p>
          <w:p w:rsidR="00AE752D" w:rsidRPr="00AE752D" w:rsidRDefault="00A5356C" w:rsidP="00AE752D">
            <w:pPr>
              <w:shd w:val="clear" w:color="auto" w:fill="FFFFFF"/>
              <w:autoSpaceDE w:val="0"/>
              <w:autoSpaceDN w:val="0"/>
              <w:adjustRightInd w:val="0"/>
              <w:spacing w:before="0" w:after="0" w:line="240" w:lineRule="auto"/>
              <w:outlineLvl w:val="1"/>
              <w:rPr>
                <w:rFonts w:ascii="Arial" w:hAnsi="Arial" w:cs="Arial"/>
                <w:color w:val="0563C2"/>
                <w:lang w:eastAsia="pl-PL"/>
              </w:rPr>
            </w:pPr>
            <w:r w:rsidRPr="00A5356C">
              <w:rPr>
                <w:rFonts w:ascii="Arial" w:hAnsi="Arial" w:cs="Arial"/>
                <w:color w:val="0563C2"/>
                <w:lang w:eastAsia="pl-PL"/>
              </w:rPr>
              <w:t>http://www.funduszeeuropejskie.gov.pl/media/81507/poziomy_e</w:t>
            </w:r>
          </w:p>
          <w:p w:rsidR="002949CC" w:rsidRDefault="00A5356C">
            <w:pPr>
              <w:autoSpaceDE w:val="0"/>
              <w:autoSpaceDN w:val="0"/>
              <w:adjustRightInd w:val="0"/>
              <w:spacing w:before="0" w:after="0" w:line="240" w:lineRule="auto"/>
              <w:rPr>
                <w:rFonts w:ascii="Arial" w:hAnsi="Arial" w:cs="Arial"/>
                <w:color w:val="0563C2"/>
                <w:lang w:eastAsia="pl-PL"/>
              </w:rPr>
            </w:pPr>
            <w:r w:rsidRPr="00A5356C">
              <w:rPr>
                <w:rFonts w:ascii="Arial" w:hAnsi="Arial" w:cs="Arial"/>
                <w:color w:val="0563C2"/>
                <w:lang w:eastAsia="pl-PL"/>
              </w:rPr>
              <w:lastRenderedPageBreak/>
              <w:t>fektywnosci_zatrudnieniowej_na_rok_2020_RPO.pdf</w:t>
            </w:r>
          </w:p>
          <w:p w:rsidR="00706C26" w:rsidRPr="00706C26" w:rsidRDefault="002541E6" w:rsidP="00706C26">
            <w:pPr>
              <w:spacing w:line="240" w:lineRule="auto"/>
              <w:ind w:left="9"/>
              <w:jc w:val="both"/>
              <w:rPr>
                <w:rFonts w:ascii="Arial" w:hAnsi="Arial" w:cs="Arial"/>
                <w:iCs/>
              </w:rPr>
            </w:pPr>
            <w:r w:rsidRPr="002541E6">
              <w:rPr>
                <w:rFonts w:ascii="Arial" w:hAnsi="Arial" w:cs="Arial"/>
              </w:rPr>
              <w:t xml:space="preserve">Efektywność zatrudnieniową w ramach projektów realizowanych na podstawie RPO WSL 2014-2020 uwzględnia zatrudnienie na podstawie stosunku pracy oraz </w:t>
            </w:r>
            <w:proofErr w:type="spellStart"/>
            <w:r w:rsidRPr="002541E6">
              <w:rPr>
                <w:rFonts w:ascii="Arial" w:hAnsi="Arial" w:cs="Arial"/>
              </w:rPr>
              <w:t>samozatrudnienie</w:t>
            </w:r>
            <w:proofErr w:type="spellEnd"/>
            <w:r w:rsidRPr="002541E6">
              <w:rPr>
                <w:rFonts w:ascii="Arial" w:hAnsi="Arial" w:cs="Arial"/>
              </w:rPr>
              <w:t xml:space="preserve"> (z wyłączeniem umów cywilnoprawnych).</w:t>
            </w:r>
          </w:p>
          <w:p w:rsidR="001D3E1F" w:rsidRPr="00706C26" w:rsidRDefault="002541E6" w:rsidP="00DD4A80">
            <w:pPr>
              <w:jc w:val="both"/>
              <w:rPr>
                <w:rFonts w:ascii="Arial" w:hAnsi="Arial" w:cs="Arial"/>
              </w:rPr>
            </w:pPr>
            <w:r w:rsidRPr="002541E6">
              <w:rPr>
                <w:rFonts w:ascii="Arial" w:hAnsi="Arial" w:cs="Arial"/>
              </w:rPr>
              <w:t>Kryterium zostanie zweryfikowane na podstawie deklaracji Wnioskodawcy zawartej w treści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lastRenderedPageBreak/>
              <w:t>Kryterium dostępu 0/1</w:t>
            </w:r>
          </w:p>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1D3E1F" w:rsidRPr="00DD4A80" w:rsidRDefault="001D3E1F" w:rsidP="00FF2B6B">
            <w:pPr>
              <w:rPr>
                <w:rFonts w:ascii="Arial" w:hAnsi="Arial" w:cs="Arial"/>
              </w:rPr>
            </w:pPr>
            <w:r w:rsidRPr="00DD4A80">
              <w:rPr>
                <w:rFonts w:ascii="Arial" w:hAnsi="Arial" w:cs="Arial"/>
                <w:color w:val="000000"/>
              </w:rPr>
              <w:t>Niespełnienie kryterium skutkuje odrzuceniem wniosku</w:t>
            </w:r>
          </w:p>
        </w:tc>
      </w:tr>
      <w:tr w:rsidR="00B54FCE" w:rsidRPr="0044686A" w:rsidTr="00610C44">
        <w:tc>
          <w:tcPr>
            <w:tcW w:w="141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4FCE" w:rsidRPr="0044686A" w:rsidRDefault="00B54FCE" w:rsidP="00B54FCE">
            <w:pPr>
              <w:jc w:val="center"/>
              <w:rPr>
                <w:rFonts w:ascii="Arial" w:hAnsi="Arial" w:cs="Arial"/>
                <w:b/>
              </w:rPr>
            </w:pPr>
            <w:r w:rsidRPr="0044686A">
              <w:rPr>
                <w:rFonts w:ascii="Arial" w:hAnsi="Arial" w:cs="Arial"/>
                <w:b/>
              </w:rPr>
              <w:lastRenderedPageBreak/>
              <w:t>UWAGA</w:t>
            </w:r>
          </w:p>
          <w:p w:rsidR="00EA47F7" w:rsidRPr="00EA47F7" w:rsidRDefault="00B54FCE" w:rsidP="00EA47F7">
            <w:pPr>
              <w:jc w:val="center"/>
              <w:rPr>
                <w:rFonts w:ascii="Arial" w:hAnsi="Arial" w:cs="Arial"/>
              </w:rPr>
            </w:pPr>
            <w:r w:rsidRPr="008C7AB0">
              <w:rPr>
                <w:rFonts w:ascii="Arial" w:hAnsi="Arial" w:cs="Arial"/>
                <w:b/>
              </w:rPr>
              <w:t>Minimalne progi efektywności zatrudnieniowej</w:t>
            </w:r>
            <w:r>
              <w:rPr>
                <w:rFonts w:ascii="Arial" w:hAnsi="Arial" w:cs="Arial"/>
              </w:rPr>
              <w:t xml:space="preserve"> </w:t>
            </w:r>
            <w:r w:rsidRPr="0044686A">
              <w:rPr>
                <w:rFonts w:ascii="Arial" w:hAnsi="Arial" w:cs="Arial"/>
              </w:rPr>
              <w:t xml:space="preserve">zostały określone się </w:t>
            </w:r>
            <w:r w:rsidRPr="008C7AB0">
              <w:rPr>
                <w:rFonts w:ascii="Arial" w:hAnsi="Arial" w:cs="Arial"/>
                <w:b/>
              </w:rPr>
              <w:t>w Tabeli nr 2</w:t>
            </w:r>
            <w:r w:rsidRPr="0044686A">
              <w:rPr>
                <w:rFonts w:ascii="Arial" w:hAnsi="Arial" w:cs="Arial"/>
              </w:rPr>
              <w:t xml:space="preserve"> w Rozdziale nr 3 niniejszego Regulaminu.</w:t>
            </w:r>
          </w:p>
        </w:tc>
      </w:tr>
      <w:tr w:rsidR="001D3E1F" w:rsidRPr="0044686A"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1D3E1F" w:rsidRPr="00DD4A80" w:rsidRDefault="001D3E1F" w:rsidP="00DD4A80">
            <w:pPr>
              <w:jc w:val="both"/>
              <w:rPr>
                <w:rFonts w:ascii="Arial" w:hAnsi="Arial" w:cs="Arial"/>
                <w:b/>
              </w:rPr>
            </w:pPr>
            <w:r w:rsidRPr="00DD4A80">
              <w:rPr>
                <w:rFonts w:ascii="Arial" w:hAnsi="Arial" w:cs="Arial"/>
                <w:b/>
              </w:rPr>
              <w:t>6</w:t>
            </w:r>
          </w:p>
        </w:tc>
        <w:tc>
          <w:tcPr>
            <w:tcW w:w="3827" w:type="dxa"/>
            <w:tcBorders>
              <w:top w:val="single" w:sz="4" w:space="0" w:color="auto"/>
              <w:left w:val="single" w:sz="4" w:space="0" w:color="auto"/>
              <w:bottom w:val="single" w:sz="4" w:space="0" w:color="auto"/>
              <w:right w:val="single" w:sz="4" w:space="0" w:color="auto"/>
            </w:tcBorders>
          </w:tcPr>
          <w:p w:rsidR="001D3E1F" w:rsidRPr="00706C26" w:rsidRDefault="002541E6" w:rsidP="00DD4A80">
            <w:pPr>
              <w:pStyle w:val="Default"/>
              <w:jc w:val="both"/>
              <w:rPr>
                <w:rFonts w:ascii="Arial" w:hAnsi="Arial" w:cs="Arial"/>
                <w:b/>
              </w:rPr>
            </w:pPr>
            <w:r w:rsidRPr="002541E6">
              <w:rPr>
                <w:rFonts w:ascii="Arial" w:hAnsi="Arial" w:cs="Arial"/>
                <w:b/>
              </w:rPr>
              <w:t>Czy w przypadku osób pracujących, w momencie przystąpienia do projektu, projekt zakłada realizację minimalnego poziomu efektywności zawodowej w wysokości 25%?</w:t>
            </w:r>
          </w:p>
        </w:tc>
        <w:tc>
          <w:tcPr>
            <w:tcW w:w="6804" w:type="dxa"/>
            <w:tcBorders>
              <w:top w:val="single" w:sz="4" w:space="0" w:color="auto"/>
              <w:left w:val="single" w:sz="4" w:space="0" w:color="auto"/>
              <w:bottom w:val="single" w:sz="4" w:space="0" w:color="auto"/>
              <w:right w:val="single" w:sz="4" w:space="0" w:color="auto"/>
            </w:tcBorders>
          </w:tcPr>
          <w:p w:rsidR="00706C26" w:rsidRPr="00706C26" w:rsidRDefault="002541E6" w:rsidP="00706C26">
            <w:pPr>
              <w:pStyle w:val="Default"/>
              <w:spacing w:before="200" w:after="200" w:line="276" w:lineRule="auto"/>
              <w:jc w:val="both"/>
              <w:rPr>
                <w:rFonts w:ascii="Arial" w:hAnsi="Arial" w:cs="Arial"/>
              </w:rPr>
            </w:pPr>
            <w:r w:rsidRPr="002541E6">
              <w:rPr>
                <w:rFonts w:ascii="Arial" w:hAnsi="Arial" w:cs="Arial"/>
              </w:rPr>
              <w:t>Spełnienie powyższego kryterium będzie weryfikowane w okresie realizacji projektu i po jego zakończeniu, zgodnie z zasadami i w oparciu o Wytyczne w zakresie realizacji przedsięwzięć z udziałem środków Europejskiego Funduszu Społecznego w obszarze rynku pracy na lata 2014-2020 (obowiązujące na dzień ogłoszenia konkursu).</w:t>
            </w:r>
          </w:p>
          <w:p w:rsidR="001D3E1F" w:rsidRPr="00706C26" w:rsidRDefault="002541E6" w:rsidP="00DD4A80">
            <w:pPr>
              <w:autoSpaceDE w:val="0"/>
              <w:autoSpaceDN w:val="0"/>
              <w:adjustRightInd w:val="0"/>
              <w:spacing w:line="240" w:lineRule="auto"/>
              <w:jc w:val="both"/>
              <w:rPr>
                <w:rFonts w:ascii="Arial" w:hAnsi="Arial" w:cs="Arial"/>
                <w:b/>
              </w:rPr>
            </w:pPr>
            <w:r w:rsidRPr="002541E6">
              <w:rPr>
                <w:rFonts w:ascii="Arial" w:hAnsi="Arial" w:cs="Arial"/>
                <w:lang w:eastAsia="pl-PL"/>
              </w:rPr>
              <w:t>Kryterium zostanie zweryfikowane na podstawie deklaracji Wnioskodawcy zawartej w tre</w:t>
            </w:r>
            <w:r w:rsidRPr="002541E6">
              <w:rPr>
                <w:rFonts w:ascii="Arial" w:hAnsi="Arial" w:cs="Arial" w:hint="eastAsia"/>
                <w:lang w:eastAsia="pl-PL"/>
              </w:rPr>
              <w:t>ś</w:t>
            </w:r>
            <w:r w:rsidRPr="002541E6">
              <w:rPr>
                <w:rFonts w:ascii="Arial" w:hAnsi="Arial" w:cs="Arial"/>
                <w:lang w:eastAsia="pl-PL"/>
              </w:rPr>
              <w:t>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Kryterium dostępu 0/1</w:t>
            </w:r>
          </w:p>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1D3E1F" w:rsidRPr="00DD4A80" w:rsidDel="007B5ACB" w:rsidRDefault="001D3E1F" w:rsidP="00FF2B6B">
            <w:pPr>
              <w:rPr>
                <w:rFonts w:ascii="Arial" w:hAnsi="Arial" w:cs="Arial"/>
              </w:rPr>
            </w:pPr>
            <w:r w:rsidRPr="00DD4A80">
              <w:rPr>
                <w:rFonts w:ascii="Arial" w:hAnsi="Arial" w:cs="Arial"/>
                <w:color w:val="000000"/>
              </w:rPr>
              <w:t>Niespełnienie kryterium skutkuje odrzuceniem wniosku</w:t>
            </w:r>
          </w:p>
        </w:tc>
      </w:tr>
      <w:tr w:rsidR="001D3E1F" w:rsidRPr="0044686A"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1D3E1F" w:rsidRPr="00DD4A80" w:rsidRDefault="001D3E1F" w:rsidP="00DD4A80">
            <w:pPr>
              <w:jc w:val="both"/>
              <w:rPr>
                <w:rFonts w:ascii="Arial" w:hAnsi="Arial" w:cs="Arial"/>
                <w:b/>
              </w:rPr>
            </w:pPr>
            <w:r w:rsidRPr="00DD4A80">
              <w:rPr>
                <w:rFonts w:ascii="Arial" w:hAnsi="Arial" w:cs="Arial"/>
                <w:b/>
              </w:rPr>
              <w:t>7</w:t>
            </w:r>
          </w:p>
        </w:tc>
        <w:tc>
          <w:tcPr>
            <w:tcW w:w="3827" w:type="dxa"/>
            <w:tcBorders>
              <w:top w:val="single" w:sz="4" w:space="0" w:color="auto"/>
              <w:left w:val="single" w:sz="4" w:space="0" w:color="auto"/>
              <w:bottom w:val="single" w:sz="4" w:space="0" w:color="auto"/>
              <w:right w:val="single" w:sz="4" w:space="0" w:color="auto"/>
            </w:tcBorders>
          </w:tcPr>
          <w:p w:rsidR="00FA647C" w:rsidRPr="00FA647C" w:rsidRDefault="002541E6" w:rsidP="00FA647C">
            <w:pPr>
              <w:spacing w:after="0" w:line="240" w:lineRule="auto"/>
              <w:ind w:left="33"/>
              <w:jc w:val="both"/>
              <w:rPr>
                <w:rFonts w:ascii="Arial" w:hAnsi="Arial" w:cs="Arial"/>
                <w:b/>
              </w:rPr>
            </w:pPr>
            <w:r w:rsidRPr="002541E6">
              <w:rPr>
                <w:rFonts w:ascii="Arial" w:hAnsi="Arial" w:cs="Arial"/>
                <w:b/>
              </w:rPr>
              <w:t xml:space="preserve">Czy w przypadku realizacji w ramach projektu szkoleń/kursów z zakresu nabywania nowych, podwyższania lub uzupełniania kwalifikacji, </w:t>
            </w:r>
            <w:r w:rsidR="000A47B0">
              <w:rPr>
                <w:rFonts w:ascii="Arial" w:hAnsi="Arial" w:cs="Arial"/>
                <w:b/>
              </w:rPr>
              <w:t>w</w:t>
            </w:r>
            <w:r w:rsidRPr="002541E6">
              <w:rPr>
                <w:rFonts w:ascii="Arial" w:hAnsi="Arial" w:cs="Arial"/>
                <w:b/>
              </w:rPr>
              <w:t xml:space="preserve">nioskodawca zapewnia, że uzyskanie kwalifikacji zostało poprzedzone procesem walidacji i certyfikacji? Czy wskazane formy wsparcia kończą się egzaminem: </w:t>
            </w:r>
          </w:p>
          <w:p w:rsidR="00FA647C" w:rsidRPr="00FA647C" w:rsidRDefault="002541E6" w:rsidP="00FA647C">
            <w:pPr>
              <w:spacing w:after="0" w:line="240" w:lineRule="auto"/>
              <w:ind w:left="33"/>
              <w:jc w:val="both"/>
              <w:rPr>
                <w:rFonts w:ascii="Arial" w:hAnsi="Arial" w:cs="Arial"/>
                <w:b/>
              </w:rPr>
            </w:pPr>
            <w:r w:rsidRPr="002541E6">
              <w:rPr>
                <w:rFonts w:ascii="Arial" w:hAnsi="Arial" w:cs="Arial"/>
                <w:b/>
              </w:rPr>
              <w:t>a) zewnętrznym, lub</w:t>
            </w:r>
          </w:p>
          <w:p w:rsidR="00FA647C" w:rsidRPr="00FA647C" w:rsidRDefault="002541E6" w:rsidP="00FA647C">
            <w:pPr>
              <w:spacing w:line="240" w:lineRule="auto"/>
              <w:ind w:left="33"/>
              <w:jc w:val="both"/>
              <w:rPr>
                <w:rFonts w:ascii="Arial" w:hAnsi="Arial" w:cs="Arial"/>
                <w:b/>
              </w:rPr>
            </w:pPr>
            <w:r w:rsidRPr="002541E6">
              <w:rPr>
                <w:rFonts w:ascii="Arial" w:hAnsi="Arial" w:cs="Arial"/>
                <w:b/>
              </w:rPr>
              <w:t xml:space="preserve">b) przeprowadzonym przez </w:t>
            </w:r>
            <w:r w:rsidR="00066ECB">
              <w:rPr>
                <w:rFonts w:ascii="Arial" w:hAnsi="Arial" w:cs="Arial"/>
                <w:b/>
              </w:rPr>
              <w:t>wnioskodawcę/partnera</w:t>
            </w:r>
            <w:r w:rsidRPr="002541E6">
              <w:rPr>
                <w:rFonts w:ascii="Arial" w:hAnsi="Arial" w:cs="Arial"/>
                <w:b/>
              </w:rPr>
              <w:t xml:space="preserve">, o ile </w:t>
            </w:r>
            <w:r w:rsidRPr="002541E6">
              <w:rPr>
                <w:rFonts w:ascii="Arial" w:hAnsi="Arial" w:cs="Arial"/>
                <w:b/>
              </w:rPr>
              <w:lastRenderedPageBreak/>
              <w:t>posiadają oni uprawnienia do egzaminowania w zakresie zgodnym z realizowanymi szkoleniami?</w:t>
            </w:r>
          </w:p>
          <w:p w:rsidR="00FA647C" w:rsidRPr="00FA647C" w:rsidRDefault="002541E6" w:rsidP="00FA647C">
            <w:pPr>
              <w:spacing w:before="240" w:line="240" w:lineRule="auto"/>
              <w:ind w:left="33"/>
              <w:jc w:val="both"/>
              <w:rPr>
                <w:rFonts w:ascii="Arial" w:hAnsi="Arial" w:cs="Arial"/>
                <w:b/>
              </w:rPr>
            </w:pPr>
            <w:r w:rsidRPr="002541E6">
              <w:rPr>
                <w:rFonts w:ascii="Arial" w:hAnsi="Arial" w:cs="Arial"/>
                <w:b/>
              </w:rPr>
              <w:t>Czy szkolenie/kurs kończy się wydaniem uczestnikowi/uczestniczce certyfikatu rozpoznawalnego w danej branży / świadectwa potwierdzającego uzyskanie kwalifikacji/kwalifikacji w zawodzie?</w:t>
            </w:r>
          </w:p>
          <w:p w:rsidR="00FA647C" w:rsidRPr="00FA647C" w:rsidRDefault="002541E6" w:rsidP="00FA647C">
            <w:pPr>
              <w:spacing w:before="240" w:line="240" w:lineRule="auto"/>
              <w:ind w:left="33"/>
              <w:jc w:val="both"/>
              <w:rPr>
                <w:rFonts w:ascii="Arial" w:hAnsi="Arial" w:cs="Arial"/>
                <w:b/>
              </w:rPr>
            </w:pPr>
            <w:r w:rsidRPr="002541E6">
              <w:rPr>
                <w:rFonts w:ascii="Arial" w:hAnsi="Arial" w:cs="Arial"/>
                <w:b/>
              </w:rPr>
              <w:t xml:space="preserve">W przypadku kursów / szkoleń prowadzących do nabycia kompetencji (konkretnych efektów uczenia się uzyskiwanych w toku szkolenia),  dokument potwierdzający nabycie kompetencji powinien zawierać informacje na temat uzyskanych przez uczestnika efektów uczenia się w rozumieniu </w:t>
            </w:r>
            <w:r w:rsidRPr="002541E6">
              <w:rPr>
                <w:rFonts w:ascii="Arial" w:hAnsi="Arial" w:cs="Arial"/>
                <w:b/>
                <w:i/>
              </w:rPr>
              <w:t xml:space="preserve">Wytycznych w zakresie monitorowania postępu rzeczowego realizacji programów operacyjnych na lata 2014-2020 </w:t>
            </w:r>
            <w:r w:rsidRPr="002541E6">
              <w:rPr>
                <w:rFonts w:ascii="Arial" w:hAnsi="Arial" w:cs="Arial"/>
                <w:b/>
              </w:rPr>
              <w:t>(obowiązujących na dzień ogłoszenia konkursu).</w:t>
            </w:r>
          </w:p>
          <w:p w:rsidR="001D3E1F" w:rsidRPr="00FA647C" w:rsidRDefault="002541E6" w:rsidP="002B08F9">
            <w:pPr>
              <w:spacing w:after="0" w:line="240" w:lineRule="auto"/>
              <w:ind w:left="33"/>
              <w:jc w:val="both"/>
              <w:rPr>
                <w:rFonts w:ascii="Arial" w:hAnsi="Arial" w:cs="Arial"/>
                <w:b/>
              </w:rPr>
            </w:pPr>
            <w:r w:rsidRPr="002541E6">
              <w:rPr>
                <w:rFonts w:ascii="Arial" w:hAnsi="Arial" w:cs="Arial"/>
                <w:b/>
              </w:rPr>
              <w:t>Kryterium odnosi się do 2 typu operacji.</w:t>
            </w:r>
          </w:p>
        </w:tc>
        <w:tc>
          <w:tcPr>
            <w:tcW w:w="6804" w:type="dxa"/>
            <w:tcBorders>
              <w:top w:val="single" w:sz="4" w:space="0" w:color="auto"/>
              <w:left w:val="single" w:sz="4" w:space="0" w:color="auto"/>
              <w:bottom w:val="single" w:sz="4" w:space="0" w:color="auto"/>
              <w:right w:val="single" w:sz="4" w:space="0" w:color="auto"/>
            </w:tcBorders>
          </w:tcPr>
          <w:p w:rsidR="00FA647C" w:rsidRPr="00FA647C" w:rsidRDefault="002541E6" w:rsidP="00FA647C">
            <w:pPr>
              <w:autoSpaceDE w:val="0"/>
              <w:autoSpaceDN w:val="0"/>
              <w:adjustRightInd w:val="0"/>
              <w:spacing w:line="240" w:lineRule="auto"/>
              <w:jc w:val="both"/>
              <w:rPr>
                <w:rFonts w:ascii="Arial" w:hAnsi="Arial" w:cs="Arial"/>
              </w:rPr>
            </w:pPr>
            <w:r w:rsidRPr="002541E6">
              <w:rPr>
                <w:rFonts w:ascii="Arial" w:hAnsi="Arial" w:cs="Arial"/>
              </w:rPr>
              <w:lastRenderedPageBreak/>
              <w:t xml:space="preserve">Zgodnie z </w:t>
            </w:r>
            <w:r w:rsidRPr="002541E6">
              <w:rPr>
                <w:rFonts w:ascii="Arial" w:hAnsi="Arial" w:cs="Arial"/>
                <w:i/>
              </w:rPr>
              <w:t>Regionalnym Programem Operacyjnym Województwa Śląskiego na lata 2014-</w:t>
            </w:r>
            <w:r w:rsidRPr="002541E6">
              <w:rPr>
                <w:rFonts w:ascii="Arial" w:hAnsi="Arial" w:cs="Arial"/>
              </w:rPr>
              <w:t>2020, wsparcie udzielane w ramach RPO WSL 2014-2020 obejmuje działania ukierunkowane na przeprowadzenie formalnej oceny i certyfikacji umiejętności i kompetencji osiągniętych przez uczestników wsparcia. W celu zapewnienia wysokiej jakości działań realizowanych przy udziale interwencji EFS system walidacji i certyfikacji stanowi obligatoryjny element działań projektowych.</w:t>
            </w:r>
          </w:p>
          <w:p w:rsidR="00FA647C" w:rsidRPr="00FA647C" w:rsidRDefault="002541E6" w:rsidP="00FA647C">
            <w:pPr>
              <w:pStyle w:val="Default"/>
              <w:spacing w:before="200" w:after="240" w:line="276" w:lineRule="auto"/>
              <w:jc w:val="both"/>
              <w:rPr>
                <w:rFonts w:ascii="Arial" w:hAnsi="Arial" w:cs="Arial"/>
              </w:rPr>
            </w:pPr>
            <w:r w:rsidRPr="002541E6">
              <w:rPr>
                <w:rFonts w:ascii="Arial" w:hAnsi="Arial" w:cs="Arial"/>
              </w:rPr>
              <w:t xml:space="preserve">Pojęcia związane z kryterium zostaną ujęte w Regulaminie konkursu na podstawie zapisów odpowiednich </w:t>
            </w:r>
            <w:r w:rsidR="00A5356C" w:rsidRPr="00A5356C">
              <w:rPr>
                <w:rFonts w:ascii="Arial" w:hAnsi="Arial" w:cs="Arial"/>
                <w:i/>
              </w:rPr>
              <w:t>Wytycznych w zakresie realizacji przedsięwzięć z udziałem środków Europejskiego Funduszu Społecznego w obszarze edukacji na lata 2014-2020</w:t>
            </w:r>
            <w:r w:rsidRPr="002541E6">
              <w:rPr>
                <w:rFonts w:ascii="Arial" w:hAnsi="Arial" w:cs="Arial"/>
              </w:rPr>
              <w:t xml:space="preserve"> (obowiązujących na dzień </w:t>
            </w:r>
            <w:r w:rsidRPr="002541E6">
              <w:rPr>
                <w:rFonts w:ascii="Arial" w:hAnsi="Arial" w:cs="Arial"/>
              </w:rPr>
              <w:lastRenderedPageBreak/>
              <w:t>ogłoszenia konkursu).</w:t>
            </w:r>
          </w:p>
          <w:p w:rsidR="00FA647C" w:rsidRPr="00FA647C" w:rsidRDefault="002541E6" w:rsidP="00FA647C">
            <w:pPr>
              <w:pStyle w:val="Default"/>
              <w:spacing w:before="200" w:after="240" w:line="276" w:lineRule="auto"/>
              <w:jc w:val="both"/>
              <w:rPr>
                <w:rFonts w:ascii="Arial" w:hAnsi="Arial" w:cs="Arial"/>
              </w:rPr>
            </w:pPr>
            <w:r w:rsidRPr="002541E6">
              <w:rPr>
                <w:rFonts w:ascii="Arial" w:hAnsi="Arial" w:cs="Arial"/>
              </w:rPr>
              <w:t>Celem weryfikacji uprawnień Wnioskodawcy</w:t>
            </w:r>
            <w:r w:rsidR="000A47B0">
              <w:rPr>
                <w:rFonts w:ascii="Arial" w:hAnsi="Arial" w:cs="Arial"/>
              </w:rPr>
              <w:t>/p</w:t>
            </w:r>
            <w:r w:rsidRPr="002541E6">
              <w:rPr>
                <w:rFonts w:ascii="Arial" w:hAnsi="Arial" w:cs="Arial"/>
              </w:rPr>
              <w:t>artnera, do przeprowadzenia egzaminów, jest on zobligowany do wskazania w treści wniosku o dofinansowanie źródła takich uprawnień.</w:t>
            </w:r>
          </w:p>
          <w:p w:rsidR="001D3E1F" w:rsidRPr="00FA647C" w:rsidRDefault="002541E6" w:rsidP="00DD4A80">
            <w:pPr>
              <w:autoSpaceDE w:val="0"/>
              <w:autoSpaceDN w:val="0"/>
              <w:adjustRightInd w:val="0"/>
              <w:spacing w:line="240" w:lineRule="auto"/>
              <w:jc w:val="both"/>
              <w:rPr>
                <w:rFonts w:ascii="Arial" w:hAnsi="Arial" w:cs="Arial"/>
              </w:rPr>
            </w:pPr>
            <w:r w:rsidRPr="002541E6">
              <w:rPr>
                <w:rFonts w:ascii="Arial" w:hAnsi="Arial" w:cs="Arial"/>
              </w:rPr>
              <w:t>Kryterium zostanie zweryfikowane na podstawie treści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lastRenderedPageBreak/>
              <w:t>Kryterium dostępu 0/1</w:t>
            </w:r>
          </w:p>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r w:rsidR="00066ECB">
              <w:rPr>
                <w:rFonts w:ascii="Arial" w:hAnsi="Arial" w:cs="Arial"/>
                <w:color w:val="000000"/>
              </w:rPr>
              <w:t>/NIE DOTYCZY</w:t>
            </w:r>
            <w:r w:rsidRPr="00DD4A80">
              <w:rPr>
                <w:rFonts w:ascii="Arial" w:hAnsi="Arial" w:cs="Arial"/>
                <w:color w:val="000000"/>
              </w:rPr>
              <w:t>)</w:t>
            </w:r>
          </w:p>
          <w:p w:rsidR="001D3E1F" w:rsidRPr="00DD4A80" w:rsidRDefault="001D3E1F" w:rsidP="00FF2B6B">
            <w:pPr>
              <w:autoSpaceDE w:val="0"/>
              <w:autoSpaceDN w:val="0"/>
              <w:adjustRightInd w:val="0"/>
              <w:spacing w:after="0" w:line="240" w:lineRule="auto"/>
              <w:rPr>
                <w:rFonts w:ascii="Arial" w:hAnsi="Arial" w:cs="Arial"/>
                <w:color w:val="000000"/>
              </w:rPr>
            </w:pPr>
            <w:r w:rsidRPr="00DD4A80">
              <w:rPr>
                <w:rFonts w:ascii="Arial" w:hAnsi="Arial" w:cs="Arial"/>
                <w:color w:val="000000"/>
              </w:rPr>
              <w:t>Niespełnienie kryterium skutkuje odrzuceniem wniosku</w:t>
            </w:r>
          </w:p>
        </w:tc>
      </w:tr>
      <w:tr w:rsidR="00382E5B" w:rsidRPr="0044686A"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382E5B" w:rsidRPr="00DD4A80" w:rsidRDefault="00E12848" w:rsidP="00DD4A80">
            <w:pPr>
              <w:jc w:val="both"/>
              <w:rPr>
                <w:rFonts w:ascii="Arial" w:hAnsi="Arial" w:cs="Arial"/>
                <w:b/>
              </w:rPr>
            </w:pPr>
            <w:r>
              <w:rPr>
                <w:rFonts w:ascii="Arial" w:hAnsi="Arial" w:cs="Arial"/>
                <w:b/>
              </w:rPr>
              <w:lastRenderedPageBreak/>
              <w:t>8</w:t>
            </w:r>
          </w:p>
        </w:tc>
        <w:tc>
          <w:tcPr>
            <w:tcW w:w="3827" w:type="dxa"/>
            <w:tcBorders>
              <w:top w:val="single" w:sz="4" w:space="0" w:color="auto"/>
              <w:left w:val="single" w:sz="4" w:space="0" w:color="auto"/>
              <w:bottom w:val="single" w:sz="4" w:space="0" w:color="auto"/>
              <w:right w:val="single" w:sz="4" w:space="0" w:color="auto"/>
            </w:tcBorders>
          </w:tcPr>
          <w:p w:rsidR="00382E5B" w:rsidRPr="00FA647C" w:rsidRDefault="002541E6" w:rsidP="00936426">
            <w:pPr>
              <w:spacing w:after="0" w:line="240" w:lineRule="auto"/>
              <w:ind w:left="33"/>
              <w:jc w:val="both"/>
              <w:rPr>
                <w:rFonts w:ascii="Arial" w:hAnsi="Arial" w:cs="Arial"/>
                <w:b/>
              </w:rPr>
            </w:pPr>
            <w:r w:rsidRPr="002541E6">
              <w:rPr>
                <w:rFonts w:ascii="Arial" w:hAnsi="Arial" w:cs="Arial"/>
                <w:b/>
              </w:rPr>
              <w:t>Czy wnioskodawca</w:t>
            </w:r>
            <w:r w:rsidR="00936426">
              <w:rPr>
                <w:rFonts w:ascii="Arial" w:hAnsi="Arial" w:cs="Arial"/>
                <w:b/>
              </w:rPr>
              <w:t xml:space="preserve">/partner </w:t>
            </w:r>
            <w:r w:rsidRPr="002541E6">
              <w:rPr>
                <w:rFonts w:ascii="Arial" w:hAnsi="Arial" w:cs="Arial"/>
                <w:b/>
              </w:rPr>
              <w:t>dysponuj</w:t>
            </w:r>
            <w:r w:rsidR="00936426">
              <w:rPr>
                <w:rFonts w:ascii="Arial" w:hAnsi="Arial" w:cs="Arial"/>
                <w:b/>
              </w:rPr>
              <w:t>e</w:t>
            </w:r>
            <w:r w:rsidRPr="002541E6">
              <w:rPr>
                <w:rFonts w:ascii="Arial" w:hAnsi="Arial" w:cs="Arial"/>
                <w:b/>
              </w:rPr>
              <w:t xml:space="preserve"> administracyjną i operacyjną zdolnością do realizacji projektu?</w:t>
            </w:r>
          </w:p>
        </w:tc>
        <w:tc>
          <w:tcPr>
            <w:tcW w:w="6804" w:type="dxa"/>
            <w:tcBorders>
              <w:top w:val="single" w:sz="4" w:space="0" w:color="auto"/>
              <w:left w:val="single" w:sz="4" w:space="0" w:color="auto"/>
              <w:bottom w:val="single" w:sz="4" w:space="0" w:color="auto"/>
              <w:right w:val="single" w:sz="4" w:space="0" w:color="auto"/>
            </w:tcBorders>
          </w:tcPr>
          <w:p w:rsidR="00FA647C" w:rsidRPr="00FA647C" w:rsidRDefault="002541E6" w:rsidP="00FA647C">
            <w:pPr>
              <w:jc w:val="both"/>
              <w:rPr>
                <w:rFonts w:ascii="Arial" w:hAnsi="Arial" w:cs="Arial"/>
              </w:rPr>
            </w:pPr>
            <w:r w:rsidRPr="002541E6">
              <w:rPr>
                <w:rFonts w:ascii="Arial" w:hAnsi="Arial" w:cs="Arial"/>
              </w:rPr>
              <w:t xml:space="preserve">Zgodnie z zapisami art. 125 Rozporządzenia Parlamentu Europejskiego I Rady (UE) NR 1303/2013  z dnia 17 grudnia 2013r. IZ / IP upewnia się, czy beneficjent dysponuje zdolnością administracyjną i operacyjną niezbędną do realizacji projektu. </w:t>
            </w:r>
          </w:p>
          <w:p w:rsidR="00FA647C" w:rsidRPr="00FA647C" w:rsidRDefault="002541E6" w:rsidP="00FA647C">
            <w:pPr>
              <w:jc w:val="both"/>
              <w:rPr>
                <w:rFonts w:ascii="Arial" w:hAnsi="Arial" w:cs="Arial"/>
                <w:b/>
              </w:rPr>
            </w:pPr>
            <w:r w:rsidRPr="002541E6">
              <w:rPr>
                <w:rFonts w:ascii="Arial" w:hAnsi="Arial" w:cs="Arial"/>
                <w:b/>
              </w:rPr>
              <w:t xml:space="preserve">Weryfikacja kryterium </w:t>
            </w:r>
            <w:r w:rsidRPr="002541E6">
              <w:rPr>
                <w:rFonts w:ascii="Arial" w:hAnsi="Arial" w:cs="Arial"/>
                <w:b/>
                <w:u w:val="single"/>
              </w:rPr>
              <w:t>na etapie oceny formalno-merytorycznej</w:t>
            </w:r>
            <w:r w:rsidRPr="002541E6">
              <w:rPr>
                <w:rFonts w:ascii="Arial" w:hAnsi="Arial" w:cs="Arial"/>
                <w:b/>
              </w:rPr>
              <w:t xml:space="preserve"> będzie przeprowadzona poprzez: </w:t>
            </w:r>
          </w:p>
          <w:p w:rsidR="009F4B70" w:rsidRDefault="002541E6" w:rsidP="00FA647C">
            <w:pPr>
              <w:jc w:val="both"/>
              <w:rPr>
                <w:rFonts w:ascii="Arial" w:hAnsi="Arial" w:cs="Arial"/>
                <w:bCs/>
              </w:rPr>
            </w:pPr>
            <w:r w:rsidRPr="002541E6">
              <w:rPr>
                <w:rFonts w:ascii="Arial" w:hAnsi="Arial" w:cs="Arial"/>
                <w:bCs/>
              </w:rPr>
              <w:t xml:space="preserve">- weryfikację, czy zapisy wniosku o dofinansowanie określają </w:t>
            </w:r>
            <w:r w:rsidR="00936426">
              <w:rPr>
                <w:rFonts w:ascii="Arial" w:hAnsi="Arial" w:cs="Arial"/>
                <w:bCs/>
              </w:rPr>
              <w:t xml:space="preserve">adekwatne </w:t>
            </w:r>
            <w:r w:rsidR="009F4B70">
              <w:rPr>
                <w:rFonts w:ascii="Arial" w:hAnsi="Arial" w:cs="Arial"/>
                <w:bCs/>
              </w:rPr>
              <w:t xml:space="preserve">do planowanych do powierzenia zadań niezbędne </w:t>
            </w:r>
            <w:r w:rsidRPr="002541E6">
              <w:rPr>
                <w:rFonts w:ascii="Arial" w:hAnsi="Arial" w:cs="Arial"/>
                <w:bCs/>
              </w:rPr>
              <w:t xml:space="preserve">wymagania zawodowe </w:t>
            </w:r>
            <w:r w:rsidRPr="002541E6">
              <w:rPr>
                <w:rFonts w:ascii="Arial" w:hAnsi="Arial" w:cs="Arial"/>
                <w:bCs/>
              </w:rPr>
              <w:lastRenderedPageBreak/>
              <w:t xml:space="preserve">(doświadczenie i kwalifikacje) na stanowiskach personelu obsługowego projektu. </w:t>
            </w:r>
          </w:p>
          <w:p w:rsidR="00FA647C" w:rsidRPr="00FA647C" w:rsidRDefault="002541E6" w:rsidP="00FA647C">
            <w:pPr>
              <w:jc w:val="both"/>
              <w:rPr>
                <w:rFonts w:ascii="Arial" w:hAnsi="Arial" w:cs="Arial"/>
              </w:rPr>
            </w:pPr>
            <w:r w:rsidRPr="002541E6">
              <w:rPr>
                <w:rFonts w:ascii="Arial" w:hAnsi="Arial" w:cs="Arial"/>
              </w:rPr>
              <w:t>- weryfikację, czy wykazano w treści wniosku zaplecze techniczne wnioskodawcy</w:t>
            </w:r>
            <w:r w:rsidR="004F503E">
              <w:rPr>
                <w:rFonts w:ascii="Arial" w:hAnsi="Arial" w:cs="Arial"/>
              </w:rPr>
              <w:t>/</w:t>
            </w:r>
            <w:r w:rsidRPr="002541E6">
              <w:rPr>
                <w:rFonts w:ascii="Arial" w:hAnsi="Arial" w:cs="Arial"/>
              </w:rPr>
              <w:t>partnera mające umożliwić odpowiednią organizację administracyjną projektu.</w:t>
            </w:r>
          </w:p>
          <w:p w:rsidR="00FA647C" w:rsidRPr="00FA647C" w:rsidRDefault="002541E6" w:rsidP="00FA647C">
            <w:pPr>
              <w:jc w:val="both"/>
              <w:rPr>
                <w:rFonts w:ascii="Arial" w:hAnsi="Arial" w:cs="Arial"/>
                <w:b/>
              </w:rPr>
            </w:pPr>
            <w:r w:rsidRPr="002541E6">
              <w:rPr>
                <w:rFonts w:ascii="Arial" w:hAnsi="Arial" w:cs="Arial"/>
                <w:b/>
              </w:rPr>
              <w:t xml:space="preserve">Weryfikacja kryterium </w:t>
            </w:r>
            <w:r w:rsidRPr="002541E6">
              <w:rPr>
                <w:rFonts w:ascii="Arial" w:hAnsi="Arial" w:cs="Arial"/>
                <w:b/>
                <w:u w:val="single"/>
              </w:rPr>
              <w:t>przed podpisaniem umowy</w:t>
            </w:r>
            <w:r w:rsidRPr="002541E6">
              <w:rPr>
                <w:rFonts w:ascii="Arial" w:hAnsi="Arial" w:cs="Arial"/>
                <w:b/>
              </w:rPr>
              <w:t xml:space="preserve"> będzie przeprowadzona poprzez:</w:t>
            </w:r>
          </w:p>
          <w:p w:rsidR="004F503E" w:rsidRDefault="002541E6" w:rsidP="00FA647C">
            <w:pPr>
              <w:jc w:val="both"/>
              <w:rPr>
                <w:rFonts w:ascii="Arial" w:hAnsi="Arial" w:cs="Arial"/>
              </w:rPr>
            </w:pPr>
            <w:r w:rsidRPr="002541E6">
              <w:rPr>
                <w:rFonts w:ascii="Arial" w:hAnsi="Arial" w:cs="Arial"/>
              </w:rPr>
              <w:t xml:space="preserve">- przedłożenie przez wnioskodawcę życiorysów zawodowych (CV) </w:t>
            </w:r>
            <w:r w:rsidRPr="002541E6">
              <w:rPr>
                <w:rFonts w:ascii="Arial" w:hAnsi="Arial" w:cs="Arial"/>
                <w:u w:val="single"/>
              </w:rPr>
              <w:t>wszystkich</w:t>
            </w:r>
            <w:r w:rsidRPr="002541E6">
              <w:rPr>
                <w:rFonts w:ascii="Arial" w:hAnsi="Arial" w:cs="Arial"/>
              </w:rPr>
              <w:t xml:space="preserve"> osób </w:t>
            </w:r>
            <w:r w:rsidR="004F503E">
              <w:rPr>
                <w:rFonts w:ascii="Arial" w:hAnsi="Arial" w:cs="Arial"/>
              </w:rPr>
              <w:t xml:space="preserve">zatrudnionych przez wnioskodawcę na dzień składania załączników niezbędnych do sporządzenia umowy, w tym obligatoryjnie wszystkich osób </w:t>
            </w:r>
            <w:r w:rsidRPr="002541E6">
              <w:rPr>
                <w:rFonts w:ascii="Arial" w:hAnsi="Arial" w:cs="Arial"/>
              </w:rPr>
              <w:t xml:space="preserve">personelu obsługowego projektu, które zostały wskazane z imienia i nazwiska w treści wniosku o dofinansowanie. </w:t>
            </w:r>
            <w:r w:rsidR="004F503E">
              <w:rPr>
                <w:rFonts w:ascii="Arial" w:hAnsi="Arial" w:cs="Arial"/>
              </w:rPr>
              <w:t xml:space="preserve">W przypadku gdy wnioskodawca we wniosku o dofinansowanie nie wskazał z imienia i nazwiska osób, które zamierza zaangażować na stanowiskach obsługowych w projekcie i jednocześnie do dnia złożenia załączników niezbędnych do sporządzenia umowy ich nie zatrudnił, zobowiązany jest do złożenia stosownego oświadczenia, iż dostarczy CV tych osób wraz z deklaracjami </w:t>
            </w:r>
            <w:r w:rsidR="00A32AB8">
              <w:rPr>
                <w:rFonts w:ascii="Arial" w:hAnsi="Arial" w:cs="Arial"/>
              </w:rPr>
              <w:t xml:space="preserve">zaangażowania niezwłocznie po podpisaniu umowy o dofinansowanie lecz nie później niż w terminie 10 dni od daty rozpoczęcia realizacji projektu. </w:t>
            </w:r>
            <w:r w:rsidR="004F503E">
              <w:rPr>
                <w:rFonts w:ascii="Arial" w:hAnsi="Arial" w:cs="Arial"/>
              </w:rPr>
              <w:t xml:space="preserve"> </w:t>
            </w:r>
          </w:p>
          <w:p w:rsidR="00382E5B" w:rsidRPr="00FA647C" w:rsidRDefault="002541E6" w:rsidP="00DD4A80">
            <w:pPr>
              <w:pStyle w:val="Default"/>
              <w:spacing w:before="200" w:after="200" w:line="276" w:lineRule="auto"/>
              <w:jc w:val="both"/>
              <w:rPr>
                <w:rFonts w:ascii="Arial" w:hAnsi="Arial" w:cs="Arial"/>
              </w:rPr>
            </w:pPr>
            <w:r w:rsidRPr="002541E6">
              <w:rPr>
                <w:rFonts w:ascii="Arial" w:hAnsi="Arial" w:cs="Arial"/>
              </w:rPr>
              <w:t>Przedmiotowe dokumenty wchodzą w skład dokumentacji wymaganej przez IOK do podpisania umowy o dofinansowanie. W przypadku niezłożenia  ww. dokumentów i/lub negatywnego wyniku weryfikacji przez IOK przedłożonych CV oraz deklaracji zaangażowania, umowa nie zostanie podpisana.</w:t>
            </w:r>
          </w:p>
        </w:tc>
        <w:tc>
          <w:tcPr>
            <w:tcW w:w="2977" w:type="dxa"/>
            <w:tcBorders>
              <w:top w:val="single" w:sz="4" w:space="0" w:color="auto"/>
              <w:left w:val="single" w:sz="4" w:space="0" w:color="auto"/>
              <w:bottom w:val="single" w:sz="4" w:space="0" w:color="auto"/>
              <w:right w:val="single" w:sz="4" w:space="0" w:color="auto"/>
            </w:tcBorders>
          </w:tcPr>
          <w:p w:rsidR="00382E5B" w:rsidRPr="00DD4A80" w:rsidRDefault="00382E5B" w:rsidP="00382E5B">
            <w:pPr>
              <w:autoSpaceDE w:val="0"/>
              <w:autoSpaceDN w:val="0"/>
              <w:adjustRightInd w:val="0"/>
              <w:spacing w:after="0" w:line="240" w:lineRule="auto"/>
              <w:rPr>
                <w:rFonts w:ascii="Arial" w:hAnsi="Arial" w:cs="Arial"/>
                <w:color w:val="000000"/>
              </w:rPr>
            </w:pPr>
            <w:r w:rsidRPr="00DD4A80">
              <w:rPr>
                <w:rFonts w:ascii="Arial" w:hAnsi="Arial" w:cs="Arial"/>
                <w:color w:val="000000"/>
              </w:rPr>
              <w:lastRenderedPageBreak/>
              <w:t>Kryterium dostępu 0/1</w:t>
            </w:r>
          </w:p>
          <w:p w:rsidR="00382E5B" w:rsidRPr="00DD4A80" w:rsidRDefault="00382E5B" w:rsidP="00382E5B">
            <w:pPr>
              <w:autoSpaceDE w:val="0"/>
              <w:autoSpaceDN w:val="0"/>
              <w:adjustRightInd w:val="0"/>
              <w:spacing w:after="0" w:line="240" w:lineRule="auto"/>
              <w:rPr>
                <w:rFonts w:ascii="Arial" w:hAnsi="Arial" w:cs="Arial"/>
                <w:color w:val="000000"/>
              </w:rPr>
            </w:pPr>
          </w:p>
          <w:p w:rsidR="00382E5B" w:rsidRPr="00DD4A80" w:rsidRDefault="00382E5B" w:rsidP="00382E5B">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382E5B" w:rsidRPr="00DD4A80" w:rsidRDefault="00382E5B" w:rsidP="00382E5B">
            <w:pPr>
              <w:autoSpaceDE w:val="0"/>
              <w:autoSpaceDN w:val="0"/>
              <w:adjustRightInd w:val="0"/>
              <w:spacing w:after="0" w:line="240" w:lineRule="auto"/>
              <w:rPr>
                <w:rFonts w:ascii="Arial" w:hAnsi="Arial" w:cs="Arial"/>
                <w:color w:val="000000"/>
              </w:rPr>
            </w:pPr>
          </w:p>
          <w:p w:rsidR="00382E5B" w:rsidRPr="00DD4A80" w:rsidRDefault="00382E5B" w:rsidP="00382E5B">
            <w:pPr>
              <w:autoSpaceDE w:val="0"/>
              <w:autoSpaceDN w:val="0"/>
              <w:adjustRightInd w:val="0"/>
              <w:spacing w:after="0" w:line="240" w:lineRule="auto"/>
              <w:rPr>
                <w:rFonts w:ascii="Arial" w:hAnsi="Arial" w:cs="Arial"/>
                <w:color w:val="000000"/>
              </w:rPr>
            </w:pPr>
            <w:r w:rsidRPr="00DD4A80">
              <w:rPr>
                <w:rFonts w:ascii="Arial" w:hAnsi="Arial" w:cs="Arial"/>
                <w:color w:val="000000"/>
              </w:rPr>
              <w:t>Niespełnienie kryterium skutkuje odrzuceniem wniosku</w:t>
            </w:r>
          </w:p>
        </w:tc>
      </w:tr>
      <w:tr w:rsidR="00BE5D0A" w:rsidRPr="0044686A" w:rsidTr="00610C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0A05" w:rsidRDefault="00D50A05" w:rsidP="00D50A05">
            <w:pPr>
              <w:spacing w:before="0" w:after="0"/>
              <w:jc w:val="center"/>
              <w:rPr>
                <w:rFonts w:ascii="Arial" w:hAnsi="Arial" w:cs="Arial"/>
                <w:b/>
              </w:rPr>
            </w:pPr>
            <w:r>
              <w:rPr>
                <w:rFonts w:ascii="Arial" w:hAnsi="Arial" w:cs="Arial"/>
                <w:b/>
              </w:rPr>
              <w:lastRenderedPageBreak/>
              <w:t>UWAGA</w:t>
            </w:r>
          </w:p>
          <w:p w:rsidR="00242305" w:rsidRDefault="00D50A05">
            <w:pPr>
              <w:autoSpaceDE w:val="0"/>
              <w:autoSpaceDN w:val="0"/>
              <w:adjustRightInd w:val="0"/>
              <w:spacing w:after="0" w:line="240" w:lineRule="auto"/>
              <w:jc w:val="center"/>
              <w:rPr>
                <w:rFonts w:ascii="Arial" w:hAnsi="Arial" w:cs="Arial"/>
              </w:rPr>
            </w:pPr>
            <w:r>
              <w:rPr>
                <w:rFonts w:ascii="Arial" w:hAnsi="Arial" w:cs="Arial"/>
              </w:rPr>
              <w:t>Uczestnik projektu, w którego IPD zapisano szkolenie, powinien rozpocząć je bez zbędnej zwłoki. Rozpoczęcie szkolenia nie może być uzależnione od zebrania się określonej przez beneficjenta wymaganej minimalnej liczby osób w grupie. Wnioskodawca ma obowiązek takiego oszacowania budżetu projektu, aby zapewniał możliwość realizacji szkoleń w trybie indywidualnym.</w:t>
            </w:r>
          </w:p>
          <w:p w:rsidR="00610C44" w:rsidRDefault="00610C44">
            <w:pPr>
              <w:autoSpaceDE w:val="0"/>
              <w:autoSpaceDN w:val="0"/>
              <w:adjustRightInd w:val="0"/>
              <w:spacing w:after="0" w:line="240" w:lineRule="auto"/>
              <w:jc w:val="center"/>
              <w:rPr>
                <w:rFonts w:ascii="Arial" w:hAnsi="Arial" w:cs="Arial"/>
              </w:rPr>
            </w:pPr>
          </w:p>
          <w:p w:rsidR="00F81566" w:rsidRDefault="00F81566" w:rsidP="00F81566">
            <w:pPr>
              <w:autoSpaceDE w:val="0"/>
              <w:autoSpaceDN w:val="0"/>
              <w:adjustRightInd w:val="0"/>
              <w:spacing w:after="0" w:line="240" w:lineRule="auto"/>
              <w:jc w:val="center"/>
              <w:rPr>
                <w:rFonts w:ascii="Arial" w:hAnsi="Arial" w:cs="Arial"/>
                <w:b/>
                <w:bCs/>
              </w:rPr>
            </w:pPr>
            <w:r>
              <w:rPr>
                <w:rFonts w:ascii="Arial" w:hAnsi="Arial" w:cs="Arial"/>
                <w:b/>
                <w:bCs/>
              </w:rPr>
              <w:lastRenderedPageBreak/>
              <w:t>UWAGA</w:t>
            </w:r>
          </w:p>
          <w:p w:rsidR="00F81566" w:rsidRDefault="00F81566" w:rsidP="00F81566">
            <w:pPr>
              <w:autoSpaceDE w:val="0"/>
              <w:autoSpaceDN w:val="0"/>
              <w:adjustRightInd w:val="0"/>
              <w:spacing w:after="0" w:line="240" w:lineRule="auto"/>
              <w:jc w:val="center"/>
              <w:rPr>
                <w:rFonts w:ascii="Arial" w:hAnsi="Arial" w:cs="Arial"/>
              </w:rPr>
            </w:pPr>
            <w:r>
              <w:rPr>
                <w:rFonts w:ascii="Arial" w:hAnsi="Arial" w:cs="Arial"/>
              </w:rPr>
              <w:t>Treść wypełnionego formularza CV personelu obsługowego projektu, złożonego w ramach dokumentacji wymaganej do podpisania umowy w zakresie:</w:t>
            </w:r>
          </w:p>
          <w:p w:rsidR="00F81566" w:rsidRDefault="00F81566" w:rsidP="00610C44">
            <w:pPr>
              <w:autoSpaceDE w:val="0"/>
              <w:autoSpaceDN w:val="0"/>
              <w:adjustRightInd w:val="0"/>
              <w:spacing w:after="0" w:line="240" w:lineRule="auto"/>
              <w:jc w:val="center"/>
              <w:rPr>
                <w:rFonts w:ascii="Arial" w:hAnsi="Arial" w:cs="Arial"/>
              </w:rPr>
            </w:pPr>
            <w:r>
              <w:rPr>
                <w:rFonts w:ascii="Arial" w:hAnsi="Arial" w:cs="Arial"/>
              </w:rPr>
              <w:t>Stanowiska/funkcji,</w:t>
            </w:r>
          </w:p>
          <w:p w:rsidR="00F81566" w:rsidRDefault="00F81566" w:rsidP="00610C44">
            <w:pPr>
              <w:autoSpaceDE w:val="0"/>
              <w:autoSpaceDN w:val="0"/>
              <w:adjustRightInd w:val="0"/>
              <w:spacing w:after="0" w:line="240" w:lineRule="auto"/>
              <w:jc w:val="center"/>
              <w:rPr>
                <w:rFonts w:ascii="Arial" w:hAnsi="Arial" w:cs="Arial"/>
              </w:rPr>
            </w:pPr>
            <w:r>
              <w:rPr>
                <w:rFonts w:ascii="Arial" w:hAnsi="Arial" w:cs="Arial"/>
              </w:rPr>
              <w:t>Zakresu planowanych do realizacji zadań,</w:t>
            </w:r>
          </w:p>
          <w:p w:rsidR="00F81566" w:rsidRDefault="00F81566" w:rsidP="00610C44">
            <w:pPr>
              <w:autoSpaceDE w:val="0"/>
              <w:autoSpaceDN w:val="0"/>
              <w:adjustRightInd w:val="0"/>
              <w:spacing w:after="0" w:line="240" w:lineRule="auto"/>
              <w:jc w:val="center"/>
              <w:rPr>
                <w:rFonts w:ascii="Arial" w:hAnsi="Arial" w:cs="Arial"/>
              </w:rPr>
            </w:pPr>
            <w:r>
              <w:rPr>
                <w:rFonts w:ascii="Arial" w:hAnsi="Arial" w:cs="Arial"/>
              </w:rPr>
              <w:t xml:space="preserve">Doświadczenia zawodowego, </w:t>
            </w:r>
          </w:p>
          <w:p w:rsidR="004A5EB6" w:rsidRPr="00610C44" w:rsidRDefault="00F81566" w:rsidP="00610C44">
            <w:pPr>
              <w:autoSpaceDE w:val="0"/>
              <w:autoSpaceDN w:val="0"/>
              <w:adjustRightInd w:val="0"/>
              <w:spacing w:after="0" w:line="240" w:lineRule="auto"/>
              <w:jc w:val="center"/>
              <w:rPr>
                <w:rFonts w:ascii="Arial" w:hAnsi="Arial" w:cs="Arial"/>
              </w:rPr>
            </w:pPr>
            <w:r>
              <w:rPr>
                <w:rFonts w:ascii="Arial" w:hAnsi="Arial" w:cs="Arial"/>
              </w:rPr>
              <w:t xml:space="preserve"> Powinna odzwierciedlać/potwierdzać zapisy zawarte we wniosku o dofinansowanie </w:t>
            </w:r>
            <w:r w:rsidR="00610C44">
              <w:rPr>
                <w:rFonts w:ascii="Arial" w:hAnsi="Arial" w:cs="Arial"/>
              </w:rPr>
              <w:t xml:space="preserve">i dawać możliwość ich poprawnej weryfikacji. </w:t>
            </w:r>
          </w:p>
        </w:tc>
      </w:tr>
      <w:tr w:rsidR="00382E5B" w:rsidRPr="0044686A"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382E5B" w:rsidRPr="00DD4A80" w:rsidRDefault="00E12848" w:rsidP="00DD4A80">
            <w:pPr>
              <w:jc w:val="both"/>
              <w:rPr>
                <w:rFonts w:ascii="Arial" w:hAnsi="Arial" w:cs="Arial"/>
                <w:b/>
              </w:rPr>
            </w:pPr>
            <w:r>
              <w:rPr>
                <w:rFonts w:ascii="Arial" w:hAnsi="Arial" w:cs="Arial"/>
                <w:b/>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382E5B" w:rsidRPr="00FA647C" w:rsidRDefault="002541E6" w:rsidP="00DD4A80">
            <w:pPr>
              <w:spacing w:after="0" w:line="240" w:lineRule="auto"/>
              <w:ind w:left="33"/>
              <w:jc w:val="both"/>
              <w:rPr>
                <w:rFonts w:ascii="Arial" w:hAnsi="Arial" w:cs="Arial"/>
                <w:b/>
              </w:rPr>
            </w:pPr>
            <w:r w:rsidRPr="002541E6">
              <w:rPr>
                <w:rFonts w:ascii="Arial" w:hAnsi="Arial" w:cs="Arial"/>
                <w:b/>
              </w:rPr>
              <w:t>Czy biuro projektu zlokalizowane zostało na obszarze realizacji projektu?</w:t>
            </w:r>
          </w:p>
        </w:tc>
        <w:tc>
          <w:tcPr>
            <w:tcW w:w="6804" w:type="dxa"/>
            <w:tcBorders>
              <w:top w:val="single" w:sz="4" w:space="0" w:color="auto"/>
              <w:left w:val="single" w:sz="4" w:space="0" w:color="auto"/>
              <w:bottom w:val="single" w:sz="4" w:space="0" w:color="auto"/>
              <w:right w:val="single" w:sz="4" w:space="0" w:color="auto"/>
            </w:tcBorders>
          </w:tcPr>
          <w:p w:rsidR="00FA647C" w:rsidRDefault="002541E6" w:rsidP="00FA647C">
            <w:pPr>
              <w:jc w:val="both"/>
              <w:rPr>
                <w:rFonts w:ascii="Arial" w:hAnsi="Arial" w:cs="Arial"/>
              </w:rPr>
            </w:pPr>
            <w:r w:rsidRPr="002541E6">
              <w:rPr>
                <w:rFonts w:ascii="Arial" w:hAnsi="Arial" w:cs="Arial"/>
              </w:rPr>
              <w:t>Zlokalizowanie biura projektu na obszarze jego realizacji wpłynie pozytywnie na dostępność biura projektu dla uczestników projektu, a co za tym idzie znacznie usprawni realizację działań i usług oferowanych uczestnikom projektu.</w:t>
            </w:r>
          </w:p>
          <w:p w:rsidR="00382E5B" w:rsidRPr="00FA647C" w:rsidRDefault="00FE143B" w:rsidP="00DD4A80">
            <w:pPr>
              <w:pStyle w:val="Default"/>
              <w:spacing w:before="200" w:after="200" w:line="276" w:lineRule="auto"/>
              <w:jc w:val="both"/>
              <w:rPr>
                <w:rFonts w:ascii="Arial" w:hAnsi="Arial" w:cs="Arial"/>
              </w:rPr>
            </w:pPr>
            <w:r>
              <w:rPr>
                <w:rFonts w:ascii="Arial" w:hAnsi="Arial" w:cs="Arial"/>
              </w:rPr>
              <w:t xml:space="preserve">Szczegółowe wymogi dotyczące godzin i dni otwarcia biura projektu zostaną wskazane w Regulaminie konkursu. </w:t>
            </w:r>
            <w:r w:rsidR="002541E6" w:rsidRPr="002541E6">
              <w:rPr>
                <w:rFonts w:ascii="Arial" w:hAnsi="Arial" w:cs="Arial"/>
              </w:rPr>
              <w:t>Kryterium zostanie zweryfikowane na podstawie treści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382E5B" w:rsidRPr="00DD4A80" w:rsidRDefault="00382E5B" w:rsidP="00382E5B">
            <w:pPr>
              <w:autoSpaceDE w:val="0"/>
              <w:autoSpaceDN w:val="0"/>
              <w:adjustRightInd w:val="0"/>
              <w:spacing w:after="0" w:line="240" w:lineRule="auto"/>
              <w:rPr>
                <w:rFonts w:ascii="Arial" w:hAnsi="Arial" w:cs="Arial"/>
                <w:color w:val="000000"/>
              </w:rPr>
            </w:pPr>
            <w:r w:rsidRPr="00DD4A80">
              <w:rPr>
                <w:rFonts w:ascii="Arial" w:hAnsi="Arial" w:cs="Arial"/>
                <w:color w:val="000000"/>
              </w:rPr>
              <w:t>Kryterium dostępu 0/1</w:t>
            </w:r>
          </w:p>
          <w:p w:rsidR="00382E5B" w:rsidRPr="00DD4A80" w:rsidRDefault="00382E5B" w:rsidP="00382E5B">
            <w:pPr>
              <w:autoSpaceDE w:val="0"/>
              <w:autoSpaceDN w:val="0"/>
              <w:adjustRightInd w:val="0"/>
              <w:spacing w:after="0" w:line="240" w:lineRule="auto"/>
              <w:rPr>
                <w:rFonts w:ascii="Arial" w:hAnsi="Arial" w:cs="Arial"/>
                <w:color w:val="000000"/>
              </w:rPr>
            </w:pPr>
          </w:p>
          <w:p w:rsidR="00382E5B" w:rsidRPr="00DD4A80" w:rsidRDefault="00382E5B" w:rsidP="00382E5B">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382E5B" w:rsidRPr="00DD4A80" w:rsidRDefault="00382E5B" w:rsidP="00382E5B">
            <w:pPr>
              <w:autoSpaceDE w:val="0"/>
              <w:autoSpaceDN w:val="0"/>
              <w:adjustRightInd w:val="0"/>
              <w:spacing w:after="0" w:line="240" w:lineRule="auto"/>
              <w:rPr>
                <w:rFonts w:ascii="Arial" w:hAnsi="Arial" w:cs="Arial"/>
                <w:color w:val="000000"/>
              </w:rPr>
            </w:pPr>
          </w:p>
          <w:p w:rsidR="00FE143B" w:rsidRDefault="00382E5B" w:rsidP="00382E5B">
            <w:pPr>
              <w:autoSpaceDE w:val="0"/>
              <w:autoSpaceDN w:val="0"/>
              <w:adjustRightInd w:val="0"/>
              <w:spacing w:after="0" w:line="240" w:lineRule="auto"/>
              <w:rPr>
                <w:rFonts w:ascii="Arial" w:hAnsi="Arial" w:cs="Arial"/>
                <w:color w:val="000000"/>
              </w:rPr>
            </w:pPr>
            <w:r w:rsidRPr="00DD4A80">
              <w:rPr>
                <w:rFonts w:ascii="Arial" w:hAnsi="Arial" w:cs="Arial"/>
                <w:color w:val="000000"/>
              </w:rPr>
              <w:t>Niespełnienie kryterium skutkuje odrzuceniem wniosku</w:t>
            </w:r>
          </w:p>
          <w:p w:rsidR="002949CC" w:rsidRDefault="002949CC">
            <w:pPr>
              <w:jc w:val="both"/>
              <w:rPr>
                <w:rFonts w:ascii="Arial" w:hAnsi="Arial" w:cs="Arial"/>
              </w:rPr>
            </w:pPr>
          </w:p>
        </w:tc>
      </w:tr>
      <w:tr w:rsidR="00F8622F" w:rsidRPr="0044686A" w:rsidTr="00865B85">
        <w:tc>
          <w:tcPr>
            <w:tcW w:w="141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8622F" w:rsidRPr="00E045EF" w:rsidRDefault="00F8622F" w:rsidP="00F8622F">
            <w:pPr>
              <w:spacing w:after="160" w:line="256" w:lineRule="auto"/>
              <w:jc w:val="center"/>
              <w:rPr>
                <w:rFonts w:ascii="Arial" w:hAnsi="Arial" w:cs="Arial"/>
                <w:b/>
              </w:rPr>
            </w:pPr>
            <w:r>
              <w:rPr>
                <w:rFonts w:ascii="Arial" w:hAnsi="Arial" w:cs="Arial"/>
                <w:b/>
              </w:rPr>
              <w:t>UWAGA!</w:t>
            </w:r>
          </w:p>
          <w:p w:rsidR="00D50A05" w:rsidRPr="00FA647C" w:rsidRDefault="00D50A05" w:rsidP="00D50A05">
            <w:pPr>
              <w:spacing w:line="240" w:lineRule="auto"/>
              <w:jc w:val="center"/>
              <w:rPr>
                <w:rFonts w:ascii="Arial" w:hAnsi="Arial" w:cs="Arial"/>
              </w:rPr>
            </w:pPr>
            <w:r>
              <w:rPr>
                <w:rFonts w:ascii="Arial" w:hAnsi="Arial" w:cs="Arial"/>
              </w:rPr>
              <w:t>Biuro</w:t>
            </w:r>
            <w:r w:rsidRPr="002541E6">
              <w:rPr>
                <w:rFonts w:ascii="Arial" w:hAnsi="Arial" w:cs="Arial"/>
              </w:rPr>
              <w:t xml:space="preserve"> powinn</w:t>
            </w:r>
            <w:r>
              <w:rPr>
                <w:rFonts w:ascii="Arial" w:hAnsi="Arial" w:cs="Arial"/>
              </w:rPr>
              <w:t>o</w:t>
            </w:r>
            <w:r w:rsidRPr="002541E6">
              <w:rPr>
                <w:rFonts w:ascii="Arial" w:hAnsi="Arial" w:cs="Arial"/>
              </w:rPr>
              <w:t xml:space="preserve"> zapewniać obsługę klienta w czasie umożliwiającym dostęp wszystkim zainteresowanym, tj.:</w:t>
            </w:r>
          </w:p>
          <w:p w:rsidR="00D50A05" w:rsidRPr="00FA647C" w:rsidRDefault="00D50A05" w:rsidP="00D50A05">
            <w:pPr>
              <w:numPr>
                <w:ilvl w:val="0"/>
                <w:numId w:val="150"/>
              </w:numPr>
              <w:spacing w:line="240" w:lineRule="auto"/>
              <w:jc w:val="center"/>
              <w:rPr>
                <w:rFonts w:ascii="Arial" w:hAnsi="Arial" w:cs="Arial"/>
              </w:rPr>
            </w:pPr>
            <w:r w:rsidRPr="002541E6">
              <w:rPr>
                <w:rFonts w:ascii="Arial" w:hAnsi="Arial" w:cs="Arial"/>
              </w:rPr>
              <w:t>przez min. 3 dni - licząc okres od poniedziałku do piątku, czynne przez co najmniej 8 godzin;</w:t>
            </w:r>
          </w:p>
          <w:p w:rsidR="00D50A05" w:rsidRPr="00FA647C" w:rsidRDefault="00D50A05" w:rsidP="00D50A05">
            <w:pPr>
              <w:numPr>
                <w:ilvl w:val="0"/>
                <w:numId w:val="150"/>
              </w:numPr>
              <w:spacing w:line="240" w:lineRule="auto"/>
              <w:jc w:val="center"/>
              <w:rPr>
                <w:rFonts w:ascii="Arial" w:hAnsi="Arial" w:cs="Arial"/>
              </w:rPr>
            </w:pPr>
            <w:r w:rsidRPr="002541E6">
              <w:rPr>
                <w:rFonts w:ascii="Arial" w:hAnsi="Arial" w:cs="Arial"/>
              </w:rPr>
              <w:t>przez min. 2 dni - licząc okres od poniedziałku do piątku, czynne w godzinach popołudniowych (tj. przez co najmniej 8 godzin, gdzie zamknięcie</w:t>
            </w:r>
            <w:r>
              <w:rPr>
                <w:rFonts w:ascii="Arial" w:hAnsi="Arial" w:cs="Arial"/>
              </w:rPr>
              <w:t xml:space="preserve"> biura</w:t>
            </w:r>
            <w:r w:rsidRPr="002541E6">
              <w:rPr>
                <w:rFonts w:ascii="Arial" w:hAnsi="Arial" w:cs="Arial"/>
              </w:rPr>
              <w:t xml:space="preserve"> nastąpi  o godz. 18.00) lub w soboty (min. 2 soboty w miesiącu, czynne przez co najmniej 8 godzin).</w:t>
            </w:r>
          </w:p>
          <w:p w:rsidR="00D50A05" w:rsidRPr="00FA647C" w:rsidRDefault="00D50A05" w:rsidP="00D50A05">
            <w:pPr>
              <w:spacing w:line="240" w:lineRule="auto"/>
              <w:jc w:val="center"/>
              <w:rPr>
                <w:rFonts w:ascii="Arial" w:hAnsi="Arial" w:cs="Arial"/>
              </w:rPr>
            </w:pPr>
            <w:r w:rsidRPr="002541E6">
              <w:rPr>
                <w:rFonts w:ascii="Arial" w:hAnsi="Arial" w:cs="Arial"/>
              </w:rPr>
              <w:t xml:space="preserve">Powyższe warunki określone w </w:t>
            </w:r>
            <w:proofErr w:type="spellStart"/>
            <w:r w:rsidRPr="002541E6">
              <w:rPr>
                <w:rFonts w:ascii="Arial" w:hAnsi="Arial" w:cs="Arial"/>
              </w:rPr>
              <w:t>pkt</w:t>
            </w:r>
            <w:proofErr w:type="spellEnd"/>
            <w:r w:rsidRPr="002541E6">
              <w:rPr>
                <w:rFonts w:ascii="Arial" w:hAnsi="Arial" w:cs="Arial"/>
              </w:rPr>
              <w:t xml:space="preserve"> 1 i </w:t>
            </w:r>
            <w:proofErr w:type="spellStart"/>
            <w:r w:rsidRPr="002541E6">
              <w:rPr>
                <w:rFonts w:ascii="Arial" w:hAnsi="Arial" w:cs="Arial"/>
              </w:rPr>
              <w:t>pkt</w:t>
            </w:r>
            <w:proofErr w:type="spellEnd"/>
            <w:r w:rsidRPr="002541E6">
              <w:rPr>
                <w:rFonts w:ascii="Arial" w:hAnsi="Arial" w:cs="Arial"/>
              </w:rPr>
              <w:t xml:space="preserve"> 2 należy spełniać łącznie.</w:t>
            </w:r>
          </w:p>
          <w:p w:rsidR="00D50A05" w:rsidRPr="00FA647C" w:rsidRDefault="00D50A05" w:rsidP="00D50A05">
            <w:pPr>
              <w:spacing w:line="240" w:lineRule="auto"/>
              <w:jc w:val="center"/>
              <w:rPr>
                <w:rFonts w:ascii="Arial" w:hAnsi="Arial" w:cs="Arial"/>
              </w:rPr>
            </w:pPr>
            <w:r w:rsidRPr="002541E6">
              <w:rPr>
                <w:rFonts w:ascii="Arial" w:hAnsi="Arial" w:cs="Arial"/>
              </w:rPr>
              <w:t xml:space="preserve">W przypadku projektów kierowanych w całości do osób zarejestrowanych jako bezrobotne w powiatowych urzędach pracy </w:t>
            </w:r>
            <w:r>
              <w:rPr>
                <w:rFonts w:ascii="Arial" w:hAnsi="Arial" w:cs="Arial"/>
              </w:rPr>
              <w:t xml:space="preserve">biuro </w:t>
            </w:r>
            <w:r w:rsidRPr="002541E6">
              <w:rPr>
                <w:rFonts w:ascii="Arial" w:hAnsi="Arial" w:cs="Arial"/>
              </w:rPr>
              <w:t>powinn</w:t>
            </w:r>
            <w:r>
              <w:rPr>
                <w:rFonts w:ascii="Arial" w:hAnsi="Arial" w:cs="Arial"/>
              </w:rPr>
              <w:t>o</w:t>
            </w:r>
            <w:r w:rsidRPr="002541E6">
              <w:rPr>
                <w:rFonts w:ascii="Arial" w:hAnsi="Arial" w:cs="Arial"/>
              </w:rPr>
              <w:t xml:space="preserve"> zapewniać obsługę klienta w czasie umożliwiającym dostęp wszystkich zainteresowanych tj. przez minimum 5 dni w tygodniu (od poniedziałku do piątku) przez co najmniej 30 godzin tygodniowo, w czasie dostosowanym do potrzeb osób bezrobotnych.</w:t>
            </w:r>
          </w:p>
          <w:p w:rsidR="00F8622F" w:rsidRDefault="00F8622F" w:rsidP="00F8622F">
            <w:pPr>
              <w:spacing w:after="160" w:line="256" w:lineRule="auto"/>
              <w:rPr>
                <w:rFonts w:ascii="Arial" w:hAnsi="Arial" w:cs="Arial"/>
                <w:b/>
              </w:rPr>
            </w:pPr>
          </w:p>
          <w:p w:rsidR="00F8622F" w:rsidRDefault="00F8622F" w:rsidP="00F8622F">
            <w:pPr>
              <w:spacing w:after="160" w:line="256" w:lineRule="auto"/>
              <w:jc w:val="center"/>
              <w:rPr>
                <w:rFonts w:ascii="Arial" w:hAnsi="Arial" w:cs="Arial"/>
                <w:b/>
              </w:rPr>
            </w:pPr>
            <w:r>
              <w:rPr>
                <w:rFonts w:ascii="Arial" w:hAnsi="Arial" w:cs="Arial"/>
                <w:b/>
              </w:rPr>
              <w:t>UWAGA!</w:t>
            </w:r>
          </w:p>
          <w:p w:rsidR="00F8622F" w:rsidRPr="00DD4A80" w:rsidRDefault="00F8622F" w:rsidP="00610C44">
            <w:pPr>
              <w:autoSpaceDE w:val="0"/>
              <w:autoSpaceDN w:val="0"/>
              <w:adjustRightInd w:val="0"/>
              <w:spacing w:after="0" w:line="240" w:lineRule="auto"/>
              <w:jc w:val="center"/>
              <w:rPr>
                <w:rFonts w:ascii="Arial" w:hAnsi="Arial" w:cs="Arial"/>
                <w:color w:val="000000"/>
              </w:rPr>
            </w:pPr>
            <w:r>
              <w:rPr>
                <w:rFonts w:ascii="Arial" w:hAnsi="Arial" w:cs="Arial"/>
              </w:rPr>
              <w:t>Wnioskodawca jest zobowiązany zapewnić, by pracownik biura projektu był dostępny – osobiście oraz pod numerem telefonu – dla potencjalnych uczestników w terminach wskazanych w szczegółowym kryterium dostępu nr 5 oraz charakteryzował się elementarną wiedzą na temat projektu, obejmującą co najmniej takie informacje jak adres biura projektu i godziny jego otwarcia, termin rekrutacji do projektu, fakt zrekrutowania założonej liczby uczestników, obowiązkowe kryteria rekrutacji, ewentualne dodatkowe kryteria rekrutacji.</w:t>
            </w:r>
          </w:p>
        </w:tc>
      </w:tr>
      <w:tr w:rsidR="00F8622F" w:rsidRPr="0044686A"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F8622F" w:rsidRDefault="00F8622F" w:rsidP="00DD4A80">
            <w:pPr>
              <w:jc w:val="both"/>
              <w:rPr>
                <w:rFonts w:ascii="Arial" w:hAnsi="Arial" w:cs="Arial"/>
                <w:b/>
              </w:rPr>
            </w:pPr>
            <w:r>
              <w:rPr>
                <w:rFonts w:ascii="Arial" w:hAnsi="Arial" w:cs="Arial"/>
                <w:b/>
              </w:rPr>
              <w:lastRenderedPageBreak/>
              <w:t>10</w:t>
            </w:r>
          </w:p>
        </w:tc>
        <w:tc>
          <w:tcPr>
            <w:tcW w:w="3827" w:type="dxa"/>
            <w:tcBorders>
              <w:top w:val="single" w:sz="4" w:space="0" w:color="auto"/>
              <w:left w:val="single" w:sz="4" w:space="0" w:color="auto"/>
              <w:bottom w:val="single" w:sz="4" w:space="0" w:color="auto"/>
              <w:right w:val="single" w:sz="4" w:space="0" w:color="auto"/>
            </w:tcBorders>
          </w:tcPr>
          <w:p w:rsidR="002949CC" w:rsidRDefault="00A5356C">
            <w:pPr>
              <w:autoSpaceDE w:val="0"/>
              <w:autoSpaceDN w:val="0"/>
              <w:adjustRightInd w:val="0"/>
              <w:spacing w:before="0" w:after="0" w:line="240" w:lineRule="auto"/>
              <w:jc w:val="both"/>
              <w:rPr>
                <w:rFonts w:ascii="Arial" w:hAnsi="Arial" w:cs="Arial"/>
                <w:b/>
                <w:lang w:eastAsia="pl-PL"/>
              </w:rPr>
            </w:pPr>
            <w:r w:rsidRPr="00A5356C">
              <w:rPr>
                <w:rFonts w:ascii="Arial" w:hAnsi="Arial" w:cs="Arial"/>
                <w:b/>
                <w:lang w:eastAsia="pl-PL"/>
              </w:rPr>
              <w:t>Czy wskazany we wniosku o dofinansowanie obszar realizacji projektu obejmuje wyłącznie jeden z subregionów woj. śląskiego lub część danego subregionu?</w:t>
            </w:r>
          </w:p>
        </w:tc>
        <w:tc>
          <w:tcPr>
            <w:tcW w:w="6804" w:type="dxa"/>
            <w:tcBorders>
              <w:top w:val="single" w:sz="4" w:space="0" w:color="auto"/>
              <w:left w:val="single" w:sz="4" w:space="0" w:color="auto"/>
              <w:bottom w:val="single" w:sz="4" w:space="0" w:color="auto"/>
              <w:right w:val="single" w:sz="4" w:space="0" w:color="auto"/>
            </w:tcBorders>
          </w:tcPr>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Wprowadzenie kryterium wynika z podziału kwoty finansowania</w:t>
            </w:r>
            <w:r w:rsidR="00F8622F">
              <w:rPr>
                <w:rFonts w:ascii="Arial" w:hAnsi="Arial" w:cs="Arial"/>
                <w:lang w:eastAsia="pl-PL"/>
              </w:rPr>
              <w:t xml:space="preserve"> </w:t>
            </w:r>
            <w:r w:rsidRPr="00A5356C">
              <w:rPr>
                <w:rFonts w:ascii="Arial" w:hAnsi="Arial" w:cs="Arial"/>
                <w:lang w:eastAsia="pl-PL"/>
              </w:rPr>
              <w:t xml:space="preserve">ogółem w ramach </w:t>
            </w:r>
            <w:proofErr w:type="spellStart"/>
            <w:r w:rsidRPr="00A5356C">
              <w:rPr>
                <w:rFonts w:ascii="Arial" w:hAnsi="Arial" w:cs="Arial"/>
                <w:lang w:eastAsia="pl-PL"/>
              </w:rPr>
              <w:t>Poddziałania</w:t>
            </w:r>
            <w:proofErr w:type="spellEnd"/>
            <w:r w:rsidRPr="00A5356C">
              <w:rPr>
                <w:rFonts w:ascii="Arial" w:hAnsi="Arial" w:cs="Arial"/>
                <w:lang w:eastAsia="pl-PL"/>
              </w:rPr>
              <w:t xml:space="preserve"> 7.1.3 RPO WSL na poszczególne</w:t>
            </w:r>
            <w:r w:rsidR="00F8622F">
              <w:rPr>
                <w:rFonts w:ascii="Arial" w:hAnsi="Arial" w:cs="Arial"/>
                <w:lang w:eastAsia="pl-PL"/>
              </w:rPr>
              <w:t xml:space="preserve"> </w:t>
            </w:r>
            <w:r w:rsidRPr="00A5356C">
              <w:rPr>
                <w:rFonts w:ascii="Arial" w:hAnsi="Arial" w:cs="Arial"/>
                <w:lang w:eastAsia="pl-PL"/>
              </w:rPr>
              <w:t>subregiony woj. śląskiego.</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Podział woj. śląskiego na 4 subregiony: północny, południowy,</w:t>
            </w:r>
            <w:r w:rsidR="00F8622F">
              <w:rPr>
                <w:rFonts w:ascii="Arial" w:hAnsi="Arial" w:cs="Arial"/>
                <w:lang w:eastAsia="pl-PL"/>
              </w:rPr>
              <w:t xml:space="preserve"> </w:t>
            </w:r>
            <w:r w:rsidRPr="00A5356C">
              <w:rPr>
                <w:rFonts w:ascii="Arial" w:hAnsi="Arial" w:cs="Arial"/>
                <w:lang w:eastAsia="pl-PL"/>
              </w:rPr>
              <w:t>centralny i zachodni zgodnie ze Strategią Rozwoju Województwa</w:t>
            </w:r>
            <w:r w:rsidR="00F8622F">
              <w:rPr>
                <w:rFonts w:ascii="Arial" w:hAnsi="Arial" w:cs="Arial"/>
                <w:lang w:eastAsia="pl-PL"/>
              </w:rPr>
              <w:t xml:space="preserve"> </w:t>
            </w:r>
            <w:r w:rsidRPr="00A5356C">
              <w:rPr>
                <w:rFonts w:ascii="Arial" w:hAnsi="Arial" w:cs="Arial"/>
                <w:lang w:eastAsia="pl-PL"/>
              </w:rPr>
              <w:t>Śląskiego ŚLĄSKIE 2020+.</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Wskazany w treści wniosku o dofinansowanie obszar realizacji</w:t>
            </w:r>
            <w:r w:rsidR="00F8622F">
              <w:rPr>
                <w:rFonts w:ascii="Arial" w:hAnsi="Arial" w:cs="Arial"/>
                <w:lang w:eastAsia="pl-PL"/>
              </w:rPr>
              <w:t xml:space="preserve"> </w:t>
            </w:r>
            <w:r w:rsidRPr="00A5356C">
              <w:rPr>
                <w:rFonts w:ascii="Arial" w:hAnsi="Arial" w:cs="Arial"/>
                <w:lang w:eastAsia="pl-PL"/>
              </w:rPr>
              <w:t>projektu może obejmować tylko całość lub część jednego z</w:t>
            </w:r>
            <w:r w:rsidR="00F8622F">
              <w:rPr>
                <w:rFonts w:ascii="Arial" w:hAnsi="Arial" w:cs="Arial"/>
                <w:lang w:eastAsia="pl-PL"/>
              </w:rPr>
              <w:t xml:space="preserve"> </w:t>
            </w:r>
            <w:r w:rsidRPr="00A5356C">
              <w:rPr>
                <w:rFonts w:ascii="Arial" w:hAnsi="Arial" w:cs="Arial"/>
                <w:lang w:eastAsia="pl-PL"/>
              </w:rPr>
              <w:t>subregionów woj. śląskiego.</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Projekty planowane do realizacji na obszarze przynależącym więcej</w:t>
            </w:r>
            <w:r w:rsidR="00F8622F">
              <w:rPr>
                <w:rFonts w:ascii="Arial" w:hAnsi="Arial" w:cs="Arial"/>
                <w:lang w:eastAsia="pl-PL"/>
              </w:rPr>
              <w:t xml:space="preserve"> </w:t>
            </w:r>
            <w:r w:rsidRPr="00A5356C">
              <w:rPr>
                <w:rFonts w:ascii="Arial" w:hAnsi="Arial" w:cs="Arial"/>
                <w:lang w:eastAsia="pl-PL"/>
              </w:rPr>
              <w:t>niż do jednego subregionu lub wskazujące miejsce realizacji jako</w:t>
            </w:r>
            <w:r w:rsidR="00F8622F">
              <w:rPr>
                <w:rFonts w:ascii="Arial" w:hAnsi="Arial" w:cs="Arial"/>
                <w:lang w:eastAsia="pl-PL"/>
              </w:rPr>
              <w:t xml:space="preserve"> </w:t>
            </w:r>
            <w:r w:rsidRPr="00A5356C">
              <w:rPr>
                <w:rFonts w:ascii="Arial" w:hAnsi="Arial" w:cs="Arial"/>
                <w:lang w:eastAsia="pl-PL"/>
              </w:rPr>
              <w:t>Województwo Śląskie, będą odrzucane na etapie oceny formalno</w:t>
            </w:r>
            <w:r w:rsidR="00F8622F">
              <w:rPr>
                <w:rFonts w:ascii="Arial" w:hAnsi="Arial" w:cs="Arial"/>
                <w:lang w:eastAsia="pl-PL"/>
              </w:rPr>
              <w:t>-</w:t>
            </w:r>
            <w:r w:rsidRPr="00A5356C">
              <w:rPr>
                <w:rFonts w:ascii="Arial" w:hAnsi="Arial" w:cs="Arial"/>
                <w:lang w:eastAsia="pl-PL"/>
              </w:rPr>
              <w:t>merytorycznej.</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2949CC">
            <w:pPr>
              <w:autoSpaceDE w:val="0"/>
              <w:autoSpaceDN w:val="0"/>
              <w:adjustRightInd w:val="0"/>
              <w:spacing w:before="0" w:after="0" w:line="240" w:lineRule="auto"/>
              <w:jc w:val="both"/>
              <w:rPr>
                <w:rFonts w:ascii="Arial" w:hAnsi="Arial" w:cs="Arial"/>
                <w:lang w:eastAsia="pl-PL"/>
              </w:rPr>
            </w:pPr>
          </w:p>
        </w:tc>
        <w:tc>
          <w:tcPr>
            <w:tcW w:w="2977" w:type="dxa"/>
            <w:tcBorders>
              <w:top w:val="single" w:sz="4" w:space="0" w:color="auto"/>
              <w:left w:val="single" w:sz="4" w:space="0" w:color="auto"/>
              <w:bottom w:val="single" w:sz="4" w:space="0" w:color="auto"/>
              <w:right w:val="single" w:sz="4" w:space="0" w:color="auto"/>
            </w:tcBorders>
          </w:tcPr>
          <w:p w:rsidR="00726EF6" w:rsidRPr="00DD4A80" w:rsidRDefault="00726EF6" w:rsidP="00726EF6">
            <w:pPr>
              <w:autoSpaceDE w:val="0"/>
              <w:autoSpaceDN w:val="0"/>
              <w:adjustRightInd w:val="0"/>
              <w:spacing w:after="0" w:line="240" w:lineRule="auto"/>
              <w:rPr>
                <w:rFonts w:ascii="Arial" w:hAnsi="Arial" w:cs="Arial"/>
                <w:color w:val="000000"/>
              </w:rPr>
            </w:pPr>
            <w:r w:rsidRPr="00DD4A80">
              <w:rPr>
                <w:rFonts w:ascii="Arial" w:hAnsi="Arial" w:cs="Arial"/>
                <w:color w:val="000000"/>
              </w:rPr>
              <w:t>Kryterium dostępu 0/1</w:t>
            </w:r>
          </w:p>
          <w:p w:rsidR="00726EF6" w:rsidRPr="00DD4A80" w:rsidRDefault="00726EF6" w:rsidP="00726EF6">
            <w:pPr>
              <w:autoSpaceDE w:val="0"/>
              <w:autoSpaceDN w:val="0"/>
              <w:adjustRightInd w:val="0"/>
              <w:spacing w:after="0" w:line="240" w:lineRule="auto"/>
              <w:rPr>
                <w:rFonts w:ascii="Arial" w:hAnsi="Arial" w:cs="Arial"/>
                <w:color w:val="000000"/>
              </w:rPr>
            </w:pPr>
          </w:p>
          <w:p w:rsidR="00726EF6" w:rsidRPr="00DD4A80" w:rsidRDefault="00726EF6" w:rsidP="00726EF6">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726EF6" w:rsidRPr="00DD4A80" w:rsidRDefault="00726EF6" w:rsidP="00726EF6">
            <w:pPr>
              <w:autoSpaceDE w:val="0"/>
              <w:autoSpaceDN w:val="0"/>
              <w:adjustRightInd w:val="0"/>
              <w:spacing w:after="0" w:line="240" w:lineRule="auto"/>
              <w:rPr>
                <w:rFonts w:ascii="Arial" w:hAnsi="Arial" w:cs="Arial"/>
                <w:color w:val="000000"/>
              </w:rPr>
            </w:pPr>
          </w:p>
          <w:p w:rsidR="00726EF6" w:rsidRDefault="00726EF6" w:rsidP="00726EF6">
            <w:pPr>
              <w:autoSpaceDE w:val="0"/>
              <w:autoSpaceDN w:val="0"/>
              <w:adjustRightInd w:val="0"/>
              <w:spacing w:after="0" w:line="240" w:lineRule="auto"/>
              <w:rPr>
                <w:rFonts w:ascii="Arial" w:hAnsi="Arial" w:cs="Arial"/>
                <w:color w:val="000000"/>
              </w:rPr>
            </w:pPr>
            <w:r w:rsidRPr="00DD4A80">
              <w:rPr>
                <w:rFonts w:ascii="Arial" w:hAnsi="Arial" w:cs="Arial"/>
                <w:color w:val="000000"/>
              </w:rPr>
              <w:t>Niespełnienie kryterium skutkuje odrzuceniem wniosku</w:t>
            </w:r>
          </w:p>
          <w:p w:rsidR="00F8622F" w:rsidRPr="00DD4A80" w:rsidRDefault="00F8622F" w:rsidP="00382E5B">
            <w:pPr>
              <w:autoSpaceDE w:val="0"/>
              <w:autoSpaceDN w:val="0"/>
              <w:adjustRightInd w:val="0"/>
              <w:spacing w:after="0" w:line="240" w:lineRule="auto"/>
              <w:rPr>
                <w:rFonts w:ascii="Arial" w:hAnsi="Arial" w:cs="Arial"/>
                <w:color w:val="000000"/>
              </w:rPr>
            </w:pPr>
          </w:p>
        </w:tc>
      </w:tr>
      <w:tr w:rsidR="001E7A61" w:rsidRPr="0044686A" w:rsidTr="00286F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1E7A61" w:rsidRDefault="001E7A61" w:rsidP="001E7A61">
            <w:pPr>
              <w:jc w:val="center"/>
              <w:rPr>
                <w:rFonts w:ascii="Arial" w:hAnsi="Arial" w:cs="Arial"/>
                <w:b/>
                <w:color w:val="000000"/>
              </w:rPr>
            </w:pPr>
            <w:r w:rsidRPr="00B6103F">
              <w:rPr>
                <w:rFonts w:ascii="Arial" w:hAnsi="Arial" w:cs="Arial"/>
                <w:b/>
                <w:color w:val="000000"/>
              </w:rPr>
              <w:t>UWAGA</w:t>
            </w:r>
          </w:p>
          <w:p w:rsidR="001E7A61" w:rsidRDefault="001E7A61" w:rsidP="001E7A61">
            <w:pPr>
              <w:autoSpaceDE w:val="0"/>
              <w:autoSpaceDN w:val="0"/>
              <w:adjustRightInd w:val="0"/>
              <w:spacing w:after="0" w:line="240" w:lineRule="auto"/>
              <w:jc w:val="center"/>
              <w:rPr>
                <w:rFonts w:ascii="Arial" w:hAnsi="Arial" w:cs="Arial"/>
                <w:b/>
                <w:color w:val="000000"/>
                <w:spacing w:val="15"/>
                <w:sz w:val="24"/>
              </w:rPr>
            </w:pPr>
            <w:r>
              <w:rPr>
                <w:rFonts w:ascii="Arial" w:hAnsi="Arial" w:cs="Arial"/>
                <w:color w:val="000000"/>
              </w:rPr>
              <w:t>Instytucja Organizująca Konkurs rekomenduje obejmowanie projektem obszaru całego subregionu ze względu na zasadę dostępności do projektów oraz ze względu na większe prawdopodobieństwo zrekrutowania założonej liczby uczestników.</w:t>
            </w:r>
          </w:p>
          <w:p w:rsidR="001E7A61" w:rsidRPr="00DD4A80" w:rsidRDefault="001E7A61" w:rsidP="00726EF6">
            <w:pPr>
              <w:autoSpaceDE w:val="0"/>
              <w:autoSpaceDN w:val="0"/>
              <w:adjustRightInd w:val="0"/>
              <w:spacing w:after="0" w:line="240" w:lineRule="auto"/>
              <w:rPr>
                <w:rFonts w:ascii="Arial" w:hAnsi="Arial" w:cs="Arial"/>
                <w:color w:val="000000"/>
              </w:rPr>
            </w:pPr>
          </w:p>
        </w:tc>
      </w:tr>
      <w:tr w:rsidR="00F8622F" w:rsidRPr="0044686A"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F8622F" w:rsidRDefault="00F8622F" w:rsidP="00DD4A80">
            <w:pPr>
              <w:jc w:val="both"/>
              <w:rPr>
                <w:rFonts w:ascii="Arial" w:hAnsi="Arial" w:cs="Arial"/>
                <w:b/>
              </w:rPr>
            </w:pPr>
            <w:r>
              <w:rPr>
                <w:rFonts w:ascii="Arial" w:hAnsi="Arial" w:cs="Arial"/>
                <w:b/>
              </w:rPr>
              <w:t>11</w:t>
            </w:r>
          </w:p>
        </w:tc>
        <w:tc>
          <w:tcPr>
            <w:tcW w:w="3827" w:type="dxa"/>
            <w:tcBorders>
              <w:top w:val="single" w:sz="4" w:space="0" w:color="auto"/>
              <w:left w:val="single" w:sz="4" w:space="0" w:color="auto"/>
              <w:bottom w:val="single" w:sz="4" w:space="0" w:color="auto"/>
              <w:right w:val="single" w:sz="4" w:space="0" w:color="auto"/>
            </w:tcBorders>
          </w:tcPr>
          <w:p w:rsidR="002949CC" w:rsidRDefault="00A5356C">
            <w:pPr>
              <w:autoSpaceDE w:val="0"/>
              <w:autoSpaceDN w:val="0"/>
              <w:adjustRightInd w:val="0"/>
              <w:spacing w:before="0" w:after="0" w:line="240" w:lineRule="auto"/>
              <w:jc w:val="both"/>
              <w:rPr>
                <w:rFonts w:ascii="Arial" w:hAnsi="Arial" w:cs="Arial"/>
                <w:b/>
                <w:lang w:eastAsia="pl-PL"/>
              </w:rPr>
            </w:pPr>
            <w:r w:rsidRPr="00A5356C">
              <w:rPr>
                <w:rFonts w:ascii="Arial" w:hAnsi="Arial" w:cs="Arial"/>
                <w:b/>
                <w:lang w:eastAsia="pl-PL"/>
              </w:rPr>
              <w:t>Czy wnioskodawca/partner posiada/ją</w:t>
            </w:r>
          </w:p>
          <w:p w:rsidR="002949CC" w:rsidRDefault="00A5356C">
            <w:pPr>
              <w:autoSpaceDE w:val="0"/>
              <w:autoSpaceDN w:val="0"/>
              <w:adjustRightInd w:val="0"/>
              <w:spacing w:before="0" w:after="0" w:line="240" w:lineRule="auto"/>
              <w:jc w:val="both"/>
              <w:rPr>
                <w:rFonts w:ascii="Arial" w:hAnsi="Arial" w:cs="Arial"/>
                <w:b/>
                <w:lang w:eastAsia="pl-PL"/>
              </w:rPr>
            </w:pPr>
            <w:r w:rsidRPr="00A5356C">
              <w:rPr>
                <w:rFonts w:ascii="Arial" w:hAnsi="Arial" w:cs="Arial"/>
                <w:b/>
                <w:lang w:eastAsia="pl-PL"/>
              </w:rPr>
              <w:t>co najmniej roczne doświadczenie w</w:t>
            </w:r>
            <w:r w:rsidR="00726EF6">
              <w:rPr>
                <w:rFonts w:ascii="Arial" w:hAnsi="Arial" w:cs="Arial"/>
                <w:b/>
                <w:lang w:eastAsia="pl-PL"/>
              </w:rPr>
              <w:t xml:space="preserve"> </w:t>
            </w:r>
            <w:r w:rsidRPr="00A5356C">
              <w:rPr>
                <w:rFonts w:ascii="Arial" w:hAnsi="Arial" w:cs="Arial"/>
                <w:b/>
                <w:lang w:eastAsia="pl-PL"/>
              </w:rPr>
              <w:t>realizacji przedsięwzięć na terenie</w:t>
            </w:r>
            <w:r w:rsidR="00726EF6">
              <w:rPr>
                <w:rFonts w:ascii="Arial" w:hAnsi="Arial" w:cs="Arial"/>
                <w:b/>
                <w:lang w:eastAsia="pl-PL"/>
              </w:rPr>
              <w:t xml:space="preserve"> </w:t>
            </w:r>
            <w:r w:rsidRPr="00A5356C">
              <w:rPr>
                <w:rFonts w:ascii="Arial" w:hAnsi="Arial" w:cs="Arial"/>
                <w:b/>
                <w:lang w:eastAsia="pl-PL"/>
              </w:rPr>
              <w:t>województwa śląskiego w obszarze</w:t>
            </w:r>
            <w:r w:rsidR="00726EF6">
              <w:rPr>
                <w:rFonts w:ascii="Arial" w:hAnsi="Arial" w:cs="Arial"/>
                <w:b/>
                <w:lang w:eastAsia="pl-PL"/>
              </w:rPr>
              <w:t xml:space="preserve"> </w:t>
            </w:r>
            <w:r w:rsidRPr="00A5356C">
              <w:rPr>
                <w:rFonts w:ascii="Arial" w:hAnsi="Arial" w:cs="Arial"/>
                <w:b/>
                <w:lang w:eastAsia="pl-PL"/>
              </w:rPr>
              <w:t>interwencji tj. doświadczenie w</w:t>
            </w:r>
            <w:r w:rsidR="00726EF6">
              <w:rPr>
                <w:rFonts w:ascii="Arial" w:hAnsi="Arial" w:cs="Arial"/>
                <w:b/>
                <w:lang w:eastAsia="pl-PL"/>
              </w:rPr>
              <w:t xml:space="preserve"> </w:t>
            </w:r>
            <w:r w:rsidRPr="00A5356C">
              <w:rPr>
                <w:rFonts w:ascii="Arial" w:hAnsi="Arial" w:cs="Arial"/>
                <w:b/>
                <w:lang w:eastAsia="pl-PL"/>
              </w:rPr>
              <w:t>realizacji przynajmni</w:t>
            </w:r>
            <w:r w:rsidR="00726EF6">
              <w:rPr>
                <w:rFonts w:ascii="Arial" w:hAnsi="Arial" w:cs="Arial"/>
                <w:b/>
                <w:lang w:eastAsia="pl-PL"/>
              </w:rPr>
              <w:t xml:space="preserve">ej jednego z  </w:t>
            </w:r>
            <w:r w:rsidRPr="00A5356C">
              <w:rPr>
                <w:rFonts w:ascii="Arial" w:hAnsi="Arial" w:cs="Arial"/>
                <w:b/>
                <w:lang w:eastAsia="pl-PL"/>
              </w:rPr>
              <w:t>typów</w:t>
            </w:r>
            <w:r w:rsidR="00726EF6">
              <w:rPr>
                <w:rFonts w:ascii="Arial" w:hAnsi="Arial" w:cs="Arial"/>
                <w:b/>
                <w:lang w:eastAsia="pl-PL"/>
              </w:rPr>
              <w:t xml:space="preserve"> </w:t>
            </w:r>
            <w:r w:rsidRPr="00A5356C">
              <w:rPr>
                <w:rFonts w:ascii="Arial" w:hAnsi="Arial" w:cs="Arial"/>
                <w:b/>
                <w:lang w:eastAsia="pl-PL"/>
              </w:rPr>
              <w:t xml:space="preserve">operacji założonych w </w:t>
            </w:r>
            <w:r w:rsidRPr="00A5356C">
              <w:rPr>
                <w:rFonts w:ascii="Arial" w:hAnsi="Arial" w:cs="Arial"/>
                <w:b/>
                <w:lang w:eastAsia="pl-PL"/>
              </w:rPr>
              <w:lastRenderedPageBreak/>
              <w:t>projekcie dla</w:t>
            </w:r>
            <w:r w:rsidR="00726EF6">
              <w:rPr>
                <w:rFonts w:ascii="Arial" w:hAnsi="Arial" w:cs="Arial"/>
                <w:b/>
                <w:lang w:eastAsia="pl-PL"/>
              </w:rPr>
              <w:t xml:space="preserve"> </w:t>
            </w:r>
            <w:r w:rsidRPr="00A5356C">
              <w:rPr>
                <w:rFonts w:ascii="Arial" w:hAnsi="Arial" w:cs="Arial"/>
                <w:b/>
                <w:lang w:eastAsia="pl-PL"/>
              </w:rPr>
              <w:t>wskazanych grup docelowych?</w:t>
            </w:r>
          </w:p>
        </w:tc>
        <w:tc>
          <w:tcPr>
            <w:tcW w:w="6804" w:type="dxa"/>
            <w:tcBorders>
              <w:top w:val="single" w:sz="4" w:space="0" w:color="auto"/>
              <w:left w:val="single" w:sz="4" w:space="0" w:color="auto"/>
              <w:bottom w:val="single" w:sz="4" w:space="0" w:color="auto"/>
              <w:right w:val="single" w:sz="4" w:space="0" w:color="auto"/>
            </w:tcBorders>
          </w:tcPr>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lastRenderedPageBreak/>
              <w:t>Wskazane doświadczenie wnioskodawcy/partnera (znajomość</w:t>
            </w:r>
            <w:r w:rsidR="00726EF6">
              <w:rPr>
                <w:rFonts w:ascii="Arial" w:hAnsi="Arial" w:cs="Arial"/>
                <w:lang w:eastAsia="pl-PL"/>
              </w:rPr>
              <w:t xml:space="preserve"> </w:t>
            </w:r>
            <w:r w:rsidRPr="00A5356C">
              <w:rPr>
                <w:rFonts w:ascii="Arial" w:hAnsi="Arial" w:cs="Arial"/>
                <w:lang w:eastAsia="pl-PL"/>
              </w:rPr>
              <w:t>lokalnego/regionalnego rynku oraz rozeznanie w potrzebach</w:t>
            </w:r>
            <w:r w:rsidR="00726EF6">
              <w:rPr>
                <w:rFonts w:ascii="Arial" w:hAnsi="Arial" w:cs="Arial"/>
                <w:lang w:eastAsia="pl-PL"/>
              </w:rPr>
              <w:t xml:space="preserve"> </w:t>
            </w:r>
            <w:r w:rsidRPr="00A5356C">
              <w:rPr>
                <w:rFonts w:ascii="Arial" w:hAnsi="Arial" w:cs="Arial"/>
                <w:lang w:eastAsia="pl-PL"/>
              </w:rPr>
              <w:t>lokalnych/regionalnych podmiotów) znacznie usprawni realizację</w:t>
            </w:r>
            <w:r w:rsidR="00726EF6">
              <w:rPr>
                <w:rFonts w:ascii="Arial" w:hAnsi="Arial" w:cs="Arial"/>
                <w:lang w:eastAsia="pl-PL"/>
              </w:rPr>
              <w:t xml:space="preserve"> </w:t>
            </w:r>
            <w:r w:rsidRPr="00A5356C">
              <w:rPr>
                <w:rFonts w:ascii="Arial" w:hAnsi="Arial" w:cs="Arial"/>
                <w:lang w:eastAsia="pl-PL"/>
              </w:rPr>
              <w:t>działań i usług oferowanych uczestnikom projektu. Celem</w:t>
            </w:r>
            <w:r w:rsidR="00726EF6">
              <w:rPr>
                <w:rFonts w:ascii="Arial" w:hAnsi="Arial" w:cs="Arial"/>
                <w:lang w:eastAsia="pl-PL"/>
              </w:rPr>
              <w:t xml:space="preserve"> </w:t>
            </w:r>
            <w:r w:rsidRPr="00A5356C">
              <w:rPr>
                <w:rFonts w:ascii="Arial" w:hAnsi="Arial" w:cs="Arial"/>
                <w:lang w:eastAsia="pl-PL"/>
              </w:rPr>
              <w:t>zastosowania kryterium jest wykorzystanie potencjału</w:t>
            </w:r>
            <w:r w:rsidR="00726EF6">
              <w:rPr>
                <w:rFonts w:ascii="Arial" w:hAnsi="Arial" w:cs="Arial"/>
                <w:lang w:eastAsia="pl-PL"/>
              </w:rPr>
              <w:t xml:space="preserve"> </w:t>
            </w:r>
            <w:r w:rsidRPr="00A5356C">
              <w:rPr>
                <w:rFonts w:ascii="Arial" w:hAnsi="Arial" w:cs="Arial"/>
                <w:lang w:eastAsia="pl-PL"/>
              </w:rPr>
              <w:t>i doświadczenia nabytego przez Beneficjentów w ramach realizacji</w:t>
            </w:r>
            <w:r w:rsidR="00726EF6">
              <w:rPr>
                <w:rFonts w:ascii="Arial" w:hAnsi="Arial" w:cs="Arial"/>
                <w:lang w:eastAsia="pl-PL"/>
              </w:rPr>
              <w:t xml:space="preserve"> </w:t>
            </w:r>
            <w:r w:rsidRPr="00A5356C">
              <w:rPr>
                <w:rFonts w:ascii="Arial" w:hAnsi="Arial" w:cs="Arial"/>
                <w:lang w:eastAsia="pl-PL"/>
              </w:rPr>
              <w:t>działań o podobnym charakterze. Powierzenie realizacji projektów</w:t>
            </w:r>
            <w:r w:rsidR="00726EF6">
              <w:rPr>
                <w:rFonts w:ascii="Arial" w:hAnsi="Arial" w:cs="Arial"/>
                <w:lang w:eastAsia="pl-PL"/>
              </w:rPr>
              <w:t xml:space="preserve"> </w:t>
            </w:r>
            <w:r w:rsidRPr="00A5356C">
              <w:rPr>
                <w:rFonts w:ascii="Arial" w:hAnsi="Arial" w:cs="Arial"/>
                <w:lang w:eastAsia="pl-PL"/>
              </w:rPr>
              <w:t xml:space="preserve">podmiotom posiadającym odpowiednie </w:t>
            </w:r>
            <w:r w:rsidRPr="00A5356C">
              <w:rPr>
                <w:rFonts w:ascii="Arial" w:hAnsi="Arial" w:cs="Arial"/>
                <w:lang w:eastAsia="pl-PL"/>
              </w:rPr>
              <w:lastRenderedPageBreak/>
              <w:t>doświadczenie przyczyni</w:t>
            </w:r>
            <w:r w:rsidR="00726EF6">
              <w:rPr>
                <w:rFonts w:ascii="Arial" w:hAnsi="Arial" w:cs="Arial"/>
                <w:lang w:eastAsia="pl-PL"/>
              </w:rPr>
              <w:t xml:space="preserve"> </w:t>
            </w:r>
            <w:r w:rsidRPr="00A5356C">
              <w:rPr>
                <w:rFonts w:ascii="Arial" w:hAnsi="Arial" w:cs="Arial"/>
                <w:lang w:eastAsia="pl-PL"/>
              </w:rPr>
              <w:t>się do wzrostu efektywności wsparcia dla uczestników oraz</w:t>
            </w:r>
            <w:r w:rsidR="00726EF6">
              <w:rPr>
                <w:rFonts w:ascii="Arial" w:hAnsi="Arial" w:cs="Arial"/>
                <w:lang w:eastAsia="pl-PL"/>
              </w:rPr>
              <w:t xml:space="preserve"> </w:t>
            </w:r>
            <w:r w:rsidRPr="00A5356C">
              <w:rPr>
                <w:rFonts w:ascii="Arial" w:hAnsi="Arial" w:cs="Arial"/>
                <w:lang w:eastAsia="pl-PL"/>
              </w:rPr>
              <w:t>zmniejszy ryzyko niepowodzenia projektu.</w:t>
            </w:r>
          </w:p>
          <w:p w:rsidR="002949CC" w:rsidRDefault="002949CC">
            <w:pPr>
              <w:autoSpaceDE w:val="0"/>
              <w:autoSpaceDN w:val="0"/>
              <w:adjustRightInd w:val="0"/>
              <w:spacing w:before="0" w:after="0" w:line="240" w:lineRule="auto"/>
              <w:jc w:val="both"/>
              <w:rPr>
                <w:rFonts w:ascii="Arial" w:hAnsi="Arial" w:cs="Arial"/>
                <w:lang w:eastAsia="pl-PL"/>
              </w:rPr>
            </w:pP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Nie jest wymagane doświadczenie w działaniach, w których 100%</w:t>
            </w: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odbiorców wsparcia stanowiliby przedstawiciele grupy docelowej,</w:t>
            </w:r>
          </w:p>
          <w:p w:rsidR="002949CC" w:rsidRDefault="00A5356C">
            <w:pPr>
              <w:autoSpaceDE w:val="0"/>
              <w:autoSpaceDN w:val="0"/>
              <w:adjustRightInd w:val="0"/>
              <w:spacing w:before="0" w:after="0" w:line="240" w:lineRule="auto"/>
              <w:jc w:val="both"/>
              <w:rPr>
                <w:rFonts w:ascii="Arial" w:hAnsi="Arial" w:cs="Arial"/>
                <w:lang w:eastAsia="pl-PL"/>
              </w:rPr>
            </w:pPr>
            <w:r w:rsidRPr="00A5356C">
              <w:rPr>
                <w:rFonts w:ascii="Arial" w:hAnsi="Arial" w:cs="Arial"/>
                <w:lang w:eastAsia="pl-PL"/>
              </w:rPr>
              <w:t>jaka planowana jest w ramach niniejszego konkursu.</w:t>
            </w:r>
          </w:p>
          <w:p w:rsidR="00F8622F" w:rsidRPr="002541E6" w:rsidRDefault="00A5356C" w:rsidP="00726EF6">
            <w:pPr>
              <w:jc w:val="both"/>
              <w:rPr>
                <w:rFonts w:ascii="Arial" w:hAnsi="Arial" w:cs="Arial"/>
              </w:rPr>
            </w:pPr>
            <w:r w:rsidRPr="00A5356C">
              <w:rPr>
                <w:rFonts w:ascii="Arial" w:hAnsi="Arial" w:cs="Arial"/>
                <w:lang w:eastAsia="pl-PL"/>
              </w:rPr>
              <w:t>Kryterium zostanie zweryfikowane na podstawie treści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726EF6" w:rsidRPr="00DD4A80" w:rsidRDefault="00726EF6" w:rsidP="00726EF6">
            <w:pPr>
              <w:autoSpaceDE w:val="0"/>
              <w:autoSpaceDN w:val="0"/>
              <w:adjustRightInd w:val="0"/>
              <w:spacing w:after="0" w:line="240" w:lineRule="auto"/>
              <w:rPr>
                <w:rFonts w:ascii="Arial" w:hAnsi="Arial" w:cs="Arial"/>
                <w:color w:val="000000"/>
              </w:rPr>
            </w:pPr>
            <w:r w:rsidRPr="00DD4A80">
              <w:rPr>
                <w:rFonts w:ascii="Arial" w:hAnsi="Arial" w:cs="Arial"/>
                <w:color w:val="000000"/>
              </w:rPr>
              <w:lastRenderedPageBreak/>
              <w:t>Kryterium dostępu 0/1</w:t>
            </w:r>
          </w:p>
          <w:p w:rsidR="00726EF6" w:rsidRPr="00DD4A80" w:rsidRDefault="00726EF6" w:rsidP="00726EF6">
            <w:pPr>
              <w:autoSpaceDE w:val="0"/>
              <w:autoSpaceDN w:val="0"/>
              <w:adjustRightInd w:val="0"/>
              <w:spacing w:after="0" w:line="240" w:lineRule="auto"/>
              <w:rPr>
                <w:rFonts w:ascii="Arial" w:hAnsi="Arial" w:cs="Arial"/>
                <w:color w:val="000000"/>
              </w:rPr>
            </w:pPr>
          </w:p>
          <w:p w:rsidR="00726EF6" w:rsidRPr="00DD4A80" w:rsidRDefault="00726EF6" w:rsidP="00726EF6">
            <w:pPr>
              <w:autoSpaceDE w:val="0"/>
              <w:autoSpaceDN w:val="0"/>
              <w:adjustRightInd w:val="0"/>
              <w:spacing w:after="0" w:line="240" w:lineRule="auto"/>
              <w:rPr>
                <w:rFonts w:ascii="Arial" w:hAnsi="Arial" w:cs="Arial"/>
                <w:color w:val="000000"/>
              </w:rPr>
            </w:pPr>
            <w:r w:rsidRPr="00DD4A80">
              <w:rPr>
                <w:rFonts w:ascii="Arial" w:hAnsi="Arial" w:cs="Arial"/>
                <w:color w:val="000000"/>
              </w:rPr>
              <w:t>(TAK/NIE)</w:t>
            </w:r>
          </w:p>
          <w:p w:rsidR="00726EF6" w:rsidRPr="00DD4A80" w:rsidRDefault="00726EF6" w:rsidP="00726EF6">
            <w:pPr>
              <w:autoSpaceDE w:val="0"/>
              <w:autoSpaceDN w:val="0"/>
              <w:adjustRightInd w:val="0"/>
              <w:spacing w:after="0" w:line="240" w:lineRule="auto"/>
              <w:rPr>
                <w:rFonts w:ascii="Arial" w:hAnsi="Arial" w:cs="Arial"/>
                <w:color w:val="000000"/>
              </w:rPr>
            </w:pPr>
          </w:p>
          <w:p w:rsidR="00726EF6" w:rsidRDefault="00726EF6" w:rsidP="00726EF6">
            <w:pPr>
              <w:autoSpaceDE w:val="0"/>
              <w:autoSpaceDN w:val="0"/>
              <w:adjustRightInd w:val="0"/>
              <w:spacing w:after="0" w:line="240" w:lineRule="auto"/>
              <w:rPr>
                <w:rFonts w:ascii="Arial" w:hAnsi="Arial" w:cs="Arial"/>
                <w:color w:val="000000"/>
              </w:rPr>
            </w:pPr>
            <w:r w:rsidRPr="00DD4A80">
              <w:rPr>
                <w:rFonts w:ascii="Arial" w:hAnsi="Arial" w:cs="Arial"/>
                <w:color w:val="000000"/>
              </w:rPr>
              <w:lastRenderedPageBreak/>
              <w:t>Niespełnienie kryterium skutkuje odrzuceniem wniosku</w:t>
            </w:r>
          </w:p>
          <w:p w:rsidR="00F8622F" w:rsidRPr="00DD4A80" w:rsidRDefault="00F8622F" w:rsidP="00382E5B">
            <w:pPr>
              <w:autoSpaceDE w:val="0"/>
              <w:autoSpaceDN w:val="0"/>
              <w:adjustRightInd w:val="0"/>
              <w:spacing w:after="0" w:line="240" w:lineRule="auto"/>
              <w:rPr>
                <w:rFonts w:ascii="Arial" w:hAnsi="Arial" w:cs="Arial"/>
                <w:color w:val="000000"/>
              </w:rPr>
            </w:pPr>
          </w:p>
        </w:tc>
      </w:tr>
      <w:tr w:rsidR="001E7A61" w:rsidRPr="0044686A" w:rsidTr="00286F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1E7A61" w:rsidRDefault="001E7A61" w:rsidP="001E7A61">
            <w:pPr>
              <w:autoSpaceDE w:val="0"/>
              <w:autoSpaceDN w:val="0"/>
              <w:adjustRightInd w:val="0"/>
              <w:spacing w:after="0" w:line="240" w:lineRule="auto"/>
              <w:jc w:val="center"/>
              <w:rPr>
                <w:rFonts w:ascii="Arial" w:hAnsi="Arial" w:cs="Arial"/>
                <w:b/>
                <w:color w:val="000000"/>
              </w:rPr>
            </w:pPr>
            <w:r>
              <w:rPr>
                <w:rFonts w:ascii="Arial" w:hAnsi="Arial" w:cs="Arial"/>
                <w:b/>
                <w:color w:val="000000"/>
              </w:rPr>
              <w:lastRenderedPageBreak/>
              <w:t>UWAGA</w:t>
            </w:r>
          </w:p>
          <w:p w:rsidR="00FD53C6" w:rsidRPr="00FD53C6" w:rsidRDefault="00286F9E" w:rsidP="00FD53C6">
            <w:pPr>
              <w:autoSpaceDE w:val="0"/>
              <w:autoSpaceDN w:val="0"/>
              <w:adjustRightInd w:val="0"/>
              <w:spacing w:line="240" w:lineRule="auto"/>
              <w:jc w:val="both"/>
              <w:rPr>
                <w:rFonts w:ascii="Arial" w:hAnsi="Arial" w:cs="Arial"/>
              </w:rPr>
            </w:pPr>
            <w:r>
              <w:rPr>
                <w:rFonts w:ascii="Arial" w:hAnsi="Arial" w:cs="Arial"/>
              </w:rPr>
              <w:t>Nie można sumować liczby miesięcy</w:t>
            </w:r>
            <w:r w:rsidR="00FD53C6" w:rsidRPr="00FD53C6">
              <w:rPr>
                <w:rFonts w:ascii="Arial" w:hAnsi="Arial" w:cs="Arial"/>
              </w:rPr>
              <w:t xml:space="preserve"> doświadczenia (np. 8 miesięcy doświadczenia </w:t>
            </w:r>
            <w:r w:rsidR="00FD53C6">
              <w:rPr>
                <w:rFonts w:ascii="Arial" w:hAnsi="Arial" w:cs="Arial"/>
              </w:rPr>
              <w:t>w</w:t>
            </w:r>
            <w:r w:rsidR="00FD53C6" w:rsidRPr="00FD53C6">
              <w:rPr>
                <w:rFonts w:ascii="Arial" w:hAnsi="Arial" w:cs="Arial"/>
              </w:rPr>
              <w:t>nioskodawcy</w:t>
            </w:r>
            <w:r w:rsidR="00906371" w:rsidRPr="00B945D1">
              <w:rPr>
                <w:rFonts w:ascii="Arial" w:hAnsi="Arial" w:cs="Arial"/>
              </w:rPr>
              <w:t xml:space="preserve"> plus 6 miesięcy doświadczenia partnera).</w:t>
            </w:r>
            <w:r w:rsidR="00906371" w:rsidRPr="00B945D1">
              <w:rPr>
                <w:rFonts w:ascii="Arial" w:hAnsi="Arial" w:cs="Arial"/>
                <w:lang w:eastAsia="pl-PL"/>
              </w:rPr>
              <w:t xml:space="preserve"> </w:t>
            </w:r>
          </w:p>
          <w:p w:rsidR="001E7A61" w:rsidRPr="00DD4A80" w:rsidRDefault="001E7A61" w:rsidP="001E7A61">
            <w:pPr>
              <w:autoSpaceDE w:val="0"/>
              <w:autoSpaceDN w:val="0"/>
              <w:adjustRightInd w:val="0"/>
              <w:spacing w:after="0" w:line="240" w:lineRule="auto"/>
              <w:rPr>
                <w:rFonts w:ascii="Arial" w:hAnsi="Arial" w:cs="Arial"/>
                <w:color w:val="000000"/>
              </w:rPr>
            </w:pPr>
          </w:p>
        </w:tc>
      </w:tr>
    </w:tbl>
    <w:p w:rsidR="0072767F" w:rsidRPr="0072767F" w:rsidRDefault="001D3E1F" w:rsidP="001D3E1F">
      <w:pPr>
        <w:pStyle w:val="Nagwek3"/>
        <w:numPr>
          <w:ilvl w:val="2"/>
          <w:numId w:val="22"/>
        </w:numPr>
        <w:jc w:val="both"/>
        <w:rPr>
          <w:rFonts w:cs="Arial"/>
          <w:szCs w:val="24"/>
        </w:rPr>
      </w:pPr>
      <w:bookmarkStart w:id="955" w:name="_Toc511114124"/>
      <w:bookmarkStart w:id="956" w:name="_Toc511114526"/>
      <w:bookmarkStart w:id="957" w:name="_Toc511114142"/>
      <w:bookmarkStart w:id="958" w:name="_Toc511114544"/>
      <w:bookmarkStart w:id="959" w:name="_Toc511114149"/>
      <w:bookmarkStart w:id="960" w:name="_Toc511114551"/>
      <w:bookmarkStart w:id="961" w:name="_Toc510009989"/>
      <w:bookmarkStart w:id="962" w:name="_Toc510071635"/>
      <w:bookmarkStart w:id="963" w:name="_Toc510071771"/>
      <w:bookmarkStart w:id="964" w:name="_Toc510071908"/>
      <w:bookmarkStart w:id="965" w:name="_Toc510074678"/>
      <w:bookmarkStart w:id="966" w:name="_Toc510681578"/>
      <w:bookmarkStart w:id="967" w:name="_Toc510682493"/>
      <w:bookmarkStart w:id="968" w:name="_Toc511114151"/>
      <w:bookmarkStart w:id="969" w:name="_Toc511114553"/>
      <w:bookmarkStart w:id="970" w:name="_Toc488213938"/>
      <w:bookmarkStart w:id="971" w:name="_Toc511114152"/>
      <w:bookmarkStart w:id="972" w:name="_Toc511114554"/>
      <w:bookmarkStart w:id="973" w:name="_Toc511114153"/>
      <w:bookmarkStart w:id="974" w:name="_Toc511114555"/>
      <w:bookmarkStart w:id="975" w:name="_Toc511114154"/>
      <w:bookmarkStart w:id="976" w:name="_Toc511114556"/>
      <w:bookmarkStart w:id="977" w:name="_Toc511114155"/>
      <w:bookmarkStart w:id="978" w:name="_Toc511114557"/>
      <w:bookmarkStart w:id="979" w:name="_Toc488213940"/>
      <w:bookmarkStart w:id="980" w:name="_Toc488213941"/>
      <w:bookmarkStart w:id="981" w:name="_Toc488213942"/>
      <w:bookmarkStart w:id="982" w:name="_Toc488213943"/>
      <w:bookmarkStart w:id="983" w:name="_Toc488213944"/>
      <w:bookmarkStart w:id="984" w:name="_Toc488213945"/>
      <w:bookmarkStart w:id="985" w:name="_Toc488213946"/>
      <w:bookmarkStart w:id="986" w:name="_Toc480874854"/>
      <w:bookmarkStart w:id="987" w:name="_Toc471111317"/>
      <w:bookmarkStart w:id="988" w:name="_Toc471111458"/>
      <w:bookmarkStart w:id="989" w:name="_Toc471111318"/>
      <w:bookmarkStart w:id="990" w:name="_Toc471111459"/>
      <w:bookmarkStart w:id="991" w:name="_Toc471111319"/>
      <w:bookmarkStart w:id="992" w:name="_Toc471111460"/>
      <w:bookmarkStart w:id="993" w:name="_Toc471111320"/>
      <w:bookmarkStart w:id="994" w:name="_Toc471111461"/>
      <w:bookmarkStart w:id="995" w:name="_Toc480874855"/>
      <w:bookmarkStart w:id="996" w:name="_Toc480874856"/>
      <w:bookmarkStart w:id="997" w:name="_Toc480874857"/>
      <w:bookmarkStart w:id="998" w:name="_Toc480874858"/>
      <w:bookmarkStart w:id="999" w:name="_Toc480874859"/>
      <w:bookmarkStart w:id="1000" w:name="_Toc480874860"/>
      <w:bookmarkStart w:id="1001" w:name="_Toc480874861"/>
      <w:bookmarkStart w:id="1002" w:name="_Toc480874862"/>
      <w:bookmarkStart w:id="1003" w:name="_Toc480874863"/>
      <w:bookmarkStart w:id="1004" w:name="_Toc480874864"/>
      <w:bookmarkStart w:id="1005" w:name="_Toc480874865"/>
      <w:bookmarkStart w:id="1006" w:name="_Toc480874866"/>
      <w:bookmarkStart w:id="1007" w:name="_Toc480874867"/>
      <w:bookmarkStart w:id="1008" w:name="_Toc480874868"/>
      <w:bookmarkStart w:id="1009" w:name="_Toc480874869"/>
      <w:bookmarkStart w:id="1010" w:name="_Toc480874870"/>
      <w:bookmarkStart w:id="1011" w:name="_Toc480874871"/>
      <w:bookmarkStart w:id="1012" w:name="_Toc480874872"/>
      <w:bookmarkStart w:id="1013" w:name="_Toc480874873"/>
      <w:bookmarkStart w:id="1014" w:name="_Toc480874874"/>
      <w:bookmarkStart w:id="1015" w:name="_Toc480874875"/>
      <w:bookmarkStart w:id="1016" w:name="_Toc480874876"/>
      <w:bookmarkStart w:id="1017" w:name="_Toc480874877"/>
      <w:bookmarkStart w:id="1018" w:name="_Toc480874878"/>
      <w:bookmarkStart w:id="1019" w:name="_Toc480874879"/>
      <w:bookmarkStart w:id="1020" w:name="_Toc480874880"/>
      <w:bookmarkStart w:id="1021" w:name="_Toc480874881"/>
      <w:bookmarkStart w:id="1022" w:name="_Toc480874882"/>
      <w:bookmarkStart w:id="1023" w:name="_Toc480874883"/>
      <w:bookmarkStart w:id="1024" w:name="_Toc480874903"/>
      <w:bookmarkStart w:id="1025" w:name="_Toc480874904"/>
      <w:bookmarkStart w:id="1026" w:name="_Toc480874905"/>
      <w:bookmarkStart w:id="1027" w:name="_Toc480874906"/>
      <w:bookmarkStart w:id="1028" w:name="_Toc480874907"/>
      <w:bookmarkStart w:id="1029" w:name="_Toc480874908"/>
      <w:bookmarkStart w:id="1030" w:name="_Toc480874909"/>
      <w:bookmarkStart w:id="1031" w:name="_Toc480874910"/>
      <w:bookmarkStart w:id="1032" w:name="_Toc480874911"/>
      <w:bookmarkStart w:id="1033" w:name="_Toc480874912"/>
      <w:bookmarkStart w:id="1034" w:name="_Toc480874913"/>
      <w:bookmarkStart w:id="1035" w:name="_Toc480874914"/>
      <w:bookmarkStart w:id="1036" w:name="_Toc480874915"/>
      <w:bookmarkStart w:id="1037" w:name="_Toc480874920"/>
      <w:bookmarkStart w:id="1038" w:name="_Toc480874921"/>
      <w:bookmarkStart w:id="1039" w:name="_Toc480874922"/>
      <w:bookmarkStart w:id="1040" w:name="_Toc471111322"/>
      <w:bookmarkStart w:id="1041" w:name="_Toc471111463"/>
      <w:bookmarkStart w:id="1042" w:name="_Toc471111323"/>
      <w:bookmarkStart w:id="1043" w:name="_Toc471111464"/>
      <w:bookmarkStart w:id="1044" w:name="_Toc471111324"/>
      <w:bookmarkStart w:id="1045" w:name="_Toc471111465"/>
      <w:bookmarkStart w:id="1046" w:name="_Toc471122691"/>
      <w:bookmarkStart w:id="1047" w:name="_Toc471395613"/>
      <w:bookmarkStart w:id="1048" w:name="_Toc471667381"/>
      <w:bookmarkStart w:id="1049" w:name="_Toc474415695"/>
      <w:bookmarkStart w:id="1050" w:name="_Toc474415912"/>
      <w:bookmarkStart w:id="1051" w:name="_Toc474485630"/>
      <w:bookmarkStart w:id="1052" w:name="_Toc471122692"/>
      <w:bookmarkStart w:id="1053" w:name="_Toc471395614"/>
      <w:bookmarkStart w:id="1054" w:name="_Toc471667382"/>
      <w:bookmarkStart w:id="1055" w:name="_Toc474415696"/>
      <w:bookmarkStart w:id="1056" w:name="_Toc474415913"/>
      <w:bookmarkStart w:id="1057" w:name="_Toc474485631"/>
      <w:bookmarkStart w:id="1058" w:name="_Toc471122693"/>
      <w:bookmarkStart w:id="1059" w:name="_Toc471395615"/>
      <w:bookmarkStart w:id="1060" w:name="_Toc471667383"/>
      <w:bookmarkStart w:id="1061" w:name="_Toc474415697"/>
      <w:bookmarkStart w:id="1062" w:name="_Toc474415914"/>
      <w:bookmarkStart w:id="1063" w:name="_Toc474485632"/>
      <w:bookmarkStart w:id="1064" w:name="_Toc471122694"/>
      <w:bookmarkStart w:id="1065" w:name="_Toc471395616"/>
      <w:bookmarkStart w:id="1066" w:name="_Toc471667384"/>
      <w:bookmarkStart w:id="1067" w:name="_Toc474415698"/>
      <w:bookmarkStart w:id="1068" w:name="_Toc474415915"/>
      <w:bookmarkStart w:id="1069" w:name="_Toc474485633"/>
      <w:bookmarkStart w:id="1070" w:name="_Toc471122695"/>
      <w:bookmarkStart w:id="1071" w:name="_Toc471395617"/>
      <w:bookmarkStart w:id="1072" w:name="_Toc471667385"/>
      <w:bookmarkStart w:id="1073" w:name="_Toc474415699"/>
      <w:bookmarkStart w:id="1074" w:name="_Toc474415916"/>
      <w:bookmarkStart w:id="1075" w:name="_Toc474485634"/>
      <w:bookmarkStart w:id="1076" w:name="_Toc471122696"/>
      <w:bookmarkStart w:id="1077" w:name="_Toc471395618"/>
      <w:bookmarkStart w:id="1078" w:name="_Toc471667386"/>
      <w:bookmarkStart w:id="1079" w:name="_Toc474415700"/>
      <w:bookmarkStart w:id="1080" w:name="_Toc474415917"/>
      <w:bookmarkStart w:id="1081" w:name="_Toc474485635"/>
      <w:bookmarkStart w:id="1082" w:name="_Toc471122697"/>
      <w:bookmarkStart w:id="1083" w:name="_Toc471395619"/>
      <w:bookmarkStart w:id="1084" w:name="_Toc471667387"/>
      <w:bookmarkStart w:id="1085" w:name="_Toc474415701"/>
      <w:bookmarkStart w:id="1086" w:name="_Toc474415918"/>
      <w:bookmarkStart w:id="1087" w:name="_Toc474485636"/>
      <w:bookmarkStart w:id="1088" w:name="_Toc471122698"/>
      <w:bookmarkStart w:id="1089" w:name="_Toc471395620"/>
      <w:bookmarkStart w:id="1090" w:name="_Toc471667388"/>
      <w:bookmarkStart w:id="1091" w:name="_Toc474415702"/>
      <w:bookmarkStart w:id="1092" w:name="_Toc474415919"/>
      <w:bookmarkStart w:id="1093" w:name="_Toc474485637"/>
      <w:bookmarkStart w:id="1094" w:name="_Toc510009991"/>
      <w:bookmarkStart w:id="1095" w:name="_Toc510010129"/>
      <w:bookmarkStart w:id="1096" w:name="_Toc510010266"/>
      <w:bookmarkStart w:id="1097" w:name="_Toc510071637"/>
      <w:bookmarkStart w:id="1098" w:name="_Toc510071773"/>
      <w:bookmarkStart w:id="1099" w:name="_Toc510071910"/>
      <w:bookmarkStart w:id="1100" w:name="_Toc510074680"/>
      <w:bookmarkStart w:id="1101" w:name="_Toc510681580"/>
      <w:bookmarkStart w:id="1102" w:name="_Toc511114169"/>
      <w:bookmarkStart w:id="1103" w:name="_Toc511114571"/>
      <w:bookmarkStart w:id="1104" w:name="_Toc510009992"/>
      <w:bookmarkStart w:id="1105" w:name="_Toc510010130"/>
      <w:bookmarkStart w:id="1106" w:name="_Toc510010267"/>
      <w:bookmarkStart w:id="1107" w:name="_Toc510071638"/>
      <w:bookmarkStart w:id="1108" w:name="_Toc510071774"/>
      <w:bookmarkStart w:id="1109" w:name="_Toc510071911"/>
      <w:bookmarkStart w:id="1110" w:name="_Toc510074681"/>
      <w:bookmarkStart w:id="1111" w:name="_Toc510681581"/>
      <w:bookmarkStart w:id="1112" w:name="_Toc511114170"/>
      <w:bookmarkStart w:id="1113" w:name="_Toc511114572"/>
      <w:bookmarkStart w:id="1114" w:name="_Toc4667612"/>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t>K</w:t>
      </w:r>
      <w:r w:rsidR="00704476" w:rsidRPr="00025C32">
        <w:t>ryteria</w:t>
      </w:r>
      <w:r>
        <w:t xml:space="preserve"> </w:t>
      </w:r>
      <w:r w:rsidR="00704476" w:rsidRPr="00025C32">
        <w:t>dodatkowe</w:t>
      </w:r>
      <w:bookmarkEnd w:id="1114"/>
      <w:r w:rsidR="00704476" w:rsidRPr="00025C32" w:rsidDel="00693161">
        <w:t xml:space="preserve"> </w:t>
      </w:r>
    </w:p>
    <w:p w:rsidR="00704476" w:rsidRPr="00E224B3" w:rsidRDefault="00233339" w:rsidP="00E224B3">
      <w:pPr>
        <w:spacing w:before="0" w:after="0"/>
        <w:rPr>
          <w:rFonts w:ascii="Arial" w:hAnsi="Arial" w:cs="Arial"/>
          <w:b/>
          <w:sz w:val="24"/>
          <w:szCs w:val="24"/>
        </w:rPr>
      </w:pPr>
      <w:r w:rsidRPr="00C85F59">
        <w:rPr>
          <w:rFonts w:ascii="Arial" w:hAnsi="Arial" w:cs="Arial"/>
          <w:sz w:val="24"/>
          <w:szCs w:val="24"/>
        </w:rPr>
        <w:t>Szczegółowe kryteria dodatkowe (punktowe) weryfikowane na etapie oceny formalno-merytorycznej w ramach przedmiotowego konkursu to:</w:t>
      </w:r>
      <w:r w:rsidRPr="00E224B3">
        <w:rPr>
          <w:rFonts w:cs="Arial"/>
        </w:rPr>
        <w:t xml:space="preserve"> </w:t>
      </w:r>
    </w:p>
    <w:tbl>
      <w:tblPr>
        <w:tblpPr w:leftFromText="141" w:rightFromText="141" w:vertAnchor="text" w:horzAnchor="margin" w:tblpY="310"/>
        <w:tblW w:w="1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5"/>
        <w:gridCol w:w="3763"/>
        <w:gridCol w:w="6748"/>
        <w:gridCol w:w="2954"/>
      </w:tblGrid>
      <w:tr w:rsidR="001029D2" w:rsidRPr="007F4F91" w:rsidTr="00066ECB">
        <w:trPr>
          <w:trHeight w:val="558"/>
        </w:trPr>
        <w:tc>
          <w:tcPr>
            <w:tcW w:w="565" w:type="dxa"/>
            <w:shd w:val="clear" w:color="auto" w:fill="C6D9F1" w:themeFill="text2" w:themeFillTint="33"/>
            <w:vAlign w:val="center"/>
          </w:tcPr>
          <w:p w:rsidR="001029D2" w:rsidRPr="007F4F91" w:rsidRDefault="001029D2" w:rsidP="009F58F1">
            <w:pPr>
              <w:spacing w:before="0" w:after="0"/>
              <w:rPr>
                <w:rFonts w:ascii="Arial" w:hAnsi="Arial" w:cs="Arial"/>
                <w:b/>
              </w:rPr>
            </w:pPr>
            <w:r w:rsidRPr="007F4F91">
              <w:rPr>
                <w:rFonts w:ascii="Arial" w:hAnsi="Arial" w:cs="Arial"/>
                <w:b/>
              </w:rPr>
              <w:t>Lp.</w:t>
            </w:r>
          </w:p>
        </w:tc>
        <w:tc>
          <w:tcPr>
            <w:tcW w:w="3763" w:type="dxa"/>
            <w:tcBorders>
              <w:bottom w:val="single" w:sz="4" w:space="0" w:color="auto"/>
            </w:tcBorders>
            <w:shd w:val="clear" w:color="auto" w:fill="C6D9F1" w:themeFill="text2" w:themeFillTint="33"/>
            <w:vAlign w:val="center"/>
          </w:tcPr>
          <w:p w:rsidR="001029D2" w:rsidRPr="007F4F91" w:rsidRDefault="001029D2" w:rsidP="009F58F1">
            <w:pPr>
              <w:spacing w:before="0" w:after="0"/>
              <w:rPr>
                <w:rFonts w:ascii="Arial" w:hAnsi="Arial" w:cs="Arial"/>
                <w:b/>
              </w:rPr>
            </w:pPr>
            <w:r w:rsidRPr="007F4F91">
              <w:rPr>
                <w:rFonts w:ascii="Arial" w:hAnsi="Arial" w:cs="Arial"/>
                <w:b/>
              </w:rPr>
              <w:t>Nazwa kryterium</w:t>
            </w:r>
          </w:p>
        </w:tc>
        <w:tc>
          <w:tcPr>
            <w:tcW w:w="6748" w:type="dxa"/>
            <w:tcBorders>
              <w:bottom w:val="single" w:sz="4" w:space="0" w:color="auto"/>
            </w:tcBorders>
            <w:shd w:val="clear" w:color="auto" w:fill="C6D9F1" w:themeFill="text2" w:themeFillTint="33"/>
            <w:vAlign w:val="center"/>
          </w:tcPr>
          <w:p w:rsidR="001029D2" w:rsidRPr="007F4F91" w:rsidRDefault="001029D2" w:rsidP="009F58F1">
            <w:pPr>
              <w:spacing w:before="0" w:after="0"/>
              <w:rPr>
                <w:rFonts w:ascii="Arial" w:hAnsi="Arial" w:cs="Arial"/>
                <w:b/>
              </w:rPr>
            </w:pPr>
            <w:r w:rsidRPr="007F4F91">
              <w:rPr>
                <w:rFonts w:ascii="Arial" w:hAnsi="Arial" w:cs="Arial"/>
                <w:b/>
              </w:rPr>
              <w:t>Definicja</w:t>
            </w:r>
          </w:p>
        </w:tc>
        <w:tc>
          <w:tcPr>
            <w:tcW w:w="2954" w:type="dxa"/>
            <w:tcBorders>
              <w:bottom w:val="single" w:sz="4" w:space="0" w:color="auto"/>
            </w:tcBorders>
            <w:shd w:val="clear" w:color="auto" w:fill="C6D9F1" w:themeFill="text2" w:themeFillTint="33"/>
            <w:vAlign w:val="center"/>
          </w:tcPr>
          <w:p w:rsidR="001029D2" w:rsidRPr="007F4F91" w:rsidRDefault="001029D2" w:rsidP="009F58F1">
            <w:pPr>
              <w:spacing w:before="0" w:after="0"/>
              <w:rPr>
                <w:rFonts w:ascii="Arial" w:hAnsi="Arial" w:cs="Arial"/>
                <w:b/>
              </w:rPr>
            </w:pPr>
            <w:r w:rsidRPr="007F4F91">
              <w:rPr>
                <w:rFonts w:ascii="Arial" w:hAnsi="Arial" w:cs="Arial"/>
                <w:b/>
              </w:rPr>
              <w:t>Opis znaczenia kryterium</w:t>
            </w:r>
          </w:p>
        </w:tc>
      </w:tr>
      <w:tr w:rsidR="001029D2" w:rsidRPr="007F4F91" w:rsidTr="00066ECB">
        <w:tc>
          <w:tcPr>
            <w:tcW w:w="565" w:type="dxa"/>
            <w:tcBorders>
              <w:right w:val="single" w:sz="4" w:space="0" w:color="auto"/>
            </w:tcBorders>
          </w:tcPr>
          <w:p w:rsidR="001029D2" w:rsidRPr="005F2511" w:rsidRDefault="001029D2" w:rsidP="009F58F1">
            <w:pPr>
              <w:jc w:val="both"/>
              <w:rPr>
                <w:rFonts w:ascii="Arial" w:hAnsi="Arial" w:cs="Arial"/>
                <w:b/>
              </w:rPr>
            </w:pPr>
            <w:r>
              <w:rPr>
                <w:rFonts w:ascii="Arial" w:hAnsi="Arial" w:cs="Arial"/>
                <w:b/>
              </w:rPr>
              <w:t>1</w:t>
            </w:r>
          </w:p>
        </w:tc>
        <w:tc>
          <w:tcPr>
            <w:tcW w:w="3763" w:type="dxa"/>
            <w:tcBorders>
              <w:top w:val="single" w:sz="4" w:space="0" w:color="auto"/>
              <w:left w:val="single" w:sz="4" w:space="0" w:color="auto"/>
              <w:bottom w:val="single" w:sz="4" w:space="0" w:color="auto"/>
              <w:right w:val="single" w:sz="4" w:space="0" w:color="auto"/>
            </w:tcBorders>
          </w:tcPr>
          <w:p w:rsidR="001029D2" w:rsidRDefault="001029D2" w:rsidP="009F58F1">
            <w:pPr>
              <w:jc w:val="both"/>
              <w:rPr>
                <w:rFonts w:cs="Arial"/>
                <w:b/>
              </w:rPr>
            </w:pPr>
            <w:r w:rsidRPr="000F3120">
              <w:rPr>
                <w:rFonts w:ascii="Arial" w:hAnsi="Arial" w:cs="Arial"/>
                <w:b/>
                <w:lang w:eastAsia="pl-PL"/>
              </w:rPr>
              <w:t>Czy projekt został zarekomendowany</w:t>
            </w:r>
            <w:r>
              <w:rPr>
                <w:rFonts w:ascii="Arial" w:hAnsi="Arial" w:cs="Arial"/>
                <w:b/>
                <w:lang w:eastAsia="pl-PL"/>
              </w:rPr>
              <w:t xml:space="preserve"> </w:t>
            </w:r>
            <w:r w:rsidRPr="000F3120">
              <w:rPr>
                <w:rFonts w:ascii="Arial" w:hAnsi="Arial" w:cs="Arial"/>
                <w:b/>
                <w:lang w:eastAsia="pl-PL"/>
              </w:rPr>
              <w:t>przez Związek ZIT/RIT lub właściwy</w:t>
            </w:r>
            <w:r>
              <w:rPr>
                <w:rFonts w:ascii="Arial" w:hAnsi="Arial" w:cs="Arial"/>
                <w:b/>
                <w:lang w:eastAsia="pl-PL"/>
              </w:rPr>
              <w:t xml:space="preserve"> </w:t>
            </w:r>
            <w:r w:rsidRPr="000F3120">
              <w:rPr>
                <w:rFonts w:ascii="Arial" w:hAnsi="Arial" w:cs="Arial"/>
                <w:b/>
                <w:lang w:eastAsia="pl-PL"/>
              </w:rPr>
              <w:t>organ/y Porozumienia w sprawie</w:t>
            </w:r>
            <w:r>
              <w:rPr>
                <w:rFonts w:ascii="Arial" w:hAnsi="Arial" w:cs="Arial"/>
                <w:b/>
                <w:lang w:eastAsia="pl-PL"/>
              </w:rPr>
              <w:t xml:space="preserve"> </w:t>
            </w:r>
            <w:r w:rsidRPr="000F3120">
              <w:rPr>
                <w:rFonts w:ascii="Arial" w:hAnsi="Arial" w:cs="Arial"/>
                <w:b/>
                <w:lang w:eastAsia="pl-PL"/>
              </w:rPr>
              <w:t>real</w:t>
            </w:r>
            <w:r>
              <w:rPr>
                <w:rFonts w:ascii="Arial" w:hAnsi="Arial" w:cs="Arial"/>
                <w:b/>
                <w:lang w:eastAsia="pl-PL"/>
              </w:rPr>
              <w:t xml:space="preserve">izacji ZIT/RIT w danym </w:t>
            </w:r>
            <w:r w:rsidRPr="000F3120">
              <w:rPr>
                <w:rFonts w:ascii="Arial" w:hAnsi="Arial" w:cs="Arial"/>
                <w:b/>
                <w:lang w:eastAsia="pl-PL"/>
              </w:rPr>
              <w:t>Subregionie ?</w:t>
            </w:r>
          </w:p>
        </w:tc>
        <w:tc>
          <w:tcPr>
            <w:tcW w:w="6748" w:type="dxa"/>
            <w:tcBorders>
              <w:top w:val="single" w:sz="4" w:space="0" w:color="auto"/>
              <w:left w:val="single" w:sz="4" w:space="0" w:color="auto"/>
              <w:bottom w:val="single" w:sz="4" w:space="0" w:color="auto"/>
              <w:right w:val="single" w:sz="4" w:space="0" w:color="auto"/>
            </w:tcBorders>
          </w:tcPr>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t>W ramach kryterium ocenie będzie podlegać zapewnienie</w:t>
            </w:r>
            <w:r>
              <w:rPr>
                <w:rFonts w:ascii="Arial" w:hAnsi="Arial" w:cs="Arial"/>
                <w:lang w:eastAsia="pl-PL"/>
              </w:rPr>
              <w:t xml:space="preserve"> </w:t>
            </w:r>
            <w:r w:rsidRPr="000F3120">
              <w:rPr>
                <w:rFonts w:ascii="Arial" w:hAnsi="Arial" w:cs="Arial"/>
                <w:lang w:eastAsia="pl-PL"/>
              </w:rPr>
              <w:t>spójności interwencji oraz wpływu miast i gmin z obszaru</w:t>
            </w:r>
            <w:r>
              <w:rPr>
                <w:rFonts w:ascii="Arial" w:hAnsi="Arial" w:cs="Arial"/>
                <w:lang w:eastAsia="pl-PL"/>
              </w:rPr>
              <w:t xml:space="preserve"> </w:t>
            </w:r>
            <w:r w:rsidRPr="000F3120">
              <w:rPr>
                <w:rFonts w:ascii="Arial" w:hAnsi="Arial" w:cs="Arial"/>
                <w:lang w:eastAsia="pl-PL"/>
              </w:rPr>
              <w:t>funkcjonalnego danego Subregionu na kształt i sposób realizacji</w:t>
            </w:r>
            <w:r>
              <w:rPr>
                <w:rFonts w:ascii="Arial" w:hAnsi="Arial" w:cs="Arial"/>
                <w:lang w:eastAsia="pl-PL"/>
              </w:rPr>
              <w:t xml:space="preserve"> </w:t>
            </w:r>
            <w:r w:rsidRPr="000F3120">
              <w:rPr>
                <w:rFonts w:ascii="Arial" w:hAnsi="Arial" w:cs="Arial"/>
                <w:lang w:eastAsia="pl-PL"/>
              </w:rPr>
              <w:t>działań na ich obszarze. Kryterium weryfikowane na podstawie</w:t>
            </w:r>
            <w:r>
              <w:rPr>
                <w:rFonts w:ascii="Arial" w:hAnsi="Arial" w:cs="Arial"/>
                <w:lang w:eastAsia="pl-PL"/>
              </w:rPr>
              <w:t xml:space="preserve"> </w:t>
            </w:r>
            <w:r w:rsidRPr="000F3120">
              <w:rPr>
                <w:rFonts w:ascii="Arial" w:hAnsi="Arial" w:cs="Arial"/>
                <w:lang w:eastAsia="pl-PL"/>
              </w:rPr>
              <w:t>deklaracji wnioskodawcy wskazanej w pkt. B.10 Uzasadnienie</w:t>
            </w:r>
            <w:r>
              <w:rPr>
                <w:rFonts w:ascii="Arial" w:hAnsi="Arial" w:cs="Arial"/>
                <w:lang w:eastAsia="pl-PL"/>
              </w:rPr>
              <w:t xml:space="preserve"> </w:t>
            </w:r>
            <w:r w:rsidRPr="000F3120">
              <w:rPr>
                <w:rFonts w:ascii="Arial" w:hAnsi="Arial" w:cs="Arial"/>
                <w:lang w:eastAsia="pl-PL"/>
              </w:rPr>
              <w:t>spełnienia kryteriów dostępu, horyzontalnych i dodatkowych oraz</w:t>
            </w:r>
            <w:r>
              <w:rPr>
                <w:rFonts w:ascii="Arial" w:hAnsi="Arial" w:cs="Arial"/>
                <w:lang w:eastAsia="pl-PL"/>
              </w:rPr>
              <w:t xml:space="preserve"> </w:t>
            </w:r>
            <w:r w:rsidRPr="000F3120">
              <w:rPr>
                <w:rFonts w:ascii="Arial" w:hAnsi="Arial" w:cs="Arial"/>
                <w:lang w:eastAsia="pl-PL"/>
              </w:rPr>
              <w:t>na podstawie udostępnionej przez Związek ZIT/RIT lub właściwy</w:t>
            </w:r>
            <w:r>
              <w:rPr>
                <w:rFonts w:ascii="Arial" w:hAnsi="Arial" w:cs="Arial"/>
                <w:lang w:eastAsia="pl-PL"/>
              </w:rPr>
              <w:t xml:space="preserve"> </w:t>
            </w:r>
            <w:r w:rsidRPr="000F3120">
              <w:rPr>
                <w:rFonts w:ascii="Arial" w:hAnsi="Arial" w:cs="Arial"/>
                <w:lang w:eastAsia="pl-PL"/>
              </w:rPr>
              <w:t>organ/y Porozumienia w sprawie realizacji ZIT/RIT w danym</w:t>
            </w:r>
            <w:r>
              <w:rPr>
                <w:rFonts w:ascii="Arial" w:hAnsi="Arial" w:cs="Arial"/>
                <w:lang w:eastAsia="pl-PL"/>
              </w:rPr>
              <w:t xml:space="preserve"> </w:t>
            </w:r>
            <w:r w:rsidRPr="000F3120">
              <w:rPr>
                <w:rFonts w:ascii="Arial" w:hAnsi="Arial" w:cs="Arial"/>
                <w:lang w:eastAsia="pl-PL"/>
              </w:rPr>
              <w:t>Subregionie Listy projektów zarekomendowanych wraz ze</w:t>
            </w:r>
            <w:r>
              <w:rPr>
                <w:rFonts w:ascii="Arial" w:hAnsi="Arial" w:cs="Arial"/>
                <w:lang w:eastAsia="pl-PL"/>
              </w:rPr>
              <w:t xml:space="preserve"> </w:t>
            </w:r>
            <w:r w:rsidRPr="000F3120">
              <w:rPr>
                <w:rFonts w:ascii="Arial" w:hAnsi="Arial" w:cs="Arial"/>
                <w:lang w:eastAsia="pl-PL"/>
              </w:rPr>
              <w:t>wskazaniem odpowiedniego nr Uchwały/Uchwał.</w:t>
            </w:r>
          </w:p>
          <w:p w:rsidR="001029D2" w:rsidRDefault="001029D2" w:rsidP="009F58F1">
            <w:pPr>
              <w:autoSpaceDE w:val="0"/>
              <w:autoSpaceDN w:val="0"/>
              <w:adjustRightInd w:val="0"/>
              <w:spacing w:before="0" w:after="0" w:line="240" w:lineRule="auto"/>
              <w:jc w:val="both"/>
              <w:rPr>
                <w:rFonts w:ascii="Arial" w:hAnsi="Arial" w:cs="Arial"/>
                <w:lang w:eastAsia="pl-PL"/>
              </w:rPr>
            </w:pPr>
          </w:p>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t>Punktacja zgodnie z poniżej wskazanymi kategoriami:</w:t>
            </w:r>
          </w:p>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t>• Brak rekomendacji – 0 pkt.</w:t>
            </w:r>
          </w:p>
          <w:p w:rsidR="001029D2" w:rsidRDefault="001029D2" w:rsidP="009F58F1">
            <w:pPr>
              <w:autoSpaceDE w:val="0"/>
              <w:autoSpaceDN w:val="0"/>
              <w:adjustRightInd w:val="0"/>
              <w:spacing w:before="0" w:after="0" w:line="240" w:lineRule="auto"/>
              <w:jc w:val="both"/>
              <w:rPr>
                <w:rFonts w:ascii="Arial" w:hAnsi="Arial" w:cs="Arial"/>
                <w:lang w:eastAsia="pl-PL"/>
              </w:rPr>
            </w:pPr>
          </w:p>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t>• Projekt zarekomendowany przez Związek ZIT/RIT lub właściwy</w:t>
            </w:r>
          </w:p>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t>organ/y Porozumienia w sprawie realizacji ZIT/RIT w danym</w:t>
            </w:r>
          </w:p>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lastRenderedPageBreak/>
              <w:t>Subregionie w formie uchwały Zarządu Związku ZIT/RIT lub decyzji</w:t>
            </w:r>
          </w:p>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t>Lidera RIT – 2 pkt.</w:t>
            </w:r>
          </w:p>
          <w:p w:rsidR="001029D2" w:rsidRDefault="001029D2" w:rsidP="009F58F1">
            <w:pPr>
              <w:autoSpaceDE w:val="0"/>
              <w:autoSpaceDN w:val="0"/>
              <w:adjustRightInd w:val="0"/>
              <w:spacing w:before="0" w:after="0" w:line="240" w:lineRule="auto"/>
              <w:jc w:val="both"/>
              <w:rPr>
                <w:rFonts w:ascii="Arial" w:hAnsi="Arial" w:cs="Arial"/>
                <w:lang w:eastAsia="pl-PL"/>
              </w:rPr>
            </w:pPr>
          </w:p>
          <w:p w:rsidR="001029D2" w:rsidRDefault="001029D2" w:rsidP="009F58F1">
            <w:pPr>
              <w:autoSpaceDE w:val="0"/>
              <w:autoSpaceDN w:val="0"/>
              <w:adjustRightInd w:val="0"/>
              <w:spacing w:before="0" w:after="0" w:line="240" w:lineRule="auto"/>
              <w:jc w:val="both"/>
              <w:rPr>
                <w:rFonts w:ascii="Arial" w:hAnsi="Arial" w:cs="Arial"/>
                <w:lang w:eastAsia="pl-PL"/>
              </w:rPr>
            </w:pPr>
            <w:r w:rsidRPr="004C6949">
              <w:rPr>
                <w:rFonts w:ascii="Arial" w:hAnsi="Arial" w:cs="Arial"/>
                <w:lang w:eastAsia="pl-PL"/>
              </w:rPr>
              <w:t>•</w:t>
            </w:r>
            <w:r w:rsidRPr="000F3120">
              <w:rPr>
                <w:rFonts w:ascii="Arial" w:hAnsi="Arial" w:cs="Arial"/>
                <w:lang w:eastAsia="pl-PL"/>
              </w:rPr>
              <w:t>Projekt zarekomendowany przez Związek ZIT/RIT lub</w:t>
            </w:r>
          </w:p>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t>właściwy organ/y Porozumienia w sprawie realizacji ZIT/RIT w</w:t>
            </w:r>
          </w:p>
          <w:p w:rsidR="001029D2" w:rsidRDefault="001029D2" w:rsidP="009F58F1">
            <w:pPr>
              <w:autoSpaceDE w:val="0"/>
              <w:autoSpaceDN w:val="0"/>
              <w:adjustRightInd w:val="0"/>
              <w:spacing w:before="0" w:after="0" w:line="240" w:lineRule="auto"/>
              <w:jc w:val="both"/>
              <w:rPr>
                <w:rFonts w:ascii="Arial" w:hAnsi="Arial" w:cs="Arial"/>
                <w:lang w:eastAsia="pl-PL"/>
              </w:rPr>
            </w:pPr>
            <w:r w:rsidRPr="000F3120">
              <w:rPr>
                <w:rFonts w:ascii="Arial" w:hAnsi="Arial" w:cs="Arial"/>
                <w:lang w:eastAsia="pl-PL"/>
              </w:rPr>
              <w:t>danym Subregionie w formie uchwały Zarządu Związku ZIT/RIT lub</w:t>
            </w:r>
          </w:p>
          <w:p w:rsidR="009A75D1" w:rsidRDefault="001029D2">
            <w:pPr>
              <w:jc w:val="both"/>
              <w:rPr>
                <w:rFonts w:ascii="Arial" w:hAnsi="Arial" w:cs="Arial"/>
              </w:rPr>
            </w:pPr>
            <w:r w:rsidRPr="000F3120">
              <w:rPr>
                <w:rFonts w:ascii="Arial" w:hAnsi="Arial" w:cs="Arial"/>
                <w:lang w:eastAsia="pl-PL"/>
              </w:rPr>
              <w:t>decyzji Lidera RIT oraz jednocześnie realizowany przez Członka/-ów Związku ZIT/RIT lub w partnerstwie z nim/-i– 5 pkt.</w:t>
            </w:r>
          </w:p>
        </w:tc>
        <w:tc>
          <w:tcPr>
            <w:tcW w:w="2954" w:type="dxa"/>
            <w:tcBorders>
              <w:top w:val="single" w:sz="4" w:space="0" w:color="auto"/>
              <w:left w:val="single" w:sz="4" w:space="0" w:color="auto"/>
              <w:bottom w:val="single" w:sz="4" w:space="0" w:color="auto"/>
              <w:right w:val="single" w:sz="4" w:space="0" w:color="auto"/>
            </w:tcBorders>
          </w:tcPr>
          <w:p w:rsidR="001029D2" w:rsidRDefault="001029D2" w:rsidP="009F58F1">
            <w:pPr>
              <w:autoSpaceDE w:val="0"/>
              <w:autoSpaceDN w:val="0"/>
              <w:adjustRightInd w:val="0"/>
              <w:spacing w:after="0" w:line="240" w:lineRule="auto"/>
              <w:rPr>
                <w:rFonts w:ascii="Arial" w:hAnsi="Arial" w:cs="Arial"/>
                <w:color w:val="000000"/>
              </w:rPr>
            </w:pPr>
            <w:r>
              <w:rPr>
                <w:rFonts w:ascii="Arial" w:hAnsi="Arial" w:cs="Arial"/>
                <w:color w:val="000000"/>
              </w:rPr>
              <w:lastRenderedPageBreak/>
              <w:t>Kryterium dodatkowe</w:t>
            </w:r>
          </w:p>
          <w:p w:rsidR="001029D2" w:rsidRDefault="001029D2" w:rsidP="009F58F1">
            <w:pPr>
              <w:autoSpaceDE w:val="0"/>
              <w:autoSpaceDN w:val="0"/>
              <w:adjustRightInd w:val="0"/>
              <w:spacing w:before="0" w:after="0" w:line="240" w:lineRule="auto"/>
              <w:rPr>
                <w:rFonts w:ascii="Arial" w:hAnsi="Arial" w:cs="Arial"/>
                <w:lang w:eastAsia="pl-PL"/>
              </w:rPr>
            </w:pPr>
          </w:p>
          <w:p w:rsidR="001029D2" w:rsidRDefault="001029D2" w:rsidP="009F58F1">
            <w:pPr>
              <w:autoSpaceDE w:val="0"/>
              <w:autoSpaceDN w:val="0"/>
              <w:adjustRightInd w:val="0"/>
              <w:spacing w:before="0" w:after="0" w:line="240" w:lineRule="auto"/>
              <w:rPr>
                <w:rFonts w:ascii="Arial" w:hAnsi="Arial" w:cs="Arial"/>
                <w:lang w:eastAsia="pl-PL"/>
              </w:rPr>
            </w:pPr>
            <w:r>
              <w:rPr>
                <w:rFonts w:ascii="Arial" w:hAnsi="Arial" w:cs="Arial"/>
                <w:lang w:eastAsia="pl-PL"/>
              </w:rPr>
              <w:t xml:space="preserve">Liczba </w:t>
            </w:r>
            <w:r w:rsidRPr="000F3120">
              <w:rPr>
                <w:rFonts w:ascii="Arial" w:hAnsi="Arial" w:cs="Arial"/>
                <w:lang w:eastAsia="pl-PL"/>
              </w:rPr>
              <w:t>punktów</w:t>
            </w:r>
            <w:r>
              <w:rPr>
                <w:rFonts w:ascii="Arial" w:hAnsi="Arial" w:cs="Arial"/>
                <w:lang w:eastAsia="pl-PL"/>
              </w:rPr>
              <w:t xml:space="preserve"> </w:t>
            </w:r>
            <w:r w:rsidRPr="000F3120">
              <w:rPr>
                <w:rFonts w:ascii="Arial" w:hAnsi="Arial" w:cs="Arial"/>
                <w:lang w:eastAsia="pl-PL"/>
              </w:rPr>
              <w:t>możliwych do</w:t>
            </w:r>
          </w:p>
          <w:p w:rsidR="001029D2" w:rsidRDefault="001029D2" w:rsidP="009F58F1">
            <w:pPr>
              <w:autoSpaceDE w:val="0"/>
              <w:autoSpaceDN w:val="0"/>
              <w:adjustRightInd w:val="0"/>
              <w:spacing w:before="0" w:after="0" w:line="240" w:lineRule="auto"/>
              <w:rPr>
                <w:rFonts w:ascii="Arial" w:hAnsi="Arial" w:cs="Arial"/>
                <w:lang w:eastAsia="pl-PL"/>
              </w:rPr>
            </w:pPr>
            <w:r w:rsidRPr="000F3120">
              <w:rPr>
                <w:rFonts w:ascii="Arial" w:hAnsi="Arial" w:cs="Arial"/>
                <w:lang w:eastAsia="pl-PL"/>
              </w:rPr>
              <w:t>uzyskania: 0/2/5, co</w:t>
            </w:r>
            <w:r>
              <w:rPr>
                <w:rFonts w:ascii="Arial" w:hAnsi="Arial" w:cs="Arial"/>
                <w:lang w:eastAsia="pl-PL"/>
              </w:rPr>
              <w:t xml:space="preserve"> </w:t>
            </w:r>
            <w:r w:rsidRPr="000F3120">
              <w:rPr>
                <w:rFonts w:ascii="Arial" w:hAnsi="Arial" w:cs="Arial"/>
                <w:lang w:eastAsia="pl-PL"/>
              </w:rPr>
              <w:t>oznacza, że projekt</w:t>
            </w:r>
            <w:r>
              <w:rPr>
                <w:rFonts w:ascii="Arial" w:hAnsi="Arial" w:cs="Arial"/>
                <w:lang w:eastAsia="pl-PL"/>
              </w:rPr>
              <w:t xml:space="preserve"> </w:t>
            </w:r>
            <w:r w:rsidRPr="000F3120">
              <w:rPr>
                <w:rFonts w:ascii="Arial" w:hAnsi="Arial" w:cs="Arial"/>
                <w:lang w:eastAsia="pl-PL"/>
              </w:rPr>
              <w:t>może uzyskać</w:t>
            </w:r>
          </w:p>
          <w:p w:rsidR="001029D2" w:rsidRDefault="001029D2" w:rsidP="009F58F1">
            <w:pPr>
              <w:autoSpaceDE w:val="0"/>
              <w:autoSpaceDN w:val="0"/>
              <w:adjustRightInd w:val="0"/>
              <w:spacing w:before="0" w:after="0" w:line="240" w:lineRule="auto"/>
              <w:rPr>
                <w:rFonts w:ascii="Arial" w:hAnsi="Arial" w:cs="Arial"/>
                <w:b/>
                <w:bCs/>
                <w:lang w:eastAsia="pl-PL"/>
              </w:rPr>
            </w:pPr>
            <w:r w:rsidRPr="000F3120">
              <w:rPr>
                <w:rFonts w:ascii="Arial" w:hAnsi="Arial" w:cs="Arial"/>
                <w:lang w:eastAsia="pl-PL"/>
              </w:rPr>
              <w:t xml:space="preserve">maksymalnie </w:t>
            </w:r>
            <w:r w:rsidRPr="000F3120">
              <w:rPr>
                <w:rFonts w:ascii="Arial" w:hAnsi="Arial" w:cs="Arial"/>
                <w:b/>
                <w:bCs/>
                <w:lang w:eastAsia="pl-PL"/>
              </w:rPr>
              <w:t>5</w:t>
            </w:r>
            <w:r>
              <w:rPr>
                <w:rFonts w:ascii="Arial" w:hAnsi="Arial" w:cs="Arial"/>
                <w:b/>
                <w:bCs/>
                <w:lang w:eastAsia="pl-PL"/>
              </w:rPr>
              <w:t xml:space="preserve"> </w:t>
            </w:r>
            <w:r w:rsidRPr="000F3120">
              <w:rPr>
                <w:rFonts w:ascii="Arial" w:hAnsi="Arial" w:cs="Arial"/>
                <w:b/>
                <w:bCs/>
                <w:lang w:eastAsia="pl-PL"/>
              </w:rPr>
              <w:t xml:space="preserve">punktów </w:t>
            </w:r>
            <w:r w:rsidRPr="000F3120">
              <w:rPr>
                <w:rFonts w:ascii="Arial" w:hAnsi="Arial" w:cs="Arial"/>
                <w:lang w:eastAsia="pl-PL"/>
              </w:rPr>
              <w:t>za</w:t>
            </w:r>
          </w:p>
          <w:p w:rsidR="001029D2" w:rsidRDefault="001029D2" w:rsidP="009F58F1">
            <w:pPr>
              <w:autoSpaceDE w:val="0"/>
              <w:autoSpaceDN w:val="0"/>
              <w:adjustRightInd w:val="0"/>
              <w:spacing w:before="0" w:after="0" w:line="240" w:lineRule="auto"/>
              <w:rPr>
                <w:rFonts w:ascii="Arial" w:hAnsi="Arial" w:cs="Arial"/>
                <w:lang w:eastAsia="pl-PL"/>
              </w:rPr>
            </w:pPr>
            <w:r w:rsidRPr="000F3120">
              <w:rPr>
                <w:rFonts w:ascii="Arial" w:hAnsi="Arial" w:cs="Arial"/>
                <w:lang w:eastAsia="pl-PL"/>
              </w:rPr>
              <w:t>spełnienie tego</w:t>
            </w:r>
            <w:r>
              <w:rPr>
                <w:rFonts w:ascii="Arial" w:hAnsi="Arial" w:cs="Arial"/>
                <w:lang w:eastAsia="pl-PL"/>
              </w:rPr>
              <w:t xml:space="preserve"> </w:t>
            </w:r>
            <w:r w:rsidRPr="000F3120">
              <w:rPr>
                <w:rFonts w:ascii="Arial" w:hAnsi="Arial" w:cs="Arial"/>
                <w:lang w:eastAsia="pl-PL"/>
              </w:rPr>
              <w:t>kryterium.</w:t>
            </w:r>
          </w:p>
          <w:p w:rsidR="001029D2" w:rsidRDefault="001029D2" w:rsidP="009F58F1">
            <w:pPr>
              <w:autoSpaceDE w:val="0"/>
              <w:autoSpaceDN w:val="0"/>
              <w:adjustRightInd w:val="0"/>
              <w:spacing w:before="0" w:after="0" w:line="240" w:lineRule="auto"/>
              <w:rPr>
                <w:rFonts w:ascii="Arial" w:hAnsi="Arial" w:cs="Arial"/>
                <w:lang w:eastAsia="pl-PL"/>
              </w:rPr>
            </w:pPr>
            <w:r w:rsidRPr="000F3120">
              <w:rPr>
                <w:rFonts w:ascii="Arial" w:hAnsi="Arial" w:cs="Arial"/>
                <w:lang w:eastAsia="pl-PL"/>
              </w:rPr>
              <w:t>Punkty dodatkowe</w:t>
            </w:r>
          </w:p>
          <w:p w:rsidR="001029D2" w:rsidRDefault="001029D2" w:rsidP="009F58F1">
            <w:pPr>
              <w:autoSpaceDE w:val="0"/>
              <w:autoSpaceDN w:val="0"/>
              <w:adjustRightInd w:val="0"/>
              <w:spacing w:before="0" w:after="0" w:line="240" w:lineRule="auto"/>
              <w:rPr>
                <w:rFonts w:ascii="Arial" w:hAnsi="Arial" w:cs="Arial"/>
                <w:lang w:eastAsia="pl-PL"/>
              </w:rPr>
            </w:pPr>
            <w:r w:rsidRPr="000F3120">
              <w:rPr>
                <w:rFonts w:ascii="Arial" w:hAnsi="Arial" w:cs="Arial"/>
                <w:lang w:eastAsia="pl-PL"/>
              </w:rPr>
              <w:t>mogą zostać</w:t>
            </w:r>
            <w:r>
              <w:rPr>
                <w:rFonts w:ascii="Arial" w:hAnsi="Arial" w:cs="Arial"/>
                <w:lang w:eastAsia="pl-PL"/>
              </w:rPr>
              <w:t xml:space="preserve"> </w:t>
            </w:r>
            <w:r w:rsidRPr="000F3120">
              <w:rPr>
                <w:rFonts w:ascii="Arial" w:hAnsi="Arial" w:cs="Arial"/>
                <w:lang w:eastAsia="pl-PL"/>
              </w:rPr>
              <w:t>przyznane jeżeli</w:t>
            </w:r>
          </w:p>
          <w:p w:rsidR="001029D2" w:rsidRDefault="001029D2" w:rsidP="009F58F1">
            <w:pPr>
              <w:autoSpaceDE w:val="0"/>
              <w:autoSpaceDN w:val="0"/>
              <w:adjustRightInd w:val="0"/>
              <w:spacing w:before="0" w:after="0" w:line="240" w:lineRule="auto"/>
              <w:rPr>
                <w:rFonts w:ascii="Arial" w:hAnsi="Arial" w:cs="Arial"/>
                <w:lang w:eastAsia="pl-PL"/>
              </w:rPr>
            </w:pPr>
            <w:r w:rsidRPr="000F3120">
              <w:rPr>
                <w:rFonts w:ascii="Arial" w:hAnsi="Arial" w:cs="Arial"/>
                <w:lang w:eastAsia="pl-PL"/>
              </w:rPr>
              <w:t>projekt za spełnienie</w:t>
            </w:r>
            <w:r>
              <w:rPr>
                <w:rFonts w:ascii="Arial" w:hAnsi="Arial" w:cs="Arial"/>
                <w:lang w:eastAsia="pl-PL"/>
              </w:rPr>
              <w:t xml:space="preserve"> </w:t>
            </w:r>
            <w:r w:rsidRPr="000F3120">
              <w:rPr>
                <w:rFonts w:ascii="Arial" w:hAnsi="Arial" w:cs="Arial"/>
                <w:lang w:eastAsia="pl-PL"/>
              </w:rPr>
              <w:t>wszystkich ogólnych</w:t>
            </w:r>
            <w:r>
              <w:rPr>
                <w:rFonts w:ascii="Arial" w:hAnsi="Arial" w:cs="Arial"/>
                <w:lang w:eastAsia="pl-PL"/>
              </w:rPr>
              <w:t xml:space="preserve"> </w:t>
            </w:r>
            <w:r w:rsidRPr="000F3120">
              <w:rPr>
                <w:rFonts w:ascii="Arial" w:hAnsi="Arial" w:cs="Arial"/>
                <w:lang w:eastAsia="pl-PL"/>
              </w:rPr>
              <w:t>kryteriów</w:t>
            </w:r>
            <w:r>
              <w:rPr>
                <w:rFonts w:ascii="Arial" w:hAnsi="Arial" w:cs="Arial"/>
                <w:lang w:eastAsia="pl-PL"/>
              </w:rPr>
              <w:t xml:space="preserve"> </w:t>
            </w:r>
            <w:r w:rsidRPr="000F3120">
              <w:rPr>
                <w:rFonts w:ascii="Arial" w:hAnsi="Arial" w:cs="Arial"/>
                <w:lang w:eastAsia="pl-PL"/>
              </w:rPr>
              <w:t>formalnych/</w:t>
            </w:r>
            <w:r>
              <w:rPr>
                <w:rFonts w:ascii="Arial" w:hAnsi="Arial" w:cs="Arial"/>
                <w:lang w:eastAsia="pl-PL"/>
              </w:rPr>
              <w:t xml:space="preserve"> </w:t>
            </w:r>
            <w:r w:rsidRPr="000F3120">
              <w:rPr>
                <w:rFonts w:ascii="Arial" w:hAnsi="Arial" w:cs="Arial"/>
                <w:lang w:eastAsia="pl-PL"/>
              </w:rPr>
              <w:t>merytorycznych/</w:t>
            </w:r>
          </w:p>
          <w:p w:rsidR="001029D2" w:rsidRDefault="001029D2" w:rsidP="009F58F1">
            <w:pPr>
              <w:autoSpaceDE w:val="0"/>
              <w:autoSpaceDN w:val="0"/>
              <w:adjustRightInd w:val="0"/>
              <w:spacing w:before="0" w:after="0" w:line="240" w:lineRule="auto"/>
              <w:rPr>
                <w:rFonts w:ascii="Arial" w:hAnsi="Arial" w:cs="Arial"/>
                <w:lang w:eastAsia="pl-PL"/>
              </w:rPr>
            </w:pPr>
            <w:r w:rsidRPr="000F3120">
              <w:rPr>
                <w:rFonts w:ascii="Arial" w:hAnsi="Arial" w:cs="Arial"/>
                <w:lang w:eastAsia="pl-PL"/>
              </w:rPr>
              <w:t>horyzontalnych oraz</w:t>
            </w:r>
            <w:r>
              <w:rPr>
                <w:rFonts w:ascii="Arial" w:hAnsi="Arial" w:cs="Arial"/>
                <w:lang w:eastAsia="pl-PL"/>
              </w:rPr>
              <w:t xml:space="preserve"> </w:t>
            </w:r>
            <w:r w:rsidRPr="000F3120">
              <w:rPr>
                <w:rFonts w:ascii="Arial" w:hAnsi="Arial" w:cs="Arial"/>
                <w:lang w:eastAsia="pl-PL"/>
              </w:rPr>
              <w:t>szczegółowych</w:t>
            </w:r>
            <w:r>
              <w:rPr>
                <w:rFonts w:ascii="Arial" w:hAnsi="Arial" w:cs="Arial"/>
                <w:lang w:eastAsia="pl-PL"/>
              </w:rPr>
              <w:t xml:space="preserve"> </w:t>
            </w:r>
            <w:r w:rsidRPr="000F3120">
              <w:rPr>
                <w:rFonts w:ascii="Arial" w:hAnsi="Arial" w:cs="Arial"/>
                <w:lang w:eastAsia="pl-PL"/>
              </w:rPr>
              <w:t xml:space="preserve">kryteriów </w:t>
            </w:r>
            <w:r w:rsidRPr="000F3120">
              <w:rPr>
                <w:rFonts w:ascii="Arial" w:hAnsi="Arial" w:cs="Arial"/>
                <w:lang w:eastAsia="pl-PL"/>
              </w:rPr>
              <w:lastRenderedPageBreak/>
              <w:t>dostępu</w:t>
            </w:r>
            <w:r>
              <w:rPr>
                <w:rFonts w:ascii="Arial" w:hAnsi="Arial" w:cs="Arial"/>
                <w:lang w:eastAsia="pl-PL"/>
              </w:rPr>
              <w:t xml:space="preserve"> </w:t>
            </w:r>
            <w:r w:rsidRPr="000F3120">
              <w:rPr>
                <w:rFonts w:ascii="Arial" w:hAnsi="Arial" w:cs="Arial"/>
                <w:lang w:eastAsia="pl-PL"/>
              </w:rPr>
              <w:t>został oceniony</w:t>
            </w:r>
          </w:p>
          <w:p w:rsidR="001029D2" w:rsidRDefault="001029D2" w:rsidP="009F58F1">
            <w:pPr>
              <w:autoSpaceDE w:val="0"/>
              <w:autoSpaceDN w:val="0"/>
              <w:adjustRightInd w:val="0"/>
              <w:spacing w:before="0" w:after="0" w:line="240" w:lineRule="auto"/>
              <w:rPr>
                <w:rFonts w:ascii="Arial" w:hAnsi="Arial" w:cs="Arial"/>
                <w:lang w:eastAsia="pl-PL"/>
              </w:rPr>
            </w:pPr>
            <w:r w:rsidRPr="000F3120">
              <w:rPr>
                <w:rFonts w:ascii="Arial" w:hAnsi="Arial" w:cs="Arial"/>
                <w:lang w:eastAsia="pl-PL"/>
              </w:rPr>
              <w:t>pozytywnie/został</w:t>
            </w:r>
            <w:r>
              <w:rPr>
                <w:rFonts w:ascii="Arial" w:hAnsi="Arial" w:cs="Arial"/>
                <w:lang w:eastAsia="pl-PL"/>
              </w:rPr>
              <w:t xml:space="preserve"> </w:t>
            </w:r>
            <w:r w:rsidRPr="000F3120">
              <w:rPr>
                <w:rFonts w:ascii="Arial" w:hAnsi="Arial" w:cs="Arial"/>
                <w:lang w:eastAsia="pl-PL"/>
              </w:rPr>
              <w:t>skierowany do</w:t>
            </w:r>
            <w:r>
              <w:rPr>
                <w:rFonts w:ascii="Arial" w:hAnsi="Arial" w:cs="Arial"/>
                <w:lang w:eastAsia="pl-PL"/>
              </w:rPr>
              <w:t xml:space="preserve"> </w:t>
            </w:r>
            <w:r w:rsidRPr="000F3120">
              <w:rPr>
                <w:rFonts w:ascii="Arial" w:hAnsi="Arial" w:cs="Arial"/>
                <w:lang w:eastAsia="pl-PL"/>
              </w:rPr>
              <w:t>uzupełnienia/</w:t>
            </w:r>
            <w:r>
              <w:rPr>
                <w:rFonts w:ascii="Arial" w:hAnsi="Arial" w:cs="Arial"/>
                <w:lang w:eastAsia="pl-PL"/>
              </w:rPr>
              <w:t xml:space="preserve"> </w:t>
            </w:r>
            <w:r w:rsidRPr="000F3120">
              <w:rPr>
                <w:rFonts w:ascii="Arial" w:hAnsi="Arial" w:cs="Arial"/>
                <w:lang w:eastAsia="pl-PL"/>
              </w:rPr>
              <w:t>poprawy w ramach</w:t>
            </w:r>
            <w:r>
              <w:rPr>
                <w:rFonts w:ascii="Arial" w:hAnsi="Arial" w:cs="Arial"/>
                <w:lang w:eastAsia="pl-PL"/>
              </w:rPr>
              <w:t xml:space="preserve"> </w:t>
            </w:r>
            <w:r w:rsidRPr="000F3120">
              <w:rPr>
                <w:rFonts w:ascii="Arial" w:hAnsi="Arial" w:cs="Arial"/>
                <w:lang w:eastAsia="pl-PL"/>
              </w:rPr>
              <w:t>negocjacji. Projekt</w:t>
            </w:r>
            <w:r>
              <w:rPr>
                <w:rFonts w:ascii="Arial" w:hAnsi="Arial" w:cs="Arial"/>
                <w:lang w:eastAsia="pl-PL"/>
              </w:rPr>
              <w:t xml:space="preserve"> </w:t>
            </w:r>
            <w:r w:rsidRPr="000F3120">
              <w:rPr>
                <w:rFonts w:ascii="Arial" w:hAnsi="Arial" w:cs="Arial"/>
                <w:lang w:eastAsia="pl-PL"/>
              </w:rPr>
              <w:t>oceniony negatywnie</w:t>
            </w:r>
            <w:r>
              <w:rPr>
                <w:rFonts w:ascii="Arial" w:hAnsi="Arial" w:cs="Arial"/>
                <w:lang w:eastAsia="pl-PL"/>
              </w:rPr>
              <w:t xml:space="preserve"> </w:t>
            </w:r>
            <w:r w:rsidRPr="000F3120">
              <w:rPr>
                <w:rFonts w:ascii="Arial" w:hAnsi="Arial" w:cs="Arial"/>
                <w:lang w:eastAsia="pl-PL"/>
              </w:rPr>
              <w:t>nie otrzymuje</w:t>
            </w:r>
            <w:r>
              <w:rPr>
                <w:rFonts w:ascii="Arial" w:hAnsi="Arial" w:cs="Arial"/>
                <w:lang w:eastAsia="pl-PL"/>
              </w:rPr>
              <w:t xml:space="preserve"> punktów dodatkowych. </w:t>
            </w:r>
          </w:p>
          <w:p w:rsidR="001029D2" w:rsidRDefault="001029D2" w:rsidP="009F58F1">
            <w:pPr>
              <w:autoSpaceDE w:val="0"/>
              <w:autoSpaceDN w:val="0"/>
              <w:adjustRightInd w:val="0"/>
              <w:spacing w:before="0" w:after="0" w:line="240" w:lineRule="auto"/>
              <w:rPr>
                <w:rFonts w:ascii="Arial" w:hAnsi="Arial" w:cs="Arial"/>
                <w:lang w:eastAsia="pl-PL"/>
              </w:rPr>
            </w:pPr>
          </w:p>
          <w:p w:rsidR="001029D2" w:rsidRDefault="001029D2" w:rsidP="009F58F1">
            <w:pPr>
              <w:autoSpaceDE w:val="0"/>
              <w:autoSpaceDN w:val="0"/>
              <w:adjustRightInd w:val="0"/>
              <w:spacing w:before="0" w:after="0" w:line="240" w:lineRule="auto"/>
              <w:rPr>
                <w:rFonts w:ascii="Arial" w:hAnsi="Arial" w:cs="Arial"/>
                <w:lang w:eastAsia="pl-PL"/>
              </w:rPr>
            </w:pPr>
            <w:r>
              <w:rPr>
                <w:rFonts w:ascii="Arial" w:hAnsi="Arial" w:cs="Arial"/>
                <w:lang w:eastAsia="pl-PL"/>
              </w:rPr>
              <w:t xml:space="preserve">Spełnienie kryterium nie jest obligatoryjne w celu uzyskania dofinansowania. </w:t>
            </w:r>
          </w:p>
          <w:p w:rsidR="001029D2" w:rsidRPr="00F63511" w:rsidRDefault="001029D2" w:rsidP="009F58F1">
            <w:pPr>
              <w:rPr>
                <w:rFonts w:ascii="Arial" w:hAnsi="Arial" w:cs="Arial"/>
                <w:color w:val="000000"/>
                <w:lang w:eastAsia="pl-PL"/>
              </w:rPr>
            </w:pPr>
          </w:p>
        </w:tc>
      </w:tr>
      <w:tr w:rsidR="001029D2" w:rsidRPr="007F4F91" w:rsidTr="00066ECB">
        <w:tc>
          <w:tcPr>
            <w:tcW w:w="565" w:type="dxa"/>
          </w:tcPr>
          <w:p w:rsidR="001029D2" w:rsidRPr="005F2511" w:rsidRDefault="001029D2" w:rsidP="009F58F1">
            <w:pPr>
              <w:jc w:val="both"/>
              <w:rPr>
                <w:rFonts w:ascii="Arial" w:hAnsi="Arial" w:cs="Arial"/>
                <w:b/>
              </w:rPr>
            </w:pPr>
            <w:r w:rsidRPr="005F2511">
              <w:rPr>
                <w:rFonts w:ascii="Arial" w:hAnsi="Arial" w:cs="Arial"/>
                <w:b/>
              </w:rPr>
              <w:lastRenderedPageBreak/>
              <w:t>2</w:t>
            </w:r>
          </w:p>
        </w:tc>
        <w:tc>
          <w:tcPr>
            <w:tcW w:w="3763" w:type="dxa"/>
            <w:tcBorders>
              <w:top w:val="single" w:sz="4" w:space="0" w:color="auto"/>
            </w:tcBorders>
          </w:tcPr>
          <w:p w:rsidR="001029D2" w:rsidRPr="00A35981" w:rsidRDefault="001029D2" w:rsidP="009F58F1">
            <w:pPr>
              <w:pStyle w:val="Akapitzlist"/>
              <w:numPr>
                <w:ilvl w:val="0"/>
                <w:numId w:val="0"/>
              </w:numPr>
              <w:spacing w:line="276" w:lineRule="auto"/>
              <w:jc w:val="both"/>
              <w:rPr>
                <w:rFonts w:cs="Arial"/>
                <w:b/>
                <w:sz w:val="20"/>
                <w:szCs w:val="20"/>
              </w:rPr>
            </w:pPr>
            <w:r w:rsidRPr="00A35981">
              <w:rPr>
                <w:b/>
                <w:color w:val="000000"/>
                <w:sz w:val="20"/>
                <w:szCs w:val="20"/>
              </w:rPr>
              <w:t xml:space="preserve">Czy </w:t>
            </w:r>
            <w:r>
              <w:rPr>
                <w:b/>
                <w:color w:val="000000"/>
                <w:sz w:val="20"/>
                <w:szCs w:val="20"/>
              </w:rPr>
              <w:t>wnioskodawca</w:t>
            </w:r>
            <w:r w:rsidRPr="00A35981">
              <w:rPr>
                <w:b/>
                <w:color w:val="000000"/>
                <w:sz w:val="20"/>
                <w:szCs w:val="20"/>
              </w:rPr>
              <w:t xml:space="preserve"> posiada siedzibę na obszarze Województwa Śląskiego ?</w:t>
            </w:r>
          </w:p>
        </w:tc>
        <w:tc>
          <w:tcPr>
            <w:tcW w:w="6748" w:type="dxa"/>
            <w:tcBorders>
              <w:top w:val="single" w:sz="4" w:space="0" w:color="auto"/>
            </w:tcBorders>
            <w:vAlign w:val="center"/>
          </w:tcPr>
          <w:p w:rsidR="001029D2" w:rsidRPr="008B36FE" w:rsidRDefault="001029D2" w:rsidP="009F58F1">
            <w:pPr>
              <w:autoSpaceDE w:val="0"/>
              <w:autoSpaceDN w:val="0"/>
              <w:adjustRightInd w:val="0"/>
              <w:spacing w:before="0" w:after="0" w:line="240" w:lineRule="auto"/>
              <w:jc w:val="both"/>
              <w:rPr>
                <w:rFonts w:ascii="Arial" w:eastAsiaTheme="minorHAnsi" w:hAnsi="Arial" w:cs="Arial"/>
              </w:rPr>
            </w:pPr>
            <w:r w:rsidRPr="008B36FE">
              <w:rPr>
                <w:rFonts w:ascii="Arial" w:eastAsiaTheme="minorHAnsi" w:hAnsi="Arial" w:cs="Arial"/>
              </w:rPr>
              <w:t>Przyjęte kryterium premiuje projekty realizowane przez podmioty,</w:t>
            </w:r>
            <w:r>
              <w:rPr>
                <w:rFonts w:ascii="Arial" w:eastAsiaTheme="minorHAnsi" w:hAnsi="Arial" w:cs="Arial"/>
              </w:rPr>
              <w:t xml:space="preserve"> </w:t>
            </w:r>
            <w:r w:rsidRPr="008B36FE">
              <w:rPr>
                <w:rFonts w:ascii="Arial" w:eastAsiaTheme="minorHAnsi" w:hAnsi="Arial" w:cs="Arial"/>
              </w:rPr>
              <w:t>które bezpośrednio przyczyniają się do ekonomiczno-społecznego</w:t>
            </w:r>
            <w:r>
              <w:rPr>
                <w:rFonts w:ascii="Arial" w:eastAsiaTheme="minorHAnsi" w:hAnsi="Arial" w:cs="Arial"/>
              </w:rPr>
              <w:t xml:space="preserve"> </w:t>
            </w:r>
            <w:r w:rsidRPr="008B36FE">
              <w:rPr>
                <w:rFonts w:ascii="Arial" w:eastAsiaTheme="minorHAnsi" w:hAnsi="Arial" w:cs="Arial"/>
              </w:rPr>
              <w:t>rozwoju regionu, zgodnie z zaleceniami Ministerstwa Rozwoju</w:t>
            </w:r>
            <w:r>
              <w:rPr>
                <w:rFonts w:ascii="Arial" w:eastAsiaTheme="minorHAnsi" w:hAnsi="Arial" w:cs="Arial"/>
              </w:rPr>
              <w:t xml:space="preserve"> </w:t>
            </w:r>
            <w:r w:rsidRPr="008B36FE">
              <w:rPr>
                <w:rFonts w:ascii="Arial" w:eastAsiaTheme="minorHAnsi" w:hAnsi="Arial" w:cs="Arial"/>
              </w:rPr>
              <w:t>określonych w piśmie z dnia 15 kwietnia 2016 r. (sygnatura</w:t>
            </w:r>
            <w:r>
              <w:rPr>
                <w:rFonts w:ascii="Arial" w:eastAsiaTheme="minorHAnsi" w:hAnsi="Arial" w:cs="Arial"/>
              </w:rPr>
              <w:t xml:space="preserve"> </w:t>
            </w:r>
            <w:r w:rsidRPr="008B36FE">
              <w:rPr>
                <w:rFonts w:ascii="Arial" w:eastAsiaTheme="minorHAnsi" w:hAnsi="Arial" w:cs="Arial"/>
              </w:rPr>
              <w:t>DRP.II.852.2.MPi.2016 NK 81601/16), które wskazały, iż głównym</w:t>
            </w:r>
            <w:r>
              <w:rPr>
                <w:rFonts w:ascii="Arial" w:eastAsiaTheme="minorHAnsi" w:hAnsi="Arial" w:cs="Arial"/>
              </w:rPr>
              <w:t xml:space="preserve"> </w:t>
            </w:r>
            <w:r w:rsidRPr="008B36FE">
              <w:rPr>
                <w:rFonts w:ascii="Arial" w:eastAsiaTheme="minorHAnsi" w:hAnsi="Arial" w:cs="Arial"/>
              </w:rPr>
              <w:t>celem RPO jest wspieranie rozwoju danego regionu poprzez</w:t>
            </w:r>
            <w:r>
              <w:rPr>
                <w:rFonts w:ascii="Arial" w:eastAsiaTheme="minorHAnsi" w:hAnsi="Arial" w:cs="Arial"/>
              </w:rPr>
              <w:t xml:space="preserve"> </w:t>
            </w:r>
            <w:r w:rsidRPr="008B36FE">
              <w:rPr>
                <w:rFonts w:ascii="Arial" w:eastAsiaTheme="minorHAnsi" w:hAnsi="Arial" w:cs="Arial"/>
              </w:rPr>
              <w:t>wdrażanie projektów przez beneficjentów działających na obszarze</w:t>
            </w:r>
            <w:r>
              <w:rPr>
                <w:rFonts w:ascii="Arial" w:eastAsiaTheme="minorHAnsi" w:hAnsi="Arial" w:cs="Arial"/>
              </w:rPr>
              <w:t xml:space="preserve"> </w:t>
            </w:r>
            <w:r w:rsidRPr="008B36FE">
              <w:rPr>
                <w:rFonts w:ascii="Arial" w:eastAsiaTheme="minorHAnsi" w:hAnsi="Arial" w:cs="Arial"/>
              </w:rPr>
              <w:t>danego województwa.</w:t>
            </w:r>
          </w:p>
          <w:p w:rsidR="001029D2" w:rsidRDefault="001029D2" w:rsidP="009F58F1">
            <w:pPr>
              <w:autoSpaceDE w:val="0"/>
              <w:autoSpaceDN w:val="0"/>
              <w:adjustRightInd w:val="0"/>
              <w:spacing w:before="0" w:after="0" w:line="240" w:lineRule="auto"/>
              <w:jc w:val="both"/>
              <w:rPr>
                <w:rFonts w:ascii="Arial" w:eastAsiaTheme="minorHAnsi" w:hAnsi="Arial" w:cs="Arial"/>
              </w:rPr>
            </w:pPr>
          </w:p>
          <w:p w:rsidR="001029D2" w:rsidRPr="008B36FE" w:rsidRDefault="001029D2" w:rsidP="009F58F1">
            <w:pPr>
              <w:autoSpaceDE w:val="0"/>
              <w:autoSpaceDN w:val="0"/>
              <w:adjustRightInd w:val="0"/>
              <w:spacing w:before="0" w:after="0" w:line="240" w:lineRule="auto"/>
              <w:jc w:val="both"/>
              <w:rPr>
                <w:rFonts w:ascii="Arial" w:eastAsiaTheme="minorHAnsi" w:hAnsi="Arial" w:cs="Arial"/>
              </w:rPr>
            </w:pPr>
            <w:r w:rsidRPr="008B36FE">
              <w:rPr>
                <w:rFonts w:ascii="Arial" w:eastAsiaTheme="minorHAnsi" w:hAnsi="Arial" w:cs="Arial"/>
              </w:rPr>
              <w:t>Wnioskodawca jest zobowiązany do wpisania w treści wniosku o</w:t>
            </w:r>
            <w:r>
              <w:rPr>
                <w:rFonts w:ascii="Arial" w:eastAsiaTheme="minorHAnsi" w:hAnsi="Arial" w:cs="Arial"/>
              </w:rPr>
              <w:t xml:space="preserve"> </w:t>
            </w:r>
            <w:r w:rsidRPr="008B36FE">
              <w:rPr>
                <w:rFonts w:ascii="Arial" w:eastAsiaTheme="minorHAnsi" w:hAnsi="Arial" w:cs="Arial"/>
              </w:rPr>
              <w:t>dofinansowanie adresu siedziby oraz dodatkowo wskazania</w:t>
            </w:r>
            <w:r>
              <w:rPr>
                <w:rFonts w:ascii="Arial" w:eastAsiaTheme="minorHAnsi" w:hAnsi="Arial" w:cs="Arial"/>
              </w:rPr>
              <w:t xml:space="preserve"> </w:t>
            </w:r>
            <w:r w:rsidRPr="008B36FE">
              <w:rPr>
                <w:rFonts w:ascii="Arial" w:eastAsiaTheme="minorHAnsi" w:hAnsi="Arial" w:cs="Arial"/>
              </w:rPr>
              <w:t>dokumentu i części tego dokumentu potwierdzającego lokalizację</w:t>
            </w:r>
            <w:r>
              <w:rPr>
                <w:rFonts w:ascii="Arial" w:eastAsiaTheme="minorHAnsi" w:hAnsi="Arial" w:cs="Arial"/>
              </w:rPr>
              <w:t xml:space="preserve"> </w:t>
            </w:r>
            <w:r w:rsidRPr="008B36FE">
              <w:rPr>
                <w:rFonts w:ascii="Arial" w:eastAsiaTheme="minorHAnsi" w:hAnsi="Arial" w:cs="Arial"/>
              </w:rPr>
              <w:t>siedziby, co zostanie zweryfikowane na etapie oceny formalno</w:t>
            </w:r>
            <w:r>
              <w:rPr>
                <w:rFonts w:ascii="Arial" w:eastAsiaTheme="minorHAnsi" w:hAnsi="Arial" w:cs="Arial"/>
              </w:rPr>
              <w:t xml:space="preserve">- </w:t>
            </w:r>
            <w:r w:rsidRPr="008B36FE">
              <w:rPr>
                <w:rFonts w:ascii="Arial" w:eastAsiaTheme="minorHAnsi" w:hAnsi="Arial" w:cs="Arial"/>
              </w:rPr>
              <w:t>merytorycznej</w:t>
            </w:r>
            <w:r>
              <w:rPr>
                <w:rFonts w:ascii="Arial" w:eastAsiaTheme="minorHAnsi" w:hAnsi="Arial" w:cs="Arial"/>
              </w:rPr>
              <w:t xml:space="preserve"> </w:t>
            </w:r>
            <w:r w:rsidRPr="008B36FE">
              <w:rPr>
                <w:rFonts w:ascii="Arial" w:eastAsiaTheme="minorHAnsi" w:hAnsi="Arial" w:cs="Arial"/>
              </w:rPr>
              <w:t>(na podstawie treści wniosku o dofinansowanie)</w:t>
            </w:r>
            <w:r>
              <w:rPr>
                <w:rFonts w:ascii="Arial" w:eastAsiaTheme="minorHAnsi" w:hAnsi="Arial" w:cs="Arial"/>
              </w:rPr>
              <w:t xml:space="preserve"> </w:t>
            </w:r>
            <w:r w:rsidRPr="008B36FE">
              <w:rPr>
                <w:rFonts w:ascii="Arial" w:eastAsiaTheme="minorHAnsi" w:hAnsi="Arial" w:cs="Arial"/>
              </w:rPr>
              <w:t>oraz przed podpisaniem umowy o dofinansowanie dodatkowo</w:t>
            </w:r>
            <w:r>
              <w:rPr>
                <w:rFonts w:ascii="Arial" w:eastAsiaTheme="minorHAnsi" w:hAnsi="Arial" w:cs="Arial"/>
              </w:rPr>
              <w:t xml:space="preserve"> </w:t>
            </w:r>
            <w:r w:rsidRPr="008B36FE">
              <w:rPr>
                <w:rFonts w:ascii="Arial" w:eastAsiaTheme="minorHAnsi" w:hAnsi="Arial" w:cs="Arial"/>
              </w:rPr>
              <w:t>przez IOK na podstawie wpisu do CEIDG albo KRS (nie dotyczy JST).</w:t>
            </w:r>
          </w:p>
          <w:p w:rsidR="001029D2" w:rsidRDefault="001029D2" w:rsidP="009F58F1">
            <w:pPr>
              <w:autoSpaceDE w:val="0"/>
              <w:autoSpaceDN w:val="0"/>
              <w:adjustRightInd w:val="0"/>
              <w:spacing w:before="0" w:after="0" w:line="240" w:lineRule="auto"/>
              <w:jc w:val="both"/>
              <w:rPr>
                <w:rFonts w:ascii="Arial" w:eastAsiaTheme="minorHAnsi" w:hAnsi="Arial" w:cs="Arial"/>
              </w:rPr>
            </w:pPr>
          </w:p>
          <w:p w:rsidR="001029D2" w:rsidRPr="008B36FE" w:rsidRDefault="001029D2" w:rsidP="009F58F1">
            <w:pPr>
              <w:autoSpaceDE w:val="0"/>
              <w:autoSpaceDN w:val="0"/>
              <w:adjustRightInd w:val="0"/>
              <w:spacing w:before="0" w:after="0" w:line="240" w:lineRule="auto"/>
              <w:jc w:val="both"/>
              <w:rPr>
                <w:rFonts w:ascii="Arial" w:eastAsiaTheme="minorHAnsi" w:hAnsi="Arial" w:cs="Arial"/>
              </w:rPr>
            </w:pPr>
            <w:r w:rsidRPr="008B36FE">
              <w:rPr>
                <w:rFonts w:ascii="Arial" w:eastAsiaTheme="minorHAnsi" w:hAnsi="Arial" w:cs="Arial"/>
              </w:rPr>
              <w:t>W przypadku osób fizycznych prowadzących działalność</w:t>
            </w:r>
            <w:r>
              <w:rPr>
                <w:rFonts w:ascii="Arial" w:eastAsiaTheme="minorHAnsi" w:hAnsi="Arial" w:cs="Arial"/>
              </w:rPr>
              <w:t xml:space="preserve"> </w:t>
            </w:r>
            <w:r w:rsidRPr="008B36FE">
              <w:rPr>
                <w:rFonts w:ascii="Arial" w:eastAsiaTheme="minorHAnsi" w:hAnsi="Arial" w:cs="Arial"/>
              </w:rPr>
              <w:t>gospodarczą, za siedzibę należy traktować główne miejsce</w:t>
            </w:r>
            <w:r>
              <w:rPr>
                <w:rFonts w:ascii="Arial" w:eastAsiaTheme="minorHAnsi" w:hAnsi="Arial" w:cs="Arial"/>
              </w:rPr>
              <w:t xml:space="preserve"> </w:t>
            </w:r>
            <w:r w:rsidRPr="008B36FE">
              <w:rPr>
                <w:rFonts w:ascii="Arial" w:eastAsiaTheme="minorHAnsi" w:hAnsi="Arial" w:cs="Arial"/>
              </w:rPr>
              <w:t>prowadzenia tej działalności.</w:t>
            </w:r>
          </w:p>
          <w:p w:rsidR="001029D2" w:rsidRDefault="001029D2" w:rsidP="009F58F1">
            <w:pPr>
              <w:autoSpaceDE w:val="0"/>
              <w:autoSpaceDN w:val="0"/>
              <w:adjustRightInd w:val="0"/>
              <w:spacing w:before="0" w:after="0" w:line="240" w:lineRule="auto"/>
              <w:jc w:val="both"/>
              <w:rPr>
                <w:rFonts w:ascii="Arial" w:eastAsiaTheme="minorHAnsi" w:hAnsi="Arial" w:cs="Arial"/>
              </w:rPr>
            </w:pPr>
          </w:p>
          <w:p w:rsidR="001029D2" w:rsidRPr="008B36FE" w:rsidRDefault="001029D2" w:rsidP="009F58F1">
            <w:pPr>
              <w:autoSpaceDE w:val="0"/>
              <w:autoSpaceDN w:val="0"/>
              <w:adjustRightInd w:val="0"/>
              <w:spacing w:before="0" w:after="0" w:line="240" w:lineRule="auto"/>
              <w:jc w:val="both"/>
              <w:rPr>
                <w:rFonts w:ascii="Arial" w:eastAsiaTheme="minorHAnsi" w:hAnsi="Arial" w:cs="Arial"/>
              </w:rPr>
            </w:pPr>
            <w:r w:rsidRPr="008B36FE">
              <w:rPr>
                <w:rFonts w:ascii="Arial" w:eastAsiaTheme="minorHAnsi" w:hAnsi="Arial" w:cs="Arial"/>
              </w:rPr>
              <w:t>Przez siedzibę należy rozumieć również oddział posiadający</w:t>
            </w:r>
            <w:r>
              <w:rPr>
                <w:rFonts w:ascii="Arial" w:eastAsiaTheme="minorHAnsi" w:hAnsi="Arial" w:cs="Arial"/>
              </w:rPr>
              <w:t xml:space="preserve"> </w:t>
            </w:r>
            <w:r w:rsidRPr="008B36FE">
              <w:rPr>
                <w:rFonts w:ascii="Arial" w:eastAsiaTheme="minorHAnsi" w:hAnsi="Arial" w:cs="Arial"/>
              </w:rPr>
              <w:t>odrębny od siedziby numer identyfikacji podatkowej.</w:t>
            </w:r>
          </w:p>
          <w:p w:rsidR="001029D2" w:rsidRDefault="001029D2" w:rsidP="009F58F1">
            <w:pPr>
              <w:autoSpaceDE w:val="0"/>
              <w:autoSpaceDN w:val="0"/>
              <w:adjustRightInd w:val="0"/>
              <w:spacing w:before="0" w:after="0" w:line="240" w:lineRule="auto"/>
              <w:jc w:val="both"/>
              <w:rPr>
                <w:rFonts w:ascii="Arial" w:eastAsiaTheme="minorHAnsi" w:hAnsi="Arial" w:cs="Arial"/>
              </w:rPr>
            </w:pPr>
          </w:p>
          <w:p w:rsidR="001029D2" w:rsidRPr="008B36FE" w:rsidRDefault="001029D2" w:rsidP="009F58F1">
            <w:pPr>
              <w:autoSpaceDE w:val="0"/>
              <w:autoSpaceDN w:val="0"/>
              <w:adjustRightInd w:val="0"/>
              <w:spacing w:before="0" w:after="0" w:line="240" w:lineRule="auto"/>
              <w:jc w:val="both"/>
              <w:rPr>
                <w:rFonts w:ascii="Arial" w:eastAsiaTheme="minorHAnsi" w:hAnsi="Arial" w:cs="Arial"/>
              </w:rPr>
            </w:pPr>
            <w:r w:rsidRPr="008B36FE">
              <w:rPr>
                <w:rFonts w:ascii="Arial" w:eastAsiaTheme="minorHAnsi" w:hAnsi="Arial" w:cs="Arial"/>
              </w:rPr>
              <w:t>Kryterium zostanie zweryfikowane na podstawie treści wniosku o</w:t>
            </w:r>
            <w:r>
              <w:rPr>
                <w:rFonts w:ascii="Arial" w:eastAsiaTheme="minorHAnsi" w:hAnsi="Arial" w:cs="Arial"/>
              </w:rPr>
              <w:t xml:space="preserve"> </w:t>
            </w:r>
            <w:r w:rsidRPr="008B36FE">
              <w:rPr>
                <w:rFonts w:ascii="Arial" w:eastAsiaTheme="minorHAnsi" w:hAnsi="Arial" w:cs="Arial"/>
              </w:rPr>
              <w:t>dofinansowanie projektu.</w:t>
            </w:r>
          </w:p>
        </w:tc>
        <w:tc>
          <w:tcPr>
            <w:tcW w:w="2954" w:type="dxa"/>
            <w:tcBorders>
              <w:top w:val="single" w:sz="4" w:space="0" w:color="auto"/>
            </w:tcBorders>
          </w:tcPr>
          <w:p w:rsidR="001029D2" w:rsidRPr="008B36FE" w:rsidRDefault="001029D2" w:rsidP="009F58F1">
            <w:pPr>
              <w:autoSpaceDE w:val="0"/>
              <w:autoSpaceDN w:val="0"/>
              <w:adjustRightInd w:val="0"/>
              <w:spacing w:after="0" w:line="240" w:lineRule="auto"/>
              <w:rPr>
                <w:rFonts w:ascii="Arial" w:hAnsi="Arial" w:cs="Arial"/>
                <w:color w:val="000000"/>
              </w:rPr>
            </w:pPr>
            <w:r w:rsidRPr="008B36FE">
              <w:rPr>
                <w:rFonts w:ascii="Arial" w:hAnsi="Arial" w:cs="Arial"/>
                <w:color w:val="000000"/>
              </w:rPr>
              <w:t>Kryterium dodatkowe</w:t>
            </w:r>
          </w:p>
          <w:p w:rsidR="001029D2" w:rsidRPr="008B36FE" w:rsidRDefault="001029D2" w:rsidP="009F58F1">
            <w:pPr>
              <w:autoSpaceDE w:val="0"/>
              <w:autoSpaceDN w:val="0"/>
              <w:adjustRightInd w:val="0"/>
              <w:spacing w:after="0" w:line="240" w:lineRule="auto"/>
              <w:rPr>
                <w:rFonts w:ascii="Arial" w:hAnsi="Arial" w:cs="Arial"/>
                <w:color w:val="000000"/>
              </w:rPr>
            </w:pPr>
          </w:p>
          <w:p w:rsidR="001029D2" w:rsidRPr="008B36FE" w:rsidRDefault="001029D2" w:rsidP="009F58F1">
            <w:pPr>
              <w:autoSpaceDE w:val="0"/>
              <w:autoSpaceDN w:val="0"/>
              <w:adjustRightInd w:val="0"/>
              <w:spacing w:before="0" w:after="0" w:line="240" w:lineRule="auto"/>
              <w:rPr>
                <w:rFonts w:ascii="Arial" w:eastAsiaTheme="minorHAnsi" w:hAnsi="Arial" w:cs="Arial"/>
              </w:rPr>
            </w:pPr>
            <w:r w:rsidRPr="008B36FE">
              <w:rPr>
                <w:rFonts w:ascii="Arial" w:eastAsiaTheme="minorHAnsi" w:hAnsi="Arial" w:cs="Arial"/>
              </w:rPr>
              <w:t>Liczba punktów</w:t>
            </w:r>
            <w:r>
              <w:rPr>
                <w:rFonts w:ascii="Arial" w:eastAsiaTheme="minorHAnsi" w:hAnsi="Arial" w:cs="Arial"/>
              </w:rPr>
              <w:t xml:space="preserve"> </w:t>
            </w:r>
            <w:r w:rsidRPr="008B36FE">
              <w:rPr>
                <w:rFonts w:ascii="Arial" w:eastAsiaTheme="minorHAnsi" w:hAnsi="Arial" w:cs="Arial"/>
              </w:rPr>
              <w:t>możliwych do</w:t>
            </w:r>
          </w:p>
          <w:p w:rsidR="001029D2" w:rsidRPr="008B36FE" w:rsidRDefault="001029D2" w:rsidP="009F58F1">
            <w:pPr>
              <w:autoSpaceDE w:val="0"/>
              <w:autoSpaceDN w:val="0"/>
              <w:adjustRightInd w:val="0"/>
              <w:spacing w:before="0" w:after="0" w:line="240" w:lineRule="auto"/>
              <w:rPr>
                <w:rFonts w:ascii="Arial" w:eastAsiaTheme="minorHAnsi" w:hAnsi="Arial" w:cs="Arial"/>
              </w:rPr>
            </w:pPr>
            <w:r w:rsidRPr="008B36FE">
              <w:rPr>
                <w:rFonts w:ascii="Arial" w:eastAsiaTheme="minorHAnsi" w:hAnsi="Arial" w:cs="Arial"/>
              </w:rPr>
              <w:t>uzyskania za</w:t>
            </w:r>
            <w:r>
              <w:rPr>
                <w:rFonts w:ascii="Arial" w:eastAsiaTheme="minorHAnsi" w:hAnsi="Arial" w:cs="Arial"/>
              </w:rPr>
              <w:t xml:space="preserve"> </w:t>
            </w:r>
            <w:r w:rsidRPr="008B36FE">
              <w:rPr>
                <w:rFonts w:ascii="Arial" w:eastAsiaTheme="minorHAnsi" w:hAnsi="Arial" w:cs="Arial"/>
              </w:rPr>
              <w:t>spełnienie tego</w:t>
            </w:r>
          </w:p>
          <w:p w:rsidR="001029D2" w:rsidRPr="008B36FE" w:rsidRDefault="001029D2" w:rsidP="009F58F1">
            <w:pPr>
              <w:autoSpaceDE w:val="0"/>
              <w:autoSpaceDN w:val="0"/>
              <w:adjustRightInd w:val="0"/>
              <w:spacing w:before="0" w:after="0" w:line="240" w:lineRule="auto"/>
              <w:rPr>
                <w:rFonts w:ascii="Arial" w:eastAsiaTheme="minorHAnsi" w:hAnsi="Arial" w:cs="Arial"/>
                <w:b/>
                <w:bCs/>
              </w:rPr>
            </w:pPr>
            <w:r w:rsidRPr="008B36FE">
              <w:rPr>
                <w:rFonts w:ascii="Arial" w:eastAsiaTheme="minorHAnsi" w:hAnsi="Arial" w:cs="Arial"/>
              </w:rPr>
              <w:t xml:space="preserve">kryterium wynosi </w:t>
            </w:r>
            <w:r w:rsidRPr="008B36FE">
              <w:rPr>
                <w:rFonts w:ascii="Arial" w:eastAsiaTheme="minorHAnsi" w:hAnsi="Arial" w:cs="Arial"/>
                <w:b/>
                <w:bCs/>
              </w:rPr>
              <w:t>1</w:t>
            </w:r>
            <w:r>
              <w:rPr>
                <w:rFonts w:ascii="Arial" w:eastAsiaTheme="minorHAnsi" w:hAnsi="Arial" w:cs="Arial"/>
                <w:b/>
                <w:bCs/>
              </w:rPr>
              <w:t xml:space="preserve"> </w:t>
            </w:r>
            <w:r w:rsidRPr="008B36FE">
              <w:rPr>
                <w:rFonts w:ascii="Arial" w:eastAsiaTheme="minorHAnsi" w:hAnsi="Arial" w:cs="Arial"/>
                <w:b/>
                <w:bCs/>
              </w:rPr>
              <w:t>punkt.</w:t>
            </w:r>
          </w:p>
          <w:p w:rsidR="001029D2" w:rsidRPr="008B36FE" w:rsidRDefault="001029D2" w:rsidP="009F58F1">
            <w:pPr>
              <w:autoSpaceDE w:val="0"/>
              <w:autoSpaceDN w:val="0"/>
              <w:adjustRightInd w:val="0"/>
              <w:spacing w:before="0" w:after="0" w:line="240" w:lineRule="auto"/>
              <w:rPr>
                <w:rFonts w:ascii="Arial" w:eastAsiaTheme="minorHAnsi" w:hAnsi="Arial" w:cs="Arial"/>
              </w:rPr>
            </w:pPr>
            <w:r w:rsidRPr="008B36FE">
              <w:rPr>
                <w:rFonts w:ascii="Arial" w:eastAsiaTheme="minorHAnsi" w:hAnsi="Arial" w:cs="Arial"/>
              </w:rPr>
              <w:t>Punkty dodatkowe</w:t>
            </w:r>
            <w:r>
              <w:rPr>
                <w:rFonts w:ascii="Arial" w:eastAsiaTheme="minorHAnsi" w:hAnsi="Arial" w:cs="Arial"/>
              </w:rPr>
              <w:t xml:space="preserve"> </w:t>
            </w:r>
            <w:r w:rsidRPr="008B36FE">
              <w:rPr>
                <w:rFonts w:ascii="Arial" w:eastAsiaTheme="minorHAnsi" w:hAnsi="Arial" w:cs="Arial"/>
              </w:rPr>
              <w:t>mogą zostać</w:t>
            </w:r>
            <w:r>
              <w:rPr>
                <w:rFonts w:ascii="Arial" w:eastAsiaTheme="minorHAnsi" w:hAnsi="Arial" w:cs="Arial"/>
              </w:rPr>
              <w:t xml:space="preserve"> </w:t>
            </w:r>
            <w:r w:rsidRPr="008B36FE">
              <w:rPr>
                <w:rFonts w:ascii="Arial" w:eastAsiaTheme="minorHAnsi" w:hAnsi="Arial" w:cs="Arial"/>
              </w:rPr>
              <w:t>przyznane jeżeli</w:t>
            </w:r>
            <w:r>
              <w:rPr>
                <w:rFonts w:ascii="Arial" w:eastAsiaTheme="minorHAnsi" w:hAnsi="Arial" w:cs="Arial"/>
              </w:rPr>
              <w:t xml:space="preserve"> </w:t>
            </w:r>
            <w:r w:rsidRPr="008B36FE">
              <w:rPr>
                <w:rFonts w:ascii="Arial" w:eastAsiaTheme="minorHAnsi" w:hAnsi="Arial" w:cs="Arial"/>
              </w:rPr>
              <w:t>projekt za spełnienie</w:t>
            </w:r>
            <w:r>
              <w:rPr>
                <w:rFonts w:ascii="Arial" w:eastAsiaTheme="minorHAnsi" w:hAnsi="Arial" w:cs="Arial"/>
              </w:rPr>
              <w:t xml:space="preserve"> wszystkich </w:t>
            </w:r>
            <w:r w:rsidRPr="008B36FE">
              <w:rPr>
                <w:rFonts w:ascii="Arial" w:eastAsiaTheme="minorHAnsi" w:hAnsi="Arial" w:cs="Arial"/>
              </w:rPr>
              <w:t>ogólnych</w:t>
            </w:r>
            <w:r>
              <w:rPr>
                <w:rFonts w:ascii="Arial" w:eastAsiaTheme="minorHAnsi" w:hAnsi="Arial" w:cs="Arial"/>
              </w:rPr>
              <w:t xml:space="preserve"> </w:t>
            </w:r>
            <w:r w:rsidRPr="008B36FE">
              <w:rPr>
                <w:rFonts w:ascii="Arial" w:eastAsiaTheme="minorHAnsi" w:hAnsi="Arial" w:cs="Arial"/>
              </w:rPr>
              <w:t>kryteriów</w:t>
            </w:r>
            <w:r>
              <w:rPr>
                <w:rFonts w:ascii="Arial" w:eastAsiaTheme="minorHAnsi" w:hAnsi="Arial" w:cs="Arial"/>
              </w:rPr>
              <w:t xml:space="preserve"> </w:t>
            </w:r>
            <w:r w:rsidRPr="008B36FE">
              <w:rPr>
                <w:rFonts w:ascii="Arial" w:eastAsiaTheme="minorHAnsi" w:hAnsi="Arial" w:cs="Arial"/>
              </w:rPr>
              <w:t>formalnych/</w:t>
            </w:r>
            <w:r>
              <w:rPr>
                <w:rFonts w:ascii="Arial" w:eastAsiaTheme="minorHAnsi" w:hAnsi="Arial" w:cs="Arial"/>
              </w:rPr>
              <w:t xml:space="preserve"> </w:t>
            </w:r>
            <w:r w:rsidRPr="008B36FE">
              <w:rPr>
                <w:rFonts w:ascii="Arial" w:eastAsiaTheme="minorHAnsi" w:hAnsi="Arial" w:cs="Arial"/>
              </w:rPr>
              <w:t>merytorycznych/</w:t>
            </w:r>
          </w:p>
          <w:p w:rsidR="001029D2" w:rsidRPr="008B36FE" w:rsidRDefault="001029D2" w:rsidP="009F58F1">
            <w:pPr>
              <w:autoSpaceDE w:val="0"/>
              <w:autoSpaceDN w:val="0"/>
              <w:adjustRightInd w:val="0"/>
              <w:spacing w:before="0" w:after="0" w:line="240" w:lineRule="auto"/>
              <w:rPr>
                <w:rFonts w:ascii="Arial" w:eastAsiaTheme="minorHAnsi" w:hAnsi="Arial" w:cs="Arial"/>
              </w:rPr>
            </w:pPr>
            <w:r w:rsidRPr="008B36FE">
              <w:rPr>
                <w:rFonts w:ascii="Arial" w:eastAsiaTheme="minorHAnsi" w:hAnsi="Arial" w:cs="Arial"/>
              </w:rPr>
              <w:t>horyzontalnych oraz</w:t>
            </w:r>
            <w:r>
              <w:rPr>
                <w:rFonts w:ascii="Arial" w:eastAsiaTheme="minorHAnsi" w:hAnsi="Arial" w:cs="Arial"/>
              </w:rPr>
              <w:t xml:space="preserve"> </w:t>
            </w:r>
            <w:r w:rsidRPr="008B36FE">
              <w:rPr>
                <w:rFonts w:ascii="Arial" w:eastAsiaTheme="minorHAnsi" w:hAnsi="Arial" w:cs="Arial"/>
              </w:rPr>
              <w:t>szczegółowych</w:t>
            </w:r>
            <w:r>
              <w:rPr>
                <w:rFonts w:ascii="Arial" w:eastAsiaTheme="minorHAnsi" w:hAnsi="Arial" w:cs="Arial"/>
              </w:rPr>
              <w:t xml:space="preserve"> </w:t>
            </w:r>
            <w:r w:rsidRPr="008B36FE">
              <w:rPr>
                <w:rFonts w:ascii="Arial" w:eastAsiaTheme="minorHAnsi" w:hAnsi="Arial" w:cs="Arial"/>
              </w:rPr>
              <w:t>kryteriów dostępu</w:t>
            </w:r>
            <w:r>
              <w:rPr>
                <w:rFonts w:ascii="Arial" w:eastAsiaTheme="minorHAnsi" w:hAnsi="Arial" w:cs="Arial"/>
              </w:rPr>
              <w:t xml:space="preserve"> </w:t>
            </w:r>
            <w:r w:rsidRPr="008B36FE">
              <w:rPr>
                <w:rFonts w:ascii="Arial" w:eastAsiaTheme="minorHAnsi" w:hAnsi="Arial" w:cs="Arial"/>
              </w:rPr>
              <w:t>został oceniony</w:t>
            </w:r>
            <w:r>
              <w:rPr>
                <w:rFonts w:ascii="Arial" w:eastAsiaTheme="minorHAnsi" w:hAnsi="Arial" w:cs="Arial"/>
              </w:rPr>
              <w:t xml:space="preserve"> </w:t>
            </w:r>
            <w:r w:rsidRPr="008B36FE">
              <w:rPr>
                <w:rFonts w:ascii="Arial" w:eastAsiaTheme="minorHAnsi" w:hAnsi="Arial" w:cs="Arial"/>
              </w:rPr>
              <w:t>pozytywnie/został</w:t>
            </w:r>
            <w:r>
              <w:rPr>
                <w:rFonts w:ascii="Arial" w:eastAsiaTheme="minorHAnsi" w:hAnsi="Arial" w:cs="Arial"/>
              </w:rPr>
              <w:t xml:space="preserve"> </w:t>
            </w:r>
            <w:r w:rsidRPr="008B36FE">
              <w:rPr>
                <w:rFonts w:ascii="Arial" w:eastAsiaTheme="minorHAnsi" w:hAnsi="Arial" w:cs="Arial"/>
              </w:rPr>
              <w:t>skierowany do</w:t>
            </w:r>
            <w:r>
              <w:rPr>
                <w:rFonts w:ascii="Arial" w:eastAsiaTheme="minorHAnsi" w:hAnsi="Arial" w:cs="Arial"/>
              </w:rPr>
              <w:t xml:space="preserve"> </w:t>
            </w:r>
            <w:r w:rsidRPr="008B36FE">
              <w:rPr>
                <w:rFonts w:ascii="Arial" w:eastAsiaTheme="minorHAnsi" w:hAnsi="Arial" w:cs="Arial"/>
              </w:rPr>
              <w:t>uzupełnienia/</w:t>
            </w:r>
            <w:r>
              <w:rPr>
                <w:rFonts w:ascii="Arial" w:eastAsiaTheme="minorHAnsi" w:hAnsi="Arial" w:cs="Arial"/>
              </w:rPr>
              <w:t xml:space="preserve"> </w:t>
            </w:r>
            <w:r w:rsidRPr="008B36FE">
              <w:rPr>
                <w:rFonts w:ascii="Arial" w:eastAsiaTheme="minorHAnsi" w:hAnsi="Arial" w:cs="Arial"/>
              </w:rPr>
              <w:t>poprawy w ramach</w:t>
            </w:r>
            <w:r>
              <w:rPr>
                <w:rFonts w:ascii="Arial" w:eastAsiaTheme="minorHAnsi" w:hAnsi="Arial" w:cs="Arial"/>
              </w:rPr>
              <w:t xml:space="preserve"> </w:t>
            </w:r>
            <w:r w:rsidRPr="008B36FE">
              <w:rPr>
                <w:rFonts w:ascii="Arial" w:eastAsiaTheme="minorHAnsi" w:hAnsi="Arial" w:cs="Arial"/>
              </w:rPr>
              <w:t>negocjacji. Projekt</w:t>
            </w:r>
            <w:r>
              <w:rPr>
                <w:rFonts w:ascii="Arial" w:eastAsiaTheme="minorHAnsi" w:hAnsi="Arial" w:cs="Arial"/>
              </w:rPr>
              <w:t xml:space="preserve"> </w:t>
            </w:r>
            <w:r w:rsidRPr="008B36FE">
              <w:rPr>
                <w:rFonts w:ascii="Arial" w:eastAsiaTheme="minorHAnsi" w:hAnsi="Arial" w:cs="Arial"/>
              </w:rPr>
              <w:t>oceniony negatywnie</w:t>
            </w:r>
            <w:r>
              <w:rPr>
                <w:rFonts w:ascii="Arial" w:eastAsiaTheme="minorHAnsi" w:hAnsi="Arial" w:cs="Arial"/>
              </w:rPr>
              <w:t xml:space="preserve"> </w:t>
            </w:r>
            <w:r w:rsidRPr="008B36FE">
              <w:rPr>
                <w:rFonts w:ascii="Arial" w:eastAsiaTheme="minorHAnsi" w:hAnsi="Arial" w:cs="Arial"/>
              </w:rPr>
              <w:t>nie otrzymuje punktów</w:t>
            </w:r>
            <w:r>
              <w:rPr>
                <w:rFonts w:ascii="Arial" w:eastAsiaTheme="minorHAnsi" w:hAnsi="Arial" w:cs="Arial"/>
              </w:rPr>
              <w:t xml:space="preserve"> </w:t>
            </w:r>
            <w:r w:rsidRPr="008B36FE">
              <w:rPr>
                <w:rFonts w:ascii="Arial" w:eastAsiaTheme="minorHAnsi" w:hAnsi="Arial" w:cs="Arial"/>
              </w:rPr>
              <w:t>dodatkowych.</w:t>
            </w:r>
          </w:p>
          <w:p w:rsidR="001029D2" w:rsidRPr="008B36FE" w:rsidRDefault="001029D2" w:rsidP="009F58F1">
            <w:pPr>
              <w:autoSpaceDE w:val="0"/>
              <w:autoSpaceDN w:val="0"/>
              <w:adjustRightInd w:val="0"/>
              <w:spacing w:before="0" w:after="0" w:line="240" w:lineRule="auto"/>
              <w:rPr>
                <w:rFonts w:ascii="Arial" w:eastAsiaTheme="minorHAnsi" w:hAnsi="Arial" w:cs="Arial"/>
              </w:rPr>
            </w:pPr>
          </w:p>
          <w:p w:rsidR="001029D2" w:rsidRPr="008B36FE" w:rsidRDefault="001029D2" w:rsidP="009F58F1">
            <w:pPr>
              <w:autoSpaceDE w:val="0"/>
              <w:autoSpaceDN w:val="0"/>
              <w:adjustRightInd w:val="0"/>
              <w:spacing w:before="0" w:after="0" w:line="240" w:lineRule="auto"/>
              <w:rPr>
                <w:rFonts w:ascii="Arial" w:eastAsiaTheme="minorHAnsi" w:hAnsi="Arial" w:cs="Arial"/>
              </w:rPr>
            </w:pPr>
            <w:r w:rsidRPr="008B36FE">
              <w:rPr>
                <w:rFonts w:ascii="Arial" w:eastAsiaTheme="minorHAnsi" w:hAnsi="Arial" w:cs="Arial"/>
              </w:rPr>
              <w:t>Spełnienie kryterium</w:t>
            </w:r>
            <w:r>
              <w:rPr>
                <w:rFonts w:ascii="Arial" w:eastAsiaTheme="minorHAnsi" w:hAnsi="Arial" w:cs="Arial"/>
              </w:rPr>
              <w:t xml:space="preserve"> </w:t>
            </w:r>
            <w:r w:rsidRPr="008B36FE">
              <w:rPr>
                <w:rFonts w:ascii="Arial" w:eastAsiaTheme="minorHAnsi" w:hAnsi="Arial" w:cs="Arial"/>
              </w:rPr>
              <w:t>nie jest obligatoryjne</w:t>
            </w:r>
            <w:r>
              <w:rPr>
                <w:rFonts w:ascii="Arial" w:eastAsiaTheme="minorHAnsi" w:hAnsi="Arial" w:cs="Arial"/>
              </w:rPr>
              <w:t xml:space="preserve"> </w:t>
            </w:r>
            <w:r w:rsidRPr="008B36FE">
              <w:rPr>
                <w:rFonts w:ascii="Arial" w:eastAsiaTheme="minorHAnsi" w:hAnsi="Arial" w:cs="Arial"/>
              </w:rPr>
              <w:t>w celu uzyskania</w:t>
            </w:r>
            <w:r>
              <w:rPr>
                <w:rFonts w:ascii="Arial" w:eastAsiaTheme="minorHAnsi" w:hAnsi="Arial" w:cs="Arial"/>
              </w:rPr>
              <w:t xml:space="preserve"> </w:t>
            </w:r>
            <w:r w:rsidRPr="008B36FE">
              <w:rPr>
                <w:rFonts w:ascii="Arial" w:eastAsiaTheme="minorHAnsi" w:hAnsi="Arial" w:cs="Arial"/>
              </w:rPr>
              <w:t>dofinansowania.</w:t>
            </w:r>
          </w:p>
        </w:tc>
      </w:tr>
      <w:tr w:rsidR="001029D2" w:rsidRPr="007F4F91" w:rsidTr="009F58F1">
        <w:tc>
          <w:tcPr>
            <w:tcW w:w="565" w:type="dxa"/>
          </w:tcPr>
          <w:p w:rsidR="001029D2" w:rsidRPr="005F2511" w:rsidRDefault="001029D2" w:rsidP="009F58F1">
            <w:pPr>
              <w:jc w:val="both"/>
              <w:rPr>
                <w:rFonts w:ascii="Arial" w:hAnsi="Arial" w:cs="Arial"/>
                <w:b/>
              </w:rPr>
            </w:pPr>
            <w:r>
              <w:rPr>
                <w:rFonts w:ascii="Arial" w:hAnsi="Arial" w:cs="Arial"/>
                <w:b/>
              </w:rPr>
              <w:lastRenderedPageBreak/>
              <w:t>3</w:t>
            </w:r>
          </w:p>
        </w:tc>
        <w:tc>
          <w:tcPr>
            <w:tcW w:w="3763" w:type="dxa"/>
          </w:tcPr>
          <w:p w:rsidR="001029D2" w:rsidRPr="00392211" w:rsidRDefault="001029D2" w:rsidP="009F58F1">
            <w:pPr>
              <w:jc w:val="both"/>
              <w:rPr>
                <w:rFonts w:ascii="Arial" w:hAnsi="Arial" w:cs="Arial"/>
                <w:b/>
                <w:color w:val="000000"/>
              </w:rPr>
            </w:pPr>
            <w:r w:rsidRPr="00392211">
              <w:rPr>
                <w:rFonts w:ascii="Arial" w:hAnsi="Arial" w:cs="Arial"/>
                <w:b/>
              </w:rPr>
              <w:t>Czy co najmniej 33% uczestników projektu uzyska kwalifikacje po opuszczeniu programu?</w:t>
            </w:r>
          </w:p>
        </w:tc>
        <w:tc>
          <w:tcPr>
            <w:tcW w:w="6748" w:type="dxa"/>
          </w:tcPr>
          <w:p w:rsidR="001029D2" w:rsidRPr="00392211" w:rsidRDefault="001029D2" w:rsidP="009F58F1">
            <w:pPr>
              <w:autoSpaceDE w:val="0"/>
              <w:spacing w:after="0" w:line="240" w:lineRule="auto"/>
              <w:jc w:val="both"/>
              <w:rPr>
                <w:rFonts w:ascii="Arial" w:hAnsi="Arial" w:cs="Arial"/>
                <w:iCs/>
                <w:lang w:eastAsia="pl-PL"/>
              </w:rPr>
            </w:pPr>
            <w:r w:rsidRPr="00392211">
              <w:rPr>
                <w:rFonts w:ascii="Arial" w:hAnsi="Arial" w:cs="Arial"/>
                <w:iCs/>
                <w:lang w:eastAsia="pl-PL"/>
              </w:rPr>
              <w:t xml:space="preserve">Z punktu widzenia obowiązku osiągnięcia zaplanowanych wartości wskaźników zdecydowano się na premiowanie projektów, które w pozytywny sposób wpisują się w kierunek umożliwiający osiągnięcie zakładanych wartości wskaźników. </w:t>
            </w:r>
          </w:p>
          <w:p w:rsidR="001029D2" w:rsidRPr="00392211" w:rsidRDefault="001029D2" w:rsidP="009F58F1">
            <w:pPr>
              <w:autoSpaceDE w:val="0"/>
              <w:spacing w:after="0" w:line="240" w:lineRule="auto"/>
              <w:jc w:val="both"/>
              <w:rPr>
                <w:rFonts w:ascii="Arial" w:hAnsi="Arial" w:cs="Arial"/>
                <w:iCs/>
                <w:lang w:eastAsia="pl-PL"/>
              </w:rPr>
            </w:pPr>
          </w:p>
          <w:p w:rsidR="001029D2" w:rsidRPr="00392211" w:rsidRDefault="001029D2" w:rsidP="009F58F1">
            <w:pPr>
              <w:pStyle w:val="Default"/>
              <w:spacing w:after="240"/>
              <w:jc w:val="both"/>
              <w:rPr>
                <w:rFonts w:ascii="Arial" w:hAnsi="Arial" w:cs="Arial"/>
              </w:rPr>
            </w:pPr>
            <w:r w:rsidRPr="00392211">
              <w:rPr>
                <w:rFonts w:ascii="Arial" w:hAnsi="Arial" w:cs="Arial"/>
              </w:rPr>
              <w:t xml:space="preserve">Pojęcia związane z kryterium zostaną ujęte w Regulaminie konkursu na podstawie zapisów odpowiednich wytycznych </w:t>
            </w:r>
            <w:r>
              <w:rPr>
                <w:rFonts w:ascii="Arial" w:hAnsi="Arial" w:cs="Arial"/>
              </w:rPr>
              <w:t>obowiązujących na dzień ogłoszenia konkursu.</w:t>
            </w:r>
          </w:p>
          <w:p w:rsidR="001029D2" w:rsidRPr="005F2511" w:rsidRDefault="001029D2" w:rsidP="009F58F1">
            <w:pPr>
              <w:pStyle w:val="Akapitzlist"/>
              <w:numPr>
                <w:ilvl w:val="0"/>
                <w:numId w:val="0"/>
              </w:numPr>
              <w:spacing w:line="276" w:lineRule="auto"/>
              <w:jc w:val="both"/>
              <w:rPr>
                <w:rFonts w:cs="Arial"/>
                <w:sz w:val="20"/>
                <w:szCs w:val="20"/>
              </w:rPr>
            </w:pPr>
            <w:r w:rsidRPr="009E7D16">
              <w:rPr>
                <w:iCs/>
                <w:sz w:val="20"/>
                <w:szCs w:val="20"/>
              </w:rPr>
              <w:t xml:space="preserve">Kryterium zostanie zweryfikowane podczas oceny </w:t>
            </w:r>
            <w:r>
              <w:rPr>
                <w:iCs/>
                <w:sz w:val="20"/>
                <w:szCs w:val="20"/>
              </w:rPr>
              <w:t xml:space="preserve">formalno - </w:t>
            </w:r>
            <w:r w:rsidRPr="009E7D16">
              <w:rPr>
                <w:iCs/>
                <w:sz w:val="20"/>
                <w:szCs w:val="20"/>
              </w:rPr>
              <w:t>merytorycznej na podstawie treści wniosku</w:t>
            </w:r>
            <w:r>
              <w:rPr>
                <w:iCs/>
                <w:sz w:val="20"/>
                <w:szCs w:val="20"/>
              </w:rPr>
              <w:t xml:space="preserve"> o dofinansowanie projektu</w:t>
            </w:r>
            <w:r w:rsidRPr="009E7D16">
              <w:rPr>
                <w:iCs/>
                <w:sz w:val="20"/>
                <w:szCs w:val="20"/>
              </w:rPr>
              <w:t>.</w:t>
            </w:r>
          </w:p>
        </w:tc>
        <w:tc>
          <w:tcPr>
            <w:tcW w:w="2954" w:type="dxa"/>
          </w:tcPr>
          <w:p w:rsidR="001029D2" w:rsidRPr="00720A9C" w:rsidRDefault="001029D2" w:rsidP="009F58F1">
            <w:pPr>
              <w:autoSpaceDE w:val="0"/>
              <w:autoSpaceDN w:val="0"/>
              <w:adjustRightInd w:val="0"/>
              <w:spacing w:after="0" w:line="240" w:lineRule="auto"/>
              <w:rPr>
                <w:rFonts w:ascii="Arial" w:hAnsi="Arial" w:cs="Arial"/>
                <w:color w:val="000000"/>
              </w:rPr>
            </w:pPr>
            <w:r w:rsidRPr="00720A9C">
              <w:rPr>
                <w:rFonts w:ascii="Arial" w:hAnsi="Arial" w:cs="Arial"/>
                <w:color w:val="000000"/>
              </w:rPr>
              <w:t>Kryterium dodatkowe</w:t>
            </w:r>
          </w:p>
          <w:p w:rsidR="001029D2" w:rsidRPr="00720A9C" w:rsidRDefault="001029D2" w:rsidP="009F58F1">
            <w:pPr>
              <w:autoSpaceDE w:val="0"/>
              <w:autoSpaceDN w:val="0"/>
              <w:adjustRightInd w:val="0"/>
              <w:spacing w:after="0" w:line="240" w:lineRule="auto"/>
              <w:rPr>
                <w:rFonts w:ascii="Arial" w:hAnsi="Arial" w:cs="Arial"/>
                <w:color w:val="000000"/>
              </w:rPr>
            </w:pPr>
          </w:p>
          <w:p w:rsidR="001029D2" w:rsidRPr="00720A9C" w:rsidRDefault="001029D2" w:rsidP="009F58F1">
            <w:pPr>
              <w:autoSpaceDE w:val="0"/>
              <w:autoSpaceDN w:val="0"/>
              <w:adjustRightInd w:val="0"/>
              <w:spacing w:after="0" w:line="240" w:lineRule="auto"/>
              <w:rPr>
                <w:rFonts w:ascii="Arial" w:hAnsi="Arial" w:cs="Arial"/>
              </w:rPr>
            </w:pPr>
            <w:r w:rsidRPr="00720A9C">
              <w:rPr>
                <w:rFonts w:ascii="Arial" w:hAnsi="Arial" w:cs="Arial"/>
              </w:rPr>
              <w:t xml:space="preserve">Liczba punktów możliwych do uzyskania za spełnienie tego kryterium wynosi </w:t>
            </w:r>
            <w:r w:rsidRPr="00720A9C">
              <w:rPr>
                <w:rFonts w:ascii="Arial" w:hAnsi="Arial" w:cs="Arial"/>
                <w:b/>
              </w:rPr>
              <w:t>5 punktów</w:t>
            </w:r>
            <w:r w:rsidRPr="00720A9C">
              <w:rPr>
                <w:rFonts w:ascii="Arial" w:hAnsi="Arial" w:cs="Arial"/>
              </w:rPr>
              <w:t>.</w:t>
            </w:r>
          </w:p>
          <w:p w:rsidR="001029D2" w:rsidRPr="00720A9C" w:rsidRDefault="001029D2" w:rsidP="009F58F1">
            <w:pPr>
              <w:autoSpaceDE w:val="0"/>
              <w:autoSpaceDN w:val="0"/>
              <w:adjustRightInd w:val="0"/>
              <w:spacing w:before="0" w:after="0" w:line="240" w:lineRule="auto"/>
              <w:rPr>
                <w:rFonts w:ascii="Arial" w:eastAsiaTheme="minorHAnsi" w:hAnsi="Arial" w:cs="Arial"/>
              </w:rPr>
            </w:pPr>
            <w:r w:rsidRPr="00720A9C">
              <w:rPr>
                <w:rFonts w:ascii="Arial" w:eastAsiaTheme="minorHAnsi" w:hAnsi="Arial" w:cs="Arial"/>
              </w:rPr>
              <w:t>Punkty dodatkowe</w:t>
            </w:r>
            <w:r>
              <w:rPr>
                <w:rFonts w:ascii="Arial" w:eastAsiaTheme="minorHAnsi" w:hAnsi="Arial" w:cs="Arial"/>
              </w:rPr>
              <w:t xml:space="preserve"> </w:t>
            </w:r>
            <w:r w:rsidRPr="00720A9C">
              <w:rPr>
                <w:rFonts w:ascii="Arial" w:eastAsiaTheme="minorHAnsi" w:hAnsi="Arial" w:cs="Arial"/>
              </w:rPr>
              <w:t>mogą zostać</w:t>
            </w:r>
            <w:r>
              <w:rPr>
                <w:rFonts w:ascii="Arial" w:eastAsiaTheme="minorHAnsi" w:hAnsi="Arial" w:cs="Arial"/>
              </w:rPr>
              <w:t xml:space="preserve"> </w:t>
            </w:r>
            <w:r w:rsidRPr="00720A9C">
              <w:rPr>
                <w:rFonts w:ascii="Arial" w:eastAsiaTheme="minorHAnsi" w:hAnsi="Arial" w:cs="Arial"/>
              </w:rPr>
              <w:t>przyznane jeżeli</w:t>
            </w:r>
            <w:r>
              <w:rPr>
                <w:rFonts w:ascii="Arial" w:eastAsiaTheme="minorHAnsi" w:hAnsi="Arial" w:cs="Arial"/>
              </w:rPr>
              <w:t xml:space="preserve"> </w:t>
            </w:r>
            <w:r w:rsidRPr="00720A9C">
              <w:rPr>
                <w:rFonts w:ascii="Arial" w:eastAsiaTheme="minorHAnsi" w:hAnsi="Arial" w:cs="Arial"/>
              </w:rPr>
              <w:t>projekt za spełnienie</w:t>
            </w:r>
            <w:r>
              <w:rPr>
                <w:rFonts w:ascii="Arial" w:eastAsiaTheme="minorHAnsi" w:hAnsi="Arial" w:cs="Arial"/>
              </w:rPr>
              <w:t xml:space="preserve"> </w:t>
            </w:r>
            <w:r w:rsidRPr="00720A9C">
              <w:rPr>
                <w:rFonts w:ascii="Arial" w:eastAsiaTheme="minorHAnsi" w:hAnsi="Arial" w:cs="Arial"/>
              </w:rPr>
              <w:t>wszystkich ogólnych</w:t>
            </w:r>
            <w:r>
              <w:rPr>
                <w:rFonts w:ascii="Arial" w:eastAsiaTheme="minorHAnsi" w:hAnsi="Arial" w:cs="Arial"/>
              </w:rPr>
              <w:t xml:space="preserve"> </w:t>
            </w:r>
            <w:r w:rsidRPr="00720A9C">
              <w:rPr>
                <w:rFonts w:ascii="Arial" w:eastAsiaTheme="minorHAnsi" w:hAnsi="Arial" w:cs="Arial"/>
              </w:rPr>
              <w:t>kryteriów</w:t>
            </w:r>
            <w:r>
              <w:rPr>
                <w:rFonts w:ascii="Arial" w:eastAsiaTheme="minorHAnsi" w:hAnsi="Arial" w:cs="Arial"/>
              </w:rPr>
              <w:t xml:space="preserve"> </w:t>
            </w:r>
            <w:r w:rsidRPr="00720A9C">
              <w:rPr>
                <w:rFonts w:ascii="Arial" w:eastAsiaTheme="minorHAnsi" w:hAnsi="Arial" w:cs="Arial"/>
              </w:rPr>
              <w:t>formalnych/</w:t>
            </w:r>
            <w:r>
              <w:rPr>
                <w:rFonts w:ascii="Arial" w:eastAsiaTheme="minorHAnsi" w:hAnsi="Arial" w:cs="Arial"/>
              </w:rPr>
              <w:t xml:space="preserve"> </w:t>
            </w:r>
            <w:r w:rsidRPr="00720A9C">
              <w:rPr>
                <w:rFonts w:ascii="Arial" w:eastAsiaTheme="minorHAnsi" w:hAnsi="Arial" w:cs="Arial"/>
              </w:rPr>
              <w:t>merytorycznych/</w:t>
            </w:r>
          </w:p>
          <w:p w:rsidR="001029D2" w:rsidRPr="00720A9C" w:rsidRDefault="001029D2" w:rsidP="009F58F1">
            <w:pPr>
              <w:autoSpaceDE w:val="0"/>
              <w:autoSpaceDN w:val="0"/>
              <w:adjustRightInd w:val="0"/>
              <w:spacing w:before="0" w:after="0" w:line="240" w:lineRule="auto"/>
              <w:rPr>
                <w:rFonts w:ascii="Arial" w:eastAsiaTheme="minorHAnsi" w:hAnsi="Arial" w:cs="Arial"/>
              </w:rPr>
            </w:pPr>
            <w:r w:rsidRPr="00720A9C">
              <w:rPr>
                <w:rFonts w:ascii="Arial" w:eastAsiaTheme="minorHAnsi" w:hAnsi="Arial" w:cs="Arial"/>
              </w:rPr>
              <w:t>horyzontalnych oraz</w:t>
            </w:r>
            <w:r>
              <w:rPr>
                <w:rFonts w:ascii="Arial" w:eastAsiaTheme="minorHAnsi" w:hAnsi="Arial" w:cs="Arial"/>
              </w:rPr>
              <w:t xml:space="preserve"> </w:t>
            </w:r>
            <w:r w:rsidRPr="00720A9C">
              <w:rPr>
                <w:rFonts w:ascii="Arial" w:eastAsiaTheme="minorHAnsi" w:hAnsi="Arial" w:cs="Arial"/>
              </w:rPr>
              <w:t>szczegółowych</w:t>
            </w:r>
            <w:r>
              <w:rPr>
                <w:rFonts w:ascii="Arial" w:eastAsiaTheme="minorHAnsi" w:hAnsi="Arial" w:cs="Arial"/>
              </w:rPr>
              <w:t xml:space="preserve"> </w:t>
            </w:r>
            <w:r w:rsidRPr="00720A9C">
              <w:rPr>
                <w:rFonts w:ascii="Arial" w:eastAsiaTheme="minorHAnsi" w:hAnsi="Arial" w:cs="Arial"/>
              </w:rPr>
              <w:t>kryteriów dostępu</w:t>
            </w:r>
            <w:r>
              <w:rPr>
                <w:rFonts w:ascii="Arial" w:eastAsiaTheme="minorHAnsi" w:hAnsi="Arial" w:cs="Arial"/>
              </w:rPr>
              <w:t xml:space="preserve"> </w:t>
            </w:r>
            <w:r w:rsidRPr="00720A9C">
              <w:rPr>
                <w:rFonts w:ascii="Arial" w:eastAsiaTheme="minorHAnsi" w:hAnsi="Arial" w:cs="Arial"/>
              </w:rPr>
              <w:t>został oceniony</w:t>
            </w:r>
          </w:p>
          <w:p w:rsidR="001029D2" w:rsidRPr="00720A9C" w:rsidRDefault="001029D2" w:rsidP="009F58F1">
            <w:pPr>
              <w:autoSpaceDE w:val="0"/>
              <w:autoSpaceDN w:val="0"/>
              <w:adjustRightInd w:val="0"/>
              <w:spacing w:before="0" w:after="0" w:line="240" w:lineRule="auto"/>
              <w:rPr>
                <w:rFonts w:ascii="Arial" w:eastAsiaTheme="minorHAnsi" w:hAnsi="Arial" w:cs="Arial"/>
              </w:rPr>
            </w:pPr>
            <w:r w:rsidRPr="00720A9C">
              <w:rPr>
                <w:rFonts w:ascii="Arial" w:eastAsiaTheme="minorHAnsi" w:hAnsi="Arial" w:cs="Arial"/>
              </w:rPr>
              <w:t>pozytywnie/został</w:t>
            </w:r>
            <w:r>
              <w:rPr>
                <w:rFonts w:ascii="Arial" w:eastAsiaTheme="minorHAnsi" w:hAnsi="Arial" w:cs="Arial"/>
              </w:rPr>
              <w:t xml:space="preserve"> </w:t>
            </w:r>
            <w:r w:rsidRPr="00720A9C">
              <w:rPr>
                <w:rFonts w:ascii="Arial" w:eastAsiaTheme="minorHAnsi" w:hAnsi="Arial" w:cs="Arial"/>
              </w:rPr>
              <w:t>skierowany do</w:t>
            </w:r>
            <w:r>
              <w:rPr>
                <w:rFonts w:ascii="Arial" w:eastAsiaTheme="minorHAnsi" w:hAnsi="Arial" w:cs="Arial"/>
              </w:rPr>
              <w:t xml:space="preserve"> </w:t>
            </w:r>
            <w:r w:rsidRPr="00720A9C">
              <w:rPr>
                <w:rFonts w:ascii="Arial" w:eastAsiaTheme="minorHAnsi" w:hAnsi="Arial" w:cs="Arial"/>
              </w:rPr>
              <w:t>uzupełnienia/poprawy w ramach</w:t>
            </w:r>
            <w:r>
              <w:rPr>
                <w:rFonts w:ascii="Arial" w:eastAsiaTheme="minorHAnsi" w:hAnsi="Arial" w:cs="Arial"/>
              </w:rPr>
              <w:t xml:space="preserve"> </w:t>
            </w:r>
            <w:r w:rsidRPr="00720A9C">
              <w:rPr>
                <w:rFonts w:ascii="Arial" w:eastAsiaTheme="minorHAnsi" w:hAnsi="Arial" w:cs="Arial"/>
              </w:rPr>
              <w:t>negocjacji. Projekt</w:t>
            </w:r>
          </w:p>
          <w:p w:rsidR="001029D2" w:rsidRPr="00720A9C" w:rsidRDefault="001029D2" w:rsidP="009F58F1">
            <w:pPr>
              <w:autoSpaceDE w:val="0"/>
              <w:autoSpaceDN w:val="0"/>
              <w:adjustRightInd w:val="0"/>
              <w:spacing w:before="0" w:after="0" w:line="240" w:lineRule="auto"/>
              <w:rPr>
                <w:rFonts w:ascii="Arial" w:eastAsiaTheme="minorHAnsi" w:hAnsi="Arial" w:cs="Arial"/>
              </w:rPr>
            </w:pPr>
            <w:r w:rsidRPr="00720A9C">
              <w:rPr>
                <w:rFonts w:ascii="Arial" w:eastAsiaTheme="minorHAnsi" w:hAnsi="Arial" w:cs="Arial"/>
              </w:rPr>
              <w:t>oceniony negatywnie</w:t>
            </w:r>
            <w:r>
              <w:rPr>
                <w:rFonts w:ascii="Arial" w:eastAsiaTheme="minorHAnsi" w:hAnsi="Arial" w:cs="Arial"/>
              </w:rPr>
              <w:t xml:space="preserve"> </w:t>
            </w:r>
            <w:r w:rsidRPr="00720A9C">
              <w:rPr>
                <w:rFonts w:ascii="Arial" w:eastAsiaTheme="minorHAnsi" w:hAnsi="Arial" w:cs="Arial"/>
              </w:rPr>
              <w:t>nie otrzymuje punktów</w:t>
            </w:r>
          </w:p>
          <w:p w:rsidR="001029D2" w:rsidRPr="00720A9C" w:rsidRDefault="001029D2" w:rsidP="009F58F1">
            <w:pPr>
              <w:autoSpaceDE w:val="0"/>
              <w:autoSpaceDN w:val="0"/>
              <w:adjustRightInd w:val="0"/>
              <w:spacing w:before="0" w:after="0" w:line="240" w:lineRule="auto"/>
              <w:rPr>
                <w:rFonts w:ascii="Arial" w:eastAsiaTheme="minorHAnsi" w:hAnsi="Arial" w:cs="Arial"/>
              </w:rPr>
            </w:pPr>
            <w:r w:rsidRPr="00720A9C">
              <w:rPr>
                <w:rFonts w:ascii="Arial" w:eastAsiaTheme="minorHAnsi" w:hAnsi="Arial" w:cs="Arial"/>
              </w:rPr>
              <w:t>dodatkowych.</w:t>
            </w:r>
          </w:p>
          <w:p w:rsidR="001029D2" w:rsidRDefault="001029D2" w:rsidP="009F58F1">
            <w:pPr>
              <w:autoSpaceDE w:val="0"/>
              <w:autoSpaceDN w:val="0"/>
              <w:adjustRightInd w:val="0"/>
              <w:spacing w:before="0" w:after="0" w:line="240" w:lineRule="auto"/>
              <w:rPr>
                <w:rFonts w:ascii="Arial" w:eastAsiaTheme="minorHAnsi" w:hAnsi="Arial" w:cs="Arial"/>
              </w:rPr>
            </w:pPr>
          </w:p>
          <w:p w:rsidR="001029D2" w:rsidRPr="00720A9C" w:rsidRDefault="001029D2" w:rsidP="009F58F1">
            <w:pPr>
              <w:autoSpaceDE w:val="0"/>
              <w:autoSpaceDN w:val="0"/>
              <w:adjustRightInd w:val="0"/>
              <w:spacing w:before="0" w:after="0" w:line="240" w:lineRule="auto"/>
              <w:rPr>
                <w:rFonts w:ascii="Arial" w:eastAsiaTheme="minorHAnsi" w:hAnsi="Arial" w:cs="Arial"/>
              </w:rPr>
            </w:pPr>
            <w:r w:rsidRPr="00720A9C">
              <w:rPr>
                <w:rFonts w:ascii="Arial" w:eastAsiaTheme="minorHAnsi" w:hAnsi="Arial" w:cs="Arial"/>
              </w:rPr>
              <w:t>Spełnienie kryterium</w:t>
            </w:r>
            <w:r>
              <w:rPr>
                <w:rFonts w:ascii="Arial" w:eastAsiaTheme="minorHAnsi" w:hAnsi="Arial" w:cs="Arial"/>
              </w:rPr>
              <w:t xml:space="preserve"> </w:t>
            </w:r>
            <w:r w:rsidRPr="00720A9C">
              <w:rPr>
                <w:rFonts w:ascii="Arial" w:eastAsiaTheme="minorHAnsi" w:hAnsi="Arial" w:cs="Arial"/>
              </w:rPr>
              <w:t>nie jest obligatoryjne</w:t>
            </w:r>
            <w:r>
              <w:rPr>
                <w:rFonts w:ascii="Arial" w:eastAsiaTheme="minorHAnsi" w:hAnsi="Arial" w:cs="Arial"/>
              </w:rPr>
              <w:t xml:space="preserve"> </w:t>
            </w:r>
            <w:r w:rsidRPr="00720A9C">
              <w:rPr>
                <w:rFonts w:ascii="Arial" w:eastAsiaTheme="minorHAnsi" w:hAnsi="Arial" w:cs="Arial"/>
              </w:rPr>
              <w:t>w celu uzyskania</w:t>
            </w:r>
            <w:r>
              <w:rPr>
                <w:rFonts w:ascii="Arial" w:eastAsiaTheme="minorHAnsi" w:hAnsi="Arial" w:cs="Arial"/>
              </w:rPr>
              <w:t xml:space="preserve"> </w:t>
            </w:r>
            <w:r w:rsidRPr="00720A9C">
              <w:rPr>
                <w:rFonts w:ascii="Arial" w:eastAsiaTheme="minorHAnsi" w:hAnsi="Arial" w:cs="Arial"/>
              </w:rPr>
              <w:t>dofinansowania.</w:t>
            </w:r>
          </w:p>
        </w:tc>
      </w:tr>
      <w:tr w:rsidR="001029D2" w:rsidRPr="007F4F91" w:rsidTr="009F58F1">
        <w:tc>
          <w:tcPr>
            <w:tcW w:w="565" w:type="dxa"/>
          </w:tcPr>
          <w:p w:rsidR="001029D2" w:rsidRDefault="001029D2" w:rsidP="009F58F1">
            <w:pPr>
              <w:jc w:val="both"/>
              <w:rPr>
                <w:rFonts w:ascii="Arial" w:hAnsi="Arial" w:cs="Arial"/>
                <w:b/>
              </w:rPr>
            </w:pPr>
            <w:r>
              <w:rPr>
                <w:rFonts w:ascii="Arial" w:hAnsi="Arial" w:cs="Arial"/>
                <w:b/>
              </w:rPr>
              <w:t>4</w:t>
            </w:r>
          </w:p>
        </w:tc>
        <w:tc>
          <w:tcPr>
            <w:tcW w:w="3763" w:type="dxa"/>
          </w:tcPr>
          <w:p w:rsidR="001029D2" w:rsidRPr="00A35981" w:rsidRDefault="001029D2" w:rsidP="009F58F1">
            <w:pPr>
              <w:autoSpaceDE w:val="0"/>
              <w:spacing w:after="0" w:line="240" w:lineRule="auto"/>
              <w:rPr>
                <w:rFonts w:ascii="Arial" w:hAnsi="Arial" w:cs="Arial"/>
                <w:b/>
              </w:rPr>
            </w:pPr>
            <w:r w:rsidRPr="00A35981">
              <w:rPr>
                <w:rFonts w:ascii="Arial" w:hAnsi="Arial" w:cs="Arial"/>
                <w:b/>
              </w:rPr>
              <w:t>Czy grupę docelową w projekcie stanowią w całości:</w:t>
            </w:r>
          </w:p>
          <w:p w:rsidR="001029D2" w:rsidRPr="00A35981" w:rsidRDefault="001029D2" w:rsidP="001029D2">
            <w:pPr>
              <w:numPr>
                <w:ilvl w:val="0"/>
                <w:numId w:val="157"/>
              </w:numPr>
              <w:autoSpaceDE w:val="0"/>
              <w:spacing w:before="0" w:after="0" w:line="240" w:lineRule="auto"/>
              <w:ind w:left="85" w:firstLine="0"/>
              <w:rPr>
                <w:rFonts w:ascii="Arial" w:hAnsi="Arial" w:cs="Arial"/>
                <w:b/>
              </w:rPr>
            </w:pPr>
            <w:r w:rsidRPr="00A35981">
              <w:rPr>
                <w:rFonts w:ascii="Arial" w:hAnsi="Arial" w:cs="Arial"/>
                <w:b/>
              </w:rPr>
              <w:t xml:space="preserve">osoby długotrwale bezrobotne </w:t>
            </w:r>
          </w:p>
          <w:p w:rsidR="001029D2" w:rsidRPr="00A35981" w:rsidRDefault="001029D2" w:rsidP="009F58F1">
            <w:pPr>
              <w:autoSpaceDE w:val="0"/>
              <w:spacing w:after="0" w:line="240" w:lineRule="auto"/>
              <w:ind w:left="85"/>
              <w:rPr>
                <w:rFonts w:ascii="Arial" w:hAnsi="Arial" w:cs="Arial"/>
                <w:b/>
              </w:rPr>
            </w:pPr>
            <w:r w:rsidRPr="00A35981">
              <w:rPr>
                <w:rFonts w:ascii="Arial" w:hAnsi="Arial" w:cs="Arial"/>
                <w:b/>
              </w:rPr>
              <w:t xml:space="preserve">lub </w:t>
            </w:r>
          </w:p>
          <w:p w:rsidR="001029D2" w:rsidRPr="00A35981" w:rsidRDefault="001029D2" w:rsidP="001029D2">
            <w:pPr>
              <w:numPr>
                <w:ilvl w:val="0"/>
                <w:numId w:val="157"/>
              </w:numPr>
              <w:autoSpaceDE w:val="0"/>
              <w:spacing w:before="0" w:after="0" w:line="240" w:lineRule="auto"/>
              <w:ind w:left="85" w:firstLine="0"/>
              <w:rPr>
                <w:rFonts w:ascii="Arial" w:hAnsi="Arial" w:cs="Arial"/>
                <w:b/>
              </w:rPr>
            </w:pPr>
            <w:r w:rsidRPr="00A35981">
              <w:rPr>
                <w:rFonts w:ascii="Arial" w:hAnsi="Arial" w:cs="Arial"/>
                <w:b/>
              </w:rPr>
              <w:t>osoby o niskich kwalifikacjach</w:t>
            </w:r>
          </w:p>
          <w:p w:rsidR="001029D2" w:rsidRDefault="001029D2" w:rsidP="009F58F1">
            <w:pPr>
              <w:autoSpaceDE w:val="0"/>
              <w:spacing w:after="0" w:line="240" w:lineRule="auto"/>
              <w:ind w:left="85"/>
              <w:rPr>
                <w:rFonts w:ascii="Arial" w:hAnsi="Arial" w:cs="Arial"/>
                <w:b/>
              </w:rPr>
            </w:pPr>
            <w:r w:rsidRPr="00A35981">
              <w:rPr>
                <w:rFonts w:ascii="Arial" w:hAnsi="Arial" w:cs="Arial"/>
                <w:b/>
              </w:rPr>
              <w:t xml:space="preserve"> lub </w:t>
            </w:r>
          </w:p>
          <w:p w:rsidR="001029D2" w:rsidRPr="00A35981" w:rsidRDefault="001029D2" w:rsidP="001029D2">
            <w:pPr>
              <w:numPr>
                <w:ilvl w:val="0"/>
                <w:numId w:val="157"/>
              </w:numPr>
              <w:autoSpaceDE w:val="0"/>
              <w:spacing w:before="0" w:after="0" w:line="240" w:lineRule="auto"/>
              <w:ind w:left="85" w:firstLine="0"/>
              <w:rPr>
                <w:rFonts w:ascii="Arial" w:hAnsi="Arial" w:cs="Arial"/>
                <w:b/>
              </w:rPr>
            </w:pPr>
            <w:r w:rsidRPr="00A35981">
              <w:rPr>
                <w:rFonts w:ascii="Arial" w:hAnsi="Arial" w:cs="Arial"/>
                <w:b/>
              </w:rPr>
              <w:t xml:space="preserve">osoby w wieku 50 lat i więcej ? </w:t>
            </w:r>
          </w:p>
          <w:p w:rsidR="001029D2" w:rsidRDefault="001029D2" w:rsidP="009F58F1">
            <w:pPr>
              <w:autoSpaceDE w:val="0"/>
              <w:spacing w:after="0" w:line="240" w:lineRule="auto"/>
              <w:ind w:left="85"/>
              <w:rPr>
                <w:rFonts w:ascii="Arial" w:hAnsi="Arial" w:cs="Arial"/>
                <w:b/>
              </w:rPr>
            </w:pPr>
          </w:p>
        </w:tc>
        <w:tc>
          <w:tcPr>
            <w:tcW w:w="6748" w:type="dxa"/>
          </w:tcPr>
          <w:p w:rsidR="001029D2" w:rsidRPr="00A35981" w:rsidRDefault="001029D2" w:rsidP="009F58F1">
            <w:pPr>
              <w:autoSpaceDE w:val="0"/>
              <w:autoSpaceDN w:val="0"/>
              <w:adjustRightInd w:val="0"/>
              <w:spacing w:after="0" w:line="240" w:lineRule="auto"/>
              <w:jc w:val="both"/>
              <w:rPr>
                <w:rFonts w:ascii="Arial" w:hAnsi="Arial" w:cs="Arial"/>
                <w:iCs/>
                <w:lang w:eastAsia="pl-PL"/>
              </w:rPr>
            </w:pPr>
            <w:r w:rsidRPr="00A35981">
              <w:rPr>
                <w:rFonts w:ascii="Arial" w:hAnsi="Arial" w:cs="Arial"/>
                <w:lang w:eastAsia="pl-PL"/>
              </w:rPr>
              <w:t xml:space="preserve">Wprowadzenie kryterium wynika z konieczności objęcia pomocą osób wymagających szczególnego wsparcia na rynku pracy. </w:t>
            </w:r>
            <w:r w:rsidRPr="00A35981">
              <w:rPr>
                <w:rFonts w:ascii="Arial" w:hAnsi="Arial" w:cs="Arial"/>
                <w:iCs/>
                <w:lang w:eastAsia="pl-PL"/>
              </w:rPr>
              <w:t>Wartość wskazana w kryterium umożliwi osiągnięcie wartości wskaźnika.</w:t>
            </w:r>
          </w:p>
          <w:p w:rsidR="001029D2" w:rsidRPr="00A35981" w:rsidRDefault="001029D2" w:rsidP="009F58F1">
            <w:pPr>
              <w:jc w:val="both"/>
              <w:rPr>
                <w:rFonts w:ascii="Arial" w:hAnsi="Arial" w:cs="Arial"/>
                <w:color w:val="000000"/>
              </w:rPr>
            </w:pPr>
            <w:r w:rsidRPr="00A35981">
              <w:rPr>
                <w:rFonts w:ascii="Arial" w:hAnsi="Arial" w:cs="Arial"/>
              </w:rPr>
              <w:t>Wnioskodawca może wybrać wyłącznie jedną kategorię grupy docelowej spośród wskazanych w przedmiotowym kryterium</w:t>
            </w:r>
            <w:r w:rsidRPr="00A35981">
              <w:rPr>
                <w:rFonts w:ascii="Arial" w:hAnsi="Arial" w:cs="Arial"/>
                <w:color w:val="000000"/>
              </w:rPr>
              <w:t xml:space="preserve">. Kryterium weryfikowane w oparciu o zapisy wniosku o dofinansowanie, zgodnie z poniżej wskazanymi kategoriami punktowymi: </w:t>
            </w:r>
          </w:p>
          <w:p w:rsidR="001029D2" w:rsidRPr="00EF52B4" w:rsidRDefault="001029D2" w:rsidP="001029D2">
            <w:pPr>
              <w:pStyle w:val="Akapitzlist"/>
              <w:numPr>
                <w:ilvl w:val="0"/>
                <w:numId w:val="173"/>
              </w:numPr>
              <w:spacing w:before="0" w:line="276" w:lineRule="auto"/>
              <w:jc w:val="both"/>
              <w:rPr>
                <w:rFonts w:cs="Arial"/>
                <w:sz w:val="20"/>
                <w:szCs w:val="20"/>
              </w:rPr>
            </w:pPr>
            <w:r w:rsidRPr="00A35981">
              <w:rPr>
                <w:rFonts w:cs="Arial"/>
                <w:sz w:val="20"/>
                <w:szCs w:val="20"/>
              </w:rPr>
              <w:t xml:space="preserve">Grupę docelową w projekcie stanowią  w całości osoby </w:t>
            </w:r>
            <w:r>
              <w:rPr>
                <w:rFonts w:cs="Arial"/>
                <w:sz w:val="20"/>
                <w:szCs w:val="20"/>
              </w:rPr>
              <w:t>długotrwale bezrobotne - 3</w:t>
            </w:r>
            <w:r w:rsidRPr="00EF52B4">
              <w:rPr>
                <w:rFonts w:cs="Arial"/>
                <w:sz w:val="20"/>
                <w:szCs w:val="20"/>
              </w:rPr>
              <w:t xml:space="preserve"> </w:t>
            </w:r>
            <w:proofErr w:type="spellStart"/>
            <w:r w:rsidRPr="00EF52B4">
              <w:rPr>
                <w:rFonts w:cs="Arial"/>
                <w:sz w:val="20"/>
                <w:szCs w:val="20"/>
              </w:rPr>
              <w:t>pkt</w:t>
            </w:r>
            <w:proofErr w:type="spellEnd"/>
          </w:p>
          <w:p w:rsidR="001029D2" w:rsidRPr="00EF52B4" w:rsidRDefault="001029D2" w:rsidP="001029D2">
            <w:pPr>
              <w:pStyle w:val="Akapitzlist"/>
              <w:numPr>
                <w:ilvl w:val="0"/>
                <w:numId w:val="173"/>
              </w:numPr>
              <w:spacing w:before="0" w:line="276" w:lineRule="auto"/>
              <w:jc w:val="both"/>
              <w:rPr>
                <w:rFonts w:cs="Arial"/>
                <w:sz w:val="20"/>
                <w:szCs w:val="20"/>
              </w:rPr>
            </w:pPr>
            <w:r w:rsidRPr="00EF52B4">
              <w:rPr>
                <w:rFonts w:cs="Arial"/>
                <w:sz w:val="20"/>
                <w:szCs w:val="20"/>
              </w:rPr>
              <w:t>Grupę docelową w projekcie stanowią  w całości os</w:t>
            </w:r>
            <w:r>
              <w:rPr>
                <w:rFonts w:cs="Arial"/>
                <w:sz w:val="20"/>
                <w:szCs w:val="20"/>
              </w:rPr>
              <w:t xml:space="preserve">oby o niskich </w:t>
            </w:r>
            <w:r>
              <w:rPr>
                <w:rFonts w:cs="Arial"/>
                <w:sz w:val="20"/>
                <w:szCs w:val="20"/>
              </w:rPr>
              <w:lastRenderedPageBreak/>
              <w:t>kwalifikacjach – 2</w:t>
            </w:r>
            <w:r w:rsidRPr="00EF52B4">
              <w:rPr>
                <w:rFonts w:cs="Arial"/>
                <w:sz w:val="20"/>
                <w:szCs w:val="20"/>
              </w:rPr>
              <w:t xml:space="preserve"> </w:t>
            </w:r>
            <w:proofErr w:type="spellStart"/>
            <w:r w:rsidRPr="00EF52B4">
              <w:rPr>
                <w:rFonts w:cs="Arial"/>
                <w:sz w:val="20"/>
                <w:szCs w:val="20"/>
              </w:rPr>
              <w:t>pkt</w:t>
            </w:r>
            <w:proofErr w:type="spellEnd"/>
          </w:p>
          <w:p w:rsidR="001029D2" w:rsidRPr="00EF52B4" w:rsidRDefault="001029D2" w:rsidP="001029D2">
            <w:pPr>
              <w:pStyle w:val="Akapitzlist"/>
              <w:numPr>
                <w:ilvl w:val="0"/>
                <w:numId w:val="173"/>
              </w:numPr>
              <w:spacing w:before="0" w:line="276" w:lineRule="auto"/>
              <w:jc w:val="both"/>
              <w:rPr>
                <w:rFonts w:cs="Arial"/>
                <w:sz w:val="20"/>
                <w:szCs w:val="20"/>
              </w:rPr>
            </w:pPr>
            <w:r w:rsidRPr="00EF52B4">
              <w:rPr>
                <w:rFonts w:cs="Arial"/>
                <w:sz w:val="20"/>
                <w:szCs w:val="20"/>
              </w:rPr>
              <w:t>Grupę docelową w projekcie stanowią  w całości os</w:t>
            </w:r>
            <w:r>
              <w:rPr>
                <w:rFonts w:cs="Arial"/>
                <w:sz w:val="20"/>
                <w:szCs w:val="20"/>
              </w:rPr>
              <w:t>oby  w wieku 50 lat i więcej – 1</w:t>
            </w:r>
            <w:r w:rsidRPr="00EF52B4">
              <w:rPr>
                <w:rFonts w:cs="Arial"/>
                <w:sz w:val="20"/>
                <w:szCs w:val="20"/>
              </w:rPr>
              <w:t xml:space="preserve"> </w:t>
            </w:r>
            <w:proofErr w:type="spellStart"/>
            <w:r w:rsidRPr="00EF52B4">
              <w:rPr>
                <w:rFonts w:cs="Arial"/>
                <w:sz w:val="20"/>
                <w:szCs w:val="20"/>
              </w:rPr>
              <w:t>pkt</w:t>
            </w:r>
            <w:proofErr w:type="spellEnd"/>
          </w:p>
          <w:p w:rsidR="001029D2" w:rsidRPr="00EA47F7" w:rsidRDefault="001029D2" w:rsidP="001029D2">
            <w:pPr>
              <w:pStyle w:val="Akapitzlist"/>
              <w:numPr>
                <w:ilvl w:val="0"/>
                <w:numId w:val="173"/>
              </w:numPr>
              <w:spacing w:before="0" w:line="276" w:lineRule="auto"/>
              <w:jc w:val="both"/>
              <w:rPr>
                <w:rFonts w:cs="Arial"/>
              </w:rPr>
            </w:pPr>
            <w:r w:rsidRPr="00EA47F7">
              <w:rPr>
                <w:rFonts w:cs="Arial"/>
                <w:sz w:val="20"/>
                <w:szCs w:val="20"/>
              </w:rPr>
              <w:t xml:space="preserve">Brak wskazania kategorii grupy docelowej – 0 </w:t>
            </w:r>
            <w:proofErr w:type="spellStart"/>
            <w:r w:rsidRPr="00EA47F7">
              <w:rPr>
                <w:rFonts w:cs="Arial"/>
                <w:sz w:val="20"/>
                <w:szCs w:val="20"/>
              </w:rPr>
              <w:t>pkt</w:t>
            </w:r>
            <w:proofErr w:type="spellEnd"/>
          </w:p>
        </w:tc>
        <w:tc>
          <w:tcPr>
            <w:tcW w:w="2954" w:type="dxa"/>
          </w:tcPr>
          <w:p w:rsidR="001029D2" w:rsidRPr="00A35981" w:rsidRDefault="001029D2" w:rsidP="009F58F1">
            <w:pPr>
              <w:autoSpaceDE w:val="0"/>
              <w:autoSpaceDN w:val="0"/>
              <w:adjustRightInd w:val="0"/>
              <w:spacing w:after="0" w:line="240" w:lineRule="auto"/>
              <w:rPr>
                <w:rFonts w:ascii="Arial" w:hAnsi="Arial" w:cs="Arial"/>
                <w:color w:val="000000"/>
              </w:rPr>
            </w:pPr>
            <w:r w:rsidRPr="00A35981">
              <w:rPr>
                <w:rFonts w:ascii="Arial" w:hAnsi="Arial" w:cs="Arial"/>
                <w:color w:val="000000"/>
              </w:rPr>
              <w:lastRenderedPageBreak/>
              <w:t>Kryterium dodatkowe</w:t>
            </w:r>
          </w:p>
          <w:p w:rsidR="001029D2" w:rsidRPr="00A35981" w:rsidRDefault="001029D2" w:rsidP="009F58F1">
            <w:pPr>
              <w:autoSpaceDE w:val="0"/>
              <w:autoSpaceDN w:val="0"/>
              <w:adjustRightInd w:val="0"/>
              <w:spacing w:after="0" w:line="240" w:lineRule="auto"/>
              <w:rPr>
                <w:rFonts w:ascii="Arial" w:hAnsi="Arial" w:cs="Arial"/>
                <w:color w:val="000000"/>
              </w:rPr>
            </w:pPr>
          </w:p>
          <w:p w:rsidR="001029D2" w:rsidRPr="00014096" w:rsidRDefault="001029D2" w:rsidP="009F58F1">
            <w:pPr>
              <w:rPr>
                <w:rFonts w:ascii="Arial" w:hAnsi="Arial" w:cs="Arial"/>
                <w:color w:val="000000"/>
                <w:lang w:eastAsia="pl-PL"/>
              </w:rPr>
            </w:pPr>
            <w:r w:rsidRPr="00A35981">
              <w:rPr>
                <w:rFonts w:ascii="Arial" w:hAnsi="Arial" w:cs="Arial"/>
              </w:rPr>
              <w:t xml:space="preserve">Liczba punktów możliwych do uzyskania: </w:t>
            </w:r>
            <w:r>
              <w:rPr>
                <w:rFonts w:ascii="Arial" w:hAnsi="Arial" w:cs="Arial"/>
                <w:b/>
              </w:rPr>
              <w:t>0/1/2/3</w:t>
            </w:r>
            <w:r w:rsidRPr="00A35981">
              <w:rPr>
                <w:rFonts w:ascii="Arial" w:hAnsi="Arial" w:cs="Arial"/>
              </w:rPr>
              <w:t xml:space="preserve">, </w:t>
            </w:r>
            <w:r w:rsidRPr="00A35981">
              <w:rPr>
                <w:rFonts w:ascii="Arial" w:hAnsi="Arial" w:cs="Arial"/>
                <w:color w:val="000000"/>
                <w:lang w:eastAsia="pl-PL"/>
              </w:rPr>
              <w:t>co oznacza, że pr</w:t>
            </w:r>
            <w:r>
              <w:rPr>
                <w:rFonts w:ascii="Arial" w:hAnsi="Arial" w:cs="Arial"/>
                <w:color w:val="000000"/>
                <w:lang w:eastAsia="pl-PL"/>
              </w:rPr>
              <w:t>ojekt może uzyskać maksymalnie 3</w:t>
            </w:r>
            <w:r w:rsidRPr="00A35981">
              <w:rPr>
                <w:rFonts w:ascii="Arial" w:hAnsi="Arial" w:cs="Arial"/>
                <w:color w:val="000000"/>
                <w:lang w:eastAsia="pl-PL"/>
              </w:rPr>
              <w:t> punkt</w:t>
            </w:r>
            <w:r w:rsidR="00FC412D">
              <w:rPr>
                <w:rFonts w:ascii="Arial" w:hAnsi="Arial" w:cs="Arial"/>
                <w:color w:val="000000"/>
                <w:lang w:eastAsia="pl-PL"/>
              </w:rPr>
              <w:t>y</w:t>
            </w:r>
            <w:r w:rsidRPr="00A35981">
              <w:rPr>
                <w:rFonts w:ascii="Arial" w:hAnsi="Arial" w:cs="Arial"/>
                <w:color w:val="000000"/>
                <w:lang w:eastAsia="pl-PL"/>
              </w:rPr>
              <w:t xml:space="preserve"> za spełnienie tego kryterium. </w:t>
            </w:r>
            <w:r w:rsidRPr="00014096">
              <w:rPr>
                <w:rFonts w:ascii="Arial" w:eastAsiaTheme="minorHAnsi" w:hAnsi="Arial" w:cs="Arial"/>
              </w:rPr>
              <w:t>Punkty</w:t>
            </w:r>
            <w:r>
              <w:rPr>
                <w:rFonts w:ascii="Arial" w:hAnsi="Arial" w:cs="Arial"/>
                <w:color w:val="000000"/>
                <w:lang w:eastAsia="pl-PL"/>
              </w:rPr>
              <w:t xml:space="preserve"> </w:t>
            </w:r>
            <w:r w:rsidRPr="00014096">
              <w:rPr>
                <w:rFonts w:ascii="Arial" w:eastAsiaTheme="minorHAnsi" w:hAnsi="Arial" w:cs="Arial"/>
              </w:rPr>
              <w:t>dodatkowe mogą</w:t>
            </w:r>
            <w:r>
              <w:rPr>
                <w:rFonts w:ascii="Arial" w:hAnsi="Arial" w:cs="Arial"/>
                <w:color w:val="000000"/>
                <w:lang w:eastAsia="pl-PL"/>
              </w:rPr>
              <w:t xml:space="preserve"> </w:t>
            </w:r>
            <w:r w:rsidRPr="00014096">
              <w:rPr>
                <w:rFonts w:ascii="Arial" w:eastAsiaTheme="minorHAnsi" w:hAnsi="Arial" w:cs="Arial"/>
              </w:rPr>
              <w:t>zostać przyznane</w:t>
            </w:r>
            <w:r>
              <w:rPr>
                <w:rFonts w:ascii="Arial" w:hAnsi="Arial" w:cs="Arial"/>
                <w:color w:val="000000"/>
                <w:lang w:eastAsia="pl-PL"/>
              </w:rPr>
              <w:t xml:space="preserve"> </w:t>
            </w:r>
            <w:r w:rsidRPr="00014096">
              <w:rPr>
                <w:rFonts w:ascii="Arial" w:eastAsiaTheme="minorHAnsi" w:hAnsi="Arial" w:cs="Arial"/>
              </w:rPr>
              <w:t>jeżeli projekt za</w:t>
            </w:r>
            <w:r>
              <w:rPr>
                <w:rFonts w:ascii="Arial" w:hAnsi="Arial" w:cs="Arial"/>
                <w:color w:val="000000"/>
                <w:lang w:eastAsia="pl-PL"/>
              </w:rPr>
              <w:t xml:space="preserve"> </w:t>
            </w:r>
            <w:r w:rsidRPr="00014096">
              <w:rPr>
                <w:rFonts w:ascii="Arial" w:eastAsiaTheme="minorHAnsi" w:hAnsi="Arial" w:cs="Arial"/>
              </w:rPr>
              <w:t xml:space="preserve">spełnienie </w:t>
            </w:r>
            <w:r w:rsidRPr="00014096">
              <w:rPr>
                <w:rFonts w:ascii="Arial" w:eastAsiaTheme="minorHAnsi" w:hAnsi="Arial" w:cs="Arial"/>
              </w:rPr>
              <w:lastRenderedPageBreak/>
              <w:t>wszystkich</w:t>
            </w:r>
            <w:r>
              <w:rPr>
                <w:rFonts w:ascii="Arial" w:hAnsi="Arial" w:cs="Arial"/>
                <w:color w:val="000000"/>
                <w:lang w:eastAsia="pl-PL"/>
              </w:rPr>
              <w:t xml:space="preserve"> </w:t>
            </w:r>
            <w:r w:rsidRPr="00014096">
              <w:rPr>
                <w:rFonts w:ascii="Arial" w:eastAsiaTheme="minorHAnsi" w:hAnsi="Arial" w:cs="Arial"/>
              </w:rPr>
              <w:t>ogólnych kryteriów</w:t>
            </w:r>
            <w:r>
              <w:rPr>
                <w:rFonts w:ascii="Arial" w:hAnsi="Arial" w:cs="Arial"/>
                <w:color w:val="000000"/>
                <w:lang w:eastAsia="pl-PL"/>
              </w:rPr>
              <w:t xml:space="preserve"> </w:t>
            </w:r>
            <w:r w:rsidRPr="00014096">
              <w:rPr>
                <w:rFonts w:ascii="Arial" w:eastAsiaTheme="minorHAnsi" w:hAnsi="Arial" w:cs="Arial"/>
              </w:rPr>
              <w:t>formalnych/merytorycznych/</w:t>
            </w:r>
            <w:r>
              <w:rPr>
                <w:rFonts w:ascii="Arial" w:hAnsi="Arial" w:cs="Arial"/>
                <w:color w:val="000000"/>
                <w:lang w:eastAsia="pl-PL"/>
              </w:rPr>
              <w:t xml:space="preserve"> </w:t>
            </w:r>
            <w:r w:rsidRPr="00014096">
              <w:rPr>
                <w:rFonts w:ascii="Arial" w:eastAsiaTheme="minorHAnsi" w:hAnsi="Arial" w:cs="Arial"/>
              </w:rPr>
              <w:t>horyzontalnych oraz</w:t>
            </w:r>
            <w:r>
              <w:rPr>
                <w:rFonts w:ascii="Arial" w:hAnsi="Arial" w:cs="Arial"/>
                <w:color w:val="000000"/>
                <w:lang w:eastAsia="pl-PL"/>
              </w:rPr>
              <w:t xml:space="preserve"> </w:t>
            </w:r>
            <w:r w:rsidRPr="00014096">
              <w:rPr>
                <w:rFonts w:ascii="Arial" w:eastAsiaTheme="minorHAnsi" w:hAnsi="Arial" w:cs="Arial"/>
              </w:rPr>
              <w:t>szczegółowych</w:t>
            </w:r>
            <w:r>
              <w:rPr>
                <w:rFonts w:ascii="Arial" w:hAnsi="Arial" w:cs="Arial"/>
                <w:color w:val="000000"/>
                <w:lang w:eastAsia="pl-PL"/>
              </w:rPr>
              <w:t xml:space="preserve"> </w:t>
            </w:r>
            <w:r w:rsidRPr="00014096">
              <w:rPr>
                <w:rFonts w:ascii="Arial" w:eastAsiaTheme="minorHAnsi" w:hAnsi="Arial" w:cs="Arial"/>
              </w:rPr>
              <w:t>kryteriów dostępu</w:t>
            </w:r>
            <w:r>
              <w:rPr>
                <w:rFonts w:ascii="Arial" w:hAnsi="Arial" w:cs="Arial"/>
                <w:color w:val="000000"/>
                <w:lang w:eastAsia="pl-PL"/>
              </w:rPr>
              <w:t xml:space="preserve"> </w:t>
            </w:r>
            <w:r w:rsidRPr="00014096">
              <w:rPr>
                <w:rFonts w:ascii="Arial" w:eastAsiaTheme="minorHAnsi" w:hAnsi="Arial" w:cs="Arial"/>
              </w:rPr>
              <w:t>został oceniony</w:t>
            </w:r>
            <w:r>
              <w:rPr>
                <w:rFonts w:ascii="Arial" w:hAnsi="Arial" w:cs="Arial"/>
                <w:color w:val="000000"/>
                <w:lang w:eastAsia="pl-PL"/>
              </w:rPr>
              <w:t xml:space="preserve"> </w:t>
            </w:r>
            <w:r w:rsidRPr="00014096">
              <w:rPr>
                <w:rFonts w:ascii="Arial" w:eastAsiaTheme="minorHAnsi" w:hAnsi="Arial" w:cs="Arial"/>
              </w:rPr>
              <w:t>pozytywnie/został</w:t>
            </w:r>
            <w:r>
              <w:rPr>
                <w:rFonts w:ascii="Arial" w:hAnsi="Arial" w:cs="Arial"/>
                <w:color w:val="000000"/>
                <w:lang w:eastAsia="pl-PL"/>
              </w:rPr>
              <w:t xml:space="preserve"> </w:t>
            </w:r>
            <w:r w:rsidRPr="00014096">
              <w:rPr>
                <w:rFonts w:ascii="Arial" w:eastAsiaTheme="minorHAnsi" w:hAnsi="Arial" w:cs="Arial"/>
              </w:rPr>
              <w:t>skierowany do</w:t>
            </w:r>
            <w:r>
              <w:rPr>
                <w:rFonts w:ascii="Arial" w:hAnsi="Arial" w:cs="Arial"/>
                <w:color w:val="000000"/>
                <w:lang w:eastAsia="pl-PL"/>
              </w:rPr>
              <w:t xml:space="preserve"> </w:t>
            </w:r>
            <w:r w:rsidRPr="00014096">
              <w:rPr>
                <w:rFonts w:ascii="Arial" w:eastAsiaTheme="minorHAnsi" w:hAnsi="Arial" w:cs="Arial"/>
              </w:rPr>
              <w:t>uzupełnienia/</w:t>
            </w:r>
            <w:r>
              <w:rPr>
                <w:rFonts w:ascii="Arial" w:hAnsi="Arial" w:cs="Arial"/>
                <w:color w:val="000000"/>
                <w:lang w:eastAsia="pl-PL"/>
              </w:rPr>
              <w:t xml:space="preserve"> </w:t>
            </w:r>
            <w:r w:rsidRPr="00014096">
              <w:rPr>
                <w:rFonts w:ascii="Arial" w:eastAsiaTheme="minorHAnsi" w:hAnsi="Arial" w:cs="Arial"/>
              </w:rPr>
              <w:t>poprawy w ramach</w:t>
            </w:r>
            <w:r>
              <w:rPr>
                <w:rFonts w:ascii="Arial" w:hAnsi="Arial" w:cs="Arial"/>
                <w:color w:val="000000"/>
                <w:lang w:eastAsia="pl-PL"/>
              </w:rPr>
              <w:t xml:space="preserve"> </w:t>
            </w:r>
            <w:r w:rsidRPr="00014096">
              <w:rPr>
                <w:rFonts w:ascii="Arial" w:eastAsiaTheme="minorHAnsi" w:hAnsi="Arial" w:cs="Arial"/>
              </w:rPr>
              <w:t>negocjacji. Projekt oceniony negatywnie</w:t>
            </w:r>
            <w:r>
              <w:rPr>
                <w:rFonts w:ascii="Arial" w:hAnsi="Arial" w:cs="Arial"/>
                <w:color w:val="000000"/>
                <w:lang w:eastAsia="pl-PL"/>
              </w:rPr>
              <w:t xml:space="preserve"> </w:t>
            </w:r>
            <w:r w:rsidRPr="00014096">
              <w:rPr>
                <w:rFonts w:ascii="Arial" w:eastAsiaTheme="minorHAnsi" w:hAnsi="Arial" w:cs="Arial"/>
              </w:rPr>
              <w:t>nie otrzymuje</w:t>
            </w:r>
            <w:r>
              <w:rPr>
                <w:rFonts w:ascii="Arial" w:hAnsi="Arial" w:cs="Arial"/>
                <w:color w:val="000000"/>
                <w:lang w:eastAsia="pl-PL"/>
              </w:rPr>
              <w:t xml:space="preserve"> </w:t>
            </w:r>
            <w:r w:rsidRPr="00014096">
              <w:rPr>
                <w:rFonts w:ascii="Arial" w:eastAsiaTheme="minorHAnsi" w:hAnsi="Arial" w:cs="Arial"/>
              </w:rPr>
              <w:t>punktów</w:t>
            </w:r>
            <w:r>
              <w:rPr>
                <w:rFonts w:ascii="Arial" w:hAnsi="Arial" w:cs="Arial"/>
                <w:color w:val="000000"/>
                <w:lang w:eastAsia="pl-PL"/>
              </w:rPr>
              <w:t xml:space="preserve"> </w:t>
            </w:r>
            <w:r w:rsidRPr="00014096">
              <w:rPr>
                <w:rFonts w:ascii="Arial" w:eastAsiaTheme="minorHAnsi" w:hAnsi="Arial" w:cs="Arial"/>
              </w:rPr>
              <w:t>dodatkowych.</w:t>
            </w:r>
          </w:p>
          <w:p w:rsidR="001029D2" w:rsidRPr="00014096" w:rsidRDefault="001029D2" w:rsidP="009F58F1">
            <w:pPr>
              <w:autoSpaceDE w:val="0"/>
              <w:autoSpaceDN w:val="0"/>
              <w:adjustRightInd w:val="0"/>
              <w:spacing w:before="0" w:after="0" w:line="240" w:lineRule="auto"/>
              <w:rPr>
                <w:rFonts w:ascii="Arial" w:eastAsiaTheme="minorHAnsi" w:hAnsi="Arial" w:cs="Arial"/>
              </w:rPr>
            </w:pPr>
            <w:r w:rsidRPr="00014096">
              <w:rPr>
                <w:rFonts w:ascii="Arial" w:eastAsiaTheme="minorHAnsi" w:hAnsi="Arial" w:cs="Arial"/>
              </w:rPr>
              <w:t>Spełnienie kryterium</w:t>
            </w:r>
          </w:p>
          <w:p w:rsidR="001029D2" w:rsidRPr="00014096" w:rsidRDefault="001029D2" w:rsidP="009F58F1">
            <w:pPr>
              <w:autoSpaceDE w:val="0"/>
              <w:autoSpaceDN w:val="0"/>
              <w:adjustRightInd w:val="0"/>
              <w:spacing w:before="0" w:after="0" w:line="240" w:lineRule="auto"/>
              <w:rPr>
                <w:rFonts w:ascii="Arial" w:eastAsiaTheme="minorHAnsi" w:hAnsi="Arial" w:cs="Arial"/>
              </w:rPr>
            </w:pPr>
            <w:r w:rsidRPr="00014096">
              <w:rPr>
                <w:rFonts w:ascii="Arial" w:eastAsiaTheme="minorHAnsi" w:hAnsi="Arial" w:cs="Arial"/>
              </w:rPr>
              <w:t>nie jest obligatoryjne</w:t>
            </w:r>
          </w:p>
          <w:p w:rsidR="001029D2" w:rsidRPr="00014096" w:rsidRDefault="001029D2" w:rsidP="009F58F1">
            <w:pPr>
              <w:autoSpaceDE w:val="0"/>
              <w:autoSpaceDN w:val="0"/>
              <w:adjustRightInd w:val="0"/>
              <w:spacing w:before="0" w:after="0" w:line="240" w:lineRule="auto"/>
              <w:rPr>
                <w:rFonts w:ascii="Arial" w:eastAsiaTheme="minorHAnsi" w:hAnsi="Arial" w:cs="Arial"/>
              </w:rPr>
            </w:pPr>
            <w:r w:rsidRPr="00014096">
              <w:rPr>
                <w:rFonts w:ascii="Arial" w:eastAsiaTheme="minorHAnsi" w:hAnsi="Arial" w:cs="Arial"/>
              </w:rPr>
              <w:t>w celu uzyskania</w:t>
            </w:r>
            <w:r>
              <w:rPr>
                <w:rFonts w:ascii="Arial" w:eastAsiaTheme="minorHAnsi" w:hAnsi="Arial" w:cs="Arial"/>
              </w:rPr>
              <w:t xml:space="preserve"> </w:t>
            </w:r>
            <w:r w:rsidRPr="00014096">
              <w:rPr>
                <w:rFonts w:ascii="Arial" w:eastAsiaTheme="minorHAnsi" w:hAnsi="Arial" w:cs="Arial"/>
              </w:rPr>
              <w:t>dofinansowania.</w:t>
            </w:r>
          </w:p>
        </w:tc>
      </w:tr>
      <w:tr w:rsidR="001029D2" w:rsidRPr="007F4F91" w:rsidTr="009F58F1">
        <w:tc>
          <w:tcPr>
            <w:tcW w:w="565" w:type="dxa"/>
          </w:tcPr>
          <w:p w:rsidR="001029D2" w:rsidRDefault="001029D2" w:rsidP="009F58F1">
            <w:pPr>
              <w:jc w:val="both"/>
              <w:rPr>
                <w:rFonts w:ascii="Arial" w:hAnsi="Arial" w:cs="Arial"/>
                <w:b/>
              </w:rPr>
            </w:pPr>
            <w:r>
              <w:rPr>
                <w:rFonts w:ascii="Arial" w:hAnsi="Arial" w:cs="Arial"/>
                <w:b/>
              </w:rPr>
              <w:lastRenderedPageBreak/>
              <w:t>5</w:t>
            </w:r>
          </w:p>
          <w:p w:rsidR="001029D2" w:rsidRPr="005F2511" w:rsidRDefault="001029D2" w:rsidP="009F58F1">
            <w:pPr>
              <w:jc w:val="both"/>
              <w:rPr>
                <w:rFonts w:ascii="Arial" w:hAnsi="Arial" w:cs="Arial"/>
                <w:b/>
              </w:rPr>
            </w:pPr>
          </w:p>
        </w:tc>
        <w:tc>
          <w:tcPr>
            <w:tcW w:w="3763" w:type="dxa"/>
          </w:tcPr>
          <w:p w:rsidR="001029D2" w:rsidRPr="00B21828" w:rsidRDefault="001029D2" w:rsidP="009F58F1">
            <w:pPr>
              <w:pStyle w:val="Akapitzlist"/>
              <w:numPr>
                <w:ilvl w:val="0"/>
                <w:numId w:val="0"/>
              </w:numPr>
              <w:spacing w:line="276" w:lineRule="auto"/>
              <w:ind w:left="34"/>
              <w:jc w:val="both"/>
              <w:rPr>
                <w:rFonts w:cs="Arial"/>
                <w:b/>
                <w:color w:val="000000"/>
                <w:sz w:val="20"/>
                <w:szCs w:val="20"/>
              </w:rPr>
            </w:pPr>
            <w:r w:rsidRPr="00B21828">
              <w:rPr>
                <w:b/>
                <w:sz w:val="20"/>
                <w:szCs w:val="20"/>
              </w:rPr>
              <w:t xml:space="preserve">Czy co najmniej </w:t>
            </w:r>
            <w:r>
              <w:rPr>
                <w:b/>
                <w:sz w:val="20"/>
                <w:szCs w:val="20"/>
              </w:rPr>
              <w:t>15</w:t>
            </w:r>
            <w:r w:rsidRPr="00B21828">
              <w:rPr>
                <w:b/>
                <w:sz w:val="20"/>
                <w:szCs w:val="20"/>
              </w:rPr>
              <w:t>% uczestników stanowią osoby pracujące znajdujące się w niekorzystnej sytuacji na rynku pracy?</w:t>
            </w:r>
          </w:p>
        </w:tc>
        <w:tc>
          <w:tcPr>
            <w:tcW w:w="6748" w:type="dxa"/>
          </w:tcPr>
          <w:p w:rsidR="001029D2" w:rsidRPr="00C14A13" w:rsidRDefault="001029D2" w:rsidP="009F58F1">
            <w:pPr>
              <w:autoSpaceDE w:val="0"/>
              <w:autoSpaceDN w:val="0"/>
              <w:adjustRightInd w:val="0"/>
              <w:spacing w:after="0" w:line="240" w:lineRule="auto"/>
              <w:jc w:val="both"/>
              <w:rPr>
                <w:rFonts w:ascii="Arial" w:hAnsi="Arial" w:cs="Arial"/>
                <w:lang w:eastAsia="pl-PL"/>
              </w:rPr>
            </w:pPr>
            <w:r w:rsidRPr="00D62B9B">
              <w:rPr>
                <w:rFonts w:ascii="Arial" w:hAnsi="Arial" w:cs="Arial"/>
                <w:lang w:eastAsia="pl-PL"/>
              </w:rPr>
              <w:t>Przedmiotowe kryterium umożliwi osiągnięcie określonej wartości wskaźnika produktu: „Liczba osób pracujących znajdujących się w niekorzystnej sytuacji na rynku pracy objętych wsparciem w programie”.</w:t>
            </w:r>
          </w:p>
          <w:p w:rsidR="001029D2" w:rsidRPr="00C14A13" w:rsidRDefault="001029D2" w:rsidP="009F58F1">
            <w:pPr>
              <w:autoSpaceDE w:val="0"/>
              <w:autoSpaceDN w:val="0"/>
              <w:adjustRightInd w:val="0"/>
              <w:spacing w:after="0" w:line="240" w:lineRule="auto"/>
              <w:jc w:val="both"/>
              <w:rPr>
                <w:rFonts w:ascii="Arial" w:hAnsi="Arial" w:cs="Arial"/>
                <w:lang w:eastAsia="pl-PL"/>
              </w:rPr>
            </w:pPr>
            <w:r w:rsidRPr="00D62B9B">
              <w:rPr>
                <w:rFonts w:ascii="Arial" w:hAnsi="Arial" w:cs="Arial"/>
                <w:color w:val="000000"/>
              </w:rPr>
              <w:t>Kryterium zostanie zweryfikowane na podstawie treści wniosku o dofinansowanie projektu.</w:t>
            </w:r>
          </w:p>
          <w:p w:rsidR="001029D2" w:rsidRDefault="001029D2" w:rsidP="009F58F1">
            <w:pPr>
              <w:pStyle w:val="Akapitzlist"/>
              <w:numPr>
                <w:ilvl w:val="0"/>
                <w:numId w:val="0"/>
              </w:numPr>
              <w:spacing w:before="0" w:after="0" w:line="276" w:lineRule="auto"/>
              <w:ind w:left="720"/>
              <w:jc w:val="both"/>
              <w:rPr>
                <w:rFonts w:cs="Arial"/>
                <w:sz w:val="20"/>
                <w:szCs w:val="20"/>
                <w:lang w:eastAsia="pl-PL"/>
              </w:rPr>
            </w:pPr>
          </w:p>
        </w:tc>
        <w:tc>
          <w:tcPr>
            <w:tcW w:w="2954" w:type="dxa"/>
          </w:tcPr>
          <w:p w:rsidR="001029D2" w:rsidRPr="00B21828" w:rsidRDefault="001029D2" w:rsidP="009F58F1">
            <w:pPr>
              <w:autoSpaceDE w:val="0"/>
              <w:autoSpaceDN w:val="0"/>
              <w:adjustRightInd w:val="0"/>
              <w:spacing w:after="0" w:line="240" w:lineRule="auto"/>
              <w:rPr>
                <w:rFonts w:ascii="Arial" w:hAnsi="Arial" w:cs="Arial"/>
                <w:color w:val="000000"/>
                <w:lang w:eastAsia="pl-PL"/>
              </w:rPr>
            </w:pPr>
            <w:r w:rsidRPr="00B21828">
              <w:rPr>
                <w:rFonts w:ascii="Arial" w:hAnsi="Arial" w:cs="Arial"/>
                <w:color w:val="000000"/>
                <w:lang w:eastAsia="pl-PL"/>
              </w:rPr>
              <w:t>Kryterium dodatkowe</w:t>
            </w:r>
          </w:p>
          <w:p w:rsidR="001029D2" w:rsidRPr="00B21828" w:rsidRDefault="001029D2" w:rsidP="009F58F1">
            <w:pPr>
              <w:autoSpaceDE w:val="0"/>
              <w:autoSpaceDN w:val="0"/>
              <w:adjustRightInd w:val="0"/>
              <w:spacing w:after="0" w:line="240" w:lineRule="auto"/>
              <w:rPr>
                <w:rFonts w:ascii="Arial" w:hAnsi="Arial" w:cs="Arial"/>
                <w:color w:val="000000"/>
                <w:lang w:eastAsia="pl-PL"/>
              </w:rPr>
            </w:pPr>
          </w:p>
          <w:p w:rsidR="001029D2" w:rsidRPr="00B21828" w:rsidRDefault="001029D2" w:rsidP="009F58F1">
            <w:pPr>
              <w:autoSpaceDE w:val="0"/>
              <w:autoSpaceDN w:val="0"/>
              <w:adjustRightInd w:val="0"/>
              <w:spacing w:after="0" w:line="240" w:lineRule="auto"/>
              <w:rPr>
                <w:rFonts w:ascii="Arial" w:hAnsi="Arial" w:cs="Arial"/>
                <w:color w:val="000000"/>
                <w:lang w:eastAsia="pl-PL"/>
              </w:rPr>
            </w:pPr>
            <w:r w:rsidRPr="00B21828">
              <w:rPr>
                <w:rFonts w:ascii="Arial" w:hAnsi="Arial" w:cs="Arial"/>
                <w:color w:val="000000"/>
                <w:lang w:eastAsia="pl-PL"/>
              </w:rPr>
              <w:t xml:space="preserve">Liczba punktów możliwych do uzyskania za spełnienie tego kryterium wynosi </w:t>
            </w:r>
            <w:r w:rsidRPr="00B21828">
              <w:rPr>
                <w:rFonts w:ascii="Arial" w:hAnsi="Arial" w:cs="Arial"/>
                <w:b/>
                <w:color w:val="000000"/>
                <w:lang w:eastAsia="pl-PL"/>
              </w:rPr>
              <w:t xml:space="preserve">4 </w:t>
            </w:r>
            <w:r w:rsidRPr="00755417">
              <w:rPr>
                <w:rFonts w:ascii="Arial" w:hAnsi="Arial" w:cs="Arial"/>
                <w:b/>
                <w:color w:val="000000"/>
                <w:lang w:eastAsia="pl-PL"/>
              </w:rPr>
              <w:t>punkty</w:t>
            </w:r>
            <w:r w:rsidRPr="00B21828">
              <w:rPr>
                <w:rFonts w:ascii="Arial" w:hAnsi="Arial" w:cs="Arial"/>
                <w:color w:val="000000"/>
                <w:lang w:eastAsia="pl-PL"/>
              </w:rPr>
              <w:t>.</w:t>
            </w:r>
          </w:p>
          <w:p w:rsidR="001029D2" w:rsidRPr="00014096" w:rsidRDefault="001029D2" w:rsidP="009F58F1">
            <w:pPr>
              <w:rPr>
                <w:rFonts w:ascii="Arial" w:hAnsi="Arial" w:cs="Arial"/>
                <w:color w:val="000000"/>
                <w:lang w:eastAsia="pl-PL"/>
              </w:rPr>
            </w:pPr>
            <w:r w:rsidRPr="00014096">
              <w:rPr>
                <w:rFonts w:ascii="Arial" w:eastAsiaTheme="minorHAnsi" w:hAnsi="Arial" w:cs="Arial"/>
              </w:rPr>
              <w:t>Punkty</w:t>
            </w:r>
            <w:r>
              <w:rPr>
                <w:rFonts w:ascii="Arial" w:hAnsi="Arial" w:cs="Arial"/>
                <w:color w:val="000000"/>
                <w:lang w:eastAsia="pl-PL"/>
              </w:rPr>
              <w:t xml:space="preserve"> </w:t>
            </w:r>
            <w:r w:rsidRPr="00014096">
              <w:rPr>
                <w:rFonts w:ascii="Arial" w:eastAsiaTheme="minorHAnsi" w:hAnsi="Arial" w:cs="Arial"/>
              </w:rPr>
              <w:t>dodatkowe mogą</w:t>
            </w:r>
            <w:r>
              <w:rPr>
                <w:rFonts w:ascii="Arial" w:hAnsi="Arial" w:cs="Arial"/>
                <w:color w:val="000000"/>
                <w:lang w:eastAsia="pl-PL"/>
              </w:rPr>
              <w:t xml:space="preserve"> </w:t>
            </w:r>
            <w:r w:rsidRPr="00014096">
              <w:rPr>
                <w:rFonts w:ascii="Arial" w:eastAsiaTheme="minorHAnsi" w:hAnsi="Arial" w:cs="Arial"/>
              </w:rPr>
              <w:t>zostać przyznane</w:t>
            </w:r>
            <w:r>
              <w:rPr>
                <w:rFonts w:ascii="Arial" w:hAnsi="Arial" w:cs="Arial"/>
                <w:color w:val="000000"/>
                <w:lang w:eastAsia="pl-PL"/>
              </w:rPr>
              <w:t xml:space="preserve"> </w:t>
            </w:r>
            <w:r w:rsidRPr="00014096">
              <w:rPr>
                <w:rFonts w:ascii="Arial" w:eastAsiaTheme="minorHAnsi" w:hAnsi="Arial" w:cs="Arial"/>
              </w:rPr>
              <w:t>jeżeli projekt za</w:t>
            </w:r>
            <w:r>
              <w:rPr>
                <w:rFonts w:ascii="Arial" w:hAnsi="Arial" w:cs="Arial"/>
                <w:color w:val="000000"/>
                <w:lang w:eastAsia="pl-PL"/>
              </w:rPr>
              <w:t xml:space="preserve"> </w:t>
            </w:r>
            <w:r w:rsidRPr="00014096">
              <w:rPr>
                <w:rFonts w:ascii="Arial" w:eastAsiaTheme="minorHAnsi" w:hAnsi="Arial" w:cs="Arial"/>
              </w:rPr>
              <w:t>spełnienie wszystkich</w:t>
            </w:r>
            <w:r>
              <w:rPr>
                <w:rFonts w:ascii="Arial" w:hAnsi="Arial" w:cs="Arial"/>
                <w:color w:val="000000"/>
                <w:lang w:eastAsia="pl-PL"/>
              </w:rPr>
              <w:t xml:space="preserve"> </w:t>
            </w:r>
            <w:r w:rsidRPr="00014096">
              <w:rPr>
                <w:rFonts w:ascii="Arial" w:eastAsiaTheme="minorHAnsi" w:hAnsi="Arial" w:cs="Arial"/>
              </w:rPr>
              <w:t>ogólnych kryteriów</w:t>
            </w:r>
            <w:r>
              <w:rPr>
                <w:rFonts w:ascii="Arial" w:hAnsi="Arial" w:cs="Arial"/>
                <w:color w:val="000000"/>
                <w:lang w:eastAsia="pl-PL"/>
              </w:rPr>
              <w:t xml:space="preserve"> </w:t>
            </w:r>
            <w:r w:rsidRPr="00014096">
              <w:rPr>
                <w:rFonts w:ascii="Arial" w:eastAsiaTheme="minorHAnsi" w:hAnsi="Arial" w:cs="Arial"/>
              </w:rPr>
              <w:t>formalnych/merytorycznych/</w:t>
            </w:r>
            <w:r>
              <w:rPr>
                <w:rFonts w:ascii="Arial" w:hAnsi="Arial" w:cs="Arial"/>
                <w:color w:val="000000"/>
                <w:lang w:eastAsia="pl-PL"/>
              </w:rPr>
              <w:t xml:space="preserve"> </w:t>
            </w:r>
            <w:r w:rsidRPr="00014096">
              <w:rPr>
                <w:rFonts w:ascii="Arial" w:eastAsiaTheme="minorHAnsi" w:hAnsi="Arial" w:cs="Arial"/>
              </w:rPr>
              <w:t>horyzontalnych oraz</w:t>
            </w:r>
            <w:r>
              <w:rPr>
                <w:rFonts w:ascii="Arial" w:hAnsi="Arial" w:cs="Arial"/>
                <w:color w:val="000000"/>
                <w:lang w:eastAsia="pl-PL"/>
              </w:rPr>
              <w:t xml:space="preserve"> </w:t>
            </w:r>
            <w:r w:rsidRPr="00014096">
              <w:rPr>
                <w:rFonts w:ascii="Arial" w:eastAsiaTheme="minorHAnsi" w:hAnsi="Arial" w:cs="Arial"/>
              </w:rPr>
              <w:t>szczegółowych</w:t>
            </w:r>
            <w:r>
              <w:rPr>
                <w:rFonts w:ascii="Arial" w:hAnsi="Arial" w:cs="Arial"/>
                <w:color w:val="000000"/>
                <w:lang w:eastAsia="pl-PL"/>
              </w:rPr>
              <w:t xml:space="preserve"> </w:t>
            </w:r>
            <w:r w:rsidRPr="00014096">
              <w:rPr>
                <w:rFonts w:ascii="Arial" w:eastAsiaTheme="minorHAnsi" w:hAnsi="Arial" w:cs="Arial"/>
              </w:rPr>
              <w:t>kryteriów dostępu</w:t>
            </w:r>
            <w:r>
              <w:rPr>
                <w:rFonts w:ascii="Arial" w:hAnsi="Arial" w:cs="Arial"/>
                <w:color w:val="000000"/>
                <w:lang w:eastAsia="pl-PL"/>
              </w:rPr>
              <w:t xml:space="preserve"> </w:t>
            </w:r>
            <w:r w:rsidRPr="00014096">
              <w:rPr>
                <w:rFonts w:ascii="Arial" w:eastAsiaTheme="minorHAnsi" w:hAnsi="Arial" w:cs="Arial"/>
              </w:rPr>
              <w:t>został oceniony</w:t>
            </w:r>
            <w:r>
              <w:rPr>
                <w:rFonts w:ascii="Arial" w:hAnsi="Arial" w:cs="Arial"/>
                <w:color w:val="000000"/>
                <w:lang w:eastAsia="pl-PL"/>
              </w:rPr>
              <w:t xml:space="preserve"> </w:t>
            </w:r>
            <w:r w:rsidRPr="00014096">
              <w:rPr>
                <w:rFonts w:ascii="Arial" w:eastAsiaTheme="minorHAnsi" w:hAnsi="Arial" w:cs="Arial"/>
              </w:rPr>
              <w:t>pozytywnie/został</w:t>
            </w:r>
            <w:r>
              <w:rPr>
                <w:rFonts w:ascii="Arial" w:hAnsi="Arial" w:cs="Arial"/>
                <w:color w:val="000000"/>
                <w:lang w:eastAsia="pl-PL"/>
              </w:rPr>
              <w:t xml:space="preserve"> </w:t>
            </w:r>
            <w:r w:rsidRPr="00014096">
              <w:rPr>
                <w:rFonts w:ascii="Arial" w:eastAsiaTheme="minorHAnsi" w:hAnsi="Arial" w:cs="Arial"/>
              </w:rPr>
              <w:t>skierowany do</w:t>
            </w:r>
            <w:r>
              <w:rPr>
                <w:rFonts w:ascii="Arial" w:hAnsi="Arial" w:cs="Arial"/>
                <w:color w:val="000000"/>
                <w:lang w:eastAsia="pl-PL"/>
              </w:rPr>
              <w:t xml:space="preserve"> </w:t>
            </w:r>
            <w:r w:rsidRPr="00014096">
              <w:rPr>
                <w:rFonts w:ascii="Arial" w:eastAsiaTheme="minorHAnsi" w:hAnsi="Arial" w:cs="Arial"/>
              </w:rPr>
              <w:t>uzupełnienia/</w:t>
            </w:r>
            <w:r>
              <w:rPr>
                <w:rFonts w:ascii="Arial" w:hAnsi="Arial" w:cs="Arial"/>
                <w:color w:val="000000"/>
                <w:lang w:eastAsia="pl-PL"/>
              </w:rPr>
              <w:t xml:space="preserve"> </w:t>
            </w:r>
            <w:r w:rsidRPr="00014096">
              <w:rPr>
                <w:rFonts w:ascii="Arial" w:eastAsiaTheme="minorHAnsi" w:hAnsi="Arial" w:cs="Arial"/>
              </w:rPr>
              <w:t>poprawy w ramach</w:t>
            </w:r>
            <w:r>
              <w:rPr>
                <w:rFonts w:ascii="Arial" w:hAnsi="Arial" w:cs="Arial"/>
                <w:color w:val="000000"/>
                <w:lang w:eastAsia="pl-PL"/>
              </w:rPr>
              <w:t xml:space="preserve"> </w:t>
            </w:r>
            <w:r w:rsidRPr="00014096">
              <w:rPr>
                <w:rFonts w:ascii="Arial" w:eastAsiaTheme="minorHAnsi" w:hAnsi="Arial" w:cs="Arial"/>
              </w:rPr>
              <w:t>negocjacji. Projekt oceniony negatywnie</w:t>
            </w:r>
            <w:r>
              <w:rPr>
                <w:rFonts w:ascii="Arial" w:hAnsi="Arial" w:cs="Arial"/>
                <w:color w:val="000000"/>
                <w:lang w:eastAsia="pl-PL"/>
              </w:rPr>
              <w:t xml:space="preserve"> </w:t>
            </w:r>
            <w:r w:rsidRPr="00014096">
              <w:rPr>
                <w:rFonts w:ascii="Arial" w:eastAsiaTheme="minorHAnsi" w:hAnsi="Arial" w:cs="Arial"/>
              </w:rPr>
              <w:t xml:space="preserve">nie </w:t>
            </w:r>
            <w:r w:rsidRPr="00014096">
              <w:rPr>
                <w:rFonts w:ascii="Arial" w:eastAsiaTheme="minorHAnsi" w:hAnsi="Arial" w:cs="Arial"/>
              </w:rPr>
              <w:lastRenderedPageBreak/>
              <w:t>otrzymuje</w:t>
            </w:r>
            <w:r>
              <w:rPr>
                <w:rFonts w:ascii="Arial" w:hAnsi="Arial" w:cs="Arial"/>
                <w:color w:val="000000"/>
                <w:lang w:eastAsia="pl-PL"/>
              </w:rPr>
              <w:t xml:space="preserve"> </w:t>
            </w:r>
            <w:r w:rsidRPr="00014096">
              <w:rPr>
                <w:rFonts w:ascii="Arial" w:eastAsiaTheme="minorHAnsi" w:hAnsi="Arial" w:cs="Arial"/>
              </w:rPr>
              <w:t>punktów</w:t>
            </w:r>
            <w:r>
              <w:rPr>
                <w:rFonts w:ascii="Arial" w:hAnsi="Arial" w:cs="Arial"/>
                <w:color w:val="000000"/>
                <w:lang w:eastAsia="pl-PL"/>
              </w:rPr>
              <w:t xml:space="preserve"> </w:t>
            </w:r>
            <w:r w:rsidRPr="00014096">
              <w:rPr>
                <w:rFonts w:ascii="Arial" w:eastAsiaTheme="minorHAnsi" w:hAnsi="Arial" w:cs="Arial"/>
              </w:rPr>
              <w:t>dodatkowych.</w:t>
            </w:r>
          </w:p>
          <w:p w:rsidR="001029D2" w:rsidRPr="00014096" w:rsidRDefault="001029D2" w:rsidP="009F58F1">
            <w:pPr>
              <w:autoSpaceDE w:val="0"/>
              <w:autoSpaceDN w:val="0"/>
              <w:adjustRightInd w:val="0"/>
              <w:spacing w:before="0" w:after="0" w:line="240" w:lineRule="auto"/>
              <w:rPr>
                <w:rFonts w:ascii="Arial" w:eastAsiaTheme="minorHAnsi" w:hAnsi="Arial" w:cs="Arial"/>
              </w:rPr>
            </w:pPr>
            <w:r w:rsidRPr="00014096">
              <w:rPr>
                <w:rFonts w:ascii="Arial" w:eastAsiaTheme="minorHAnsi" w:hAnsi="Arial" w:cs="Arial"/>
              </w:rPr>
              <w:t>Spełnienie kryterium</w:t>
            </w:r>
          </w:p>
          <w:p w:rsidR="001029D2" w:rsidRPr="00755417" w:rsidRDefault="001029D2" w:rsidP="009F58F1">
            <w:pPr>
              <w:autoSpaceDE w:val="0"/>
              <w:autoSpaceDN w:val="0"/>
              <w:adjustRightInd w:val="0"/>
              <w:spacing w:before="0" w:after="0" w:line="240" w:lineRule="auto"/>
              <w:rPr>
                <w:rFonts w:ascii="Arial" w:eastAsiaTheme="minorHAnsi" w:hAnsi="Arial" w:cs="Arial"/>
              </w:rPr>
            </w:pPr>
            <w:r w:rsidRPr="00014096">
              <w:rPr>
                <w:rFonts w:ascii="Arial" w:eastAsiaTheme="minorHAnsi" w:hAnsi="Arial" w:cs="Arial"/>
              </w:rPr>
              <w:t>nie jest obligatoryjne</w:t>
            </w:r>
            <w:r>
              <w:rPr>
                <w:rFonts w:ascii="Arial" w:eastAsiaTheme="minorHAnsi" w:hAnsi="Arial" w:cs="Arial"/>
              </w:rPr>
              <w:t xml:space="preserve"> </w:t>
            </w:r>
            <w:r w:rsidRPr="00014096">
              <w:rPr>
                <w:rFonts w:ascii="Arial" w:eastAsiaTheme="minorHAnsi" w:hAnsi="Arial" w:cs="Arial"/>
              </w:rPr>
              <w:t>w celu uzyskania</w:t>
            </w:r>
            <w:r>
              <w:rPr>
                <w:rFonts w:ascii="Arial" w:eastAsiaTheme="minorHAnsi" w:hAnsi="Arial" w:cs="Arial"/>
              </w:rPr>
              <w:t xml:space="preserve"> </w:t>
            </w:r>
            <w:r w:rsidRPr="00014096">
              <w:rPr>
                <w:rFonts w:ascii="Arial" w:eastAsiaTheme="minorHAnsi" w:hAnsi="Arial" w:cs="Arial"/>
              </w:rPr>
              <w:t>dofinansowania.</w:t>
            </w:r>
          </w:p>
        </w:tc>
      </w:tr>
      <w:tr w:rsidR="001029D2" w:rsidRPr="007F4F91" w:rsidTr="009F58F1">
        <w:tc>
          <w:tcPr>
            <w:tcW w:w="565" w:type="dxa"/>
          </w:tcPr>
          <w:p w:rsidR="001029D2" w:rsidRPr="005F2511" w:rsidRDefault="001029D2" w:rsidP="009F58F1">
            <w:pPr>
              <w:jc w:val="both"/>
              <w:rPr>
                <w:rFonts w:ascii="Arial" w:hAnsi="Arial" w:cs="Arial"/>
                <w:b/>
              </w:rPr>
            </w:pPr>
            <w:r w:rsidRPr="005F2511">
              <w:rPr>
                <w:rFonts w:ascii="Arial" w:hAnsi="Arial" w:cs="Arial"/>
                <w:b/>
              </w:rPr>
              <w:lastRenderedPageBreak/>
              <w:t>6</w:t>
            </w:r>
          </w:p>
        </w:tc>
        <w:tc>
          <w:tcPr>
            <w:tcW w:w="3763" w:type="dxa"/>
          </w:tcPr>
          <w:p w:rsidR="001029D2" w:rsidRPr="00575349" w:rsidRDefault="001029D2" w:rsidP="009F58F1">
            <w:pPr>
              <w:pStyle w:val="Akapitzlist"/>
              <w:numPr>
                <w:ilvl w:val="0"/>
                <w:numId w:val="0"/>
              </w:numPr>
              <w:spacing w:line="276" w:lineRule="auto"/>
              <w:ind w:left="34"/>
              <w:jc w:val="both"/>
              <w:rPr>
                <w:rFonts w:cs="Arial"/>
                <w:b/>
                <w:sz w:val="20"/>
                <w:szCs w:val="20"/>
              </w:rPr>
            </w:pPr>
            <w:r w:rsidRPr="00575349">
              <w:rPr>
                <w:b/>
                <w:sz w:val="20"/>
                <w:szCs w:val="20"/>
              </w:rPr>
              <w:t xml:space="preserve">Czy projekt jest skierowany w co najmniej 60% do osób zamieszkujących (w rozumieniu przepisów Kodeksu cywilnego) miasta średnie lub miasta średnie tracące funkcje społeczno-gospodarcze?  </w:t>
            </w:r>
          </w:p>
        </w:tc>
        <w:tc>
          <w:tcPr>
            <w:tcW w:w="6748" w:type="dxa"/>
          </w:tcPr>
          <w:p w:rsidR="001029D2" w:rsidRPr="008E595A" w:rsidRDefault="001029D2" w:rsidP="009F58F1">
            <w:pPr>
              <w:autoSpaceDE w:val="0"/>
              <w:autoSpaceDN w:val="0"/>
              <w:adjustRightInd w:val="0"/>
              <w:spacing w:after="0" w:line="240" w:lineRule="auto"/>
              <w:jc w:val="both"/>
              <w:rPr>
                <w:rFonts w:ascii="Arial" w:hAnsi="Arial" w:cs="Arial"/>
                <w:lang w:eastAsia="pl-PL"/>
              </w:rPr>
            </w:pPr>
            <w:r w:rsidRPr="008E595A">
              <w:rPr>
                <w:rFonts w:ascii="Arial" w:hAnsi="Arial" w:cs="Arial"/>
                <w:lang w:eastAsia="pl-PL"/>
              </w:rPr>
              <w:t xml:space="preserve">Kryterium realizuje założenia rządowej </w:t>
            </w:r>
            <w:r w:rsidRPr="008E595A">
              <w:rPr>
                <w:rFonts w:ascii="Arial" w:hAnsi="Arial" w:cs="Arial"/>
                <w:i/>
                <w:lang w:eastAsia="pl-PL"/>
              </w:rPr>
              <w:t>Strategii na rzecz Odpowiedzialnego Rozwoju</w:t>
            </w:r>
            <w:r w:rsidRPr="008E595A">
              <w:rPr>
                <w:rFonts w:ascii="Arial" w:hAnsi="Arial" w:cs="Arial"/>
                <w:lang w:eastAsia="pl-PL"/>
              </w:rPr>
              <w:t xml:space="preserve"> i ma na celu premiowanie projektów, które w swoich założeniach wspierają osoby zamieszkujące miasta średnie lub </w:t>
            </w:r>
            <w:r w:rsidRPr="008E595A">
              <w:rPr>
                <w:rFonts w:ascii="Arial" w:hAnsi="Arial" w:cs="Arial"/>
              </w:rPr>
              <w:t>miasta średnie tracące funkcje społeczno-gospodarcze</w:t>
            </w:r>
            <w:r w:rsidRPr="008E595A">
              <w:rPr>
                <w:rFonts w:ascii="Arial" w:hAnsi="Arial" w:cs="Arial"/>
                <w:lang w:eastAsia="pl-PL"/>
              </w:rPr>
              <w:t>.</w:t>
            </w:r>
          </w:p>
          <w:p w:rsidR="001029D2" w:rsidRPr="008E595A" w:rsidRDefault="001029D2" w:rsidP="009F58F1">
            <w:pPr>
              <w:autoSpaceDE w:val="0"/>
              <w:autoSpaceDN w:val="0"/>
              <w:adjustRightInd w:val="0"/>
              <w:spacing w:after="0" w:line="240" w:lineRule="auto"/>
              <w:jc w:val="both"/>
              <w:rPr>
                <w:rFonts w:ascii="Arial" w:hAnsi="Arial" w:cs="Arial"/>
                <w:lang w:eastAsia="pl-PL"/>
              </w:rPr>
            </w:pPr>
            <w:r w:rsidRPr="008E595A">
              <w:rPr>
                <w:rFonts w:ascii="Arial" w:hAnsi="Arial" w:cs="Arial"/>
                <w:lang w:eastAsia="pl-PL"/>
              </w:rPr>
              <w:t xml:space="preserve">Definicja miasta średniego została określona w </w:t>
            </w:r>
            <w:r w:rsidRPr="008E595A">
              <w:rPr>
                <w:rFonts w:ascii="Arial" w:hAnsi="Arial" w:cs="Arial"/>
                <w:i/>
                <w:lang w:eastAsia="pl-PL"/>
              </w:rPr>
              <w:t>Wytycznych w zakresie realizacji przedsięwzięć z udziałem środków Europejskiego Funduszu Społecznego w obszarze rynku pracy na lata 2014-2020</w:t>
            </w:r>
            <w:r w:rsidRPr="008E595A">
              <w:rPr>
                <w:rFonts w:ascii="Arial" w:hAnsi="Arial" w:cs="Arial"/>
                <w:lang w:eastAsia="pl-PL"/>
              </w:rPr>
              <w:t xml:space="preserve"> (obowiązujących na dzień ogłoszenia  konkursu). </w:t>
            </w:r>
          </w:p>
          <w:p w:rsidR="001029D2" w:rsidRPr="008E595A" w:rsidRDefault="001029D2" w:rsidP="009F58F1">
            <w:pPr>
              <w:autoSpaceDE w:val="0"/>
              <w:autoSpaceDN w:val="0"/>
              <w:adjustRightInd w:val="0"/>
              <w:spacing w:after="0" w:line="240" w:lineRule="auto"/>
              <w:jc w:val="both"/>
              <w:rPr>
                <w:rFonts w:ascii="Arial" w:hAnsi="Arial" w:cs="Arial"/>
                <w:lang w:eastAsia="pl-PL"/>
              </w:rPr>
            </w:pPr>
            <w:r w:rsidRPr="008E595A">
              <w:rPr>
                <w:rFonts w:ascii="Arial" w:hAnsi="Arial" w:cs="Arial"/>
                <w:lang w:eastAsia="pl-PL"/>
              </w:rPr>
              <w:t xml:space="preserve">Lista miast średnich oraz </w:t>
            </w:r>
            <w:r w:rsidRPr="008E595A">
              <w:rPr>
                <w:rFonts w:ascii="Arial" w:hAnsi="Arial" w:cs="Arial"/>
              </w:rPr>
              <w:t>miast średnich tracących funkcje społeczno-gospodarcze</w:t>
            </w:r>
            <w:r w:rsidRPr="008E595A">
              <w:rPr>
                <w:rFonts w:ascii="Arial" w:hAnsi="Arial" w:cs="Arial"/>
                <w:lang w:eastAsia="pl-PL"/>
              </w:rPr>
              <w:t xml:space="preserve"> stanowi załącznik do Regulaminu  konkursu.</w:t>
            </w:r>
          </w:p>
          <w:p w:rsidR="001029D2" w:rsidRPr="00C14A13" w:rsidRDefault="001029D2" w:rsidP="009F58F1">
            <w:pPr>
              <w:autoSpaceDE w:val="0"/>
              <w:autoSpaceDN w:val="0"/>
              <w:adjustRightInd w:val="0"/>
              <w:spacing w:after="0" w:line="240" w:lineRule="auto"/>
              <w:jc w:val="both"/>
              <w:rPr>
                <w:rFonts w:ascii="Arial" w:hAnsi="Arial" w:cs="Arial"/>
                <w:lang w:eastAsia="pl-PL"/>
              </w:rPr>
            </w:pPr>
            <w:r w:rsidRPr="00D62B9B">
              <w:rPr>
                <w:rFonts w:ascii="Arial" w:hAnsi="Arial" w:cs="Arial"/>
                <w:iCs/>
              </w:rPr>
              <w:t>Kryterium zostanie zweryfikowane podczas oceny formalno - merytorycznej na podstawie treści wniosku o dofinansowanie projektu.</w:t>
            </w:r>
          </w:p>
          <w:p w:rsidR="001029D2" w:rsidRPr="008E595A" w:rsidRDefault="001029D2" w:rsidP="009F58F1">
            <w:pPr>
              <w:autoSpaceDE w:val="0"/>
              <w:autoSpaceDN w:val="0"/>
              <w:adjustRightInd w:val="0"/>
              <w:spacing w:after="0" w:line="240" w:lineRule="auto"/>
              <w:jc w:val="both"/>
              <w:rPr>
                <w:lang w:eastAsia="pl-PL"/>
              </w:rPr>
            </w:pPr>
          </w:p>
        </w:tc>
        <w:tc>
          <w:tcPr>
            <w:tcW w:w="2954" w:type="dxa"/>
          </w:tcPr>
          <w:p w:rsidR="001029D2" w:rsidRPr="008E595A" w:rsidRDefault="001029D2" w:rsidP="009F58F1">
            <w:pPr>
              <w:autoSpaceDE w:val="0"/>
              <w:autoSpaceDN w:val="0"/>
              <w:adjustRightInd w:val="0"/>
              <w:spacing w:after="0" w:line="240" w:lineRule="auto"/>
              <w:rPr>
                <w:rFonts w:ascii="Arial" w:hAnsi="Arial" w:cs="Arial"/>
                <w:color w:val="000000"/>
              </w:rPr>
            </w:pPr>
            <w:r w:rsidRPr="008E595A">
              <w:rPr>
                <w:rFonts w:ascii="Arial" w:hAnsi="Arial" w:cs="Arial"/>
                <w:color w:val="000000"/>
              </w:rPr>
              <w:t>Kryterium dodatkowe</w:t>
            </w:r>
          </w:p>
          <w:p w:rsidR="001029D2" w:rsidRPr="008E595A" w:rsidRDefault="001029D2" w:rsidP="009F58F1">
            <w:pPr>
              <w:autoSpaceDE w:val="0"/>
              <w:autoSpaceDN w:val="0"/>
              <w:adjustRightInd w:val="0"/>
              <w:spacing w:after="0" w:line="240" w:lineRule="auto"/>
              <w:rPr>
                <w:rFonts w:ascii="Arial" w:hAnsi="Arial" w:cs="Arial"/>
                <w:color w:val="000000"/>
              </w:rPr>
            </w:pPr>
          </w:p>
          <w:p w:rsidR="001029D2" w:rsidRPr="008E595A" w:rsidRDefault="001029D2" w:rsidP="009F58F1">
            <w:pPr>
              <w:autoSpaceDE w:val="0"/>
              <w:autoSpaceDN w:val="0"/>
              <w:adjustRightInd w:val="0"/>
              <w:spacing w:after="0" w:line="240" w:lineRule="auto"/>
              <w:rPr>
                <w:rFonts w:ascii="Arial" w:hAnsi="Arial" w:cs="Arial"/>
              </w:rPr>
            </w:pPr>
            <w:r w:rsidRPr="008E595A">
              <w:rPr>
                <w:rFonts w:ascii="Arial" w:hAnsi="Arial" w:cs="Arial"/>
              </w:rPr>
              <w:t xml:space="preserve">Liczba punktów możliwych do uzyskania za spełnienie tego kryterium wynosi </w:t>
            </w:r>
            <w:r>
              <w:rPr>
                <w:rFonts w:ascii="Arial" w:hAnsi="Arial" w:cs="Arial"/>
                <w:b/>
              </w:rPr>
              <w:t>1</w:t>
            </w:r>
            <w:r>
              <w:rPr>
                <w:rFonts w:ascii="Arial" w:hAnsi="Arial" w:cs="Arial"/>
              </w:rPr>
              <w:t xml:space="preserve"> </w:t>
            </w:r>
            <w:r w:rsidRPr="004F7C38">
              <w:rPr>
                <w:rFonts w:ascii="Arial" w:hAnsi="Arial" w:cs="Arial"/>
                <w:b/>
              </w:rPr>
              <w:t>punkt</w:t>
            </w:r>
            <w:r w:rsidRPr="008E595A">
              <w:rPr>
                <w:rFonts w:ascii="Arial" w:hAnsi="Arial" w:cs="Arial"/>
              </w:rPr>
              <w:t>.</w:t>
            </w:r>
          </w:p>
          <w:p w:rsidR="001029D2" w:rsidRPr="00014096" w:rsidRDefault="001029D2" w:rsidP="009F58F1">
            <w:pPr>
              <w:rPr>
                <w:rFonts w:ascii="Arial" w:hAnsi="Arial" w:cs="Arial"/>
                <w:color w:val="000000"/>
                <w:lang w:eastAsia="pl-PL"/>
              </w:rPr>
            </w:pPr>
            <w:r w:rsidRPr="00014096">
              <w:rPr>
                <w:rFonts w:ascii="Arial" w:eastAsiaTheme="minorHAnsi" w:hAnsi="Arial" w:cs="Arial"/>
              </w:rPr>
              <w:t>Punkty</w:t>
            </w:r>
            <w:r>
              <w:rPr>
                <w:rFonts w:ascii="Arial" w:hAnsi="Arial" w:cs="Arial"/>
                <w:color w:val="000000"/>
                <w:lang w:eastAsia="pl-PL"/>
              </w:rPr>
              <w:t xml:space="preserve"> </w:t>
            </w:r>
            <w:r w:rsidRPr="00014096">
              <w:rPr>
                <w:rFonts w:ascii="Arial" w:eastAsiaTheme="minorHAnsi" w:hAnsi="Arial" w:cs="Arial"/>
              </w:rPr>
              <w:t>dodatkowe mogą</w:t>
            </w:r>
            <w:r>
              <w:rPr>
                <w:rFonts w:ascii="Arial" w:hAnsi="Arial" w:cs="Arial"/>
                <w:color w:val="000000"/>
                <w:lang w:eastAsia="pl-PL"/>
              </w:rPr>
              <w:t xml:space="preserve"> </w:t>
            </w:r>
            <w:r w:rsidRPr="00014096">
              <w:rPr>
                <w:rFonts w:ascii="Arial" w:eastAsiaTheme="minorHAnsi" w:hAnsi="Arial" w:cs="Arial"/>
              </w:rPr>
              <w:t>zostać przyznane</w:t>
            </w:r>
            <w:r>
              <w:rPr>
                <w:rFonts w:ascii="Arial" w:hAnsi="Arial" w:cs="Arial"/>
                <w:color w:val="000000"/>
                <w:lang w:eastAsia="pl-PL"/>
              </w:rPr>
              <w:t xml:space="preserve"> </w:t>
            </w:r>
            <w:r w:rsidRPr="00014096">
              <w:rPr>
                <w:rFonts w:ascii="Arial" w:eastAsiaTheme="minorHAnsi" w:hAnsi="Arial" w:cs="Arial"/>
              </w:rPr>
              <w:t>jeżeli projekt za</w:t>
            </w:r>
            <w:r>
              <w:rPr>
                <w:rFonts w:ascii="Arial" w:hAnsi="Arial" w:cs="Arial"/>
                <w:color w:val="000000"/>
                <w:lang w:eastAsia="pl-PL"/>
              </w:rPr>
              <w:t xml:space="preserve"> </w:t>
            </w:r>
            <w:r w:rsidRPr="00014096">
              <w:rPr>
                <w:rFonts w:ascii="Arial" w:eastAsiaTheme="minorHAnsi" w:hAnsi="Arial" w:cs="Arial"/>
              </w:rPr>
              <w:t>spełnienie wszystkich</w:t>
            </w:r>
            <w:r>
              <w:rPr>
                <w:rFonts w:ascii="Arial" w:hAnsi="Arial" w:cs="Arial"/>
                <w:color w:val="000000"/>
                <w:lang w:eastAsia="pl-PL"/>
              </w:rPr>
              <w:t xml:space="preserve"> </w:t>
            </w:r>
            <w:r w:rsidRPr="00014096">
              <w:rPr>
                <w:rFonts w:ascii="Arial" w:eastAsiaTheme="minorHAnsi" w:hAnsi="Arial" w:cs="Arial"/>
              </w:rPr>
              <w:t>ogólnych kryteriów</w:t>
            </w:r>
            <w:r>
              <w:rPr>
                <w:rFonts w:ascii="Arial" w:hAnsi="Arial" w:cs="Arial"/>
                <w:color w:val="000000"/>
                <w:lang w:eastAsia="pl-PL"/>
              </w:rPr>
              <w:t xml:space="preserve"> </w:t>
            </w:r>
            <w:r w:rsidRPr="00014096">
              <w:rPr>
                <w:rFonts w:ascii="Arial" w:eastAsiaTheme="minorHAnsi" w:hAnsi="Arial" w:cs="Arial"/>
              </w:rPr>
              <w:t>formalnych/merytorycznych/</w:t>
            </w:r>
            <w:r>
              <w:rPr>
                <w:rFonts w:ascii="Arial" w:hAnsi="Arial" w:cs="Arial"/>
                <w:color w:val="000000"/>
                <w:lang w:eastAsia="pl-PL"/>
              </w:rPr>
              <w:t xml:space="preserve"> </w:t>
            </w:r>
            <w:r w:rsidRPr="00014096">
              <w:rPr>
                <w:rFonts w:ascii="Arial" w:eastAsiaTheme="minorHAnsi" w:hAnsi="Arial" w:cs="Arial"/>
              </w:rPr>
              <w:t>horyzontalnych oraz</w:t>
            </w:r>
            <w:r>
              <w:rPr>
                <w:rFonts w:ascii="Arial" w:hAnsi="Arial" w:cs="Arial"/>
                <w:color w:val="000000"/>
                <w:lang w:eastAsia="pl-PL"/>
              </w:rPr>
              <w:t xml:space="preserve"> </w:t>
            </w:r>
            <w:r w:rsidRPr="00014096">
              <w:rPr>
                <w:rFonts w:ascii="Arial" w:eastAsiaTheme="minorHAnsi" w:hAnsi="Arial" w:cs="Arial"/>
              </w:rPr>
              <w:t>szczegółowych</w:t>
            </w:r>
            <w:r>
              <w:rPr>
                <w:rFonts w:ascii="Arial" w:hAnsi="Arial" w:cs="Arial"/>
                <w:color w:val="000000"/>
                <w:lang w:eastAsia="pl-PL"/>
              </w:rPr>
              <w:t xml:space="preserve"> </w:t>
            </w:r>
            <w:r w:rsidRPr="00014096">
              <w:rPr>
                <w:rFonts w:ascii="Arial" w:eastAsiaTheme="minorHAnsi" w:hAnsi="Arial" w:cs="Arial"/>
              </w:rPr>
              <w:t>kryteriów dostępu</w:t>
            </w:r>
            <w:r>
              <w:rPr>
                <w:rFonts w:ascii="Arial" w:hAnsi="Arial" w:cs="Arial"/>
                <w:color w:val="000000"/>
                <w:lang w:eastAsia="pl-PL"/>
              </w:rPr>
              <w:t xml:space="preserve"> </w:t>
            </w:r>
            <w:r w:rsidRPr="00014096">
              <w:rPr>
                <w:rFonts w:ascii="Arial" w:eastAsiaTheme="minorHAnsi" w:hAnsi="Arial" w:cs="Arial"/>
              </w:rPr>
              <w:t>został oceniony</w:t>
            </w:r>
            <w:r>
              <w:rPr>
                <w:rFonts w:ascii="Arial" w:hAnsi="Arial" w:cs="Arial"/>
                <w:color w:val="000000"/>
                <w:lang w:eastAsia="pl-PL"/>
              </w:rPr>
              <w:t xml:space="preserve"> </w:t>
            </w:r>
            <w:r w:rsidRPr="00014096">
              <w:rPr>
                <w:rFonts w:ascii="Arial" w:eastAsiaTheme="minorHAnsi" w:hAnsi="Arial" w:cs="Arial"/>
              </w:rPr>
              <w:t>pozytywnie/został</w:t>
            </w:r>
            <w:r>
              <w:rPr>
                <w:rFonts w:ascii="Arial" w:hAnsi="Arial" w:cs="Arial"/>
                <w:color w:val="000000"/>
                <w:lang w:eastAsia="pl-PL"/>
              </w:rPr>
              <w:t xml:space="preserve"> </w:t>
            </w:r>
            <w:r w:rsidRPr="00014096">
              <w:rPr>
                <w:rFonts w:ascii="Arial" w:eastAsiaTheme="minorHAnsi" w:hAnsi="Arial" w:cs="Arial"/>
              </w:rPr>
              <w:t>skierowany do</w:t>
            </w:r>
            <w:r>
              <w:rPr>
                <w:rFonts w:ascii="Arial" w:hAnsi="Arial" w:cs="Arial"/>
                <w:color w:val="000000"/>
                <w:lang w:eastAsia="pl-PL"/>
              </w:rPr>
              <w:t xml:space="preserve"> </w:t>
            </w:r>
            <w:r w:rsidRPr="00014096">
              <w:rPr>
                <w:rFonts w:ascii="Arial" w:eastAsiaTheme="minorHAnsi" w:hAnsi="Arial" w:cs="Arial"/>
              </w:rPr>
              <w:t>uzupełnienia/</w:t>
            </w:r>
            <w:r>
              <w:rPr>
                <w:rFonts w:ascii="Arial" w:hAnsi="Arial" w:cs="Arial"/>
                <w:color w:val="000000"/>
                <w:lang w:eastAsia="pl-PL"/>
              </w:rPr>
              <w:t xml:space="preserve"> </w:t>
            </w:r>
            <w:r w:rsidRPr="00014096">
              <w:rPr>
                <w:rFonts w:ascii="Arial" w:eastAsiaTheme="minorHAnsi" w:hAnsi="Arial" w:cs="Arial"/>
              </w:rPr>
              <w:t>poprawy w ramach</w:t>
            </w:r>
            <w:r>
              <w:rPr>
                <w:rFonts w:ascii="Arial" w:hAnsi="Arial" w:cs="Arial"/>
                <w:color w:val="000000"/>
                <w:lang w:eastAsia="pl-PL"/>
              </w:rPr>
              <w:t xml:space="preserve"> </w:t>
            </w:r>
            <w:r w:rsidRPr="00014096">
              <w:rPr>
                <w:rFonts w:ascii="Arial" w:eastAsiaTheme="minorHAnsi" w:hAnsi="Arial" w:cs="Arial"/>
              </w:rPr>
              <w:t>negocjacji. Projekt oceniony negatywnie</w:t>
            </w:r>
            <w:r>
              <w:rPr>
                <w:rFonts w:ascii="Arial" w:hAnsi="Arial" w:cs="Arial"/>
                <w:color w:val="000000"/>
                <w:lang w:eastAsia="pl-PL"/>
              </w:rPr>
              <w:t xml:space="preserve"> </w:t>
            </w:r>
            <w:r w:rsidRPr="00014096">
              <w:rPr>
                <w:rFonts w:ascii="Arial" w:eastAsiaTheme="minorHAnsi" w:hAnsi="Arial" w:cs="Arial"/>
              </w:rPr>
              <w:t>nie otrzymuje</w:t>
            </w:r>
            <w:r>
              <w:rPr>
                <w:rFonts w:ascii="Arial" w:hAnsi="Arial" w:cs="Arial"/>
                <w:color w:val="000000"/>
                <w:lang w:eastAsia="pl-PL"/>
              </w:rPr>
              <w:t xml:space="preserve"> </w:t>
            </w:r>
            <w:r w:rsidRPr="00014096">
              <w:rPr>
                <w:rFonts w:ascii="Arial" w:eastAsiaTheme="minorHAnsi" w:hAnsi="Arial" w:cs="Arial"/>
              </w:rPr>
              <w:t>punktów</w:t>
            </w:r>
            <w:r>
              <w:rPr>
                <w:rFonts w:ascii="Arial" w:hAnsi="Arial" w:cs="Arial"/>
                <w:color w:val="000000"/>
                <w:lang w:eastAsia="pl-PL"/>
              </w:rPr>
              <w:t xml:space="preserve"> </w:t>
            </w:r>
            <w:r w:rsidRPr="00014096">
              <w:rPr>
                <w:rFonts w:ascii="Arial" w:eastAsiaTheme="minorHAnsi" w:hAnsi="Arial" w:cs="Arial"/>
              </w:rPr>
              <w:t>dodatkowych.</w:t>
            </w:r>
          </w:p>
          <w:p w:rsidR="001029D2" w:rsidRPr="004F7C38" w:rsidRDefault="001029D2" w:rsidP="009F58F1">
            <w:pPr>
              <w:autoSpaceDE w:val="0"/>
              <w:autoSpaceDN w:val="0"/>
              <w:adjustRightInd w:val="0"/>
              <w:spacing w:before="0" w:after="0" w:line="240" w:lineRule="auto"/>
              <w:rPr>
                <w:rFonts w:ascii="Arial" w:eastAsiaTheme="minorHAnsi" w:hAnsi="Arial" w:cs="Arial"/>
              </w:rPr>
            </w:pPr>
            <w:r w:rsidRPr="00014096">
              <w:rPr>
                <w:rFonts w:ascii="Arial" w:eastAsiaTheme="minorHAnsi" w:hAnsi="Arial" w:cs="Arial"/>
              </w:rPr>
              <w:t>Spełnienie kryterium</w:t>
            </w:r>
            <w:r>
              <w:rPr>
                <w:rFonts w:ascii="Arial" w:eastAsiaTheme="minorHAnsi" w:hAnsi="Arial" w:cs="Arial"/>
              </w:rPr>
              <w:t xml:space="preserve"> </w:t>
            </w:r>
            <w:r w:rsidRPr="00014096">
              <w:rPr>
                <w:rFonts w:ascii="Arial" w:eastAsiaTheme="minorHAnsi" w:hAnsi="Arial" w:cs="Arial"/>
              </w:rPr>
              <w:t>nie jest obligatoryjne</w:t>
            </w:r>
            <w:r>
              <w:rPr>
                <w:rFonts w:ascii="Arial" w:eastAsiaTheme="minorHAnsi" w:hAnsi="Arial" w:cs="Arial"/>
              </w:rPr>
              <w:t xml:space="preserve"> </w:t>
            </w:r>
            <w:r w:rsidRPr="00014096">
              <w:rPr>
                <w:rFonts w:ascii="Arial" w:eastAsiaTheme="minorHAnsi" w:hAnsi="Arial" w:cs="Arial"/>
              </w:rPr>
              <w:t>w celu uzyskania</w:t>
            </w:r>
            <w:r>
              <w:rPr>
                <w:rFonts w:ascii="Arial" w:eastAsiaTheme="minorHAnsi" w:hAnsi="Arial" w:cs="Arial"/>
              </w:rPr>
              <w:t xml:space="preserve"> </w:t>
            </w:r>
            <w:r w:rsidRPr="00014096">
              <w:rPr>
                <w:rFonts w:ascii="Arial" w:eastAsiaTheme="minorHAnsi" w:hAnsi="Arial" w:cs="Arial"/>
              </w:rPr>
              <w:t>dofinansowania.</w:t>
            </w:r>
          </w:p>
        </w:tc>
      </w:tr>
      <w:tr w:rsidR="001029D2" w:rsidRPr="007F4F91" w:rsidTr="00610C44">
        <w:tc>
          <w:tcPr>
            <w:tcW w:w="14030" w:type="dxa"/>
            <w:gridSpan w:val="4"/>
            <w:shd w:val="clear" w:color="auto" w:fill="DBE5F1" w:themeFill="accent1" w:themeFillTint="33"/>
          </w:tcPr>
          <w:p w:rsidR="001029D2" w:rsidRDefault="001029D2" w:rsidP="009F58F1">
            <w:pPr>
              <w:spacing w:before="240" w:after="0" w:line="240" w:lineRule="auto"/>
              <w:jc w:val="center"/>
              <w:rPr>
                <w:rFonts w:ascii="Arial" w:hAnsi="Arial" w:cs="Arial"/>
                <w:b/>
              </w:rPr>
            </w:pPr>
            <w:r>
              <w:rPr>
                <w:rFonts w:ascii="Arial" w:hAnsi="Arial" w:cs="Arial"/>
                <w:b/>
              </w:rPr>
              <w:t>UWAGA</w:t>
            </w:r>
          </w:p>
          <w:p w:rsidR="001029D2" w:rsidRPr="008E595A" w:rsidRDefault="001029D2" w:rsidP="009F58F1">
            <w:pPr>
              <w:autoSpaceDE w:val="0"/>
              <w:autoSpaceDN w:val="0"/>
              <w:adjustRightInd w:val="0"/>
              <w:spacing w:after="0" w:line="240" w:lineRule="auto"/>
              <w:rPr>
                <w:rFonts w:ascii="Arial" w:hAnsi="Arial" w:cs="Arial"/>
                <w:color w:val="000000"/>
              </w:rPr>
            </w:pPr>
            <w:r>
              <w:rPr>
                <w:rFonts w:ascii="Arial" w:hAnsi="Arial" w:cs="Arial"/>
              </w:rPr>
              <w:t xml:space="preserve">Lista miast średnich oraz miast średnich tracących funkcje społeczno-gospodarcze </w:t>
            </w:r>
            <w:r w:rsidR="00A5356C" w:rsidRPr="00A5356C">
              <w:rPr>
                <w:rFonts w:ascii="Arial" w:hAnsi="Arial" w:cs="Arial"/>
              </w:rPr>
              <w:t>stanowi załącznik nr 12 do niniejszego Regulaminu konkursu.</w:t>
            </w:r>
          </w:p>
        </w:tc>
      </w:tr>
      <w:tr w:rsidR="001029D2" w:rsidRPr="007F4F91" w:rsidTr="009F58F1">
        <w:tc>
          <w:tcPr>
            <w:tcW w:w="565" w:type="dxa"/>
          </w:tcPr>
          <w:p w:rsidR="001029D2" w:rsidRPr="005F2511" w:rsidRDefault="001029D2" w:rsidP="009F58F1">
            <w:pPr>
              <w:jc w:val="both"/>
              <w:rPr>
                <w:rFonts w:ascii="Arial" w:hAnsi="Arial" w:cs="Arial"/>
                <w:b/>
              </w:rPr>
            </w:pPr>
            <w:r>
              <w:rPr>
                <w:rFonts w:ascii="Arial" w:hAnsi="Arial" w:cs="Arial"/>
                <w:b/>
              </w:rPr>
              <w:lastRenderedPageBreak/>
              <w:t>7</w:t>
            </w:r>
          </w:p>
        </w:tc>
        <w:tc>
          <w:tcPr>
            <w:tcW w:w="3763" w:type="dxa"/>
          </w:tcPr>
          <w:p w:rsidR="001029D2" w:rsidRPr="00575349" w:rsidRDefault="001029D2" w:rsidP="009F58F1">
            <w:pPr>
              <w:pStyle w:val="Akapitzlist"/>
              <w:numPr>
                <w:ilvl w:val="0"/>
                <w:numId w:val="0"/>
              </w:numPr>
              <w:spacing w:line="276" w:lineRule="auto"/>
              <w:ind w:left="34"/>
              <w:jc w:val="both"/>
              <w:rPr>
                <w:b/>
                <w:sz w:val="20"/>
                <w:szCs w:val="20"/>
              </w:rPr>
            </w:pPr>
            <w:r w:rsidRPr="00575349">
              <w:rPr>
                <w:b/>
                <w:sz w:val="20"/>
                <w:szCs w:val="20"/>
              </w:rPr>
              <w:t>Czy projekt zakłada realizację formy wsparcia w postaci subsydiowanego zatrudnienia</w:t>
            </w:r>
            <w:r>
              <w:rPr>
                <w:b/>
                <w:sz w:val="20"/>
                <w:szCs w:val="20"/>
              </w:rPr>
              <w:t xml:space="preserve"> (dotyczy projektów realizowanych przez Powiatowe Urzędy Pracy)</w:t>
            </w:r>
            <w:r w:rsidRPr="00575349">
              <w:rPr>
                <w:b/>
                <w:sz w:val="20"/>
                <w:szCs w:val="20"/>
              </w:rPr>
              <w:t>?</w:t>
            </w:r>
          </w:p>
        </w:tc>
        <w:tc>
          <w:tcPr>
            <w:tcW w:w="6748" w:type="dxa"/>
          </w:tcPr>
          <w:p w:rsidR="001029D2" w:rsidRPr="008E595A" w:rsidRDefault="001029D2" w:rsidP="009F58F1">
            <w:pPr>
              <w:autoSpaceDE w:val="0"/>
              <w:autoSpaceDN w:val="0"/>
              <w:adjustRightInd w:val="0"/>
              <w:spacing w:after="0" w:line="240" w:lineRule="auto"/>
              <w:jc w:val="both"/>
              <w:rPr>
                <w:rFonts w:ascii="Arial" w:hAnsi="Arial" w:cs="Arial"/>
                <w:lang w:eastAsia="pl-PL"/>
              </w:rPr>
            </w:pPr>
            <w:r w:rsidRPr="008E595A">
              <w:rPr>
                <w:rFonts w:ascii="Arial" w:hAnsi="Arial" w:cs="Arial"/>
                <w:lang w:eastAsia="pl-PL"/>
              </w:rPr>
              <w:t xml:space="preserve">Zgodnie z rekomendacją z badania pn.: </w:t>
            </w:r>
            <w:r w:rsidRPr="008E595A">
              <w:rPr>
                <w:rFonts w:ascii="Arial" w:hAnsi="Arial" w:cs="Arial"/>
                <w:i/>
                <w:lang w:eastAsia="pl-PL"/>
              </w:rPr>
              <w:t>Ocena czynników utrudniających zatrudnianie pracowników w ramach zatrudnienia subsydiowanego w ramach projektów RPO WSL 2014-2020</w:t>
            </w:r>
            <w:r w:rsidRPr="008E595A">
              <w:rPr>
                <w:rFonts w:ascii="Arial" w:hAnsi="Arial" w:cs="Arial"/>
                <w:lang w:eastAsia="pl-PL"/>
              </w:rPr>
              <w:t xml:space="preserve"> z uwagi na niewielką skalę zastosowania zatrudnienia subsydiowanego w ramach RPO WSL należy premiować projekty, które zakładają realizację tej formy wsparcia.</w:t>
            </w:r>
          </w:p>
          <w:p w:rsidR="001029D2" w:rsidRPr="008E595A" w:rsidRDefault="001029D2" w:rsidP="009F58F1">
            <w:pPr>
              <w:autoSpaceDE w:val="0"/>
              <w:autoSpaceDN w:val="0"/>
              <w:adjustRightInd w:val="0"/>
              <w:spacing w:after="0" w:line="240" w:lineRule="auto"/>
              <w:jc w:val="both"/>
              <w:rPr>
                <w:rFonts w:ascii="Arial" w:hAnsi="Arial" w:cs="Arial"/>
                <w:lang w:eastAsia="pl-PL"/>
              </w:rPr>
            </w:pPr>
            <w:r w:rsidRPr="008E595A">
              <w:rPr>
                <w:rFonts w:ascii="Arial" w:hAnsi="Arial" w:cs="Arial"/>
                <w:color w:val="000000"/>
              </w:rPr>
              <w:t>Kryterium zostanie zweryfikowane na podstawie treści wniosku o dofinansowanie projektu.</w:t>
            </w:r>
          </w:p>
          <w:p w:rsidR="001029D2" w:rsidRPr="008E595A" w:rsidRDefault="001029D2" w:rsidP="009F58F1">
            <w:pPr>
              <w:autoSpaceDE w:val="0"/>
              <w:autoSpaceDN w:val="0"/>
              <w:adjustRightInd w:val="0"/>
              <w:spacing w:after="0" w:line="240" w:lineRule="auto"/>
              <w:jc w:val="both"/>
              <w:rPr>
                <w:rFonts w:ascii="Arial" w:hAnsi="Arial" w:cs="Arial"/>
                <w:lang w:eastAsia="pl-PL"/>
              </w:rPr>
            </w:pPr>
          </w:p>
        </w:tc>
        <w:tc>
          <w:tcPr>
            <w:tcW w:w="2954" w:type="dxa"/>
          </w:tcPr>
          <w:p w:rsidR="001029D2" w:rsidRPr="00035E2A" w:rsidRDefault="001029D2" w:rsidP="009F58F1">
            <w:pPr>
              <w:autoSpaceDE w:val="0"/>
              <w:autoSpaceDN w:val="0"/>
              <w:adjustRightInd w:val="0"/>
              <w:spacing w:after="0" w:line="240" w:lineRule="auto"/>
              <w:rPr>
                <w:rFonts w:ascii="Arial" w:hAnsi="Arial" w:cs="Arial"/>
                <w:color w:val="000000"/>
              </w:rPr>
            </w:pPr>
            <w:r w:rsidRPr="00035E2A">
              <w:rPr>
                <w:rFonts w:ascii="Arial" w:hAnsi="Arial" w:cs="Arial"/>
                <w:color w:val="000000"/>
              </w:rPr>
              <w:t>Kryterium dodatkowe</w:t>
            </w:r>
          </w:p>
          <w:p w:rsidR="001029D2" w:rsidRPr="00035E2A" w:rsidRDefault="001029D2" w:rsidP="009F58F1">
            <w:pPr>
              <w:autoSpaceDE w:val="0"/>
              <w:autoSpaceDN w:val="0"/>
              <w:adjustRightInd w:val="0"/>
              <w:spacing w:after="0" w:line="240" w:lineRule="auto"/>
              <w:rPr>
                <w:rFonts w:ascii="Arial" w:hAnsi="Arial" w:cs="Arial"/>
                <w:color w:val="000000"/>
              </w:rPr>
            </w:pPr>
          </w:p>
          <w:p w:rsidR="001029D2" w:rsidRPr="00035E2A" w:rsidRDefault="001029D2" w:rsidP="009F58F1">
            <w:pPr>
              <w:autoSpaceDE w:val="0"/>
              <w:autoSpaceDN w:val="0"/>
              <w:adjustRightInd w:val="0"/>
              <w:spacing w:after="0" w:line="240" w:lineRule="auto"/>
              <w:rPr>
                <w:rFonts w:ascii="Arial" w:hAnsi="Arial" w:cs="Arial"/>
              </w:rPr>
            </w:pPr>
            <w:r w:rsidRPr="00035E2A">
              <w:rPr>
                <w:rFonts w:ascii="Arial" w:hAnsi="Arial" w:cs="Arial"/>
              </w:rPr>
              <w:t xml:space="preserve">Liczba punktów możliwych do uzyskania za spełnienie tego kryterium wynosi </w:t>
            </w:r>
            <w:r>
              <w:rPr>
                <w:rFonts w:ascii="Arial" w:hAnsi="Arial" w:cs="Arial"/>
                <w:b/>
              </w:rPr>
              <w:t>1</w:t>
            </w:r>
            <w:r>
              <w:rPr>
                <w:rFonts w:ascii="Arial" w:hAnsi="Arial" w:cs="Arial"/>
              </w:rPr>
              <w:t xml:space="preserve"> </w:t>
            </w:r>
            <w:r w:rsidRPr="008E1789">
              <w:rPr>
                <w:rFonts w:ascii="Arial" w:hAnsi="Arial" w:cs="Arial"/>
                <w:b/>
              </w:rPr>
              <w:t>punkt</w:t>
            </w:r>
            <w:r w:rsidRPr="008E1789">
              <w:rPr>
                <w:rFonts w:ascii="Arial" w:hAnsi="Arial" w:cs="Arial"/>
              </w:rPr>
              <w:t>.</w:t>
            </w:r>
          </w:p>
          <w:p w:rsidR="001029D2" w:rsidRPr="00014096" w:rsidRDefault="001029D2" w:rsidP="009F58F1">
            <w:pPr>
              <w:rPr>
                <w:rFonts w:ascii="Arial" w:hAnsi="Arial" w:cs="Arial"/>
                <w:color w:val="000000"/>
                <w:lang w:eastAsia="pl-PL"/>
              </w:rPr>
            </w:pPr>
            <w:r w:rsidRPr="00014096">
              <w:rPr>
                <w:rFonts w:ascii="Arial" w:eastAsiaTheme="minorHAnsi" w:hAnsi="Arial" w:cs="Arial"/>
              </w:rPr>
              <w:t>Punkty</w:t>
            </w:r>
            <w:r>
              <w:rPr>
                <w:rFonts w:ascii="Arial" w:hAnsi="Arial" w:cs="Arial"/>
                <w:color w:val="000000"/>
                <w:lang w:eastAsia="pl-PL"/>
              </w:rPr>
              <w:t xml:space="preserve"> </w:t>
            </w:r>
            <w:r w:rsidRPr="00014096">
              <w:rPr>
                <w:rFonts w:ascii="Arial" w:eastAsiaTheme="minorHAnsi" w:hAnsi="Arial" w:cs="Arial"/>
              </w:rPr>
              <w:t>dodatkowe mogą</w:t>
            </w:r>
            <w:r>
              <w:rPr>
                <w:rFonts w:ascii="Arial" w:hAnsi="Arial" w:cs="Arial"/>
                <w:color w:val="000000"/>
                <w:lang w:eastAsia="pl-PL"/>
              </w:rPr>
              <w:t xml:space="preserve"> </w:t>
            </w:r>
            <w:r w:rsidRPr="00014096">
              <w:rPr>
                <w:rFonts w:ascii="Arial" w:eastAsiaTheme="minorHAnsi" w:hAnsi="Arial" w:cs="Arial"/>
              </w:rPr>
              <w:t>zostać przyznane</w:t>
            </w:r>
            <w:r>
              <w:rPr>
                <w:rFonts w:ascii="Arial" w:hAnsi="Arial" w:cs="Arial"/>
                <w:color w:val="000000"/>
                <w:lang w:eastAsia="pl-PL"/>
              </w:rPr>
              <w:t xml:space="preserve"> </w:t>
            </w:r>
            <w:r w:rsidRPr="00014096">
              <w:rPr>
                <w:rFonts w:ascii="Arial" w:eastAsiaTheme="minorHAnsi" w:hAnsi="Arial" w:cs="Arial"/>
              </w:rPr>
              <w:t>jeżeli projekt za</w:t>
            </w:r>
            <w:r>
              <w:rPr>
                <w:rFonts w:ascii="Arial" w:hAnsi="Arial" w:cs="Arial"/>
                <w:color w:val="000000"/>
                <w:lang w:eastAsia="pl-PL"/>
              </w:rPr>
              <w:t xml:space="preserve"> </w:t>
            </w:r>
            <w:r w:rsidRPr="00014096">
              <w:rPr>
                <w:rFonts w:ascii="Arial" w:eastAsiaTheme="minorHAnsi" w:hAnsi="Arial" w:cs="Arial"/>
              </w:rPr>
              <w:t>spełnienie wszystkich</w:t>
            </w:r>
            <w:r>
              <w:rPr>
                <w:rFonts w:ascii="Arial" w:hAnsi="Arial" w:cs="Arial"/>
                <w:color w:val="000000"/>
                <w:lang w:eastAsia="pl-PL"/>
              </w:rPr>
              <w:t xml:space="preserve"> </w:t>
            </w:r>
            <w:r w:rsidRPr="00014096">
              <w:rPr>
                <w:rFonts w:ascii="Arial" w:eastAsiaTheme="minorHAnsi" w:hAnsi="Arial" w:cs="Arial"/>
              </w:rPr>
              <w:t>ogólnych kryteriów</w:t>
            </w:r>
            <w:r>
              <w:rPr>
                <w:rFonts w:ascii="Arial" w:hAnsi="Arial" w:cs="Arial"/>
                <w:color w:val="000000"/>
                <w:lang w:eastAsia="pl-PL"/>
              </w:rPr>
              <w:t xml:space="preserve"> </w:t>
            </w:r>
            <w:r w:rsidRPr="00014096">
              <w:rPr>
                <w:rFonts w:ascii="Arial" w:eastAsiaTheme="minorHAnsi" w:hAnsi="Arial" w:cs="Arial"/>
              </w:rPr>
              <w:t>formalnych/merytorycznych/</w:t>
            </w:r>
            <w:r>
              <w:rPr>
                <w:rFonts w:ascii="Arial" w:hAnsi="Arial" w:cs="Arial"/>
                <w:color w:val="000000"/>
                <w:lang w:eastAsia="pl-PL"/>
              </w:rPr>
              <w:t xml:space="preserve"> </w:t>
            </w:r>
            <w:r w:rsidRPr="00014096">
              <w:rPr>
                <w:rFonts w:ascii="Arial" w:eastAsiaTheme="minorHAnsi" w:hAnsi="Arial" w:cs="Arial"/>
              </w:rPr>
              <w:t>horyzontalnych oraz</w:t>
            </w:r>
            <w:r>
              <w:rPr>
                <w:rFonts w:ascii="Arial" w:hAnsi="Arial" w:cs="Arial"/>
                <w:color w:val="000000"/>
                <w:lang w:eastAsia="pl-PL"/>
              </w:rPr>
              <w:t xml:space="preserve"> </w:t>
            </w:r>
            <w:r w:rsidRPr="00014096">
              <w:rPr>
                <w:rFonts w:ascii="Arial" w:eastAsiaTheme="minorHAnsi" w:hAnsi="Arial" w:cs="Arial"/>
              </w:rPr>
              <w:t>szczegółowych</w:t>
            </w:r>
            <w:r>
              <w:rPr>
                <w:rFonts w:ascii="Arial" w:hAnsi="Arial" w:cs="Arial"/>
                <w:color w:val="000000"/>
                <w:lang w:eastAsia="pl-PL"/>
              </w:rPr>
              <w:t xml:space="preserve"> </w:t>
            </w:r>
            <w:r w:rsidRPr="00014096">
              <w:rPr>
                <w:rFonts w:ascii="Arial" w:eastAsiaTheme="minorHAnsi" w:hAnsi="Arial" w:cs="Arial"/>
              </w:rPr>
              <w:t>kryteriów dostępu</w:t>
            </w:r>
            <w:r>
              <w:rPr>
                <w:rFonts w:ascii="Arial" w:hAnsi="Arial" w:cs="Arial"/>
                <w:color w:val="000000"/>
                <w:lang w:eastAsia="pl-PL"/>
              </w:rPr>
              <w:t xml:space="preserve"> </w:t>
            </w:r>
            <w:r w:rsidRPr="00014096">
              <w:rPr>
                <w:rFonts w:ascii="Arial" w:eastAsiaTheme="minorHAnsi" w:hAnsi="Arial" w:cs="Arial"/>
              </w:rPr>
              <w:t>został oceniony</w:t>
            </w:r>
            <w:r>
              <w:rPr>
                <w:rFonts w:ascii="Arial" w:hAnsi="Arial" w:cs="Arial"/>
                <w:color w:val="000000"/>
                <w:lang w:eastAsia="pl-PL"/>
              </w:rPr>
              <w:t xml:space="preserve"> </w:t>
            </w:r>
            <w:r w:rsidRPr="00014096">
              <w:rPr>
                <w:rFonts w:ascii="Arial" w:eastAsiaTheme="minorHAnsi" w:hAnsi="Arial" w:cs="Arial"/>
              </w:rPr>
              <w:t>pozytywnie/został</w:t>
            </w:r>
            <w:r>
              <w:rPr>
                <w:rFonts w:ascii="Arial" w:hAnsi="Arial" w:cs="Arial"/>
                <w:color w:val="000000"/>
                <w:lang w:eastAsia="pl-PL"/>
              </w:rPr>
              <w:t xml:space="preserve"> </w:t>
            </w:r>
            <w:r w:rsidRPr="00014096">
              <w:rPr>
                <w:rFonts w:ascii="Arial" w:eastAsiaTheme="minorHAnsi" w:hAnsi="Arial" w:cs="Arial"/>
              </w:rPr>
              <w:t>skierowany do</w:t>
            </w:r>
            <w:r>
              <w:rPr>
                <w:rFonts w:ascii="Arial" w:hAnsi="Arial" w:cs="Arial"/>
                <w:color w:val="000000"/>
                <w:lang w:eastAsia="pl-PL"/>
              </w:rPr>
              <w:t xml:space="preserve"> </w:t>
            </w:r>
            <w:r w:rsidRPr="00014096">
              <w:rPr>
                <w:rFonts w:ascii="Arial" w:eastAsiaTheme="minorHAnsi" w:hAnsi="Arial" w:cs="Arial"/>
              </w:rPr>
              <w:t>uzupełnienia/</w:t>
            </w:r>
            <w:r>
              <w:rPr>
                <w:rFonts w:ascii="Arial" w:hAnsi="Arial" w:cs="Arial"/>
                <w:color w:val="000000"/>
                <w:lang w:eastAsia="pl-PL"/>
              </w:rPr>
              <w:t xml:space="preserve"> </w:t>
            </w:r>
            <w:r w:rsidRPr="00014096">
              <w:rPr>
                <w:rFonts w:ascii="Arial" w:eastAsiaTheme="minorHAnsi" w:hAnsi="Arial" w:cs="Arial"/>
              </w:rPr>
              <w:t>poprawy w ramach</w:t>
            </w:r>
            <w:r>
              <w:rPr>
                <w:rFonts w:ascii="Arial" w:hAnsi="Arial" w:cs="Arial"/>
                <w:color w:val="000000"/>
                <w:lang w:eastAsia="pl-PL"/>
              </w:rPr>
              <w:t xml:space="preserve"> </w:t>
            </w:r>
            <w:r w:rsidRPr="00014096">
              <w:rPr>
                <w:rFonts w:ascii="Arial" w:eastAsiaTheme="minorHAnsi" w:hAnsi="Arial" w:cs="Arial"/>
              </w:rPr>
              <w:t>negocjacji. Projekt oceniony negatywnie</w:t>
            </w:r>
            <w:r>
              <w:rPr>
                <w:rFonts w:ascii="Arial" w:hAnsi="Arial" w:cs="Arial"/>
                <w:color w:val="000000"/>
                <w:lang w:eastAsia="pl-PL"/>
              </w:rPr>
              <w:t xml:space="preserve"> </w:t>
            </w:r>
            <w:r w:rsidRPr="00014096">
              <w:rPr>
                <w:rFonts w:ascii="Arial" w:eastAsiaTheme="minorHAnsi" w:hAnsi="Arial" w:cs="Arial"/>
              </w:rPr>
              <w:t>nie otrzymuje</w:t>
            </w:r>
            <w:r>
              <w:rPr>
                <w:rFonts w:ascii="Arial" w:hAnsi="Arial" w:cs="Arial"/>
                <w:color w:val="000000"/>
                <w:lang w:eastAsia="pl-PL"/>
              </w:rPr>
              <w:t xml:space="preserve"> </w:t>
            </w:r>
            <w:r w:rsidRPr="00014096">
              <w:rPr>
                <w:rFonts w:ascii="Arial" w:eastAsiaTheme="minorHAnsi" w:hAnsi="Arial" w:cs="Arial"/>
              </w:rPr>
              <w:t>punktów</w:t>
            </w:r>
            <w:r>
              <w:rPr>
                <w:rFonts w:ascii="Arial" w:hAnsi="Arial" w:cs="Arial"/>
                <w:color w:val="000000"/>
                <w:lang w:eastAsia="pl-PL"/>
              </w:rPr>
              <w:t xml:space="preserve"> </w:t>
            </w:r>
            <w:r w:rsidRPr="00014096">
              <w:rPr>
                <w:rFonts w:ascii="Arial" w:eastAsiaTheme="minorHAnsi" w:hAnsi="Arial" w:cs="Arial"/>
              </w:rPr>
              <w:t>dodatkowych.</w:t>
            </w:r>
          </w:p>
          <w:p w:rsidR="001029D2" w:rsidRPr="008E595A" w:rsidRDefault="001029D2" w:rsidP="009F58F1">
            <w:pPr>
              <w:autoSpaceDE w:val="0"/>
              <w:autoSpaceDN w:val="0"/>
              <w:adjustRightInd w:val="0"/>
              <w:spacing w:after="0" w:line="240" w:lineRule="auto"/>
              <w:rPr>
                <w:rFonts w:ascii="Arial" w:hAnsi="Arial" w:cs="Arial"/>
                <w:color w:val="000000"/>
              </w:rPr>
            </w:pPr>
            <w:r w:rsidRPr="00014096">
              <w:rPr>
                <w:rFonts w:ascii="Arial" w:eastAsiaTheme="minorHAnsi" w:hAnsi="Arial" w:cs="Arial"/>
              </w:rPr>
              <w:t>Spełnienie kryterium</w:t>
            </w:r>
            <w:r>
              <w:rPr>
                <w:rFonts w:ascii="Arial" w:eastAsiaTheme="minorHAnsi" w:hAnsi="Arial" w:cs="Arial"/>
              </w:rPr>
              <w:t xml:space="preserve"> </w:t>
            </w:r>
            <w:r w:rsidRPr="00014096">
              <w:rPr>
                <w:rFonts w:ascii="Arial" w:eastAsiaTheme="minorHAnsi" w:hAnsi="Arial" w:cs="Arial"/>
              </w:rPr>
              <w:t>nie jest obligatoryjne</w:t>
            </w:r>
            <w:r>
              <w:rPr>
                <w:rFonts w:ascii="Arial" w:eastAsiaTheme="minorHAnsi" w:hAnsi="Arial" w:cs="Arial"/>
              </w:rPr>
              <w:t xml:space="preserve"> </w:t>
            </w:r>
            <w:r w:rsidRPr="00014096">
              <w:rPr>
                <w:rFonts w:ascii="Arial" w:eastAsiaTheme="minorHAnsi" w:hAnsi="Arial" w:cs="Arial"/>
              </w:rPr>
              <w:t>w celu uzyskania</w:t>
            </w:r>
            <w:r>
              <w:rPr>
                <w:rFonts w:ascii="Arial" w:eastAsiaTheme="minorHAnsi" w:hAnsi="Arial" w:cs="Arial"/>
              </w:rPr>
              <w:t xml:space="preserve"> </w:t>
            </w:r>
            <w:r w:rsidRPr="00014096">
              <w:rPr>
                <w:rFonts w:ascii="Arial" w:eastAsiaTheme="minorHAnsi" w:hAnsi="Arial" w:cs="Arial"/>
              </w:rPr>
              <w:t>dofinansowania.</w:t>
            </w:r>
          </w:p>
        </w:tc>
      </w:tr>
    </w:tbl>
    <w:p w:rsidR="002541E6" w:rsidRDefault="002541E6" w:rsidP="002541E6">
      <w:pPr>
        <w:rPr>
          <w:rFonts w:cs="Arial"/>
        </w:rPr>
      </w:pPr>
    </w:p>
    <w:p w:rsidR="002541E6" w:rsidRDefault="002541E6" w:rsidP="002541E6">
      <w:pPr>
        <w:pStyle w:val="Akapitzlist"/>
        <w:numPr>
          <w:ilvl w:val="0"/>
          <w:numId w:val="0"/>
        </w:numPr>
        <w:spacing w:line="276" w:lineRule="auto"/>
        <w:ind w:left="426"/>
        <w:rPr>
          <w:rFonts w:cs="Arial"/>
        </w:rPr>
      </w:pPr>
    </w:p>
    <w:p w:rsidR="00233339" w:rsidRDefault="00233339" w:rsidP="00233339">
      <w:pPr>
        <w:pStyle w:val="Akapitzlist"/>
        <w:numPr>
          <w:ilvl w:val="0"/>
          <w:numId w:val="0"/>
        </w:numPr>
        <w:spacing w:line="276" w:lineRule="auto"/>
        <w:ind w:left="426"/>
        <w:jc w:val="both"/>
        <w:rPr>
          <w:rFonts w:cs="Arial"/>
        </w:rPr>
      </w:pPr>
    </w:p>
    <w:p w:rsidR="00233339" w:rsidRDefault="00233339" w:rsidP="00233339">
      <w:pPr>
        <w:pStyle w:val="Akapitzlist"/>
        <w:numPr>
          <w:ilvl w:val="0"/>
          <w:numId w:val="0"/>
        </w:numPr>
        <w:spacing w:line="276" w:lineRule="auto"/>
        <w:ind w:left="426"/>
        <w:jc w:val="both"/>
        <w:rPr>
          <w:rFonts w:cs="Arial"/>
        </w:rPr>
        <w:sectPr w:rsidR="00233339" w:rsidSect="00233339">
          <w:pgSz w:w="16838" w:h="11906" w:orient="landscape"/>
          <w:pgMar w:top="1417" w:right="709" w:bottom="1133" w:left="1417" w:header="708" w:footer="708" w:gutter="0"/>
          <w:cols w:space="708"/>
          <w:docGrid w:linePitch="360"/>
        </w:sectPr>
      </w:pPr>
    </w:p>
    <w:p w:rsidR="007604B5" w:rsidRPr="00025C32" w:rsidRDefault="00E72FD3" w:rsidP="00025C32">
      <w:pPr>
        <w:pStyle w:val="Nagwek1"/>
        <w:numPr>
          <w:ilvl w:val="0"/>
          <w:numId w:val="26"/>
        </w:numPr>
        <w:spacing w:line="276" w:lineRule="auto"/>
      </w:pPr>
      <w:bookmarkStart w:id="1115" w:name="_Toc510010046"/>
      <w:bookmarkStart w:id="1116" w:name="_Toc510010184"/>
      <w:bookmarkStart w:id="1117" w:name="_Toc510010321"/>
      <w:bookmarkStart w:id="1118" w:name="_Toc510071692"/>
      <w:bookmarkStart w:id="1119" w:name="_Toc510071828"/>
      <w:bookmarkStart w:id="1120" w:name="_Toc510071965"/>
      <w:bookmarkStart w:id="1121" w:name="_Toc510074735"/>
      <w:bookmarkStart w:id="1122" w:name="_Toc510681635"/>
      <w:bookmarkStart w:id="1123" w:name="_Toc510682546"/>
      <w:bookmarkStart w:id="1124" w:name="_Toc511114224"/>
      <w:bookmarkStart w:id="1125" w:name="_Toc511114626"/>
      <w:bookmarkStart w:id="1126" w:name="_Toc510010047"/>
      <w:bookmarkStart w:id="1127" w:name="_Toc510010185"/>
      <w:bookmarkStart w:id="1128" w:name="_Toc510010322"/>
      <w:bookmarkStart w:id="1129" w:name="_Toc510071693"/>
      <w:bookmarkStart w:id="1130" w:name="_Toc510071829"/>
      <w:bookmarkStart w:id="1131" w:name="_Toc510071966"/>
      <w:bookmarkStart w:id="1132" w:name="_Toc510074736"/>
      <w:bookmarkStart w:id="1133" w:name="_Toc510681636"/>
      <w:bookmarkStart w:id="1134" w:name="_Toc510682547"/>
      <w:bookmarkStart w:id="1135" w:name="_Toc511114225"/>
      <w:bookmarkStart w:id="1136" w:name="_Toc511114627"/>
      <w:bookmarkStart w:id="1137" w:name="_Toc480874924"/>
      <w:bookmarkStart w:id="1138" w:name="_Toc480874925"/>
      <w:bookmarkStart w:id="1139" w:name="_Toc480874926"/>
      <w:bookmarkStart w:id="1140" w:name="_Toc480874927"/>
      <w:bookmarkStart w:id="1141" w:name="_Toc463265501"/>
      <w:bookmarkStart w:id="1142" w:name="_Toc468197094"/>
      <w:bookmarkStart w:id="1143" w:name="_Toc4667613"/>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rsidRPr="00025C32">
        <w:lastRenderedPageBreak/>
        <w:t xml:space="preserve">Procedura </w:t>
      </w:r>
      <w:r w:rsidR="00C00D96">
        <w:t xml:space="preserve">weryfikacji warunków formalnych, poprawiania oczywistych omyłek oraz </w:t>
      </w:r>
      <w:r w:rsidRPr="00025C32">
        <w:t>oceny i wyboru projektów do dofinansowania</w:t>
      </w:r>
      <w:bookmarkEnd w:id="1141"/>
      <w:bookmarkEnd w:id="1142"/>
      <w:bookmarkEnd w:id="1143"/>
    </w:p>
    <w:p w:rsidR="00D714E6" w:rsidRPr="00720349" w:rsidRDefault="00D714E6" w:rsidP="00D714E6">
      <w:pPr>
        <w:pStyle w:val="Akapitzlist"/>
        <w:numPr>
          <w:ilvl w:val="0"/>
          <w:numId w:val="234"/>
        </w:numPr>
        <w:suppressAutoHyphens/>
        <w:spacing w:before="0" w:after="0" w:line="276" w:lineRule="auto"/>
        <w:ind w:left="426" w:hanging="419"/>
        <w:jc w:val="both"/>
        <w:rPr>
          <w:rFonts w:cs="Arial"/>
          <w:lang w:eastAsia="ar-SA"/>
        </w:rPr>
      </w:pPr>
      <w:bookmarkStart w:id="1144" w:name="_Toc453575989"/>
      <w:bookmarkStart w:id="1145" w:name="_Toc453752747"/>
      <w:r w:rsidRPr="00720349">
        <w:rPr>
          <w:rFonts w:cs="Arial"/>
          <w:lang w:eastAsia="ar-SA"/>
        </w:rPr>
        <w:t xml:space="preserve">Wybór projektów odbywa się w trybie konkursowym. </w:t>
      </w:r>
    </w:p>
    <w:p w:rsidR="00D714E6" w:rsidRPr="00F533CB" w:rsidRDefault="00D714E6" w:rsidP="00D714E6">
      <w:pPr>
        <w:numPr>
          <w:ilvl w:val="0"/>
          <w:numId w:val="234"/>
        </w:numPr>
        <w:suppressAutoHyphens/>
        <w:spacing w:before="0" w:after="0"/>
        <w:ind w:left="426" w:hanging="419"/>
        <w:jc w:val="both"/>
        <w:rPr>
          <w:rFonts w:ascii="Arial" w:hAnsi="Arial" w:cs="Arial"/>
          <w:sz w:val="24"/>
          <w:szCs w:val="24"/>
          <w:lang w:eastAsia="ar-SA"/>
        </w:rPr>
      </w:pPr>
      <w:r w:rsidRPr="00F533CB">
        <w:rPr>
          <w:rFonts w:ascii="Arial" w:hAnsi="Arial" w:cs="Arial"/>
          <w:sz w:val="24"/>
          <w:szCs w:val="24"/>
          <w:lang w:eastAsia="ar-SA"/>
        </w:rPr>
        <w:t>Konkurs nie jest podzielony na rundy.</w:t>
      </w:r>
    </w:p>
    <w:p w:rsidR="00D714E6" w:rsidRPr="00F533CB" w:rsidRDefault="00D714E6" w:rsidP="00D714E6">
      <w:pPr>
        <w:numPr>
          <w:ilvl w:val="0"/>
          <w:numId w:val="234"/>
        </w:numPr>
        <w:suppressAutoHyphens/>
        <w:spacing w:before="0" w:after="0"/>
        <w:ind w:left="426" w:hanging="419"/>
        <w:jc w:val="both"/>
        <w:rPr>
          <w:rFonts w:ascii="Arial" w:hAnsi="Arial" w:cs="Arial"/>
          <w:sz w:val="24"/>
          <w:szCs w:val="24"/>
          <w:lang w:eastAsia="ar-SA"/>
        </w:rPr>
      </w:pPr>
      <w:r w:rsidRPr="00F533CB">
        <w:rPr>
          <w:rFonts w:ascii="Arial" w:hAnsi="Arial" w:cs="Arial"/>
          <w:sz w:val="24"/>
          <w:szCs w:val="24"/>
          <w:lang w:eastAsia="ar-SA"/>
        </w:rPr>
        <w:t>Istnieje możliwość wycofania wniosku na każdym etapie oceny</w:t>
      </w:r>
      <w:r>
        <w:rPr>
          <w:rFonts w:ascii="Arial" w:hAnsi="Arial" w:cs="Arial"/>
          <w:sz w:val="24"/>
          <w:szCs w:val="24"/>
          <w:lang w:eastAsia="ar-SA"/>
        </w:rPr>
        <w:t>.</w:t>
      </w:r>
    </w:p>
    <w:p w:rsidR="00D714E6" w:rsidRDefault="00D714E6" w:rsidP="00D714E6">
      <w:pPr>
        <w:numPr>
          <w:ilvl w:val="0"/>
          <w:numId w:val="234"/>
        </w:numPr>
        <w:suppressAutoHyphens/>
        <w:spacing w:before="0" w:after="0"/>
        <w:ind w:left="426" w:hanging="419"/>
        <w:jc w:val="both"/>
        <w:rPr>
          <w:rFonts w:ascii="Arial" w:hAnsi="Arial" w:cs="Arial"/>
          <w:sz w:val="24"/>
          <w:szCs w:val="24"/>
          <w:lang w:eastAsia="ar-SA"/>
        </w:rPr>
      </w:pPr>
      <w:r>
        <w:rPr>
          <w:rFonts w:ascii="Arial" w:hAnsi="Arial" w:cs="Arial"/>
          <w:sz w:val="24"/>
          <w:szCs w:val="24"/>
          <w:lang w:eastAsia="ar-SA"/>
        </w:rPr>
        <w:t>Kryteria</w:t>
      </w:r>
      <w:r w:rsidR="00EA7078">
        <w:rPr>
          <w:rFonts w:ascii="Arial" w:hAnsi="Arial" w:cs="Arial"/>
          <w:sz w:val="24"/>
          <w:szCs w:val="24"/>
          <w:lang w:eastAsia="ar-SA"/>
        </w:rPr>
        <w:t>,</w:t>
      </w:r>
      <w:r>
        <w:rPr>
          <w:rFonts w:ascii="Arial" w:hAnsi="Arial" w:cs="Arial"/>
          <w:sz w:val="24"/>
          <w:szCs w:val="24"/>
          <w:lang w:eastAsia="ar-SA"/>
        </w:rPr>
        <w:t xml:space="preserve"> na podstawie których dokonywana jest ocena znajdują się w Rozdziale </w:t>
      </w:r>
      <w:r>
        <w:rPr>
          <w:rFonts w:ascii="Arial" w:hAnsi="Arial" w:cs="Arial"/>
          <w:sz w:val="24"/>
          <w:szCs w:val="24"/>
          <w:lang w:eastAsia="ar-SA"/>
        </w:rPr>
        <w:br/>
        <w:t>nr 4 Kryteria wyboru projektów.</w:t>
      </w:r>
    </w:p>
    <w:p w:rsidR="00D714E6" w:rsidRPr="00F533CB" w:rsidRDefault="00D714E6" w:rsidP="00D714E6">
      <w:pPr>
        <w:numPr>
          <w:ilvl w:val="0"/>
          <w:numId w:val="234"/>
        </w:numPr>
        <w:suppressAutoHyphens/>
        <w:spacing w:before="0" w:after="0"/>
        <w:ind w:left="426" w:hanging="419"/>
        <w:jc w:val="both"/>
        <w:rPr>
          <w:rFonts w:ascii="Arial" w:hAnsi="Arial" w:cs="Arial"/>
          <w:sz w:val="24"/>
          <w:szCs w:val="24"/>
          <w:lang w:eastAsia="ar-SA"/>
        </w:rPr>
      </w:pPr>
      <w:r>
        <w:rPr>
          <w:rFonts w:ascii="Arial" w:hAnsi="Arial" w:cs="Arial"/>
          <w:sz w:val="24"/>
          <w:szCs w:val="24"/>
          <w:lang w:eastAsia="ar-SA"/>
        </w:rPr>
        <w:t xml:space="preserve">Ocena kryteriów </w:t>
      </w:r>
      <w:r w:rsidRPr="00F533CB">
        <w:rPr>
          <w:rFonts w:ascii="Arial" w:hAnsi="Arial" w:cs="Arial"/>
          <w:sz w:val="24"/>
          <w:szCs w:val="24"/>
          <w:lang w:eastAsia="ar-SA"/>
        </w:rPr>
        <w:t>poprzedzon</w:t>
      </w:r>
      <w:r>
        <w:rPr>
          <w:rFonts w:ascii="Arial" w:hAnsi="Arial" w:cs="Arial"/>
          <w:sz w:val="24"/>
          <w:szCs w:val="24"/>
          <w:lang w:eastAsia="ar-SA"/>
        </w:rPr>
        <w:t>a</w:t>
      </w:r>
      <w:r w:rsidRPr="00F533CB">
        <w:rPr>
          <w:rFonts w:ascii="Arial" w:hAnsi="Arial" w:cs="Arial"/>
          <w:sz w:val="24"/>
          <w:szCs w:val="24"/>
          <w:lang w:eastAsia="ar-SA"/>
        </w:rPr>
        <w:t xml:space="preserve"> jest etapem </w:t>
      </w:r>
      <w:r w:rsidR="00EA7078">
        <w:rPr>
          <w:rFonts w:ascii="Arial" w:hAnsi="Arial" w:cs="Arial"/>
          <w:sz w:val="24"/>
          <w:szCs w:val="24"/>
          <w:lang w:eastAsia="ar-SA"/>
        </w:rPr>
        <w:t>weryfikacji warunków formalnych</w:t>
      </w:r>
      <w:r>
        <w:rPr>
          <w:rFonts w:ascii="Arial" w:hAnsi="Arial" w:cs="Arial"/>
          <w:sz w:val="24"/>
          <w:szCs w:val="24"/>
          <w:lang w:eastAsia="ar-SA"/>
        </w:rPr>
        <w:t>, które musi spełnić wniosek o dofinansowanie projektu.</w:t>
      </w:r>
      <w:r w:rsidRPr="00F533CB">
        <w:rPr>
          <w:rFonts w:ascii="Arial" w:hAnsi="Arial" w:cs="Arial"/>
          <w:sz w:val="24"/>
          <w:szCs w:val="24"/>
          <w:lang w:eastAsia="ar-SA"/>
        </w:rPr>
        <w:t xml:space="preserve"> W razie stwierdzenia braków w zakresie warunków formalnych </w:t>
      </w:r>
      <w:r>
        <w:rPr>
          <w:rFonts w:ascii="Arial" w:hAnsi="Arial" w:cs="Arial"/>
          <w:sz w:val="24"/>
          <w:szCs w:val="24"/>
          <w:lang w:eastAsia="ar-SA"/>
        </w:rPr>
        <w:t xml:space="preserve">lub oczywistej omyłki </w:t>
      </w:r>
      <w:r w:rsidRPr="00F533CB">
        <w:rPr>
          <w:rFonts w:ascii="Arial" w:hAnsi="Arial" w:cs="Arial"/>
          <w:sz w:val="24"/>
          <w:szCs w:val="24"/>
          <w:lang w:eastAsia="ar-SA"/>
        </w:rPr>
        <w:t xml:space="preserve">we wniosku o dofinansowanie, IOK wzywa </w:t>
      </w:r>
      <w:r w:rsidR="00C65F78">
        <w:rPr>
          <w:rFonts w:ascii="Arial" w:hAnsi="Arial" w:cs="Arial"/>
          <w:sz w:val="24"/>
          <w:szCs w:val="24"/>
          <w:lang w:eastAsia="ar-SA"/>
        </w:rPr>
        <w:t>W</w:t>
      </w:r>
      <w:r w:rsidRPr="00F533CB">
        <w:rPr>
          <w:rFonts w:ascii="Arial" w:hAnsi="Arial" w:cs="Arial"/>
          <w:sz w:val="24"/>
          <w:szCs w:val="24"/>
          <w:lang w:eastAsia="ar-SA"/>
        </w:rPr>
        <w:t>nioskod</w:t>
      </w:r>
      <w:r>
        <w:rPr>
          <w:rFonts w:ascii="Arial" w:hAnsi="Arial" w:cs="Arial"/>
          <w:sz w:val="24"/>
          <w:szCs w:val="24"/>
          <w:lang w:eastAsia="ar-SA"/>
        </w:rPr>
        <w:t xml:space="preserve">awcę do uzupełnienia wniosku w </w:t>
      </w:r>
      <w:r w:rsidRPr="00F533CB">
        <w:rPr>
          <w:rFonts w:ascii="Arial" w:hAnsi="Arial" w:cs="Arial"/>
          <w:sz w:val="24"/>
          <w:szCs w:val="24"/>
          <w:lang w:eastAsia="ar-SA"/>
        </w:rPr>
        <w:t>terminie nie krótszym niż 7 dni i nie dłuższym niż 21 dni od wysłania przedmiotowego wezwania pod rygorem pozostawienia wniosku bez rozpatrzenia</w:t>
      </w:r>
      <w:r w:rsidRPr="00854530">
        <w:rPr>
          <w:rFonts w:ascii="Arial" w:hAnsi="Arial" w:cs="Arial"/>
          <w:sz w:val="24"/>
          <w:szCs w:val="24"/>
          <w:lang w:eastAsia="ar-SA"/>
        </w:rPr>
        <w:t xml:space="preserve">. </w:t>
      </w:r>
      <w:r w:rsidR="001D036B" w:rsidRPr="00854530">
        <w:rPr>
          <w:rFonts w:ascii="Arial" w:hAnsi="Arial" w:cs="Arial"/>
          <w:sz w:val="24"/>
          <w:szCs w:val="24"/>
          <w:lang w:eastAsia="ar-SA"/>
        </w:rPr>
        <w:t>W celu ograniczenia negatywnego wpływu wystąpienia COVID-19 na wybór projektów do dofinansowania termin na uzupełnienie braków w zakresie warunków formalnych lub oczywistej omyłki może zostać przedłużony do 30 dni.</w:t>
      </w:r>
      <w:r w:rsidR="00F811FA" w:rsidRPr="00F811FA">
        <w:rPr>
          <w:rFonts w:ascii="Arial" w:hAnsi="Arial" w:cs="Arial"/>
          <w:sz w:val="24"/>
          <w:szCs w:val="24"/>
          <w:lang w:eastAsia="ar-SA"/>
        </w:rPr>
        <w:t xml:space="preserve"> </w:t>
      </w:r>
      <w:r w:rsidR="00854530" w:rsidRPr="00854530">
        <w:rPr>
          <w:rFonts w:ascii="Arial" w:hAnsi="Arial" w:cs="Arial"/>
          <w:sz w:val="24"/>
          <w:szCs w:val="24"/>
          <w:lang w:eastAsia="ar-SA"/>
        </w:rPr>
        <w:t>O konieczności wydłużenia terminu na uzupełnienie braków w zakresie warunków formalnych lub oczywistej omyłki, wnioskodawca jest zobowiązany poinformować IOK w terminie przewidzianym w piśmie wzywającym do uzupełnienia</w:t>
      </w:r>
      <w:r w:rsidR="00854530">
        <w:rPr>
          <w:rFonts w:ascii="Arial" w:hAnsi="Arial" w:cs="Arial"/>
          <w:sz w:val="24"/>
          <w:szCs w:val="24"/>
          <w:lang w:eastAsia="ar-SA"/>
        </w:rPr>
        <w:t>.</w:t>
      </w:r>
      <w:r w:rsidR="001D036B" w:rsidRPr="00854530">
        <w:rPr>
          <w:rFonts w:ascii="Arial" w:hAnsi="Arial" w:cs="Arial"/>
          <w:sz w:val="24"/>
          <w:szCs w:val="24"/>
          <w:lang w:eastAsia="ar-SA"/>
        </w:rPr>
        <w:t xml:space="preserve"> </w:t>
      </w:r>
      <w:r w:rsidRPr="00854530">
        <w:rPr>
          <w:rFonts w:ascii="Arial" w:hAnsi="Arial" w:cs="Arial"/>
          <w:sz w:val="24"/>
          <w:szCs w:val="24"/>
          <w:lang w:eastAsia="ar-SA"/>
        </w:rPr>
        <w:t>J</w:t>
      </w:r>
      <w:r w:rsidRPr="00F533CB">
        <w:rPr>
          <w:rFonts w:ascii="Arial" w:hAnsi="Arial" w:cs="Arial"/>
          <w:sz w:val="24"/>
          <w:szCs w:val="24"/>
          <w:lang w:eastAsia="ar-SA"/>
        </w:rPr>
        <w:t xml:space="preserve">eśli stwierdzony brak w zakresie warunków formalnych </w:t>
      </w:r>
      <w:r>
        <w:rPr>
          <w:rFonts w:ascii="Arial" w:hAnsi="Arial" w:cs="Arial"/>
          <w:sz w:val="24"/>
          <w:szCs w:val="24"/>
          <w:lang w:eastAsia="ar-SA"/>
        </w:rPr>
        <w:t xml:space="preserve">lub oczywista omyłka </w:t>
      </w:r>
      <w:r w:rsidRPr="00F533CB">
        <w:rPr>
          <w:rFonts w:ascii="Arial" w:hAnsi="Arial" w:cs="Arial"/>
          <w:sz w:val="24"/>
          <w:szCs w:val="24"/>
          <w:lang w:eastAsia="ar-SA"/>
        </w:rPr>
        <w:t>uniemożliwia ocenę projektu to IOK wstrzymuje jego ocenę</w:t>
      </w:r>
      <w:r w:rsidR="00EA7078">
        <w:rPr>
          <w:rFonts w:ascii="Arial" w:hAnsi="Arial" w:cs="Arial"/>
          <w:sz w:val="24"/>
          <w:szCs w:val="24"/>
          <w:lang w:eastAsia="ar-SA"/>
        </w:rPr>
        <w:t xml:space="preserve"> </w:t>
      </w:r>
      <w:r w:rsidRPr="00F533CB">
        <w:rPr>
          <w:rFonts w:ascii="Arial" w:hAnsi="Arial" w:cs="Arial"/>
          <w:sz w:val="24"/>
          <w:szCs w:val="24"/>
          <w:lang w:eastAsia="ar-SA"/>
        </w:rPr>
        <w:t xml:space="preserve">na czas dokonania uzupełnień. W każdej innej sytuacji oceny się nie wstrzymuje. Lista </w:t>
      </w:r>
      <w:r>
        <w:rPr>
          <w:rFonts w:ascii="Arial" w:hAnsi="Arial" w:cs="Arial"/>
          <w:sz w:val="24"/>
          <w:szCs w:val="24"/>
          <w:lang w:eastAsia="ar-SA"/>
        </w:rPr>
        <w:t>braków w zakresie spełnienia warunków formalnych i oczywistych omyłek</w:t>
      </w:r>
      <w:r w:rsidRPr="00F533CB">
        <w:rPr>
          <w:rFonts w:ascii="Arial" w:hAnsi="Arial" w:cs="Arial"/>
          <w:sz w:val="24"/>
          <w:szCs w:val="24"/>
          <w:lang w:eastAsia="ar-SA"/>
        </w:rPr>
        <w:t>, które mogą zostać uzupełnione</w:t>
      </w:r>
      <w:r>
        <w:rPr>
          <w:rFonts w:ascii="Arial" w:hAnsi="Arial" w:cs="Arial"/>
          <w:sz w:val="24"/>
          <w:szCs w:val="24"/>
          <w:lang w:eastAsia="ar-SA"/>
        </w:rPr>
        <w:t xml:space="preserve"> i/lub poprawione</w:t>
      </w:r>
      <w:r w:rsidRPr="00F533CB">
        <w:rPr>
          <w:rFonts w:ascii="Arial" w:hAnsi="Arial" w:cs="Arial"/>
          <w:sz w:val="24"/>
          <w:szCs w:val="24"/>
          <w:lang w:eastAsia="ar-SA"/>
        </w:rPr>
        <w:t xml:space="preserve"> na etapie</w:t>
      </w:r>
      <w:r>
        <w:rPr>
          <w:rFonts w:ascii="Arial" w:hAnsi="Arial" w:cs="Arial"/>
          <w:sz w:val="24"/>
          <w:szCs w:val="24"/>
          <w:lang w:eastAsia="ar-SA"/>
        </w:rPr>
        <w:t xml:space="preserve"> procedury</w:t>
      </w:r>
      <w:r w:rsidRPr="00F533CB">
        <w:rPr>
          <w:rFonts w:ascii="Arial" w:hAnsi="Arial" w:cs="Arial"/>
          <w:sz w:val="24"/>
          <w:szCs w:val="24"/>
          <w:lang w:eastAsia="ar-SA"/>
        </w:rPr>
        <w:t xml:space="preserve"> weryfikacji braków formalnych został</w:t>
      </w:r>
      <w:r>
        <w:rPr>
          <w:rFonts w:ascii="Arial" w:hAnsi="Arial" w:cs="Arial"/>
          <w:sz w:val="24"/>
          <w:szCs w:val="24"/>
          <w:lang w:eastAsia="ar-SA"/>
        </w:rPr>
        <w:t>a</w:t>
      </w:r>
      <w:r w:rsidRPr="00F533CB">
        <w:rPr>
          <w:rFonts w:ascii="Arial" w:hAnsi="Arial" w:cs="Arial"/>
          <w:sz w:val="24"/>
          <w:szCs w:val="24"/>
          <w:lang w:eastAsia="ar-SA"/>
        </w:rPr>
        <w:t xml:space="preserve"> wskazan</w:t>
      </w:r>
      <w:r>
        <w:rPr>
          <w:rFonts w:ascii="Arial" w:hAnsi="Arial" w:cs="Arial"/>
          <w:sz w:val="24"/>
          <w:szCs w:val="24"/>
          <w:lang w:eastAsia="ar-SA"/>
        </w:rPr>
        <w:t>a</w:t>
      </w:r>
      <w:r w:rsidRPr="00F533CB">
        <w:rPr>
          <w:rFonts w:ascii="Arial" w:hAnsi="Arial" w:cs="Arial"/>
          <w:sz w:val="24"/>
          <w:szCs w:val="24"/>
          <w:lang w:eastAsia="ar-SA"/>
        </w:rPr>
        <w:t xml:space="preserve"> w </w:t>
      </w:r>
      <w:proofErr w:type="spellStart"/>
      <w:r w:rsidRPr="00F533CB">
        <w:rPr>
          <w:rFonts w:ascii="Arial" w:hAnsi="Arial" w:cs="Arial"/>
          <w:sz w:val="24"/>
          <w:szCs w:val="24"/>
          <w:lang w:eastAsia="ar-SA"/>
        </w:rPr>
        <w:t>pkt</w:t>
      </w:r>
      <w:proofErr w:type="spellEnd"/>
      <w:r w:rsidRPr="00F533CB">
        <w:rPr>
          <w:rFonts w:ascii="Arial" w:hAnsi="Arial" w:cs="Arial"/>
          <w:sz w:val="24"/>
          <w:szCs w:val="24"/>
          <w:lang w:eastAsia="ar-SA"/>
        </w:rPr>
        <w:t xml:space="preserve"> 3 </w:t>
      </w:r>
      <w:r>
        <w:rPr>
          <w:rFonts w:ascii="Arial" w:hAnsi="Arial" w:cs="Arial"/>
          <w:sz w:val="24"/>
          <w:szCs w:val="24"/>
          <w:lang w:eastAsia="ar-SA"/>
        </w:rPr>
        <w:t xml:space="preserve">i </w:t>
      </w:r>
      <w:r w:rsidR="003E37E5">
        <w:rPr>
          <w:rFonts w:ascii="Arial" w:hAnsi="Arial" w:cs="Arial"/>
          <w:sz w:val="24"/>
          <w:szCs w:val="24"/>
          <w:lang w:eastAsia="ar-SA"/>
        </w:rPr>
        <w:t>21</w:t>
      </w:r>
      <w:r>
        <w:rPr>
          <w:rFonts w:ascii="Arial" w:hAnsi="Arial" w:cs="Arial"/>
          <w:sz w:val="24"/>
          <w:szCs w:val="24"/>
          <w:lang w:eastAsia="ar-SA"/>
        </w:rPr>
        <w:t xml:space="preserve"> </w:t>
      </w:r>
      <w:r w:rsidRPr="00F533CB">
        <w:rPr>
          <w:rFonts w:ascii="Arial" w:hAnsi="Arial" w:cs="Arial"/>
          <w:sz w:val="24"/>
          <w:szCs w:val="24"/>
          <w:lang w:eastAsia="ar-SA"/>
        </w:rPr>
        <w:t>Słownika pojęć. Na podstawie wezwania do uzupełnienia</w:t>
      </w:r>
      <w:r>
        <w:rPr>
          <w:rFonts w:ascii="Arial" w:hAnsi="Arial" w:cs="Arial"/>
          <w:sz w:val="24"/>
          <w:szCs w:val="24"/>
          <w:lang w:eastAsia="ar-SA"/>
        </w:rPr>
        <w:t>/poprawy warunków formalnych</w:t>
      </w:r>
      <w:r w:rsidRPr="00F533CB">
        <w:rPr>
          <w:rFonts w:ascii="Arial" w:hAnsi="Arial" w:cs="Arial"/>
          <w:sz w:val="24"/>
          <w:szCs w:val="24"/>
          <w:lang w:eastAsia="ar-SA"/>
        </w:rPr>
        <w:t xml:space="preserve"> </w:t>
      </w:r>
      <w:r>
        <w:rPr>
          <w:rFonts w:ascii="Arial" w:hAnsi="Arial" w:cs="Arial"/>
          <w:sz w:val="24"/>
          <w:szCs w:val="24"/>
          <w:lang w:eastAsia="ar-SA"/>
        </w:rPr>
        <w:t xml:space="preserve">i/lub oczywistych omyłek </w:t>
      </w:r>
      <w:r w:rsidR="00C65F78">
        <w:rPr>
          <w:rFonts w:ascii="Arial" w:hAnsi="Arial" w:cs="Arial"/>
          <w:sz w:val="24"/>
          <w:szCs w:val="24"/>
          <w:lang w:eastAsia="ar-SA"/>
        </w:rPr>
        <w:t>W</w:t>
      </w:r>
      <w:r w:rsidRPr="00F533CB">
        <w:rPr>
          <w:rFonts w:ascii="Arial" w:hAnsi="Arial" w:cs="Arial"/>
          <w:sz w:val="24"/>
          <w:szCs w:val="24"/>
          <w:lang w:eastAsia="ar-SA"/>
        </w:rPr>
        <w:t xml:space="preserve">nioskodawca może dokonać jedynie zmian w zakresie wskazanym w wezwaniu. </w:t>
      </w:r>
      <w:r>
        <w:rPr>
          <w:rFonts w:ascii="Arial" w:hAnsi="Arial" w:cs="Arial"/>
          <w:sz w:val="24"/>
          <w:szCs w:val="24"/>
          <w:lang w:eastAsia="ar-SA"/>
        </w:rPr>
        <w:t xml:space="preserve">Dalszy brak spełnienia warunków formalnych i/lub niepoprawienia oczywistej omyłki skutkuje </w:t>
      </w:r>
      <w:r w:rsidR="00EA7078">
        <w:rPr>
          <w:rFonts w:ascii="Arial" w:hAnsi="Arial" w:cs="Arial"/>
          <w:sz w:val="24"/>
          <w:szCs w:val="24"/>
          <w:lang w:eastAsia="ar-SA"/>
        </w:rPr>
        <w:t>pozostawieniem</w:t>
      </w:r>
      <w:r>
        <w:rPr>
          <w:rFonts w:ascii="Arial" w:hAnsi="Arial" w:cs="Arial"/>
          <w:sz w:val="24"/>
          <w:szCs w:val="24"/>
          <w:lang w:eastAsia="ar-SA"/>
        </w:rPr>
        <w:t xml:space="preserve"> wniosku bez rozpatrzenia, bez możliwości wniesienia protestu.</w:t>
      </w:r>
      <w:r w:rsidRPr="00F533CB">
        <w:rPr>
          <w:rFonts w:ascii="Arial" w:hAnsi="Arial" w:cs="Arial"/>
          <w:sz w:val="24"/>
          <w:szCs w:val="24"/>
          <w:lang w:eastAsia="ar-SA"/>
        </w:rPr>
        <w:t xml:space="preserve"> Taki sam skutek będzie miało uzupełnienie wniosku niezgodnie z wezwaniem, w tym z uchybieniem wyznaczonego terminu. Konsekwencją pozostawienia wniosku bez rozpatrzenia jest niedopuszczenie projektu do oceny. </w:t>
      </w:r>
    </w:p>
    <w:p w:rsidR="00D714E6" w:rsidRDefault="00D714E6" w:rsidP="00D714E6">
      <w:pPr>
        <w:numPr>
          <w:ilvl w:val="0"/>
          <w:numId w:val="234"/>
        </w:numPr>
        <w:suppressAutoHyphens/>
        <w:spacing w:before="0" w:after="0"/>
        <w:ind w:left="426" w:hanging="419"/>
        <w:jc w:val="both"/>
        <w:rPr>
          <w:rFonts w:ascii="Arial" w:hAnsi="Arial" w:cs="Arial"/>
          <w:sz w:val="24"/>
          <w:szCs w:val="24"/>
          <w:lang w:eastAsia="ar-SA"/>
        </w:rPr>
      </w:pPr>
      <w:r w:rsidRPr="00F533CB">
        <w:rPr>
          <w:rFonts w:ascii="Arial" w:hAnsi="Arial" w:cs="Arial"/>
          <w:sz w:val="24"/>
          <w:szCs w:val="24"/>
          <w:lang w:eastAsia="ar-SA"/>
        </w:rPr>
        <w:t>IOK może wezwać do uzupełnienia</w:t>
      </w:r>
      <w:r>
        <w:rPr>
          <w:rFonts w:ascii="Arial" w:hAnsi="Arial" w:cs="Arial"/>
          <w:sz w:val="24"/>
          <w:szCs w:val="24"/>
          <w:lang w:eastAsia="ar-SA"/>
        </w:rPr>
        <w:t>/poprawy</w:t>
      </w:r>
      <w:r w:rsidRPr="00F533CB">
        <w:rPr>
          <w:rFonts w:ascii="Arial" w:hAnsi="Arial" w:cs="Arial"/>
          <w:sz w:val="24"/>
          <w:szCs w:val="24"/>
          <w:lang w:eastAsia="ar-SA"/>
        </w:rPr>
        <w:t xml:space="preserve"> innych elementów wniosku niewymienionych w definicji warunków formalnych wskazanej w </w:t>
      </w:r>
      <w:proofErr w:type="spellStart"/>
      <w:r w:rsidRPr="00F533CB">
        <w:rPr>
          <w:rFonts w:ascii="Arial" w:hAnsi="Arial" w:cs="Arial"/>
          <w:sz w:val="24"/>
          <w:szCs w:val="24"/>
          <w:lang w:eastAsia="ar-SA"/>
        </w:rPr>
        <w:t>pkt</w:t>
      </w:r>
      <w:proofErr w:type="spellEnd"/>
      <w:r w:rsidRPr="00F533CB">
        <w:rPr>
          <w:rFonts w:ascii="Arial" w:hAnsi="Arial" w:cs="Arial"/>
          <w:sz w:val="24"/>
          <w:szCs w:val="24"/>
          <w:lang w:eastAsia="ar-SA"/>
        </w:rPr>
        <w:t xml:space="preserve"> 3 Słownika pojęć, których nie dało się przewidzieć na etap</w:t>
      </w:r>
      <w:r>
        <w:rPr>
          <w:rFonts w:ascii="Arial" w:hAnsi="Arial" w:cs="Arial"/>
          <w:sz w:val="24"/>
          <w:szCs w:val="24"/>
          <w:lang w:eastAsia="ar-SA"/>
        </w:rPr>
        <w:t>ie formułowania przedmiotowego R</w:t>
      </w:r>
      <w:r w:rsidRPr="00F533CB">
        <w:rPr>
          <w:rFonts w:ascii="Arial" w:hAnsi="Arial" w:cs="Arial"/>
          <w:sz w:val="24"/>
          <w:szCs w:val="24"/>
          <w:lang w:eastAsia="ar-SA"/>
        </w:rPr>
        <w:t>egulaminu.</w:t>
      </w:r>
    </w:p>
    <w:p w:rsidR="00D714E6" w:rsidRPr="00F533CB" w:rsidRDefault="00D714E6" w:rsidP="00D714E6">
      <w:pPr>
        <w:numPr>
          <w:ilvl w:val="0"/>
          <w:numId w:val="234"/>
        </w:numPr>
        <w:suppressAutoHyphens/>
        <w:spacing w:before="0" w:after="0"/>
        <w:ind w:left="426" w:hanging="419"/>
        <w:jc w:val="both"/>
        <w:rPr>
          <w:rFonts w:ascii="Arial" w:hAnsi="Arial" w:cs="Arial"/>
          <w:sz w:val="24"/>
          <w:szCs w:val="24"/>
          <w:lang w:eastAsia="ar-SA"/>
        </w:rPr>
      </w:pPr>
      <w:r>
        <w:rPr>
          <w:rFonts w:ascii="Arial" w:hAnsi="Arial" w:cs="Arial"/>
          <w:sz w:val="24"/>
          <w:szCs w:val="24"/>
          <w:lang w:eastAsia="ar-SA"/>
        </w:rPr>
        <w:t>Dodatkowo, możliwe jest skierowanie projektu do korekty drobnych błędów i uchybień w dowolnym momencie procedury oceny oraz przed podpisaniem umowy, we wskazanym przez IOK terminie.</w:t>
      </w:r>
    </w:p>
    <w:p w:rsidR="00D714E6" w:rsidRPr="00F533CB" w:rsidRDefault="00D714E6" w:rsidP="00D714E6">
      <w:pPr>
        <w:numPr>
          <w:ilvl w:val="0"/>
          <w:numId w:val="234"/>
        </w:numPr>
        <w:suppressAutoHyphens/>
        <w:spacing w:before="0" w:after="0"/>
        <w:ind w:left="426" w:hanging="419"/>
        <w:jc w:val="both"/>
        <w:rPr>
          <w:rFonts w:ascii="Arial" w:hAnsi="Arial" w:cs="Arial"/>
          <w:sz w:val="24"/>
          <w:szCs w:val="24"/>
          <w:lang w:eastAsia="ar-SA"/>
        </w:rPr>
      </w:pPr>
      <w:r w:rsidRPr="00F533CB">
        <w:rPr>
          <w:rFonts w:ascii="Arial" w:hAnsi="Arial" w:cs="Arial"/>
          <w:sz w:val="24"/>
          <w:szCs w:val="24"/>
          <w:lang w:eastAsia="ar-SA"/>
        </w:rPr>
        <w:t>Wniosek pozostaje bez rozpatrzenia w przypadku:</w:t>
      </w:r>
    </w:p>
    <w:p w:rsidR="00D714E6" w:rsidRPr="00720349" w:rsidRDefault="00D714E6" w:rsidP="00D714E6">
      <w:pPr>
        <w:pStyle w:val="Akapitzlist"/>
        <w:numPr>
          <w:ilvl w:val="0"/>
          <w:numId w:val="235"/>
        </w:numPr>
        <w:suppressAutoHyphens/>
        <w:spacing w:before="0" w:after="0" w:line="276" w:lineRule="auto"/>
        <w:ind w:left="426" w:firstLine="0"/>
        <w:jc w:val="both"/>
        <w:rPr>
          <w:rFonts w:cs="Arial"/>
          <w:lang w:eastAsia="ar-SA"/>
        </w:rPr>
      </w:pPr>
      <w:r w:rsidRPr="00720349">
        <w:rPr>
          <w:rFonts w:cs="Arial"/>
          <w:lang w:eastAsia="ar-SA"/>
        </w:rPr>
        <w:t>złożenia wniosku po terminie,</w:t>
      </w:r>
    </w:p>
    <w:p w:rsidR="00D714E6" w:rsidRPr="00720349" w:rsidRDefault="00D714E6" w:rsidP="00D714E6">
      <w:pPr>
        <w:pStyle w:val="Akapitzlist"/>
        <w:numPr>
          <w:ilvl w:val="0"/>
          <w:numId w:val="235"/>
        </w:numPr>
        <w:suppressAutoHyphens/>
        <w:spacing w:before="0" w:after="0" w:line="276" w:lineRule="auto"/>
        <w:ind w:left="426" w:firstLine="0"/>
        <w:jc w:val="both"/>
        <w:rPr>
          <w:rFonts w:cs="Arial"/>
          <w:lang w:eastAsia="ar-SA"/>
        </w:rPr>
      </w:pPr>
      <w:r w:rsidRPr="00720349">
        <w:rPr>
          <w:rFonts w:cs="Arial"/>
          <w:lang w:eastAsia="ar-SA"/>
        </w:rPr>
        <w:t>złożenia wniosku w języku innym niż polski,</w:t>
      </w:r>
    </w:p>
    <w:p w:rsidR="00D714E6" w:rsidRPr="00720349" w:rsidRDefault="00D714E6" w:rsidP="00D714E6">
      <w:pPr>
        <w:pStyle w:val="Akapitzlist"/>
        <w:numPr>
          <w:ilvl w:val="0"/>
          <w:numId w:val="235"/>
        </w:numPr>
        <w:suppressAutoHyphens/>
        <w:spacing w:before="0" w:after="0" w:line="276" w:lineRule="auto"/>
        <w:ind w:left="426" w:firstLine="0"/>
        <w:jc w:val="both"/>
        <w:rPr>
          <w:rFonts w:cs="Arial"/>
          <w:lang w:eastAsia="ar-SA"/>
        </w:rPr>
      </w:pPr>
      <w:r w:rsidRPr="00720349">
        <w:rPr>
          <w:rFonts w:cs="Arial"/>
          <w:lang w:eastAsia="ar-SA"/>
        </w:rPr>
        <w:t>niezłożenia wniosku w systemie LSI 2014,</w:t>
      </w:r>
    </w:p>
    <w:p w:rsidR="00D714E6" w:rsidRPr="00720349" w:rsidRDefault="00D714E6" w:rsidP="00D714E6">
      <w:pPr>
        <w:pStyle w:val="Akapitzlist"/>
        <w:numPr>
          <w:ilvl w:val="0"/>
          <w:numId w:val="235"/>
        </w:numPr>
        <w:suppressAutoHyphens/>
        <w:spacing w:before="0" w:after="0" w:line="276" w:lineRule="auto"/>
        <w:ind w:left="426" w:firstLine="0"/>
        <w:jc w:val="both"/>
        <w:rPr>
          <w:rFonts w:cs="Arial"/>
          <w:lang w:eastAsia="ar-SA"/>
        </w:rPr>
      </w:pPr>
      <w:r w:rsidRPr="00720349">
        <w:rPr>
          <w:rFonts w:cs="Arial"/>
          <w:lang w:eastAsia="ar-SA"/>
        </w:rPr>
        <w:lastRenderedPageBreak/>
        <w:t>nieprzesłania wniosku za pośrednictwem odpowiednich platform wskazanych w Podrozdziale 2.7, tj. wniosek został przesłany wyłącznie za pośrednictwem LSI 2014</w:t>
      </w:r>
      <w:r w:rsidR="00863C97">
        <w:rPr>
          <w:rFonts w:cs="Arial"/>
          <w:lang w:eastAsia="ar-SA"/>
        </w:rPr>
        <w:t>,</w:t>
      </w:r>
    </w:p>
    <w:p w:rsidR="00D714E6" w:rsidRPr="00720349" w:rsidRDefault="00D714E6" w:rsidP="00D714E6">
      <w:pPr>
        <w:pStyle w:val="Akapitzlist"/>
        <w:numPr>
          <w:ilvl w:val="0"/>
          <w:numId w:val="235"/>
        </w:numPr>
        <w:suppressAutoHyphens/>
        <w:spacing w:before="0" w:after="0" w:line="276" w:lineRule="auto"/>
        <w:ind w:left="426" w:firstLine="0"/>
        <w:jc w:val="both"/>
        <w:rPr>
          <w:rFonts w:cs="Arial"/>
          <w:lang w:eastAsia="ar-SA"/>
        </w:rPr>
      </w:pPr>
      <w:r w:rsidRPr="00720349">
        <w:rPr>
          <w:rFonts w:cs="Arial"/>
          <w:lang w:eastAsia="ar-SA"/>
        </w:rPr>
        <w:t>niezłożenia w wyznaczonym terminie uzupełnienia, o którym mowa w </w:t>
      </w:r>
      <w:proofErr w:type="spellStart"/>
      <w:r w:rsidRPr="00720349">
        <w:rPr>
          <w:rFonts w:cs="Arial"/>
          <w:lang w:eastAsia="ar-SA"/>
        </w:rPr>
        <w:t>pkt</w:t>
      </w:r>
      <w:proofErr w:type="spellEnd"/>
      <w:r w:rsidRPr="00720349">
        <w:rPr>
          <w:rFonts w:cs="Arial"/>
          <w:lang w:eastAsia="ar-SA"/>
        </w:rPr>
        <w:t xml:space="preserve"> 5.</w:t>
      </w:r>
    </w:p>
    <w:p w:rsidR="00D714E6" w:rsidRPr="00F533CB" w:rsidRDefault="00D714E6" w:rsidP="00D714E6">
      <w:pPr>
        <w:numPr>
          <w:ilvl w:val="0"/>
          <w:numId w:val="234"/>
        </w:numPr>
        <w:suppressAutoHyphens/>
        <w:spacing w:before="0" w:after="0"/>
        <w:ind w:left="426" w:hanging="419"/>
        <w:jc w:val="both"/>
        <w:rPr>
          <w:rFonts w:ascii="Arial" w:hAnsi="Arial" w:cs="Arial"/>
          <w:sz w:val="24"/>
          <w:szCs w:val="24"/>
          <w:lang w:eastAsia="ar-SA"/>
        </w:rPr>
      </w:pPr>
      <w:r w:rsidRPr="00F533CB">
        <w:rPr>
          <w:rFonts w:ascii="Arial" w:hAnsi="Arial" w:cs="Arial"/>
          <w:sz w:val="24"/>
          <w:szCs w:val="24"/>
          <w:lang w:eastAsia="ar-SA"/>
        </w:rPr>
        <w:t>Z uwagi na elektroniczną formę składania wniosku, IOK nie przewiduje zwrotu wniosków pozostawionych bez rozpatrzenia.</w:t>
      </w:r>
    </w:p>
    <w:p w:rsidR="00D714E6" w:rsidRDefault="00D714E6" w:rsidP="00D714E6">
      <w:pPr>
        <w:numPr>
          <w:ilvl w:val="0"/>
          <w:numId w:val="234"/>
        </w:numPr>
        <w:suppressAutoHyphens/>
        <w:spacing w:before="0" w:after="0"/>
        <w:ind w:left="426" w:hanging="419"/>
        <w:jc w:val="both"/>
        <w:rPr>
          <w:rFonts w:ascii="Arial" w:hAnsi="Arial" w:cs="Arial"/>
          <w:sz w:val="24"/>
          <w:szCs w:val="24"/>
          <w:lang w:eastAsia="ar-SA"/>
        </w:rPr>
      </w:pPr>
      <w:r w:rsidRPr="00F533CB">
        <w:rPr>
          <w:rFonts w:ascii="Arial" w:hAnsi="Arial" w:cs="Arial"/>
          <w:sz w:val="24"/>
          <w:szCs w:val="24"/>
          <w:lang w:eastAsia="ar-SA"/>
        </w:rPr>
        <w:t xml:space="preserve">Wnioski, które przeszły pozytywnie weryfikację warunków formalnych kierowane są do oceny </w:t>
      </w:r>
      <w:r>
        <w:rPr>
          <w:rFonts w:ascii="Arial" w:hAnsi="Arial" w:cs="Arial"/>
          <w:sz w:val="24"/>
          <w:szCs w:val="24"/>
          <w:lang w:eastAsia="ar-SA"/>
        </w:rPr>
        <w:t>w zakresie spełnienia kryteriów wyboru projektów.</w:t>
      </w:r>
    </w:p>
    <w:p w:rsidR="00D714E6" w:rsidRDefault="00D714E6" w:rsidP="00D714E6">
      <w:pPr>
        <w:numPr>
          <w:ilvl w:val="0"/>
          <w:numId w:val="234"/>
        </w:numPr>
        <w:suppressAutoHyphens/>
        <w:spacing w:before="0" w:after="0"/>
        <w:ind w:left="426" w:hanging="419"/>
        <w:jc w:val="both"/>
        <w:rPr>
          <w:rFonts w:ascii="Arial" w:hAnsi="Arial" w:cs="Arial"/>
          <w:sz w:val="24"/>
          <w:szCs w:val="24"/>
        </w:rPr>
      </w:pPr>
      <w:r>
        <w:rPr>
          <w:rFonts w:ascii="Arial" w:hAnsi="Arial" w:cs="Arial"/>
          <w:sz w:val="24"/>
          <w:szCs w:val="24"/>
        </w:rPr>
        <w:t>Każdy projekt oceniany jest pod kątem spełnienia wszystkich niżej wymienionych kryteriów</w:t>
      </w:r>
      <w:r w:rsidRPr="00CA5A55">
        <w:rPr>
          <w:rFonts w:ascii="Arial" w:hAnsi="Arial" w:cs="Arial"/>
          <w:sz w:val="24"/>
          <w:szCs w:val="24"/>
        </w:rPr>
        <w:t>:</w:t>
      </w:r>
    </w:p>
    <w:p w:rsidR="00D714E6" w:rsidRDefault="00D714E6" w:rsidP="00D714E6">
      <w:pPr>
        <w:pStyle w:val="Akapitzlist"/>
        <w:numPr>
          <w:ilvl w:val="0"/>
          <w:numId w:val="236"/>
        </w:numPr>
        <w:spacing w:before="0" w:after="0" w:line="276" w:lineRule="auto"/>
        <w:ind w:left="426" w:firstLine="0"/>
        <w:jc w:val="both"/>
        <w:rPr>
          <w:rFonts w:cs="Arial"/>
        </w:rPr>
      </w:pPr>
      <w:r>
        <w:rPr>
          <w:rFonts w:cs="Arial"/>
        </w:rPr>
        <w:t>ogólne formalne (zerojedynkowe) – spełnienie warunkuje otrzymanie dofinansowania,</w:t>
      </w:r>
    </w:p>
    <w:p w:rsidR="00D714E6" w:rsidRDefault="00D714E6" w:rsidP="00D714E6">
      <w:pPr>
        <w:pStyle w:val="Akapitzlist"/>
        <w:numPr>
          <w:ilvl w:val="0"/>
          <w:numId w:val="236"/>
        </w:numPr>
        <w:spacing w:before="0" w:after="0" w:line="276" w:lineRule="auto"/>
        <w:ind w:left="426" w:firstLine="0"/>
        <w:jc w:val="both"/>
        <w:rPr>
          <w:rFonts w:cs="Arial"/>
        </w:rPr>
      </w:pPr>
      <w:r>
        <w:rPr>
          <w:rFonts w:cs="Arial"/>
        </w:rPr>
        <w:t>ogólne horyzontalne (zerojedynkowe)</w:t>
      </w:r>
      <w:r w:rsidRPr="0048346D">
        <w:rPr>
          <w:rFonts w:cs="Arial"/>
        </w:rPr>
        <w:t xml:space="preserve"> </w:t>
      </w:r>
      <w:r>
        <w:rPr>
          <w:rFonts w:cs="Arial"/>
        </w:rPr>
        <w:t>– spełnienie warunkuje otrzymanie dofinansowania,</w:t>
      </w:r>
    </w:p>
    <w:p w:rsidR="00D714E6" w:rsidRDefault="00D714E6" w:rsidP="00D714E6">
      <w:pPr>
        <w:pStyle w:val="Akapitzlist"/>
        <w:numPr>
          <w:ilvl w:val="0"/>
          <w:numId w:val="236"/>
        </w:numPr>
        <w:spacing w:before="0" w:after="0" w:line="276" w:lineRule="auto"/>
        <w:ind w:left="426" w:firstLine="0"/>
        <w:jc w:val="both"/>
        <w:rPr>
          <w:rFonts w:cs="Arial"/>
        </w:rPr>
      </w:pPr>
      <w:r>
        <w:rPr>
          <w:rFonts w:cs="Arial"/>
        </w:rPr>
        <w:t>ogólne merytoryczne (zerojedynkowe)</w:t>
      </w:r>
      <w:r w:rsidRPr="0048346D">
        <w:rPr>
          <w:rFonts w:cs="Arial"/>
        </w:rPr>
        <w:t xml:space="preserve"> </w:t>
      </w:r>
      <w:r>
        <w:rPr>
          <w:rFonts w:cs="Arial"/>
        </w:rPr>
        <w:t>– spełnienie warunkuje otrzymanie dofinansowania,</w:t>
      </w:r>
    </w:p>
    <w:p w:rsidR="00D714E6" w:rsidRDefault="00D714E6" w:rsidP="00D714E6">
      <w:pPr>
        <w:pStyle w:val="Akapitzlist"/>
        <w:numPr>
          <w:ilvl w:val="0"/>
          <w:numId w:val="236"/>
        </w:numPr>
        <w:spacing w:before="0" w:after="0" w:line="276" w:lineRule="auto"/>
        <w:ind w:left="426" w:firstLine="0"/>
        <w:jc w:val="both"/>
        <w:rPr>
          <w:rFonts w:cs="Arial"/>
        </w:rPr>
      </w:pPr>
      <w:r>
        <w:rPr>
          <w:rFonts w:cs="Arial"/>
        </w:rPr>
        <w:t>ogólne merytoryczne (punktowe)</w:t>
      </w:r>
      <w:r w:rsidRPr="0048346D">
        <w:rPr>
          <w:rFonts w:cs="Arial"/>
        </w:rPr>
        <w:t xml:space="preserve"> </w:t>
      </w:r>
      <w:r>
        <w:rPr>
          <w:rFonts w:cs="Arial"/>
        </w:rPr>
        <w:t>– uzyskanie określonej liczby punktów za kryterium warunkuje otrzymanie dofinansowania,</w:t>
      </w:r>
    </w:p>
    <w:p w:rsidR="00D714E6" w:rsidRDefault="00D714E6" w:rsidP="00D714E6">
      <w:pPr>
        <w:pStyle w:val="Akapitzlist"/>
        <w:numPr>
          <w:ilvl w:val="0"/>
          <w:numId w:val="236"/>
        </w:numPr>
        <w:spacing w:before="0" w:after="0" w:line="276" w:lineRule="auto"/>
        <w:ind w:left="426" w:firstLine="0"/>
        <w:jc w:val="both"/>
        <w:rPr>
          <w:rFonts w:cs="Arial"/>
        </w:rPr>
      </w:pPr>
      <w:r>
        <w:rPr>
          <w:rFonts w:cs="Arial"/>
        </w:rPr>
        <w:t>szczegółowe dostępu (zerojedynkowe)</w:t>
      </w:r>
      <w:r w:rsidRPr="0048346D">
        <w:rPr>
          <w:rFonts w:cs="Arial"/>
        </w:rPr>
        <w:t xml:space="preserve"> </w:t>
      </w:r>
      <w:r>
        <w:rPr>
          <w:rFonts w:cs="Arial"/>
        </w:rPr>
        <w:t>– spełnienie warunkuje otrzymanie dofinansowania,</w:t>
      </w:r>
    </w:p>
    <w:p w:rsidR="00D714E6" w:rsidRPr="00017CEB" w:rsidRDefault="00D714E6" w:rsidP="00D714E6">
      <w:pPr>
        <w:pStyle w:val="Akapitzlist"/>
        <w:numPr>
          <w:ilvl w:val="0"/>
          <w:numId w:val="236"/>
        </w:numPr>
        <w:spacing w:before="0" w:after="0" w:line="276" w:lineRule="auto"/>
        <w:ind w:left="426" w:firstLine="0"/>
        <w:jc w:val="both"/>
        <w:rPr>
          <w:rFonts w:cs="Arial"/>
        </w:rPr>
      </w:pPr>
      <w:r>
        <w:rPr>
          <w:rFonts w:cs="Arial"/>
        </w:rPr>
        <w:t>szczegółowe dodatkowe (punktowe)</w:t>
      </w:r>
      <w:r w:rsidRPr="00017CEB">
        <w:rPr>
          <w:rFonts w:cs="Arial"/>
        </w:rPr>
        <w:t xml:space="preserve"> </w:t>
      </w:r>
      <w:r>
        <w:rPr>
          <w:rFonts w:cs="Arial"/>
        </w:rPr>
        <w:t>- spełnienie nie warunkuje otrzymanie dofinansowania,</w:t>
      </w:r>
    </w:p>
    <w:p w:rsidR="00D714E6" w:rsidRPr="00D147C5" w:rsidRDefault="00D714E6" w:rsidP="00D714E6">
      <w:pPr>
        <w:pStyle w:val="Akapitzlist"/>
        <w:numPr>
          <w:ilvl w:val="0"/>
          <w:numId w:val="236"/>
        </w:numPr>
        <w:spacing w:before="0" w:after="0" w:line="276" w:lineRule="auto"/>
        <w:ind w:left="426" w:firstLine="0"/>
        <w:jc w:val="both"/>
        <w:rPr>
          <w:rFonts w:cs="Arial"/>
        </w:rPr>
      </w:pPr>
      <w:r>
        <w:rPr>
          <w:rFonts w:cs="Arial"/>
        </w:rPr>
        <w:t>kryterium negocjacyjne (zerojedynkowe) – weryfikowane po zakończeniu negocjacji, warunkuje otrzymanie dofinansowania.</w:t>
      </w:r>
    </w:p>
    <w:p w:rsidR="00D714E6" w:rsidRPr="00EF6457" w:rsidRDefault="00D714E6" w:rsidP="00D714E6">
      <w:pPr>
        <w:pStyle w:val="Akapitzlist"/>
        <w:numPr>
          <w:ilvl w:val="0"/>
          <w:numId w:val="234"/>
        </w:numPr>
        <w:spacing w:before="0" w:after="0" w:line="276" w:lineRule="auto"/>
        <w:ind w:left="426" w:hanging="419"/>
        <w:jc w:val="both"/>
      </w:pPr>
      <w:r w:rsidRPr="000E2F05">
        <w:t>Ocena</w:t>
      </w:r>
      <w:r>
        <w:t xml:space="preserve"> projektu pod ką</w:t>
      </w:r>
      <w:r w:rsidRPr="000E2F05">
        <w:t>tem spełnienia kryteriów odbywa się przy pomocy karty oce</w:t>
      </w:r>
      <w:r>
        <w:t>ny formalno-merytorycznej.</w:t>
      </w:r>
    </w:p>
    <w:p w:rsidR="00D714E6" w:rsidRDefault="00D714E6" w:rsidP="00D714E6">
      <w:pPr>
        <w:pStyle w:val="Akapitzlist"/>
        <w:numPr>
          <w:ilvl w:val="0"/>
          <w:numId w:val="234"/>
        </w:numPr>
        <w:spacing w:before="0" w:after="0" w:line="276" w:lineRule="auto"/>
        <w:ind w:left="426" w:hanging="419"/>
        <w:jc w:val="both"/>
      </w:pPr>
      <w:r>
        <w:t>Ocena każdego kryterium jest dokonywana przez dwóch członków KOP.</w:t>
      </w:r>
    </w:p>
    <w:p w:rsidR="00D714E6" w:rsidRPr="00F533CB" w:rsidRDefault="00D714E6" w:rsidP="00D714E6">
      <w:pPr>
        <w:pStyle w:val="Akapitzlist"/>
        <w:numPr>
          <w:ilvl w:val="0"/>
          <w:numId w:val="234"/>
        </w:numPr>
        <w:spacing w:before="0" w:after="0" w:line="276" w:lineRule="auto"/>
        <w:ind w:left="426" w:hanging="419"/>
        <w:jc w:val="both"/>
      </w:pPr>
      <w:r>
        <w:t>W</w:t>
      </w:r>
      <w:r w:rsidRPr="00F533CB">
        <w:t xml:space="preserve"> pierwszej kolejności weryfikowane będzie spełnienie kryteriów </w:t>
      </w:r>
      <w:r>
        <w:t xml:space="preserve">formalnych, kryteriów szczegółowych dostępu, kryteriów </w:t>
      </w:r>
      <w:r w:rsidRPr="00F533CB">
        <w:t>ogólnych horyzontalnych zerojedynkowych i ogólnych kryteriów merytorycznych (zerojedynkowych).</w:t>
      </w:r>
    </w:p>
    <w:p w:rsidR="00D714E6" w:rsidRDefault="00D714E6" w:rsidP="00D714E6">
      <w:pPr>
        <w:pStyle w:val="Akapitzlist"/>
        <w:numPr>
          <w:ilvl w:val="0"/>
          <w:numId w:val="234"/>
        </w:numPr>
        <w:spacing w:before="0" w:after="0" w:line="276" w:lineRule="auto"/>
        <w:ind w:left="426" w:hanging="419"/>
        <w:jc w:val="both"/>
      </w:pPr>
      <w:r>
        <w:t xml:space="preserve">Spełnienie kryteriów o charakterze zerojedynkowym jest obligatoryjne (za wyjątkiem sytuacji, w której kryterium nie dotyczy wniosku i/lub </w:t>
      </w:r>
      <w:r w:rsidR="00C65F78">
        <w:t>W</w:t>
      </w:r>
      <w:r>
        <w:t>nioskodawcy), a ich niespełnienie skutkuje negatywną oceną wniosku. W przypadku jeśli projekt nie spełnia któregokolwiek z obligatoryjnych kryteriów zerojedynkowych, projekt otrzymuje 0 punktów.</w:t>
      </w:r>
    </w:p>
    <w:p w:rsidR="00D714E6" w:rsidRDefault="00D714E6" w:rsidP="00D714E6">
      <w:pPr>
        <w:pStyle w:val="Akapitzlist"/>
        <w:numPr>
          <w:ilvl w:val="0"/>
          <w:numId w:val="234"/>
        </w:numPr>
        <w:spacing w:before="0" w:after="0" w:line="276" w:lineRule="auto"/>
        <w:ind w:left="426" w:hanging="419"/>
        <w:jc w:val="both"/>
        <w:rPr>
          <w:lang w:eastAsia="ar-SA"/>
        </w:rPr>
      </w:pPr>
      <w:r w:rsidRPr="00F533CB">
        <w:rPr>
          <w:lang w:eastAsia="ar-SA"/>
        </w:rPr>
        <w:t>W drugiej kolejności weryfikowane będą kryteria ogólne merytoryczne</w:t>
      </w:r>
      <w:r>
        <w:rPr>
          <w:lang w:eastAsia="ar-SA"/>
        </w:rPr>
        <w:t xml:space="preserve"> </w:t>
      </w:r>
      <w:r w:rsidRPr="00F533CB">
        <w:rPr>
          <w:lang w:eastAsia="ar-SA"/>
        </w:rPr>
        <w:t xml:space="preserve">(punktowe). W ramach każdego kryterium możliwe jest przyznanie zdefiniowanej liczby punktów. </w:t>
      </w:r>
    </w:p>
    <w:p w:rsidR="00D714E6" w:rsidRPr="00F533CB" w:rsidRDefault="00D714E6" w:rsidP="00D714E6">
      <w:pPr>
        <w:pStyle w:val="Akapitzlist"/>
        <w:numPr>
          <w:ilvl w:val="0"/>
          <w:numId w:val="234"/>
        </w:numPr>
        <w:spacing w:before="0" w:after="0" w:line="276" w:lineRule="auto"/>
        <w:ind w:left="426" w:hanging="419"/>
        <w:jc w:val="both"/>
        <w:rPr>
          <w:lang w:eastAsia="ar-SA"/>
        </w:rPr>
      </w:pPr>
      <w:r w:rsidRPr="00F533CB">
        <w:rPr>
          <w:lang w:eastAsia="ar-SA"/>
        </w:rPr>
        <w:t xml:space="preserve">Maksymalna punktacja możliwa do uzyskania w ramach ogólnych kryteriów merytorycznych wynosi </w:t>
      </w:r>
      <w:r w:rsidRPr="00CA0DEE">
        <w:rPr>
          <w:lang w:eastAsia="ar-SA"/>
        </w:rPr>
        <w:t>50 punktów</w:t>
      </w:r>
      <w:r w:rsidRPr="00F533CB">
        <w:rPr>
          <w:lang w:eastAsia="ar-SA"/>
        </w:rPr>
        <w:t xml:space="preserve">. </w:t>
      </w:r>
    </w:p>
    <w:p w:rsidR="00D714E6" w:rsidRDefault="00D714E6" w:rsidP="00D714E6">
      <w:pPr>
        <w:pStyle w:val="Akapitzlist"/>
        <w:numPr>
          <w:ilvl w:val="0"/>
          <w:numId w:val="234"/>
        </w:numPr>
        <w:spacing w:before="0" w:after="0" w:line="276" w:lineRule="auto"/>
        <w:ind w:left="426" w:hanging="419"/>
        <w:jc w:val="both"/>
        <w:rPr>
          <w:lang w:eastAsia="ar-SA"/>
        </w:rPr>
      </w:pPr>
      <w:r w:rsidRPr="00F533CB">
        <w:rPr>
          <w:lang w:eastAsia="ar-SA"/>
        </w:rPr>
        <w:t>Projekt otrzymuje ocenę pozytywną</w:t>
      </w:r>
      <w:r>
        <w:rPr>
          <w:lang w:eastAsia="ar-SA"/>
        </w:rPr>
        <w:t xml:space="preserve">, jeśli wszystkie kryteria zerojedynkowe zostały ocenione pozytywnie oraz wniosek otrzymał minimum 60% punktów w kryteriach ogólnych merytorycznych (minimum 30 </w:t>
      </w:r>
      <w:proofErr w:type="spellStart"/>
      <w:r>
        <w:rPr>
          <w:lang w:eastAsia="ar-SA"/>
        </w:rPr>
        <w:t>pkt</w:t>
      </w:r>
      <w:proofErr w:type="spellEnd"/>
      <w:r>
        <w:rPr>
          <w:lang w:eastAsia="ar-SA"/>
        </w:rPr>
        <w:t>) i jednocześnie zostały spełnione wszystkie kryteria, w ramach których określono minimum punktowe.</w:t>
      </w:r>
    </w:p>
    <w:p w:rsidR="00D714E6" w:rsidRDefault="00D714E6" w:rsidP="00D714E6">
      <w:pPr>
        <w:pStyle w:val="Akapitzlist"/>
        <w:numPr>
          <w:ilvl w:val="0"/>
          <w:numId w:val="234"/>
        </w:numPr>
        <w:spacing w:before="0" w:after="0" w:line="276" w:lineRule="auto"/>
        <w:ind w:left="426" w:hanging="419"/>
        <w:jc w:val="both"/>
        <w:rPr>
          <w:lang w:eastAsia="ar-SA"/>
        </w:rPr>
      </w:pPr>
      <w:r>
        <w:rPr>
          <w:lang w:eastAsia="ar-SA"/>
        </w:rPr>
        <w:lastRenderedPageBreak/>
        <w:t>Jeśli w wyniku porównania dwóch ocen nie stwierdzono znacznej rozbieżności punktowej/statusowej, ocena ustalana jest na podstawie dwóch wiążących ocen.</w:t>
      </w:r>
    </w:p>
    <w:p w:rsidR="00D714E6" w:rsidRDefault="00D714E6" w:rsidP="00D714E6">
      <w:pPr>
        <w:pStyle w:val="Akapitzlist"/>
        <w:numPr>
          <w:ilvl w:val="0"/>
          <w:numId w:val="234"/>
        </w:numPr>
        <w:spacing w:before="0" w:after="0" w:line="276" w:lineRule="auto"/>
        <w:ind w:left="426" w:hanging="419"/>
        <w:jc w:val="both"/>
        <w:rPr>
          <w:lang w:eastAsia="ar-SA"/>
        </w:rPr>
      </w:pPr>
      <w:r>
        <w:rPr>
          <w:lang w:eastAsia="ar-SA"/>
        </w:rPr>
        <w:t>Jeśli stwierdzono, iż występuje znaczna rozbieżność w ocenie – projekt kierowany jest do trzeciej oceny, która jest dokonywana przez członka KOP, niebiorącego udziału w pierwotnej ocenie danego wniosku.</w:t>
      </w:r>
    </w:p>
    <w:p w:rsidR="00D714E6" w:rsidRDefault="00D714E6" w:rsidP="00D714E6">
      <w:pPr>
        <w:pStyle w:val="Akapitzlist"/>
        <w:numPr>
          <w:ilvl w:val="0"/>
          <w:numId w:val="234"/>
        </w:numPr>
        <w:spacing w:before="0" w:after="0" w:line="276" w:lineRule="auto"/>
        <w:ind w:left="426" w:hanging="419"/>
        <w:jc w:val="both"/>
        <w:rPr>
          <w:lang w:eastAsia="ar-SA"/>
        </w:rPr>
      </w:pPr>
      <w:r>
        <w:rPr>
          <w:lang w:eastAsia="ar-SA"/>
        </w:rPr>
        <w:t xml:space="preserve">Jako znaczna rozbieżność w ocenie, skutkująca skierowaniem wniosku do trzeciej oceny, traktowana jest sytuacja, w której: </w:t>
      </w:r>
    </w:p>
    <w:p w:rsidR="00D714E6" w:rsidRDefault="00D714E6" w:rsidP="00D714E6">
      <w:pPr>
        <w:pStyle w:val="Akapitzlist"/>
        <w:numPr>
          <w:ilvl w:val="1"/>
          <w:numId w:val="237"/>
        </w:numPr>
        <w:spacing w:before="0" w:after="0" w:line="276" w:lineRule="auto"/>
        <w:ind w:left="426" w:firstLine="0"/>
        <w:jc w:val="both"/>
        <w:rPr>
          <w:lang w:eastAsia="ar-SA"/>
        </w:rPr>
      </w:pPr>
      <w:r>
        <w:rPr>
          <w:lang w:eastAsia="ar-SA"/>
        </w:rPr>
        <w:t xml:space="preserve">jeden z oceniających ocenił projekt pozytywnie lub skierował projekt do negocjacji, drugi natomiast ocenił negatywnie – rozbieżność statusowa, </w:t>
      </w:r>
    </w:p>
    <w:p w:rsidR="00EA7078" w:rsidRDefault="00EA7078" w:rsidP="00D714E6">
      <w:pPr>
        <w:pStyle w:val="Akapitzlist"/>
        <w:numPr>
          <w:ilvl w:val="1"/>
          <w:numId w:val="237"/>
        </w:numPr>
        <w:spacing w:before="0" w:after="0" w:line="276" w:lineRule="auto"/>
        <w:ind w:left="426" w:firstLine="0"/>
        <w:jc w:val="both"/>
        <w:rPr>
          <w:lang w:eastAsia="ar-SA"/>
        </w:rPr>
      </w:pPr>
      <w:r>
        <w:rPr>
          <w:lang w:eastAsia="ar-SA"/>
        </w:rPr>
        <w:t>dwóch oceniających oceniło projekt pozytywnie lub skierowało do negocjacji, a różnica w ich ocenach wynosi 20 punktów – rozbieżność punktowa.</w:t>
      </w:r>
    </w:p>
    <w:p w:rsidR="00D714E6" w:rsidRDefault="00D714E6" w:rsidP="00D714E6">
      <w:pPr>
        <w:pStyle w:val="Akapitzlist"/>
        <w:numPr>
          <w:ilvl w:val="0"/>
          <w:numId w:val="234"/>
        </w:numPr>
        <w:spacing w:before="0" w:after="0" w:line="276" w:lineRule="auto"/>
        <w:ind w:left="426" w:hanging="419"/>
        <w:jc w:val="both"/>
        <w:rPr>
          <w:lang w:eastAsia="ar-SA"/>
        </w:rPr>
      </w:pPr>
      <w:r w:rsidRPr="006368BA">
        <w:rPr>
          <w:lang w:eastAsia="ar-SA"/>
        </w:rPr>
        <w:t>W przypadku trzeciej oceny ostateczny wynik jest ustalony na podstawie trzeciej oceny oraz tej, która jest liczbowo bliższa ocenie trzeciego oceniającego/zbieżna w kwesti</w:t>
      </w:r>
      <w:r>
        <w:rPr>
          <w:lang w:eastAsia="ar-SA"/>
        </w:rPr>
        <w:t>i statusu (pozytywny/negatywny).</w:t>
      </w:r>
    </w:p>
    <w:p w:rsidR="00D714E6" w:rsidRPr="000D2F4E" w:rsidRDefault="00D714E6" w:rsidP="00D714E6">
      <w:pPr>
        <w:pStyle w:val="Akapitzlist"/>
        <w:numPr>
          <w:ilvl w:val="0"/>
          <w:numId w:val="234"/>
        </w:numPr>
        <w:spacing w:before="0" w:after="0" w:line="276" w:lineRule="auto"/>
        <w:ind w:left="426" w:hanging="419"/>
        <w:jc w:val="both"/>
        <w:rPr>
          <w:lang w:eastAsia="ar-SA"/>
        </w:rPr>
      </w:pPr>
      <w:r w:rsidRPr="000D2F4E">
        <w:rPr>
          <w:lang w:eastAsia="ar-SA"/>
        </w:rPr>
        <w:t>Na etapie oceny formalno-merytorycznej z negocjacjami dopuszczalne jest wezwanie Wnioskodawcy do przedstawienia wyjaśnień/ uzupełnienia i/lub poprawy zapisów wniosku w celu potwie</w:t>
      </w:r>
      <w:r>
        <w:rPr>
          <w:lang w:eastAsia="ar-SA"/>
        </w:rPr>
        <w:t xml:space="preserve">rdzenia spełnienia kryterium. </w:t>
      </w:r>
      <w:r w:rsidRPr="000D2F4E">
        <w:rPr>
          <w:lang w:eastAsia="ar-SA"/>
        </w:rPr>
        <w:t>Zakres uzupełnienia wynika z uwag Oceniając</w:t>
      </w:r>
      <w:r>
        <w:rPr>
          <w:lang w:eastAsia="ar-SA"/>
        </w:rPr>
        <w:t xml:space="preserve">ego, zawartych w Karcie oceny. </w:t>
      </w:r>
      <w:r w:rsidRPr="000D2F4E">
        <w:rPr>
          <w:lang w:eastAsia="ar-SA"/>
        </w:rPr>
        <w:t>Ewentualna poprawa/uzupełnienie wniosku w tym zakresie będzie możliwa w</w:t>
      </w:r>
      <w:r>
        <w:rPr>
          <w:lang w:eastAsia="ar-SA"/>
        </w:rPr>
        <w:t> </w:t>
      </w:r>
      <w:r w:rsidRPr="000D2F4E">
        <w:rPr>
          <w:lang w:eastAsia="ar-SA"/>
        </w:rPr>
        <w:t xml:space="preserve">ramach negocjacji. Negocjacje to proces uzyskiwania informacji i wyjaśnień od </w:t>
      </w:r>
      <w:r w:rsidR="00C65F78">
        <w:rPr>
          <w:lang w:eastAsia="ar-SA"/>
        </w:rPr>
        <w:t>W</w:t>
      </w:r>
      <w:r w:rsidRPr="000D2F4E">
        <w:rPr>
          <w:lang w:eastAsia="ar-SA"/>
        </w:rPr>
        <w:t xml:space="preserve">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 xml:space="preserve">Niezbędne informacje na temat oceny każdego kryterium i możliwości uzupełnienia/poprawy znajdują się w rozdziale 4 </w:t>
      </w:r>
      <w:r w:rsidR="003257FC">
        <w:rPr>
          <w:lang w:eastAsia="ar-SA"/>
        </w:rPr>
        <w:t xml:space="preserve">niniejszego Regulaminu </w:t>
      </w:r>
      <w:r w:rsidRPr="00CF1645">
        <w:rPr>
          <w:lang w:eastAsia="ar-SA"/>
        </w:rPr>
        <w:t xml:space="preserve">w kolumnie Opis znaczenia kryterium. </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Zakres uzupełnienia lub poprawy projektu:</w:t>
      </w:r>
    </w:p>
    <w:p w:rsidR="00D714E6" w:rsidRPr="00CF1645" w:rsidRDefault="00D714E6" w:rsidP="00D714E6">
      <w:pPr>
        <w:pStyle w:val="Akapitzlist"/>
        <w:numPr>
          <w:ilvl w:val="1"/>
          <w:numId w:val="238"/>
        </w:numPr>
        <w:spacing w:before="0" w:after="0" w:line="276" w:lineRule="auto"/>
        <w:ind w:left="426" w:firstLine="0"/>
        <w:jc w:val="both"/>
        <w:rPr>
          <w:lang w:eastAsia="ar-SA"/>
        </w:rPr>
      </w:pPr>
      <w:r w:rsidRPr="00CF1645">
        <w:rPr>
          <w:lang w:eastAsia="ar-SA"/>
        </w:rPr>
        <w:t>we wniosku znajdują się niespójne, niejasne, niekompletne lub sprzeczne informacje, które nie pozwalają na jednoznaczną ocenę danego kryterium,</w:t>
      </w:r>
    </w:p>
    <w:p w:rsidR="00D714E6" w:rsidRPr="00CF1645" w:rsidRDefault="00D714E6" w:rsidP="00D714E6">
      <w:pPr>
        <w:pStyle w:val="Akapitzlist"/>
        <w:numPr>
          <w:ilvl w:val="1"/>
          <w:numId w:val="238"/>
        </w:numPr>
        <w:spacing w:before="0" w:after="0" w:line="276" w:lineRule="auto"/>
        <w:ind w:left="426" w:firstLine="0"/>
        <w:jc w:val="both"/>
        <w:rPr>
          <w:lang w:eastAsia="ar-SA"/>
        </w:rPr>
      </w:pPr>
      <w:r w:rsidRPr="00CF1645">
        <w:rPr>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W odniesieniu do wniosków, które oceniający skierowali do negocjacji,  przeprowadza się procedur</w:t>
      </w:r>
      <w:r>
        <w:rPr>
          <w:lang w:eastAsia="ar-SA"/>
        </w:rPr>
        <w:t>ę negocjacji z Wnioskodawcami.</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Skierowanie projektu do negocjacji nie jest jednoznaczne z rekomendowaniem wniosku do dofinansowania.</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W procesie ustalania warunków negocjacyjnych może brać udział także Przewodniczący KOP.</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lastRenderedPageBreak/>
        <w:t xml:space="preserve">Kierując projekt do negocjacji oceniający: </w:t>
      </w:r>
    </w:p>
    <w:p w:rsidR="00D714E6" w:rsidRDefault="00D714E6" w:rsidP="00D714E6">
      <w:pPr>
        <w:pStyle w:val="Akapitzlist"/>
        <w:numPr>
          <w:ilvl w:val="1"/>
          <w:numId w:val="239"/>
        </w:numPr>
        <w:spacing w:before="0" w:after="0" w:line="276" w:lineRule="auto"/>
        <w:ind w:left="426" w:firstLine="0"/>
        <w:jc w:val="both"/>
        <w:rPr>
          <w:lang w:eastAsia="ar-SA"/>
        </w:rPr>
      </w:pPr>
      <w:r w:rsidRPr="00CF1645">
        <w:rPr>
          <w:lang w:eastAsia="ar-SA"/>
        </w:rPr>
        <w:t xml:space="preserve">wskazuje zakres negocjacji, podając jakie korekty należy wprowadzić </w:t>
      </w:r>
      <w:r w:rsidRPr="00CF1645">
        <w:rPr>
          <w:lang w:eastAsia="ar-SA"/>
        </w:rPr>
        <w:br/>
        <w:t xml:space="preserve">w projekcie lub jakie informacje i wyjaśnienia dotyczące określonych zapisów we wniosku IOK powinna uzyskać od </w:t>
      </w:r>
      <w:r w:rsidR="00C65F78">
        <w:rPr>
          <w:lang w:eastAsia="ar-SA"/>
        </w:rPr>
        <w:t>W</w:t>
      </w:r>
      <w:r w:rsidRPr="00CF1645">
        <w:rPr>
          <w:lang w:eastAsia="ar-SA"/>
        </w:rPr>
        <w:t>nioskodawcy w trakcie negocjacji, aby mogły zakońc</w:t>
      </w:r>
      <w:r>
        <w:rPr>
          <w:lang w:eastAsia="ar-SA"/>
        </w:rPr>
        <w:t>zyć się one wynikiem pozytywnym,</w:t>
      </w:r>
      <w:r w:rsidRPr="00CF1645">
        <w:rPr>
          <w:lang w:eastAsia="ar-SA"/>
        </w:rPr>
        <w:t xml:space="preserve"> </w:t>
      </w:r>
    </w:p>
    <w:p w:rsidR="00D714E6" w:rsidRPr="00CF1645" w:rsidRDefault="00D714E6" w:rsidP="00D714E6">
      <w:pPr>
        <w:pStyle w:val="Akapitzlist"/>
        <w:numPr>
          <w:ilvl w:val="1"/>
          <w:numId w:val="239"/>
        </w:numPr>
        <w:spacing w:before="0" w:after="0" w:line="276" w:lineRule="auto"/>
        <w:ind w:left="426" w:firstLine="0"/>
        <w:jc w:val="both"/>
        <w:rPr>
          <w:lang w:eastAsia="ar-SA"/>
        </w:rPr>
      </w:pPr>
      <w:r w:rsidRPr="00CF1645">
        <w:rPr>
          <w:lang w:eastAsia="ar-SA"/>
        </w:rPr>
        <w:t>wyczerpu</w:t>
      </w:r>
      <w:r>
        <w:rPr>
          <w:lang w:eastAsia="ar-SA"/>
        </w:rPr>
        <w:t>jąco uzasadnia swoje stanowisko.</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 xml:space="preserve">W przypadku stwierdzenia konieczności uzupełnienia wniosku w 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 xml:space="preserve">Wnioskodawca po otrzymaniu informacji o skierowaniu przez oceniającego/oceniających wniosku do </w:t>
      </w:r>
      <w:r>
        <w:rPr>
          <w:lang w:eastAsia="ar-SA"/>
        </w:rPr>
        <w:t xml:space="preserve">negocjacji, ma 4 dni robocze </w:t>
      </w:r>
      <w:r w:rsidRPr="00CF1645">
        <w:rPr>
          <w:lang w:eastAsia="ar-SA"/>
        </w:rPr>
        <w:t>na odpowiedź, co jest równoznaczne z podjęciem negocjacji. Wnioskodawca ma możliwość jednorazowego przedłużenia terminu</w:t>
      </w:r>
      <w:r>
        <w:rPr>
          <w:lang w:eastAsia="ar-SA"/>
        </w:rPr>
        <w:t xml:space="preserve"> rozpoczęcia negocjacji</w:t>
      </w:r>
      <w:r w:rsidRPr="00CF1645">
        <w:rPr>
          <w:lang w:eastAsia="ar-SA"/>
        </w:rPr>
        <w:t xml:space="preserve"> o 1 dzień roboczy. Prośba o przedłużenie terminu może być przekazana telefonicznie pracownikowi IOK. </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 xml:space="preserve">W przypadku braku odpowiedzi </w:t>
      </w:r>
      <w:r>
        <w:rPr>
          <w:lang w:eastAsia="ar-SA"/>
        </w:rPr>
        <w:t>Wnioskodawcy</w:t>
      </w:r>
      <w:r w:rsidRPr="00CF1645">
        <w:rPr>
          <w:lang w:eastAsia="ar-SA"/>
        </w:rPr>
        <w:t xml:space="preserve"> w ww. terminie lub gdy przesłane przez </w:t>
      </w:r>
      <w:r>
        <w:rPr>
          <w:lang w:eastAsia="ar-SA"/>
        </w:rPr>
        <w:t>Wnioskodawcę</w:t>
      </w:r>
      <w:r w:rsidR="00863C97">
        <w:rPr>
          <w:lang w:eastAsia="ar-SA"/>
        </w:rPr>
        <w:t xml:space="preserve"> </w:t>
      </w:r>
      <w:r w:rsidRPr="00CF1645">
        <w:rPr>
          <w:lang w:eastAsia="ar-SA"/>
        </w:rPr>
        <w:t xml:space="preserve">stanowisko nie jest sformułowane w sposób jednoznaczny lub przedstawione przez </w:t>
      </w:r>
      <w:r>
        <w:rPr>
          <w:lang w:eastAsia="ar-SA"/>
        </w:rPr>
        <w:t>Wnioskodawcę</w:t>
      </w:r>
      <w:r w:rsidR="00863C97">
        <w:rPr>
          <w:lang w:eastAsia="ar-SA"/>
        </w:rPr>
        <w:t xml:space="preserve"> </w:t>
      </w:r>
      <w:r w:rsidRPr="00CF1645">
        <w:rPr>
          <w:lang w:eastAsia="ar-SA"/>
        </w:rPr>
        <w:t xml:space="preserve">wyjaśnienia są niewystarczające, osoba prowadząca negocjacje przesyła do Wnioskodawcy ostateczne stanowisko IOK w zakresie kwestii będących przedmiotem negocjacji. </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W przypadku przyjęcia warunków negocjacji Wnioskodawca jest zobowiązany do dostarczenia skorygowanego wniosku w terminie wskazanym przez IOK.</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 xml:space="preserve">W ramach negocjacji oceniane jest kryterium zerojedynkowe: „Czy projekt spełnia warunki postawione przez oceniających lub przewodniczącego KOP?”. Przedmiotowe kryterium jest oceniane przez jednego członka KOP. </w:t>
      </w:r>
    </w:p>
    <w:p w:rsidR="00D714E6" w:rsidRPr="00CF1645" w:rsidRDefault="00D714E6" w:rsidP="00D714E6">
      <w:pPr>
        <w:pStyle w:val="Akapitzlist"/>
        <w:numPr>
          <w:ilvl w:val="0"/>
          <w:numId w:val="234"/>
        </w:numPr>
        <w:spacing w:before="0" w:after="0" w:line="276" w:lineRule="auto"/>
        <w:ind w:left="426" w:hanging="419"/>
        <w:jc w:val="both"/>
        <w:rPr>
          <w:lang w:eastAsia="ar-SA"/>
        </w:rPr>
      </w:pPr>
      <w:r w:rsidRPr="00CF1645">
        <w:rPr>
          <w:lang w:eastAsia="ar-SA"/>
        </w:rPr>
        <w:t>Jeżeli w efekcie negocjacji:</w:t>
      </w:r>
    </w:p>
    <w:p w:rsidR="00D714E6" w:rsidRPr="00CF1645" w:rsidRDefault="00D714E6" w:rsidP="00D714E6">
      <w:pPr>
        <w:pStyle w:val="Akapitzlist"/>
        <w:numPr>
          <w:ilvl w:val="1"/>
          <w:numId w:val="240"/>
        </w:numPr>
        <w:spacing w:before="0" w:after="0" w:line="276" w:lineRule="auto"/>
        <w:ind w:left="426" w:firstLine="0"/>
        <w:jc w:val="both"/>
        <w:rPr>
          <w:lang w:eastAsia="ar-SA"/>
        </w:rPr>
      </w:pPr>
      <w:r>
        <w:rPr>
          <w:lang w:eastAsia="ar-SA"/>
        </w:rPr>
        <w:t>d</w:t>
      </w:r>
      <w:r w:rsidRPr="00CF1645">
        <w:rPr>
          <w:lang w:eastAsia="ar-SA"/>
        </w:rPr>
        <w:t xml:space="preserve">o wniosku nie zostaną wprowadzone korekty wskazane przez oceniających </w:t>
      </w:r>
      <w:r>
        <w:rPr>
          <w:lang w:eastAsia="ar-SA"/>
        </w:rPr>
        <w:t xml:space="preserve">w </w:t>
      </w:r>
      <w:proofErr w:type="spellStart"/>
      <w:r>
        <w:rPr>
          <w:lang w:eastAsia="ar-SA"/>
        </w:rPr>
        <w:t>KOF-M</w:t>
      </w:r>
      <w:proofErr w:type="spellEnd"/>
      <w:r>
        <w:rPr>
          <w:lang w:eastAsia="ar-SA"/>
        </w:rPr>
        <w:t xml:space="preserve"> </w:t>
      </w:r>
      <w:r w:rsidRPr="00CF1645">
        <w:rPr>
          <w:lang w:eastAsia="ar-SA"/>
        </w:rPr>
        <w:t xml:space="preserve">lub przez Przewodniczącego KOP lub inne zmiany wynikające z ustaleń dokonanych podczas negocjacji lub </w:t>
      </w:r>
    </w:p>
    <w:p w:rsidR="00D714E6" w:rsidRDefault="00D714E6" w:rsidP="00D714E6">
      <w:pPr>
        <w:pStyle w:val="Akapitzlist"/>
        <w:numPr>
          <w:ilvl w:val="1"/>
          <w:numId w:val="240"/>
        </w:numPr>
        <w:spacing w:before="0" w:after="0" w:line="276" w:lineRule="auto"/>
        <w:ind w:left="426" w:firstLine="0"/>
        <w:jc w:val="both"/>
        <w:rPr>
          <w:lang w:eastAsia="ar-SA"/>
        </w:rPr>
      </w:pPr>
      <w:r w:rsidRPr="00CF1645">
        <w:rPr>
          <w:lang w:eastAsia="ar-SA"/>
        </w:rPr>
        <w:t xml:space="preserve">KOP nie uzyska od </w:t>
      </w:r>
      <w:r w:rsidR="00C65F78">
        <w:rPr>
          <w:lang w:eastAsia="ar-SA"/>
        </w:rPr>
        <w:t>W</w:t>
      </w:r>
      <w:r w:rsidRPr="00CF1645">
        <w:rPr>
          <w:lang w:eastAsia="ar-SA"/>
        </w:rPr>
        <w:t xml:space="preserve">nioskodawcy informacji i wyjaśnień dotyczących określonych zapisów we wniosku </w:t>
      </w:r>
      <w:r w:rsidRPr="005A7796">
        <w:rPr>
          <w:lang w:eastAsia="ar-SA"/>
        </w:rPr>
        <w:t xml:space="preserve">wskazanych przez oceniających w </w:t>
      </w:r>
      <w:proofErr w:type="spellStart"/>
      <w:r w:rsidRPr="005A7796">
        <w:rPr>
          <w:lang w:eastAsia="ar-SA"/>
        </w:rPr>
        <w:t>KOF-M</w:t>
      </w:r>
      <w:proofErr w:type="spellEnd"/>
      <w:r w:rsidRPr="005A7796">
        <w:rPr>
          <w:lang w:eastAsia="ar-SA"/>
        </w:rPr>
        <w:t xml:space="preserve"> lub Przewodniczącego KOP lub przekazane wyjaśnienia</w:t>
      </w:r>
      <w:r w:rsidRPr="00455A95">
        <w:rPr>
          <w:lang w:eastAsia="ar-SA"/>
        </w:rPr>
        <w:t>/informacje nie zostaną zaakceptowane przez KOP lub</w:t>
      </w:r>
    </w:p>
    <w:p w:rsidR="00D714E6" w:rsidRDefault="00D714E6" w:rsidP="00D714E6">
      <w:pPr>
        <w:pStyle w:val="Akapitzlist"/>
        <w:numPr>
          <w:ilvl w:val="1"/>
          <w:numId w:val="240"/>
        </w:numPr>
        <w:spacing w:before="0" w:after="0" w:line="276" w:lineRule="auto"/>
        <w:ind w:left="426" w:firstLine="0"/>
        <w:jc w:val="both"/>
        <w:rPr>
          <w:lang w:eastAsia="ar-SA"/>
        </w:rPr>
      </w:pPr>
      <w:r>
        <w:rPr>
          <w:lang w:eastAsia="ar-SA"/>
        </w:rPr>
        <w:t>d</w:t>
      </w:r>
      <w:r w:rsidRPr="00CF1645">
        <w:rPr>
          <w:lang w:eastAsia="ar-SA"/>
        </w:rPr>
        <w:t xml:space="preserve">o wniosku zostały wprowadzone inne zmiany niż wynikające z kart oceny projektu lub uwag Przewodniczącego KOP lub ustaleń wynikających </w:t>
      </w:r>
      <w:r>
        <w:rPr>
          <w:lang w:eastAsia="ar-SA"/>
        </w:rPr>
        <w:t>z</w:t>
      </w:r>
      <w:r w:rsidRPr="00CF1645">
        <w:rPr>
          <w:lang w:eastAsia="ar-SA"/>
        </w:rPr>
        <w:t xml:space="preserve"> procesu negocjacji</w:t>
      </w:r>
      <w:r>
        <w:rPr>
          <w:lang w:eastAsia="ar-SA"/>
        </w:rPr>
        <w:t xml:space="preserve">, </w:t>
      </w:r>
    </w:p>
    <w:p w:rsidR="00D714E6" w:rsidRDefault="00D714E6" w:rsidP="00D714E6">
      <w:pPr>
        <w:pStyle w:val="Akapitzlist"/>
        <w:numPr>
          <w:ilvl w:val="0"/>
          <w:numId w:val="0"/>
        </w:numPr>
        <w:spacing w:before="0" w:after="0" w:line="276" w:lineRule="auto"/>
        <w:ind w:left="426"/>
        <w:jc w:val="both"/>
        <w:rPr>
          <w:lang w:eastAsia="ar-SA"/>
        </w:rPr>
      </w:pPr>
      <w:r>
        <w:rPr>
          <w:lang w:eastAsia="ar-SA"/>
        </w:rPr>
        <w:t xml:space="preserve">etap </w:t>
      </w:r>
      <w:r w:rsidRPr="00CF1645">
        <w:rPr>
          <w:lang w:eastAsia="ar-SA"/>
        </w:rPr>
        <w:t>negocjacj</w:t>
      </w:r>
      <w:r>
        <w:rPr>
          <w:lang w:eastAsia="ar-SA"/>
        </w:rPr>
        <w:t>i</w:t>
      </w:r>
      <w:r w:rsidRPr="00CF1645">
        <w:rPr>
          <w:lang w:eastAsia="ar-SA"/>
        </w:rPr>
        <w:t xml:space="preserve"> kończ</w:t>
      </w:r>
      <w:r>
        <w:rPr>
          <w:lang w:eastAsia="ar-SA"/>
        </w:rPr>
        <w:t>y</w:t>
      </w:r>
      <w:r w:rsidRPr="00CF1645">
        <w:rPr>
          <w:lang w:eastAsia="ar-SA"/>
        </w:rPr>
        <w:t xml:space="preserve"> się wynikiem negatywnym, co oznacza niespełnienie zerojedynkowego kryterium wyboru projektów określonego w zakresie spełnienia </w:t>
      </w:r>
      <w:r w:rsidRPr="00CF1645">
        <w:rPr>
          <w:lang w:eastAsia="ar-SA"/>
        </w:rPr>
        <w:lastRenderedPageBreak/>
        <w:t>warunków postawionych przez oceniających lub Przewodniczącego KOP. Projekt ten umieszczony jest na liście ocenionych projektów z liczbą punktów wynoszącą 0.</w:t>
      </w:r>
    </w:p>
    <w:p w:rsidR="00D714E6" w:rsidRPr="0013382D" w:rsidRDefault="00D714E6" w:rsidP="00D714E6">
      <w:pPr>
        <w:pStyle w:val="Akapitzlist"/>
        <w:numPr>
          <w:ilvl w:val="0"/>
          <w:numId w:val="234"/>
        </w:numPr>
        <w:spacing w:before="0" w:after="0" w:line="276" w:lineRule="auto"/>
        <w:ind w:left="426" w:hanging="419"/>
        <w:jc w:val="both"/>
        <w:rPr>
          <w:lang w:eastAsia="ar-SA"/>
        </w:rPr>
      </w:pPr>
      <w:r>
        <w:rPr>
          <w:lang w:eastAsia="ar-SA"/>
        </w:rPr>
        <w:t>Ostateczna</w:t>
      </w:r>
      <w:r w:rsidRPr="0013382D">
        <w:t xml:space="preserve"> </w:t>
      </w:r>
      <w:r>
        <w:rPr>
          <w:lang w:eastAsia="ar-SA"/>
        </w:rPr>
        <w:t>liczba</w:t>
      </w:r>
      <w:r w:rsidRPr="0013382D">
        <w:rPr>
          <w:lang w:eastAsia="ar-SA"/>
        </w:rPr>
        <w:t xml:space="preserve"> punktów </w:t>
      </w:r>
      <w:r>
        <w:rPr>
          <w:lang w:eastAsia="ar-SA"/>
        </w:rPr>
        <w:t xml:space="preserve">jest obliczana </w:t>
      </w:r>
      <w:r w:rsidRPr="0013382D">
        <w:rPr>
          <w:lang w:eastAsia="ar-SA"/>
        </w:rPr>
        <w:t>jako średnia arytmetyczna z dwóch wiążących ocen oraz ewentualnych punktów za sp</w:t>
      </w:r>
      <w:r>
        <w:rPr>
          <w:lang w:eastAsia="ar-SA"/>
        </w:rPr>
        <w:t>ełnienie kryteriów dodatkowych.</w:t>
      </w:r>
    </w:p>
    <w:p w:rsidR="00D714E6" w:rsidRPr="0013382D" w:rsidRDefault="00D714E6" w:rsidP="00D714E6">
      <w:pPr>
        <w:pStyle w:val="Akapitzlist"/>
        <w:numPr>
          <w:ilvl w:val="0"/>
          <w:numId w:val="234"/>
        </w:numPr>
        <w:spacing w:before="0" w:after="0" w:line="276" w:lineRule="auto"/>
        <w:ind w:left="426" w:hanging="419"/>
        <w:jc w:val="both"/>
        <w:rPr>
          <w:lang w:eastAsia="ar-SA"/>
        </w:rPr>
      </w:pPr>
      <w:r w:rsidRPr="0013382D">
        <w:rPr>
          <w:lang w:eastAsia="ar-SA"/>
        </w:rPr>
        <w:t xml:space="preserve">Ocena wniosków dokonana w ramach prac KOP stanowi podstawę </w:t>
      </w:r>
      <w:r>
        <w:rPr>
          <w:lang w:eastAsia="ar-SA"/>
        </w:rPr>
        <w:t xml:space="preserve">utworzenia </w:t>
      </w:r>
      <w:r w:rsidRPr="0013382D">
        <w:rPr>
          <w:lang w:eastAsia="ar-SA"/>
        </w:rPr>
        <w:t>listy ocenionych projektów, tj. listy, o której mowa w art. 45 ust 6 ustawy wdrożeniowej.</w:t>
      </w:r>
    </w:p>
    <w:p w:rsidR="00D714E6" w:rsidRPr="0013382D" w:rsidRDefault="00D714E6" w:rsidP="00D714E6">
      <w:pPr>
        <w:pStyle w:val="Akapitzlist"/>
        <w:numPr>
          <w:ilvl w:val="0"/>
          <w:numId w:val="234"/>
        </w:numPr>
        <w:spacing w:before="0" w:after="0" w:line="276" w:lineRule="auto"/>
        <w:ind w:left="426" w:hanging="419"/>
        <w:jc w:val="both"/>
        <w:rPr>
          <w:lang w:eastAsia="ar-SA"/>
        </w:rPr>
      </w:pPr>
      <w:r w:rsidRPr="0013382D">
        <w:rPr>
          <w:lang w:eastAsia="ar-SA"/>
        </w:rPr>
        <w:t>Lista ocenionych projektów sporządzana jest po dokonaniu oceny wszystkich projektów i zakończeniu negocjacji.</w:t>
      </w:r>
    </w:p>
    <w:p w:rsidR="00D714E6" w:rsidRPr="0013382D" w:rsidRDefault="00D714E6" w:rsidP="00D714E6">
      <w:pPr>
        <w:pStyle w:val="Akapitzlist"/>
        <w:numPr>
          <w:ilvl w:val="0"/>
          <w:numId w:val="234"/>
        </w:numPr>
        <w:spacing w:before="0" w:after="0" w:line="276" w:lineRule="auto"/>
        <w:ind w:left="426" w:hanging="419"/>
        <w:jc w:val="both"/>
        <w:rPr>
          <w:lang w:eastAsia="ar-SA"/>
        </w:rPr>
      </w:pPr>
      <w:r w:rsidRPr="0013382D">
        <w:rPr>
          <w:lang w:eastAsia="ar-SA"/>
        </w:rPr>
        <w:t>Komunikacja pomiędzy Wnioskodawcą a IOK w przypadku uzupełnień/poprawy projektu/stwierdzenia oczywistej omyłki odbywa się wyłącznie w formie elektronicznej.</w:t>
      </w:r>
    </w:p>
    <w:p w:rsidR="00D714E6" w:rsidRPr="0013382D" w:rsidRDefault="00D714E6" w:rsidP="00D714E6">
      <w:pPr>
        <w:pStyle w:val="Akapitzlist"/>
        <w:numPr>
          <w:ilvl w:val="0"/>
          <w:numId w:val="234"/>
        </w:numPr>
        <w:spacing w:before="0" w:after="0" w:line="276" w:lineRule="auto"/>
        <w:ind w:left="426" w:hanging="419"/>
        <w:jc w:val="both"/>
        <w:rPr>
          <w:lang w:eastAsia="ar-SA"/>
        </w:rPr>
      </w:pPr>
      <w:r w:rsidRPr="0013382D">
        <w:rPr>
          <w:lang w:eastAsia="ar-SA"/>
        </w:rPr>
        <w:t>Wnioskodawcy</w:t>
      </w:r>
      <w:r w:rsidRPr="00F533CB">
        <w:rPr>
          <w:rFonts w:cs="Arial"/>
        </w:rPr>
        <w:t xml:space="preserve">, zobowiązani są </w:t>
      </w:r>
      <w:r>
        <w:rPr>
          <w:rFonts w:cs="Arial"/>
        </w:rPr>
        <w:t>do przygotowania wniosku</w:t>
      </w:r>
      <w:r w:rsidRPr="00F533CB">
        <w:rPr>
          <w:rFonts w:cs="Arial"/>
        </w:rPr>
        <w:t xml:space="preserve"> aplikacyjn</w:t>
      </w:r>
      <w:r>
        <w:rPr>
          <w:rFonts w:cs="Arial"/>
        </w:rPr>
        <w:t xml:space="preserve">ego </w:t>
      </w:r>
      <w:r w:rsidRPr="00F533CB">
        <w:rPr>
          <w:rFonts w:cs="Arial"/>
        </w:rPr>
        <w:t>za pomocą systemu LSI 2014 (</w:t>
      </w:r>
      <w:hyperlink r:id="rId22" w:history="1">
        <w:r w:rsidRPr="00F533CB">
          <w:rPr>
            <w:rStyle w:val="Hipercze"/>
            <w:rFonts w:cs="Arial"/>
          </w:rPr>
          <w:t>https://lsi.slaskie.pl</w:t>
        </w:r>
      </w:hyperlink>
      <w:r w:rsidRPr="00F533CB">
        <w:rPr>
          <w:rFonts w:cs="Arial"/>
        </w:rPr>
        <w:t>), a następnie przesła</w:t>
      </w:r>
      <w:r>
        <w:rPr>
          <w:rFonts w:cs="Arial"/>
        </w:rPr>
        <w:t>nia</w:t>
      </w:r>
      <w:r w:rsidRPr="00F533CB">
        <w:rPr>
          <w:rFonts w:cs="Arial"/>
        </w:rPr>
        <w:t xml:space="preserve"> go w formacie </w:t>
      </w:r>
      <w:proofErr w:type="spellStart"/>
      <w:r w:rsidRPr="00F533CB">
        <w:rPr>
          <w:rFonts w:cs="Arial"/>
        </w:rPr>
        <w:t>.pd</w:t>
      </w:r>
      <w:proofErr w:type="spellEnd"/>
      <w:r w:rsidRPr="00F533CB">
        <w:rPr>
          <w:rFonts w:cs="Arial"/>
        </w:rPr>
        <w:t>f do Instytucji Organizującej Konkurs (IOK) z wykorzystaniem platformy SEKAP (</w:t>
      </w:r>
      <w:hyperlink r:id="rId23" w:history="1">
        <w:r w:rsidRPr="00F533CB">
          <w:rPr>
            <w:rStyle w:val="Hipercze"/>
            <w:rFonts w:cs="Arial"/>
          </w:rPr>
          <w:t>https://www.sekap.pl</w:t>
        </w:r>
      </w:hyperlink>
      <w:r w:rsidRPr="00F533CB">
        <w:rPr>
          <w:rFonts w:cs="Arial"/>
        </w:rPr>
        <w:t xml:space="preserve">) lub </w:t>
      </w:r>
      <w:proofErr w:type="spellStart"/>
      <w:r w:rsidRPr="00F533CB">
        <w:rPr>
          <w:rFonts w:cs="Arial"/>
        </w:rPr>
        <w:t>ePUAP</w:t>
      </w:r>
      <w:proofErr w:type="spellEnd"/>
      <w:r w:rsidRPr="00F533CB">
        <w:rPr>
          <w:rFonts w:cs="Arial"/>
        </w:rPr>
        <w:t xml:space="preserve"> (</w:t>
      </w:r>
      <w:hyperlink r:id="rId24" w:history="1">
        <w:r w:rsidRPr="00F533CB">
          <w:rPr>
            <w:rStyle w:val="Hipercze"/>
            <w:rFonts w:cs="Arial"/>
          </w:rPr>
          <w:t>http://www.epuap.gov.pl</w:t>
        </w:r>
      </w:hyperlink>
      <w:r w:rsidRPr="00F533CB">
        <w:rPr>
          <w:rFonts w:cs="Arial"/>
        </w:rPr>
        <w:t xml:space="preserve">). Wniosek musi zostać podpisany przy pomocy jednego z </w:t>
      </w:r>
      <w:r w:rsidR="00783245">
        <w:rPr>
          <w:rFonts w:cs="Arial"/>
        </w:rPr>
        <w:t>trzech</w:t>
      </w:r>
      <w:r w:rsidR="00783245" w:rsidRPr="00F533CB">
        <w:rPr>
          <w:rFonts w:cs="Arial"/>
        </w:rPr>
        <w:t xml:space="preserve"> </w:t>
      </w:r>
      <w:r w:rsidRPr="00F533CB">
        <w:rPr>
          <w:rFonts w:cs="Arial"/>
        </w:rPr>
        <w:t>sposobów: bezpiecznego podpisu złożonego przy pomocy klucza weryfikowanego certyfikatem kwalifikowanym</w:t>
      </w:r>
      <w:r w:rsidR="00783245">
        <w:rPr>
          <w:rFonts w:cs="Arial"/>
        </w:rPr>
        <w:t>, podpisu złożonego przy pomocy klucza weryfikowanego certyfikatem CC SEKAP</w:t>
      </w:r>
      <w:r w:rsidR="004A0772">
        <w:rPr>
          <w:rFonts w:cs="Arial"/>
        </w:rPr>
        <w:t xml:space="preserve"> lub</w:t>
      </w:r>
      <w:r w:rsidR="004A0772" w:rsidRPr="00F533CB">
        <w:rPr>
          <w:rFonts w:cs="Arial"/>
        </w:rPr>
        <w:t xml:space="preserve"> </w:t>
      </w:r>
      <w:r w:rsidRPr="00F533CB">
        <w:rPr>
          <w:rFonts w:cs="Arial"/>
        </w:rPr>
        <w:t xml:space="preserve">podpisu złożonego przy użyciu Profilu Zaufanego </w:t>
      </w:r>
      <w:proofErr w:type="spellStart"/>
      <w:r w:rsidRPr="0013382D">
        <w:rPr>
          <w:lang w:eastAsia="ar-SA"/>
        </w:rPr>
        <w:t>ePUAP</w:t>
      </w:r>
      <w:proofErr w:type="spellEnd"/>
      <w:r w:rsidRPr="0013382D">
        <w:rPr>
          <w:lang w:eastAsia="ar-SA"/>
        </w:rPr>
        <w:t>.</w:t>
      </w:r>
    </w:p>
    <w:p w:rsidR="00D714E6" w:rsidRPr="0013382D" w:rsidRDefault="00D714E6" w:rsidP="00D714E6">
      <w:pPr>
        <w:pStyle w:val="Akapitzlist"/>
        <w:numPr>
          <w:ilvl w:val="0"/>
          <w:numId w:val="234"/>
        </w:numPr>
        <w:spacing w:before="0" w:after="0" w:line="276" w:lineRule="auto"/>
        <w:ind w:left="426" w:hanging="419"/>
        <w:jc w:val="both"/>
        <w:rPr>
          <w:lang w:eastAsia="ar-SA"/>
        </w:rPr>
      </w:pPr>
      <w:r w:rsidRPr="0013382D">
        <w:rPr>
          <w:lang w:eastAsia="ar-SA"/>
        </w:rPr>
        <w:t>Skutkiem niezachowania powyższej formy w przypadku:</w:t>
      </w:r>
    </w:p>
    <w:p w:rsidR="00D714E6" w:rsidRPr="00F533CB" w:rsidRDefault="00D714E6" w:rsidP="00D714E6">
      <w:pPr>
        <w:pStyle w:val="Akapitzlist"/>
        <w:numPr>
          <w:ilvl w:val="0"/>
          <w:numId w:val="0"/>
        </w:numPr>
        <w:spacing w:before="0" w:after="0" w:line="276" w:lineRule="auto"/>
        <w:ind w:left="426"/>
        <w:jc w:val="both"/>
        <w:rPr>
          <w:lang w:eastAsia="ar-SA"/>
        </w:rPr>
      </w:pPr>
      <w:r w:rsidRPr="0013382D">
        <w:rPr>
          <w:lang w:eastAsia="ar-SA"/>
        </w:rPr>
        <w:t>–uzupełnień/poprawy wniosku na etapie</w:t>
      </w:r>
      <w:r>
        <w:rPr>
          <w:lang w:eastAsia="ar-SA"/>
        </w:rPr>
        <w:t xml:space="preserve"> procedury</w:t>
      </w:r>
      <w:r w:rsidRPr="0013382D">
        <w:rPr>
          <w:lang w:eastAsia="ar-SA"/>
        </w:rPr>
        <w:t xml:space="preserve"> weryfikacji warunków formalnych – jest pozostawienie wniosku bez rozpatrzenia;</w:t>
      </w:r>
    </w:p>
    <w:p w:rsidR="00D714E6" w:rsidRPr="00F533CB" w:rsidRDefault="00D714E6" w:rsidP="00D714E6">
      <w:pPr>
        <w:pStyle w:val="Akapitzlist"/>
        <w:numPr>
          <w:ilvl w:val="0"/>
          <w:numId w:val="0"/>
        </w:numPr>
        <w:spacing w:before="0" w:after="0" w:line="276" w:lineRule="auto"/>
        <w:ind w:left="426"/>
        <w:jc w:val="both"/>
        <w:rPr>
          <w:lang w:eastAsia="ar-SA"/>
        </w:rPr>
      </w:pPr>
      <w:r w:rsidRPr="0013382D">
        <w:rPr>
          <w:lang w:eastAsia="ar-SA"/>
        </w:rPr>
        <w:t>-uzupełnień/poprawy wniosku na etapie oceny formalno-merytorycznej z negocjacjami– jest negatywny wynik oceny</w:t>
      </w:r>
      <w:r>
        <w:rPr>
          <w:lang w:eastAsia="ar-SA"/>
        </w:rPr>
        <w:t>.</w:t>
      </w:r>
      <w:r w:rsidRPr="0013382D">
        <w:rPr>
          <w:lang w:eastAsia="ar-SA"/>
        </w:rPr>
        <w:t xml:space="preserve"> </w:t>
      </w:r>
    </w:p>
    <w:p w:rsidR="00D714E6" w:rsidRPr="0013382D" w:rsidRDefault="00D714E6" w:rsidP="00D714E6">
      <w:pPr>
        <w:pStyle w:val="Akapitzlist"/>
        <w:numPr>
          <w:ilvl w:val="0"/>
          <w:numId w:val="234"/>
        </w:numPr>
        <w:spacing w:before="0" w:after="0" w:line="276" w:lineRule="auto"/>
        <w:ind w:left="426" w:hanging="419"/>
        <w:jc w:val="both"/>
        <w:rPr>
          <w:lang w:eastAsia="ar-SA"/>
        </w:rPr>
      </w:pPr>
      <w:r w:rsidRPr="0013382D">
        <w:rPr>
          <w:lang w:eastAsia="ar-SA"/>
        </w:rPr>
        <w:t xml:space="preserve">Za </w:t>
      </w:r>
      <w:r>
        <w:rPr>
          <w:lang w:eastAsia="ar-SA"/>
        </w:rPr>
        <w:t xml:space="preserve">formę </w:t>
      </w:r>
      <w:r w:rsidRPr="0013382D">
        <w:rPr>
          <w:lang w:eastAsia="ar-SA"/>
        </w:rPr>
        <w:t>złożenia przez Wnioskodawcę zobowiązania dotyczącego świadomości skutków niezachowania wskazanej formy komunikacji przyjmuje się oświadczenie beneficjenta z części G wniosku o dofinansowanie.</w:t>
      </w:r>
    </w:p>
    <w:p w:rsidR="00D714E6" w:rsidRPr="0013382D" w:rsidRDefault="00D714E6" w:rsidP="00D714E6">
      <w:pPr>
        <w:pStyle w:val="Akapitzlist"/>
        <w:numPr>
          <w:ilvl w:val="0"/>
          <w:numId w:val="234"/>
        </w:numPr>
        <w:spacing w:before="0" w:after="0" w:line="276" w:lineRule="auto"/>
        <w:ind w:left="426" w:hanging="419"/>
        <w:jc w:val="both"/>
        <w:rPr>
          <w:lang w:eastAsia="ar-SA"/>
        </w:rPr>
      </w:pPr>
      <w:r w:rsidRPr="0013382D">
        <w:rPr>
          <w:lang w:eastAsia="ar-SA"/>
        </w:rPr>
        <w:t>W przypadku awarii krytycznej LSI 2014 w ostatnim dniu, w którym ma nastąpić przesłanie wniosku o dofinansowanie projektu po uzupełnieniach lub poprawie, przewiduje się wydłużenie o 1 dzień.</w:t>
      </w:r>
    </w:p>
    <w:p w:rsidR="00D714E6" w:rsidRPr="0013382D" w:rsidRDefault="00D714E6" w:rsidP="00D714E6">
      <w:pPr>
        <w:pStyle w:val="Akapitzlist"/>
        <w:numPr>
          <w:ilvl w:val="0"/>
          <w:numId w:val="234"/>
        </w:numPr>
        <w:spacing w:before="0" w:after="0" w:line="276" w:lineRule="auto"/>
        <w:ind w:left="426" w:hanging="419"/>
        <w:jc w:val="both"/>
        <w:rPr>
          <w:lang w:eastAsia="ar-SA"/>
        </w:rPr>
      </w:pPr>
      <w:r w:rsidRPr="0013382D">
        <w:rPr>
          <w:lang w:eastAsia="ar-SA"/>
        </w:rPr>
        <w:t xml:space="preserve">W przypadku innej awarii systemów informatycznych niż opisana powyżej, decyzję o sposobie postępowania podejmuje IOK po indywidualnym rozpatrzeniu sprawy. </w:t>
      </w:r>
    </w:p>
    <w:p w:rsidR="00114B2D" w:rsidRPr="00F533CB" w:rsidRDefault="00D714E6" w:rsidP="00114B2D">
      <w:pPr>
        <w:pStyle w:val="Akapitzlist"/>
        <w:numPr>
          <w:ilvl w:val="0"/>
          <w:numId w:val="234"/>
        </w:numPr>
        <w:spacing w:before="0" w:after="0" w:line="276" w:lineRule="auto"/>
        <w:ind w:left="426" w:hanging="419"/>
        <w:jc w:val="both"/>
        <w:rPr>
          <w:lang w:eastAsia="ar-SA"/>
        </w:rPr>
      </w:pPr>
      <w:r w:rsidRPr="0013382D">
        <w:rPr>
          <w:lang w:eastAsia="ar-SA"/>
        </w:rPr>
        <w:t xml:space="preserve">W przypadku informowania o wszczęciu procedury negocjacji bądź informowaniu </w:t>
      </w:r>
      <w:r w:rsidRPr="0013382D">
        <w:rPr>
          <w:lang w:eastAsia="ar-SA"/>
        </w:rPr>
        <w:br/>
        <w:t xml:space="preserve">o wynikach oceny formalno-merytorycznej z negocjacjami za skuteczny kanał komunikacji z Wnioskodawcą, IOK uznaje adres skrzynki kontaktowej SEKAP lub </w:t>
      </w:r>
      <w:proofErr w:type="spellStart"/>
      <w:r w:rsidRPr="0013382D">
        <w:rPr>
          <w:lang w:eastAsia="ar-SA"/>
        </w:rPr>
        <w:t>ePUAP</w:t>
      </w:r>
      <w:proofErr w:type="spellEnd"/>
      <w:r w:rsidRPr="0013382D">
        <w:rPr>
          <w:lang w:eastAsia="ar-SA"/>
        </w:rPr>
        <w:t xml:space="preserve"> za pomocą której został z</w:t>
      </w:r>
      <w:r>
        <w:rPr>
          <w:lang w:eastAsia="ar-SA"/>
        </w:rPr>
        <w:t>łożony wniosek o dofinansowanie</w:t>
      </w:r>
      <w:r w:rsidR="00114B2D" w:rsidRPr="0013382D">
        <w:rPr>
          <w:lang w:eastAsia="ar-SA"/>
        </w:rPr>
        <w:t>.</w:t>
      </w:r>
    </w:p>
    <w:p w:rsidR="00B06433" w:rsidRDefault="00B06433">
      <w:pPr>
        <w:spacing w:before="0" w:after="0" w:line="240" w:lineRule="auto"/>
        <w:rPr>
          <w:rFonts w:ascii="Arial" w:hAnsi="Arial"/>
          <w:b/>
          <w:spacing w:val="15"/>
          <w:sz w:val="24"/>
        </w:rPr>
      </w:pPr>
    </w:p>
    <w:p w:rsidR="007604B5" w:rsidRPr="00025C32" w:rsidRDefault="00E064E0" w:rsidP="00025C32">
      <w:pPr>
        <w:pStyle w:val="Nagwek2"/>
        <w:numPr>
          <w:ilvl w:val="1"/>
          <w:numId w:val="109"/>
        </w:numPr>
        <w:shd w:val="clear" w:color="auto" w:fill="auto"/>
        <w:spacing w:line="276" w:lineRule="auto"/>
        <w:ind w:left="142" w:hanging="142"/>
      </w:pPr>
      <w:bookmarkStart w:id="1146" w:name="_Toc4667614"/>
      <w:r w:rsidRPr="00025C32">
        <w:t>Rozstrzygnięcie konkursu</w:t>
      </w:r>
      <w:bookmarkEnd w:id="1144"/>
      <w:bookmarkEnd w:id="1145"/>
      <w:bookmarkEnd w:id="1146"/>
    </w:p>
    <w:p w:rsidR="007F6F77" w:rsidRPr="00F533CB" w:rsidRDefault="007F6F77" w:rsidP="007F6F77">
      <w:pPr>
        <w:pStyle w:val="Akapitzlist"/>
        <w:numPr>
          <w:ilvl w:val="0"/>
          <w:numId w:val="35"/>
        </w:numPr>
        <w:spacing w:line="276" w:lineRule="auto"/>
        <w:jc w:val="both"/>
        <w:rPr>
          <w:rFonts w:cs="Arial"/>
        </w:rPr>
      </w:pPr>
      <w:r w:rsidRPr="00F533CB">
        <w:rPr>
          <w:rFonts w:cs="Arial"/>
        </w:rPr>
        <w:t>Zarząd Województwa Śląskiego rozstrzyga konkurs zatwierdzając listę ocenionych projektów, o której mowa w art. 45 ust. 6 Ustawy Wdrożeniowej.</w:t>
      </w:r>
    </w:p>
    <w:p w:rsidR="007F6F77" w:rsidRPr="00F533CB" w:rsidRDefault="007F6F77" w:rsidP="007F6F77">
      <w:pPr>
        <w:pStyle w:val="Akapitzlist"/>
        <w:numPr>
          <w:ilvl w:val="0"/>
          <w:numId w:val="35"/>
        </w:numPr>
        <w:spacing w:line="276" w:lineRule="auto"/>
        <w:jc w:val="both"/>
        <w:rPr>
          <w:rFonts w:cs="Arial"/>
        </w:rPr>
      </w:pPr>
      <w:r w:rsidRPr="00F533CB">
        <w:rPr>
          <w:rFonts w:cs="Arial"/>
        </w:rPr>
        <w:t>Po</w:t>
      </w:r>
      <w:r w:rsidRPr="00F533CB">
        <w:rPr>
          <w:rFonts w:cs="Arial"/>
          <w:lang w:eastAsia="ar-SA"/>
        </w:rPr>
        <w:t xml:space="preserve"> rozstrzygnięcie konkursu IOK zamieszcza na swojej stronie internetowej oraz na portalu listę projektów, które uzyskały wymaganą liczbę punktów, z wyróżnieniem projektów wybranych do dofinansowania.</w:t>
      </w:r>
    </w:p>
    <w:p w:rsidR="007F6F77" w:rsidRPr="00F533CB" w:rsidRDefault="007F6F77" w:rsidP="007F6F77">
      <w:pPr>
        <w:pStyle w:val="Akapitzlist"/>
        <w:numPr>
          <w:ilvl w:val="0"/>
          <w:numId w:val="35"/>
        </w:numPr>
        <w:spacing w:line="276" w:lineRule="auto"/>
        <w:jc w:val="both"/>
        <w:rPr>
          <w:rFonts w:cs="Arial"/>
        </w:rPr>
      </w:pPr>
      <w:r w:rsidRPr="00F533CB">
        <w:rPr>
          <w:rFonts w:cs="Arial"/>
        </w:rPr>
        <w:lastRenderedPageBreak/>
        <w:t>Informacja o projektach wybranych do dofinansowania jest upubliczniana w formie odrębnej listy, którą IOK zamieszcza na swojej stronie internetowej (</w:t>
      </w:r>
      <w:hyperlink r:id="rId25" w:tgtFrame="_blank" w:history="1">
        <w:r w:rsidRPr="00F533CB">
          <w:rPr>
            <w:rStyle w:val="Hipercze"/>
          </w:rPr>
          <w:t>http://rpo.wup-katowice.pl/</w:t>
        </w:r>
      </w:hyperlink>
      <w:r w:rsidRPr="00F533CB">
        <w:t>)</w:t>
      </w:r>
      <w:r w:rsidR="001064FE">
        <w:rPr>
          <w:rFonts w:cs="Arial"/>
        </w:rPr>
        <w:t xml:space="preserve"> </w:t>
      </w:r>
      <w:r w:rsidRPr="00F533CB">
        <w:rPr>
          <w:rFonts w:cs="Arial"/>
        </w:rPr>
        <w:t>oraz na Portalu</w:t>
      </w:r>
      <w:r w:rsidR="00660D6F">
        <w:rPr>
          <w:rFonts w:cs="Arial"/>
        </w:rPr>
        <w:t>,</w:t>
      </w:r>
      <w:r w:rsidRPr="00F533CB">
        <w:rPr>
          <w:rFonts w:cs="Arial"/>
        </w:rPr>
        <w:t xml:space="preserve"> nie później niż 7 dni od dnia rozstrzygnięcia konkursu. Lista ta będzie różniła się od listy, o której mowa w </w:t>
      </w:r>
      <w:proofErr w:type="spellStart"/>
      <w:r w:rsidRPr="00F533CB">
        <w:rPr>
          <w:rFonts w:cs="Arial"/>
        </w:rPr>
        <w:t>pkt</w:t>
      </w:r>
      <w:proofErr w:type="spellEnd"/>
      <w:r w:rsidRPr="00F533CB">
        <w:rPr>
          <w:rFonts w:cs="Arial"/>
        </w:rPr>
        <w:t xml:space="preserve"> 1. 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7F6F77" w:rsidRPr="00F533CB" w:rsidRDefault="007F6F77" w:rsidP="007F6F77">
      <w:pPr>
        <w:pStyle w:val="Akapitzlist"/>
        <w:numPr>
          <w:ilvl w:val="0"/>
          <w:numId w:val="35"/>
        </w:numPr>
        <w:spacing w:line="276" w:lineRule="auto"/>
        <w:jc w:val="both"/>
        <w:rPr>
          <w:rFonts w:cs="Arial"/>
        </w:rPr>
      </w:pPr>
      <w:r w:rsidRPr="00F533CB">
        <w:rPr>
          <w:rFonts w:cs="Arial"/>
        </w:rPr>
        <w:t xml:space="preserve">IOK za pomocą Platformy Elektronicznych Usług Publicznych </w:t>
      </w:r>
      <w:proofErr w:type="spellStart"/>
      <w:r w:rsidRPr="00F533CB">
        <w:rPr>
          <w:rFonts w:cs="Arial"/>
        </w:rPr>
        <w:t>ePUAP</w:t>
      </w:r>
      <w:proofErr w:type="spellEnd"/>
      <w:r w:rsidRPr="00F533CB">
        <w:rPr>
          <w:rFonts w:cs="Arial"/>
        </w:rPr>
        <w:t xml:space="preserve">/SEKAP przekazuje niezwłocznie </w:t>
      </w:r>
      <w:r w:rsidR="00B51D93">
        <w:rPr>
          <w:rFonts w:cs="Arial"/>
        </w:rPr>
        <w:t>Wnioskodawcy</w:t>
      </w:r>
      <w:r w:rsidR="00B51D93" w:rsidRPr="00F533CB">
        <w:rPr>
          <w:rFonts w:cs="Arial"/>
        </w:rPr>
        <w:t xml:space="preserve"> </w:t>
      </w:r>
      <w:r w:rsidRPr="00F533CB">
        <w:rPr>
          <w:rFonts w:cs="Arial"/>
        </w:rPr>
        <w:t>pisemną informację, która zawiera, co najmniej wyniki oceny jego projektu wraz z uzasadnieniem oceny i podaniem punktacji otrzymanej przez projekt lub informacji o spełnieniu albo niespełnieniu kryteriów.</w:t>
      </w:r>
    </w:p>
    <w:p w:rsidR="007F6F77" w:rsidRPr="00F533CB" w:rsidRDefault="007F6F77" w:rsidP="008F51E4">
      <w:pPr>
        <w:pStyle w:val="Akapitzlist"/>
        <w:numPr>
          <w:ilvl w:val="0"/>
          <w:numId w:val="35"/>
        </w:numPr>
        <w:spacing w:line="276" w:lineRule="auto"/>
        <w:ind w:left="709"/>
        <w:jc w:val="both"/>
        <w:rPr>
          <w:rFonts w:cs="Arial"/>
        </w:rPr>
      </w:pPr>
      <w:r w:rsidRPr="00F533CB">
        <w:rPr>
          <w:rFonts w:cs="Arial"/>
          <w:lang w:eastAsia="ar-SA"/>
        </w:rPr>
        <w:t>W wyniku powyższego</w:t>
      </w:r>
      <w:r w:rsidRPr="00F533CB">
        <w:t xml:space="preserve"> </w:t>
      </w:r>
      <w:r w:rsidRPr="00F533CB">
        <w:rPr>
          <w:rFonts w:cs="Arial"/>
          <w:lang w:eastAsia="ar-SA"/>
        </w:rPr>
        <w:t xml:space="preserve">IOK informuje pisemnie </w:t>
      </w:r>
      <w:r w:rsidR="00C65F78">
        <w:rPr>
          <w:rFonts w:cs="Arial"/>
          <w:lang w:eastAsia="ar-SA"/>
        </w:rPr>
        <w:t>W</w:t>
      </w:r>
      <w:r w:rsidRPr="00F533CB">
        <w:rPr>
          <w:rFonts w:cs="Arial"/>
          <w:lang w:eastAsia="ar-SA"/>
        </w:rPr>
        <w:t>nioskodawców o:</w:t>
      </w:r>
    </w:p>
    <w:p w:rsidR="007F6F77" w:rsidRPr="00F533CB" w:rsidRDefault="007F6F77" w:rsidP="007F6F77">
      <w:pPr>
        <w:numPr>
          <w:ilvl w:val="0"/>
          <w:numId w:val="88"/>
        </w:numPr>
        <w:suppressAutoHyphens/>
        <w:spacing w:before="0" w:after="0"/>
        <w:jc w:val="both"/>
        <w:rPr>
          <w:rFonts w:ascii="Arial" w:hAnsi="Arial" w:cs="Arial"/>
          <w:sz w:val="24"/>
          <w:szCs w:val="24"/>
          <w:lang w:eastAsia="ar-SA"/>
        </w:rPr>
      </w:pPr>
      <w:r w:rsidRPr="00F533CB">
        <w:rPr>
          <w:rFonts w:ascii="Arial" w:hAnsi="Arial" w:cs="Arial"/>
          <w:sz w:val="24"/>
          <w:szCs w:val="24"/>
          <w:lang w:eastAsia="ar-SA"/>
        </w:rPr>
        <w:t xml:space="preserve">pozytywnej ocenie projektu i możliwości przyjęcia wniosku do realizacji </w:t>
      </w:r>
      <w:r w:rsidRPr="00F533CB">
        <w:rPr>
          <w:rFonts w:ascii="Arial" w:hAnsi="Arial" w:cs="Arial"/>
          <w:sz w:val="24"/>
          <w:szCs w:val="24"/>
          <w:lang w:eastAsia="ar-SA"/>
        </w:rPr>
        <w:br/>
        <w:t>(wraz z podaniem szczegółowej punktacji), pod warunkiem dostarczenia w podanym terminie (nie krótszym niż 14 dni od daty otrzymania pisma) wymaganych dokumentów (załączników),</w:t>
      </w:r>
    </w:p>
    <w:p w:rsidR="007F6F77" w:rsidRPr="00F533CB" w:rsidRDefault="007F6F77" w:rsidP="007F6F77">
      <w:pPr>
        <w:numPr>
          <w:ilvl w:val="0"/>
          <w:numId w:val="88"/>
        </w:numPr>
        <w:suppressAutoHyphens/>
        <w:spacing w:before="0" w:after="0"/>
        <w:jc w:val="both"/>
        <w:rPr>
          <w:rFonts w:ascii="Arial" w:hAnsi="Arial" w:cs="Arial"/>
          <w:sz w:val="24"/>
          <w:szCs w:val="24"/>
          <w:lang w:eastAsia="ar-SA"/>
        </w:rPr>
      </w:pPr>
      <w:r w:rsidRPr="00F533CB">
        <w:rPr>
          <w:rFonts w:ascii="Arial" w:hAnsi="Arial" w:cs="Arial"/>
          <w:sz w:val="24"/>
          <w:szCs w:val="24"/>
          <w:lang w:eastAsia="ar-SA"/>
        </w:rPr>
        <w:t>negatywnej ocenie projektu, pomimo uzyskania wymaganej liczby punktów lub spełnienia kryteriów wyboru projektów z uwagi na fakt, iż kwota przeznaczona na dofinansowanie projektów w konkursie nie wystarcza na wybranie go do dofinansowania (wraz z podaniem szczegółowej punktacji),</w:t>
      </w:r>
    </w:p>
    <w:p w:rsidR="007F6F77" w:rsidRPr="00F533CB" w:rsidRDefault="007F6F77" w:rsidP="007F6F77">
      <w:pPr>
        <w:numPr>
          <w:ilvl w:val="0"/>
          <w:numId w:val="88"/>
        </w:numPr>
        <w:suppressAutoHyphens/>
        <w:spacing w:before="0" w:after="0"/>
        <w:jc w:val="both"/>
        <w:rPr>
          <w:rFonts w:ascii="Arial" w:hAnsi="Arial" w:cs="Arial"/>
          <w:sz w:val="24"/>
          <w:szCs w:val="24"/>
          <w:lang w:eastAsia="ar-SA"/>
        </w:rPr>
      </w:pPr>
      <w:r w:rsidRPr="00F533CB">
        <w:rPr>
          <w:rFonts w:ascii="Arial" w:hAnsi="Arial" w:cs="Arial"/>
          <w:sz w:val="24"/>
          <w:szCs w:val="24"/>
          <w:lang w:eastAsia="ar-SA"/>
        </w:rPr>
        <w:t xml:space="preserve">negatywnej ocenie projektu z uwagi na nieuzyskanie wymaganej liczby punktów lub niespełnienie kryteriów wyboru projektów wraz z podaniem przyczyny, w tym szczegółowej punktacji. </w:t>
      </w:r>
    </w:p>
    <w:p w:rsidR="007F6F77" w:rsidRPr="00F533CB" w:rsidRDefault="007F6F77" w:rsidP="007F6F77">
      <w:pPr>
        <w:pStyle w:val="Akapitzlist"/>
        <w:numPr>
          <w:ilvl w:val="0"/>
          <w:numId w:val="35"/>
        </w:numPr>
        <w:spacing w:line="276" w:lineRule="auto"/>
        <w:jc w:val="both"/>
        <w:rPr>
          <w:rFonts w:cs="Arial"/>
        </w:rPr>
      </w:pPr>
      <w:r w:rsidRPr="00F533CB">
        <w:rPr>
          <w:rFonts w:cs="Arial"/>
        </w:rPr>
        <w:t>Wnioskodawcy, w przypadku negatywnej oceny jego projektu (na etapie oceny formaln</w:t>
      </w:r>
      <w:r w:rsidR="00511B7C">
        <w:rPr>
          <w:rFonts w:cs="Arial"/>
        </w:rPr>
        <w:t>o-</w:t>
      </w:r>
      <w:r w:rsidRPr="00F533CB">
        <w:rPr>
          <w:rFonts w:cs="Arial"/>
        </w:rPr>
        <w:t>merytorycznej z negocjacjami) wybieranego w trybie konkursowym, o której mowa w art. 53 ust 2 Ustawy Wdrożeniowej, przysługuje prawo wniesienia protestu zgodnie z art. 53 ust. 1 wskazanej ustawy, w celu ponownego sprawdzenia złożonego wniosku w zakresie spełnienia kryteriów wyboru projektów, na zasadach określonych szczegółowo w podroz</w:t>
      </w:r>
      <w:r w:rsidR="003F24B7">
        <w:rPr>
          <w:rFonts w:cs="Arial"/>
        </w:rPr>
        <w:t>dziale nr 5.2</w:t>
      </w:r>
      <w:r w:rsidRPr="00F533CB">
        <w:rPr>
          <w:rFonts w:cs="Arial"/>
        </w:rPr>
        <w:t xml:space="preserve"> Procedura odwoławcza.</w:t>
      </w:r>
    </w:p>
    <w:p w:rsidR="007F6F77" w:rsidRPr="00F533CB" w:rsidRDefault="007F6F77" w:rsidP="007F6F77">
      <w:pPr>
        <w:pStyle w:val="Akapitzlist"/>
        <w:numPr>
          <w:ilvl w:val="0"/>
          <w:numId w:val="35"/>
        </w:numPr>
        <w:spacing w:line="276" w:lineRule="auto"/>
        <w:jc w:val="both"/>
        <w:rPr>
          <w:rFonts w:cs="Arial"/>
        </w:rPr>
      </w:pPr>
      <w:r w:rsidRPr="00F533CB">
        <w:rPr>
          <w:rFonts w:cs="Arial"/>
        </w:rPr>
        <w:t xml:space="preserve">Po zatwierdzeniu przez IOK ostatecznej wersji projektu oraz wymienionych w </w:t>
      </w:r>
      <w:r w:rsidR="00AF576B">
        <w:rPr>
          <w:rFonts w:cs="Arial"/>
        </w:rPr>
        <w:t>R</w:t>
      </w:r>
      <w:r w:rsidRPr="00F533CB">
        <w:rPr>
          <w:rFonts w:cs="Arial"/>
        </w:rPr>
        <w:t>ozdziale</w:t>
      </w:r>
      <w:r w:rsidR="00AF576B">
        <w:rPr>
          <w:rFonts w:cs="Arial"/>
        </w:rPr>
        <w:t xml:space="preserve"> nr</w:t>
      </w:r>
      <w:r w:rsidRPr="00F533CB">
        <w:rPr>
          <w:rFonts w:cs="Arial"/>
        </w:rPr>
        <w:t xml:space="preserve"> 8 </w:t>
      </w:r>
      <w:r w:rsidR="002E3558" w:rsidRPr="002E3558">
        <w:rPr>
          <w:rFonts w:cs="Arial"/>
          <w:i/>
        </w:rPr>
        <w:t>„</w:t>
      </w:r>
      <w:r w:rsidRPr="002E3558">
        <w:rPr>
          <w:rFonts w:cs="Arial"/>
          <w:i/>
        </w:rPr>
        <w:t>Umowa o dofinansowanie</w:t>
      </w:r>
      <w:r w:rsidR="003F24B7" w:rsidRPr="002E3558">
        <w:rPr>
          <w:rFonts w:cs="Arial"/>
          <w:i/>
        </w:rPr>
        <w:t>/decyzja o dofinansowaniu</w:t>
      </w:r>
      <w:r w:rsidR="002E3558" w:rsidRPr="002E3558">
        <w:rPr>
          <w:rFonts w:cs="Arial"/>
          <w:i/>
        </w:rPr>
        <w:t>”</w:t>
      </w:r>
      <w:r w:rsidR="002E3558">
        <w:rPr>
          <w:rFonts w:cs="Arial"/>
        </w:rPr>
        <w:t xml:space="preserve"> </w:t>
      </w:r>
      <w:r w:rsidR="00C17D7A">
        <w:rPr>
          <w:rFonts w:cs="Arial"/>
        </w:rPr>
        <w:t xml:space="preserve">wymaganych do jej podpisania </w:t>
      </w:r>
      <w:r w:rsidR="002E3558">
        <w:rPr>
          <w:rFonts w:cs="Arial"/>
        </w:rPr>
        <w:t>załączników</w:t>
      </w:r>
      <w:r w:rsidRPr="00F533CB">
        <w:rPr>
          <w:rFonts w:cs="Arial"/>
        </w:rPr>
        <w:t xml:space="preserve">, IOK podpisuje z </w:t>
      </w:r>
      <w:r w:rsidR="00B51D93">
        <w:rPr>
          <w:rFonts w:cs="Arial"/>
        </w:rPr>
        <w:t>Wnioskodawcą</w:t>
      </w:r>
      <w:r w:rsidR="00B51D93" w:rsidRPr="00F533CB">
        <w:rPr>
          <w:rFonts w:cs="Arial"/>
        </w:rPr>
        <w:t xml:space="preserve"> </w:t>
      </w:r>
      <w:r w:rsidRPr="00F533CB">
        <w:rPr>
          <w:rFonts w:cs="Arial"/>
        </w:rPr>
        <w:t>umowę o dofinansowanie</w:t>
      </w:r>
      <w:r w:rsidR="001D3E1F">
        <w:rPr>
          <w:rFonts w:cs="Arial"/>
        </w:rPr>
        <w:t xml:space="preserve"> </w:t>
      </w:r>
      <w:r w:rsidR="00C17D7A">
        <w:rPr>
          <w:rFonts w:cs="Arial"/>
        </w:rPr>
        <w:t xml:space="preserve">projektu </w:t>
      </w:r>
      <w:r w:rsidR="001D3E1F">
        <w:rPr>
          <w:rFonts w:cs="Arial"/>
        </w:rPr>
        <w:t xml:space="preserve">według </w:t>
      </w:r>
      <w:r w:rsidR="00AC189B">
        <w:rPr>
          <w:rFonts w:cs="Arial"/>
        </w:rPr>
        <w:t>wzoru</w:t>
      </w:r>
      <w:r w:rsidR="001D3E1F">
        <w:rPr>
          <w:rFonts w:cs="Arial"/>
        </w:rPr>
        <w:t xml:space="preserve"> stanowiąc</w:t>
      </w:r>
      <w:r w:rsidR="00AC189B">
        <w:rPr>
          <w:rFonts w:cs="Arial"/>
        </w:rPr>
        <w:t>ego</w:t>
      </w:r>
      <w:r w:rsidR="001D3E1F">
        <w:rPr>
          <w:rFonts w:cs="Arial"/>
        </w:rPr>
        <w:t xml:space="preserve"> załącznik do niniejszego Regulaminu</w:t>
      </w:r>
      <w:r w:rsidRPr="00F533CB">
        <w:rPr>
          <w:rFonts w:cs="Arial"/>
        </w:rPr>
        <w:t>.</w:t>
      </w:r>
    </w:p>
    <w:p w:rsidR="007F6F77" w:rsidRPr="00B643C2" w:rsidRDefault="007F6F77" w:rsidP="00B643C2">
      <w:pPr>
        <w:pStyle w:val="Akapitzlist"/>
        <w:numPr>
          <w:ilvl w:val="0"/>
          <w:numId w:val="35"/>
        </w:numPr>
        <w:spacing w:line="276" w:lineRule="auto"/>
        <w:jc w:val="both"/>
        <w:rPr>
          <w:rFonts w:cs="Arial"/>
        </w:rPr>
      </w:pPr>
      <w:r w:rsidRPr="00F533CB">
        <w:rPr>
          <w:rFonts w:cs="Arial"/>
        </w:rPr>
        <w:t xml:space="preserve">Ocena </w:t>
      </w:r>
      <w:r w:rsidR="001D3E1F">
        <w:rPr>
          <w:rFonts w:cs="Arial"/>
        </w:rPr>
        <w:t>formalno-</w:t>
      </w:r>
      <w:r w:rsidRPr="00F533CB">
        <w:rPr>
          <w:rFonts w:cs="Arial"/>
        </w:rPr>
        <w:t>merytoryczna wniosku wraz z negocjacjami, przy założeniu, iż w ramach danego naboru złożonych zostało nie więcej niż 50 wniosków, powinna zostać przeprowadzona w terminie 1</w:t>
      </w:r>
      <w:r w:rsidR="001D3E1F">
        <w:rPr>
          <w:rFonts w:cs="Arial"/>
        </w:rPr>
        <w:t>2</w:t>
      </w:r>
      <w:r w:rsidRPr="00F533CB">
        <w:rPr>
          <w:rFonts w:cs="Arial"/>
        </w:rPr>
        <w:t xml:space="preserve">0 dni od zatwierdzenia listy wniosków </w:t>
      </w:r>
      <w:r w:rsidR="001D3E1F">
        <w:rPr>
          <w:rFonts w:cs="Arial"/>
        </w:rPr>
        <w:lastRenderedPageBreak/>
        <w:t>spełniających warunki formalne przekazanych do oceny formalno-merytorycznej z negocjacjami</w:t>
      </w:r>
      <w:r w:rsidRPr="00F533CB">
        <w:rPr>
          <w:rFonts w:cs="Arial"/>
        </w:rPr>
        <w:t xml:space="preserve">. Czas trwania oceny </w:t>
      </w:r>
      <w:r w:rsidR="001D3E1F">
        <w:rPr>
          <w:rFonts w:cs="Arial"/>
        </w:rPr>
        <w:t>formalno-</w:t>
      </w:r>
      <w:r w:rsidRPr="00F533CB">
        <w:rPr>
          <w:rFonts w:cs="Arial"/>
        </w:rPr>
        <w:t xml:space="preserve">merytorycznej zostaje wydłużony o 21 dni na każde kolejne 30 wniosków, z zastrzeżeniem, iż niezależnie od liczby wniosków ocena nie może trwać dłużej niż 180 dni. </w:t>
      </w:r>
      <w:r w:rsidR="00B643C2" w:rsidRPr="00B643C2">
        <w:rPr>
          <w:rFonts w:cs="Arial"/>
          <w:b/>
        </w:rPr>
        <w:t>Mając na uwadze zakres oferowanego wsparcia, w celu prze</w:t>
      </w:r>
      <w:r w:rsidR="00F51010">
        <w:rPr>
          <w:rFonts w:cs="Arial"/>
          <w:b/>
        </w:rPr>
        <w:t>ciwdziałania skutkom pandemii CO</w:t>
      </w:r>
      <w:r w:rsidR="00B643C2" w:rsidRPr="00B643C2">
        <w:rPr>
          <w:rFonts w:cs="Arial"/>
          <w:b/>
        </w:rPr>
        <w:t>VID-19, orientacyjny termin rozstrzygnięcia konkursu</w:t>
      </w:r>
      <w:r w:rsidR="00B643C2">
        <w:rPr>
          <w:rFonts w:cs="Arial"/>
          <w:b/>
        </w:rPr>
        <w:t>/naboru</w:t>
      </w:r>
      <w:r w:rsidR="00B643C2" w:rsidRPr="00B643C2">
        <w:rPr>
          <w:rFonts w:cs="Arial"/>
          <w:b/>
        </w:rPr>
        <w:t xml:space="preserve"> oraz orientacyjny czas trwania oceny projektów</w:t>
      </w:r>
      <w:r w:rsidR="00B643C2">
        <w:rPr>
          <w:rFonts w:cs="Arial"/>
          <w:b/>
        </w:rPr>
        <w:t xml:space="preserve"> </w:t>
      </w:r>
      <w:r w:rsidR="00B643C2" w:rsidRPr="00B643C2">
        <w:rPr>
          <w:rFonts w:cs="Arial"/>
          <w:b/>
        </w:rPr>
        <w:t>to</w:t>
      </w:r>
      <w:r w:rsidR="00B643C2">
        <w:rPr>
          <w:rFonts w:cs="Arial"/>
          <w:b/>
        </w:rPr>
        <w:t xml:space="preserve"> </w:t>
      </w:r>
      <w:r w:rsidR="00B643C2" w:rsidRPr="00B643C2">
        <w:rPr>
          <w:rFonts w:cs="Arial"/>
          <w:b/>
        </w:rPr>
        <w:t>WRZESIEŃ 2020</w:t>
      </w:r>
      <w:r w:rsidR="00B643C2">
        <w:rPr>
          <w:rStyle w:val="Odwoanieprzypisudolnego"/>
          <w:b/>
        </w:rPr>
        <w:footnoteReference w:id="35"/>
      </w:r>
      <w:r w:rsidR="00B643C2">
        <w:rPr>
          <w:rFonts w:cs="Arial"/>
          <w:b/>
        </w:rPr>
        <w:t>.</w:t>
      </w:r>
      <w:r w:rsidRPr="00B643C2">
        <w:rPr>
          <w:rFonts w:cs="Arial"/>
        </w:rPr>
        <w:t xml:space="preserve">Szczegółowe informacje na ten temat zostaną opublikowane w trybie określonym odpowiednio w podrozdziale </w:t>
      </w:r>
      <w:r w:rsidRPr="00F533CB">
        <w:t>2.7 pkt. 1</w:t>
      </w:r>
      <w:r w:rsidR="0018636A">
        <w:t>3</w:t>
      </w:r>
      <w:r w:rsidRPr="00F533CB">
        <w:t>.</w:t>
      </w:r>
    </w:p>
    <w:p w:rsidR="007F6F77" w:rsidRPr="00F533CB" w:rsidRDefault="007F6F77" w:rsidP="007F6F77">
      <w:pPr>
        <w:pStyle w:val="Akapitzlist"/>
        <w:numPr>
          <w:ilvl w:val="0"/>
          <w:numId w:val="35"/>
        </w:numPr>
        <w:spacing w:line="276" w:lineRule="auto"/>
        <w:jc w:val="both"/>
        <w:rPr>
          <w:rFonts w:cs="Arial"/>
        </w:rPr>
      </w:pPr>
      <w:r w:rsidRPr="00F533CB">
        <w:rPr>
          <w:rFonts w:cs="Arial"/>
        </w:rPr>
        <w:t>Po rozstrzygnięciu konkursu IOK może zwiększyć kwotę przeznaczoną na dofinansowanie w konkursie i wybierać do dofinansowania projekty, które uzyskały wymaganą liczbę punktów, lecz ze względu na wyczerpanie pierwotnej kwoty przyznanej na dofinansowanie w konkursie nie zostały wybrane do dofinansowania w wyniku rozstrzygnięcia konkursu.</w:t>
      </w:r>
    </w:p>
    <w:p w:rsidR="007F6F77" w:rsidRPr="00F533CB" w:rsidRDefault="007F6F77" w:rsidP="007F6F77">
      <w:pPr>
        <w:pStyle w:val="Akapitzlist"/>
        <w:numPr>
          <w:ilvl w:val="0"/>
          <w:numId w:val="35"/>
        </w:numPr>
        <w:spacing w:line="276" w:lineRule="auto"/>
        <w:jc w:val="both"/>
        <w:rPr>
          <w:rFonts w:cs="Arial"/>
        </w:rPr>
      </w:pPr>
      <w:r w:rsidRPr="00F533CB">
        <w:rPr>
          <w:rFonts w:cs="Arial"/>
        </w:rPr>
        <w:t xml:space="preserve">Wybór projektów do dofinansowania następuje zgodnie z kolejnością zamieszczania projektów na liście wniosków wybranych do dofinansowania, przy czym ze względu na zasadę równego traktowania </w:t>
      </w:r>
      <w:r w:rsidR="00C65F78">
        <w:rPr>
          <w:rFonts w:cs="Arial"/>
        </w:rPr>
        <w:t>W</w:t>
      </w:r>
      <w:r w:rsidRPr="00F533CB">
        <w:rPr>
          <w:rFonts w:cs="Arial"/>
        </w:rPr>
        <w:t>nioskodawców, wybór projektów musi objąć projekty, które uzyskały taką samą liczbę punktów w ramach konkursu.</w:t>
      </w:r>
    </w:p>
    <w:p w:rsidR="007F6F77" w:rsidRPr="00F533CB" w:rsidRDefault="007F6F77" w:rsidP="007F6F77">
      <w:pPr>
        <w:pStyle w:val="Akapitzlist"/>
        <w:numPr>
          <w:ilvl w:val="0"/>
          <w:numId w:val="35"/>
        </w:numPr>
        <w:spacing w:line="276" w:lineRule="auto"/>
        <w:jc w:val="both"/>
        <w:rPr>
          <w:rFonts w:cs="Arial"/>
        </w:rPr>
      </w:pPr>
      <w:r w:rsidRPr="00F533CB">
        <w:rPr>
          <w:rFonts w:cs="Arial"/>
        </w:rPr>
        <w:t xml:space="preserve">Informacja o wyborze projektów do dofinansowania upubliczniana jest poprzez zmianę listy, o której mowa w pkt. </w:t>
      </w:r>
      <w:r>
        <w:rPr>
          <w:rFonts w:cs="Arial"/>
        </w:rPr>
        <w:t>3</w:t>
      </w:r>
      <w:r w:rsidRPr="00F533CB">
        <w:rPr>
          <w:rFonts w:cs="Arial"/>
        </w:rPr>
        <w:t>.</w:t>
      </w:r>
    </w:p>
    <w:p w:rsidR="007F6F77" w:rsidRPr="00F533CB" w:rsidRDefault="007F6F77" w:rsidP="007F6F77">
      <w:pPr>
        <w:pStyle w:val="Akapitzlist"/>
        <w:numPr>
          <w:ilvl w:val="0"/>
          <w:numId w:val="35"/>
        </w:numPr>
        <w:spacing w:line="276" w:lineRule="auto"/>
        <w:jc w:val="both"/>
        <w:rPr>
          <w:rFonts w:cs="Arial"/>
        </w:rPr>
      </w:pPr>
      <w:r w:rsidRPr="00F533CB">
        <w:rPr>
          <w:rFonts w:cs="Arial"/>
        </w:rPr>
        <w:t>W przypadku aktualizacji listy zamieszczana jest na niej dodatkowa informacja dotycząca podstawy przyznania dofinansowania innej niż w wyniku rozstrzygnięcia konkursu, w terminie nie dłuższym niż 7 dni od daty dokonania wyboru do dofinansowania.</w:t>
      </w:r>
    </w:p>
    <w:p w:rsidR="007F6F77" w:rsidRPr="00F533CB" w:rsidRDefault="007F6F77" w:rsidP="007F6F77">
      <w:pPr>
        <w:pStyle w:val="Akapitzlist"/>
        <w:numPr>
          <w:ilvl w:val="0"/>
          <w:numId w:val="35"/>
        </w:numPr>
        <w:spacing w:line="276" w:lineRule="auto"/>
        <w:jc w:val="both"/>
        <w:rPr>
          <w:rFonts w:cs="Arial"/>
        </w:rPr>
      </w:pPr>
      <w:r w:rsidRPr="00F533CB">
        <w:rPr>
          <w:rFonts w:cs="Arial"/>
        </w:rPr>
        <w:t>Przesłanką aktualizacji listy, o której mowa w pkt. 10 są również rozstrzygnięcia zapadające w ramach procedury odwoławczej, o której mowa w podrozdziale 5.2. Projekty, które uzyskały wymaganą liczbę punktów, lecz ze względu na wyczerpanie pierwotnej alokacji przeznaczonej na dofinansowanie w konkursie nie zostały wybrane do dofinansowania w wyniku rozstrzygnięcia konkursu mogą zostać wybrane do dofinansowania, w sytuacji:</w:t>
      </w:r>
    </w:p>
    <w:p w:rsidR="007F6F77" w:rsidRPr="00F533CB" w:rsidRDefault="007F6F77" w:rsidP="007F6F77">
      <w:pPr>
        <w:pStyle w:val="Akapitzlist"/>
        <w:numPr>
          <w:ilvl w:val="1"/>
          <w:numId w:val="35"/>
        </w:numPr>
        <w:spacing w:line="276" w:lineRule="auto"/>
        <w:ind w:hanging="731"/>
        <w:jc w:val="both"/>
        <w:rPr>
          <w:rFonts w:cs="Arial"/>
        </w:rPr>
      </w:pPr>
      <w:r w:rsidRPr="00F533CB">
        <w:rPr>
          <w:rFonts w:cs="Arial"/>
        </w:rPr>
        <w:t xml:space="preserve">dostępności alokacji przeznaczonej na konkurs, spowodowanej </w:t>
      </w:r>
      <w:r w:rsidRPr="00F533CB">
        <w:rPr>
          <w:rFonts w:cs="Arial"/>
        </w:rPr>
        <w:br/>
        <w:t>w szczególności:</w:t>
      </w:r>
    </w:p>
    <w:p w:rsidR="007F6F77" w:rsidRPr="00F533CB" w:rsidRDefault="007F6F77" w:rsidP="007F6F77">
      <w:pPr>
        <w:pStyle w:val="Akapitzlist"/>
        <w:numPr>
          <w:ilvl w:val="8"/>
          <w:numId w:val="35"/>
        </w:numPr>
        <w:spacing w:line="276" w:lineRule="auto"/>
        <w:ind w:left="1418" w:hanging="284"/>
        <w:jc w:val="both"/>
        <w:rPr>
          <w:rFonts w:cs="Arial"/>
        </w:rPr>
      </w:pPr>
      <w:r w:rsidRPr="00F533CB">
        <w:rPr>
          <w:rFonts w:cs="Arial"/>
        </w:rPr>
        <w:t xml:space="preserve">rezygnacją z podpisania umowy o dofinansowanie przez </w:t>
      </w:r>
      <w:r w:rsidR="00C65F78">
        <w:rPr>
          <w:rFonts w:cs="Arial"/>
        </w:rPr>
        <w:t>W</w:t>
      </w:r>
      <w:r w:rsidRPr="00F533CB">
        <w:rPr>
          <w:rFonts w:cs="Arial"/>
        </w:rPr>
        <w:t>nioskodawcę, którego projekt został wybrany do dofinansowania w ramach konkursu;</w:t>
      </w:r>
    </w:p>
    <w:p w:rsidR="007F6F77" w:rsidRPr="00F533CB" w:rsidRDefault="007F6F77" w:rsidP="007F6F77">
      <w:pPr>
        <w:pStyle w:val="Akapitzlist"/>
        <w:numPr>
          <w:ilvl w:val="8"/>
          <w:numId w:val="35"/>
        </w:numPr>
        <w:spacing w:line="276" w:lineRule="auto"/>
        <w:ind w:left="1418" w:hanging="284"/>
        <w:jc w:val="both"/>
        <w:rPr>
          <w:rFonts w:cs="Arial"/>
        </w:rPr>
      </w:pPr>
      <w:r w:rsidRPr="00F533CB">
        <w:rPr>
          <w:rFonts w:cs="Arial"/>
        </w:rPr>
        <w:t>powstaniem oszczędności przy realizacji projektów wybranych do dofinansowania w ramach konkursu;</w:t>
      </w:r>
    </w:p>
    <w:p w:rsidR="007F6F77" w:rsidRPr="00F533CB" w:rsidRDefault="007F6F77" w:rsidP="007F6F77">
      <w:pPr>
        <w:pStyle w:val="Akapitzlist"/>
        <w:numPr>
          <w:ilvl w:val="8"/>
          <w:numId w:val="35"/>
        </w:numPr>
        <w:spacing w:line="276" w:lineRule="auto"/>
        <w:ind w:left="1418" w:hanging="284"/>
        <w:jc w:val="both"/>
        <w:rPr>
          <w:rFonts w:cs="Arial"/>
        </w:rPr>
      </w:pPr>
      <w:r w:rsidRPr="00F533CB">
        <w:rPr>
          <w:rFonts w:cs="Arial"/>
        </w:rPr>
        <w:t>rozwiązaniem umowy o dofinansowanie dla projektu wybranego do dofinansowania w ramach konkursu;</w:t>
      </w:r>
    </w:p>
    <w:p w:rsidR="007F6F77" w:rsidRPr="00F533CB" w:rsidRDefault="007F6F77" w:rsidP="007F6F77">
      <w:pPr>
        <w:pStyle w:val="Akapitzlist"/>
        <w:numPr>
          <w:ilvl w:val="1"/>
          <w:numId w:val="35"/>
        </w:numPr>
        <w:spacing w:line="276" w:lineRule="auto"/>
        <w:ind w:hanging="731"/>
        <w:jc w:val="both"/>
        <w:rPr>
          <w:rFonts w:cs="Arial"/>
        </w:rPr>
      </w:pPr>
      <w:r w:rsidRPr="00F533CB">
        <w:rPr>
          <w:rFonts w:cs="Arial"/>
        </w:rPr>
        <w:t>zwiększenia alokacji na konkurs, co może w szczególności poprzedzać:</w:t>
      </w:r>
    </w:p>
    <w:p w:rsidR="007F6F77" w:rsidRDefault="007F6F77" w:rsidP="007F6F77">
      <w:pPr>
        <w:pStyle w:val="Akapitzlist"/>
        <w:numPr>
          <w:ilvl w:val="2"/>
          <w:numId w:val="35"/>
        </w:numPr>
        <w:spacing w:line="276" w:lineRule="auto"/>
        <w:ind w:left="1440" w:hanging="306"/>
        <w:jc w:val="both"/>
        <w:rPr>
          <w:rFonts w:cs="Arial"/>
        </w:rPr>
      </w:pPr>
      <w:r w:rsidRPr="00F533CB">
        <w:rPr>
          <w:rFonts w:cs="Arial"/>
        </w:rPr>
        <w:t xml:space="preserve">realokację środków w ramach działań lub </w:t>
      </w:r>
      <w:proofErr w:type="spellStart"/>
      <w:r w:rsidRPr="00F533CB">
        <w:rPr>
          <w:rFonts w:cs="Arial"/>
        </w:rPr>
        <w:t>poddziałań</w:t>
      </w:r>
      <w:proofErr w:type="spellEnd"/>
      <w:r w:rsidRPr="00F533CB">
        <w:rPr>
          <w:rFonts w:cs="Arial"/>
        </w:rPr>
        <w:t xml:space="preserve"> w programie operacyjnym;</w:t>
      </w:r>
    </w:p>
    <w:p w:rsidR="0018636A" w:rsidRPr="00F533CB" w:rsidRDefault="0018636A" w:rsidP="0018636A">
      <w:pPr>
        <w:pStyle w:val="Akapitzlist"/>
        <w:numPr>
          <w:ilvl w:val="2"/>
          <w:numId w:val="35"/>
        </w:numPr>
        <w:spacing w:line="276" w:lineRule="auto"/>
        <w:ind w:left="1440" w:hanging="306"/>
        <w:jc w:val="both"/>
        <w:rPr>
          <w:rFonts w:cs="Arial"/>
        </w:rPr>
      </w:pPr>
      <w:r w:rsidRPr="00F533CB">
        <w:rPr>
          <w:rFonts w:cs="Arial"/>
        </w:rPr>
        <w:lastRenderedPageBreak/>
        <w:t xml:space="preserve">powstanie oszczędności w ramach tego samego działania lub </w:t>
      </w:r>
      <w:proofErr w:type="spellStart"/>
      <w:r w:rsidRPr="00F533CB">
        <w:rPr>
          <w:rFonts w:cs="Arial"/>
        </w:rPr>
        <w:t>poddziałania</w:t>
      </w:r>
      <w:proofErr w:type="spellEnd"/>
      <w:r w:rsidRPr="00F533CB">
        <w:rPr>
          <w:rFonts w:cs="Arial"/>
        </w:rPr>
        <w:t xml:space="preserve"> przy realizacji projektów złożonych w ramach innych konkursów dla tych działań/</w:t>
      </w:r>
      <w:proofErr w:type="spellStart"/>
      <w:r w:rsidRPr="00F533CB">
        <w:rPr>
          <w:rFonts w:cs="Arial"/>
        </w:rPr>
        <w:t>poddziałań</w:t>
      </w:r>
      <w:proofErr w:type="spellEnd"/>
      <w:r w:rsidRPr="00F533CB">
        <w:rPr>
          <w:rFonts w:cs="Arial"/>
        </w:rPr>
        <w:t>;</w:t>
      </w:r>
    </w:p>
    <w:p w:rsidR="00242305" w:rsidRDefault="007F6F77" w:rsidP="00B945D1">
      <w:pPr>
        <w:pStyle w:val="Akapitzlist"/>
        <w:numPr>
          <w:ilvl w:val="2"/>
          <w:numId w:val="35"/>
        </w:numPr>
        <w:spacing w:line="276" w:lineRule="auto"/>
        <w:ind w:left="1440" w:hanging="306"/>
        <w:jc w:val="both"/>
      </w:pPr>
      <w:r w:rsidRPr="0039536F">
        <w:t xml:space="preserve">rozwiązanie umowy o dofinansowanie w ramach tego samego działania lub </w:t>
      </w:r>
      <w:proofErr w:type="spellStart"/>
      <w:r w:rsidRPr="0039536F">
        <w:t>poddziałania</w:t>
      </w:r>
      <w:proofErr w:type="spellEnd"/>
      <w:r w:rsidRPr="0039536F">
        <w:t xml:space="preserve"> dla projektu złożonego w ramach innych konkursów dla tych działań/</w:t>
      </w:r>
      <w:proofErr w:type="spellStart"/>
      <w:r w:rsidRPr="0039536F">
        <w:t>poddziałań</w:t>
      </w:r>
      <w:proofErr w:type="spellEnd"/>
      <w:r w:rsidRPr="0039536F">
        <w:t>.</w:t>
      </w:r>
    </w:p>
    <w:p w:rsidR="0018636A" w:rsidRDefault="0018636A" w:rsidP="0039536F">
      <w:pPr>
        <w:pStyle w:val="Akapitzlist"/>
        <w:numPr>
          <w:ilvl w:val="0"/>
          <w:numId w:val="0"/>
        </w:numPr>
        <w:spacing w:line="276" w:lineRule="auto"/>
        <w:ind w:left="1440"/>
        <w:jc w:val="both"/>
        <w:rPr>
          <w:rFonts w:cs="Arial"/>
        </w:rPr>
      </w:pPr>
    </w:p>
    <w:p w:rsidR="00D53F52" w:rsidRPr="0039536F" w:rsidRDefault="00D53F52" w:rsidP="0039536F">
      <w:pPr>
        <w:pStyle w:val="Akapitzlist"/>
        <w:numPr>
          <w:ilvl w:val="0"/>
          <w:numId w:val="0"/>
        </w:numPr>
        <w:spacing w:line="276" w:lineRule="auto"/>
        <w:ind w:left="1440"/>
        <w:jc w:val="both"/>
        <w:rPr>
          <w:rFonts w:cs="Arial"/>
        </w:rPr>
      </w:pPr>
    </w:p>
    <w:p w:rsidR="007604B5" w:rsidRPr="00025C32" w:rsidRDefault="009B688E" w:rsidP="00025C32">
      <w:pPr>
        <w:pStyle w:val="Nagwek2"/>
        <w:numPr>
          <w:ilvl w:val="1"/>
          <w:numId w:val="109"/>
        </w:numPr>
        <w:shd w:val="clear" w:color="auto" w:fill="auto"/>
        <w:spacing w:line="276" w:lineRule="auto"/>
        <w:ind w:left="709"/>
      </w:pPr>
      <w:bookmarkStart w:id="1147" w:name="_Toc518969540"/>
      <w:bookmarkStart w:id="1148" w:name="_Toc480874930"/>
      <w:bookmarkStart w:id="1149" w:name="_Toc453575990"/>
      <w:bookmarkStart w:id="1150" w:name="_Toc453752748"/>
      <w:bookmarkStart w:id="1151" w:name="_Toc4667615"/>
      <w:bookmarkEnd w:id="1147"/>
      <w:bookmarkEnd w:id="1148"/>
      <w:r w:rsidRPr="00025C32">
        <w:t>Procedura odwoławcza</w:t>
      </w:r>
      <w:bookmarkEnd w:id="1149"/>
      <w:bookmarkEnd w:id="1150"/>
      <w:bookmarkEnd w:id="1151"/>
    </w:p>
    <w:p w:rsidR="000F6D98" w:rsidRDefault="009B688E" w:rsidP="00025C32">
      <w:pPr>
        <w:jc w:val="both"/>
        <w:rPr>
          <w:rFonts w:ascii="Arial" w:hAnsi="Arial" w:cs="Arial"/>
          <w:sz w:val="24"/>
          <w:szCs w:val="24"/>
        </w:rPr>
      </w:pPr>
      <w:r w:rsidRPr="00025C32">
        <w:rPr>
          <w:rFonts w:ascii="Arial" w:hAnsi="Arial" w:cs="Arial"/>
          <w:sz w:val="24"/>
          <w:szCs w:val="24"/>
        </w:rPr>
        <w:t xml:space="preserve">Wnioskodawcy, w przypadku negatywnej oceny jego projektu, o której mowa w art. 53 ust. 2 </w:t>
      </w:r>
      <w:r w:rsidR="008F4168" w:rsidRPr="00025C32">
        <w:rPr>
          <w:rFonts w:ascii="Arial" w:hAnsi="Arial" w:cs="Arial"/>
          <w:sz w:val="24"/>
          <w:szCs w:val="24"/>
        </w:rPr>
        <w:t>U</w:t>
      </w:r>
      <w:r w:rsidRPr="00025C32">
        <w:rPr>
          <w:rFonts w:ascii="Arial" w:hAnsi="Arial" w:cs="Arial"/>
          <w:sz w:val="24"/>
          <w:szCs w:val="24"/>
        </w:rPr>
        <w:t xml:space="preserve">stawy </w:t>
      </w:r>
      <w:r w:rsidR="008F4168" w:rsidRPr="00025C32">
        <w:rPr>
          <w:rFonts w:ascii="Arial" w:hAnsi="Arial" w:cs="Arial"/>
          <w:sz w:val="24"/>
          <w:szCs w:val="24"/>
        </w:rPr>
        <w:t>W</w:t>
      </w:r>
      <w:r w:rsidRPr="00025C32">
        <w:rPr>
          <w:rFonts w:ascii="Arial" w:hAnsi="Arial" w:cs="Arial"/>
          <w:sz w:val="24"/>
          <w:szCs w:val="24"/>
        </w:rPr>
        <w:t xml:space="preserve">drożeniowej, przysługuje prawo wniesienia protestu zgodnie z art. 53 ust. 1 </w:t>
      </w:r>
      <w:r w:rsidR="008A0632">
        <w:rPr>
          <w:rFonts w:ascii="Arial" w:hAnsi="Arial" w:cs="Arial"/>
          <w:sz w:val="24"/>
          <w:szCs w:val="24"/>
        </w:rPr>
        <w:t>tej</w:t>
      </w:r>
      <w:r w:rsidR="008A0632" w:rsidRPr="00025C32">
        <w:rPr>
          <w:rFonts w:ascii="Arial" w:hAnsi="Arial" w:cs="Arial"/>
          <w:sz w:val="24"/>
          <w:szCs w:val="24"/>
        </w:rPr>
        <w:t xml:space="preserve"> </w:t>
      </w:r>
      <w:r w:rsidRPr="00025C32">
        <w:rPr>
          <w:rFonts w:ascii="Arial" w:hAnsi="Arial" w:cs="Arial"/>
          <w:sz w:val="24"/>
          <w:szCs w:val="24"/>
        </w:rPr>
        <w:t xml:space="preserve">ustawy, w celu </w:t>
      </w:r>
      <w:r w:rsidR="004203E1" w:rsidRPr="00025C32">
        <w:rPr>
          <w:rFonts w:ascii="Arial" w:hAnsi="Arial" w:cs="Arial"/>
          <w:sz w:val="24"/>
          <w:szCs w:val="24"/>
        </w:rPr>
        <w:t xml:space="preserve">ponownego sprawdzenia złożonego wniosku </w:t>
      </w:r>
      <w:r w:rsidRPr="00025C32">
        <w:rPr>
          <w:rFonts w:ascii="Arial" w:hAnsi="Arial" w:cs="Arial"/>
          <w:sz w:val="24"/>
          <w:szCs w:val="24"/>
        </w:rPr>
        <w:t xml:space="preserve">w zakresie </w:t>
      </w:r>
      <w:r w:rsidR="004203E1" w:rsidRPr="00025C32">
        <w:rPr>
          <w:rFonts w:ascii="Arial" w:hAnsi="Arial" w:cs="Arial"/>
          <w:sz w:val="24"/>
          <w:szCs w:val="24"/>
        </w:rPr>
        <w:t xml:space="preserve">spełnienia </w:t>
      </w:r>
      <w:r w:rsidRPr="00025C32">
        <w:rPr>
          <w:rFonts w:ascii="Arial" w:hAnsi="Arial" w:cs="Arial"/>
          <w:sz w:val="24"/>
          <w:szCs w:val="24"/>
        </w:rPr>
        <w:t>kryteriów wyboru projektów, na zasadach określonych szczegółowo w rozdziale 15</w:t>
      </w:r>
      <w:r w:rsidR="008A0632">
        <w:rPr>
          <w:rFonts w:ascii="Arial" w:hAnsi="Arial" w:cs="Arial"/>
          <w:sz w:val="24"/>
          <w:szCs w:val="24"/>
        </w:rPr>
        <w:t xml:space="preserve"> </w:t>
      </w:r>
      <w:r w:rsidRPr="00025C32">
        <w:rPr>
          <w:rFonts w:ascii="Arial" w:hAnsi="Arial" w:cs="Arial"/>
          <w:sz w:val="24"/>
          <w:szCs w:val="24"/>
        </w:rPr>
        <w:t>ustawy.</w:t>
      </w:r>
    </w:p>
    <w:p w:rsidR="00B0224B" w:rsidRPr="00F6744A" w:rsidRDefault="00B0224B" w:rsidP="00B0224B">
      <w:pPr>
        <w:autoSpaceDE w:val="0"/>
        <w:autoSpaceDN w:val="0"/>
        <w:adjustRightInd w:val="0"/>
        <w:spacing w:before="120" w:after="120"/>
        <w:jc w:val="both"/>
        <w:rPr>
          <w:rFonts w:ascii="Arial" w:hAnsi="Arial" w:cs="Arial"/>
          <w:sz w:val="24"/>
          <w:szCs w:val="24"/>
        </w:rPr>
      </w:pPr>
      <w:r w:rsidRPr="001D29DD">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w:t>
      </w:r>
      <w:r w:rsidRPr="009C4081">
        <w:rPr>
          <w:rFonts w:ascii="Arial" w:hAnsi="Arial" w:cs="Arial"/>
          <w:sz w:val="24"/>
          <w:szCs w:val="24"/>
        </w:rPr>
        <w:t xml:space="preserve"> </w:t>
      </w:r>
      <w:r w:rsidRPr="001D29DD">
        <w:rPr>
          <w:rFonts w:ascii="Arial" w:hAnsi="Arial" w:cs="Arial"/>
          <w:sz w:val="24"/>
          <w:szCs w:val="24"/>
        </w:rPr>
        <w:t>nie wystarcza na wybranie go do dofinansowania. W przypadku gdy kwota przeznaczona na dofinansowanie projektów w konkursie nie wystarcza na wybranie projektu do dofinansowania, okoliczność ta nie może stanowić wyłącznej przesłanki wniesienia protestu.</w:t>
      </w:r>
    </w:p>
    <w:p w:rsidR="00B0224B" w:rsidRDefault="00B0224B" w:rsidP="00B0224B">
      <w:pPr>
        <w:autoSpaceDE w:val="0"/>
        <w:autoSpaceDN w:val="0"/>
        <w:adjustRightInd w:val="0"/>
        <w:spacing w:after="0"/>
        <w:jc w:val="both"/>
        <w:rPr>
          <w:rFonts w:ascii="Arial" w:hAnsi="Arial" w:cs="Arial"/>
          <w:color w:val="000000"/>
          <w:sz w:val="24"/>
          <w:szCs w:val="24"/>
          <w:lang w:eastAsia="pl-PL"/>
        </w:rPr>
      </w:pPr>
      <w:r>
        <w:rPr>
          <w:rFonts w:ascii="Arial" w:hAnsi="Arial" w:cs="Arial"/>
          <w:color w:val="000000"/>
          <w:sz w:val="24"/>
          <w:szCs w:val="24"/>
          <w:lang w:eastAsia="pl-PL"/>
        </w:rPr>
        <w:t>Wnioskodawca może wnieść protest</w:t>
      </w:r>
      <w:r w:rsidRPr="00F6744A">
        <w:rPr>
          <w:rFonts w:ascii="Arial" w:hAnsi="Arial" w:cs="Arial"/>
          <w:color w:val="000000"/>
          <w:sz w:val="24"/>
          <w:szCs w:val="24"/>
          <w:lang w:eastAsia="pl-PL"/>
        </w:rPr>
        <w:t xml:space="preserve"> w terminie 14 dni od dnia doręczenia pisemnej informacji o zakończeniu oceny projektu i jej wyniku wraz z uzasadnieniem oceny </w:t>
      </w:r>
      <w:r>
        <w:rPr>
          <w:rFonts w:ascii="Arial" w:hAnsi="Arial" w:cs="Arial"/>
          <w:color w:val="000000"/>
          <w:sz w:val="24"/>
          <w:szCs w:val="24"/>
          <w:lang w:eastAsia="pl-PL"/>
        </w:rPr>
        <w:br/>
      </w:r>
      <w:r w:rsidRPr="00F6744A">
        <w:rPr>
          <w:rFonts w:ascii="Arial" w:hAnsi="Arial" w:cs="Arial"/>
          <w:color w:val="000000"/>
          <w:sz w:val="24"/>
          <w:szCs w:val="24"/>
          <w:lang w:eastAsia="pl-PL"/>
        </w:rPr>
        <w:t>i podaniem liczby punktów otrzymanych przez projekt lub informacji o spełnieniu albo niespełnieniu kryteriów wyboru projektów, zgodnie z zawartym w informacji pouczeniem</w:t>
      </w:r>
      <w:r w:rsidR="001D7D3E">
        <w:rPr>
          <w:rFonts w:ascii="Arial" w:hAnsi="Arial" w:cs="Arial"/>
          <w:color w:val="000000"/>
          <w:sz w:val="24"/>
          <w:szCs w:val="24"/>
          <w:lang w:eastAsia="pl-PL"/>
        </w:rPr>
        <w:t>,</w:t>
      </w:r>
      <w:r>
        <w:rPr>
          <w:rFonts w:ascii="Arial" w:hAnsi="Arial" w:cs="Arial"/>
          <w:color w:val="000000"/>
          <w:sz w:val="24"/>
          <w:szCs w:val="24"/>
          <w:lang w:eastAsia="pl-PL"/>
        </w:rPr>
        <w:t xml:space="preserve"> </w:t>
      </w:r>
      <w:r w:rsidRPr="00FD6418">
        <w:rPr>
          <w:rFonts w:ascii="Arial" w:hAnsi="Arial" w:cs="Arial"/>
          <w:color w:val="000000"/>
          <w:sz w:val="24"/>
          <w:szCs w:val="24"/>
          <w:lang w:eastAsia="pl-PL"/>
        </w:rPr>
        <w:t xml:space="preserve">za </w:t>
      </w:r>
      <w:r>
        <w:rPr>
          <w:rFonts w:ascii="Arial" w:hAnsi="Arial" w:cs="Arial"/>
          <w:color w:val="000000"/>
          <w:sz w:val="24"/>
          <w:szCs w:val="24"/>
          <w:lang w:eastAsia="pl-PL"/>
        </w:rPr>
        <w:t xml:space="preserve">pośrednictwem </w:t>
      </w:r>
      <w:r w:rsidR="001D7D3E">
        <w:rPr>
          <w:rFonts w:ascii="Arial" w:hAnsi="Arial" w:cs="Arial"/>
          <w:color w:val="000000"/>
          <w:sz w:val="24"/>
          <w:szCs w:val="24"/>
          <w:lang w:eastAsia="pl-PL"/>
        </w:rPr>
        <w:t>IP RPO WSL</w:t>
      </w:r>
      <w:r w:rsidRPr="00FD6418">
        <w:rPr>
          <w:rFonts w:ascii="Arial" w:hAnsi="Arial" w:cs="Arial"/>
          <w:color w:val="000000"/>
          <w:sz w:val="24"/>
          <w:szCs w:val="24"/>
          <w:lang w:eastAsia="pl-PL"/>
        </w:rPr>
        <w:t>, tj. Wojewódzkiego Urzędu Pracy w Katowicach</w:t>
      </w:r>
      <w:r>
        <w:rPr>
          <w:rFonts w:ascii="Arial" w:hAnsi="Arial" w:cs="Arial"/>
          <w:color w:val="000000"/>
          <w:sz w:val="24"/>
          <w:szCs w:val="24"/>
          <w:lang w:eastAsia="pl-PL"/>
        </w:rPr>
        <w:t>.</w:t>
      </w:r>
      <w:r w:rsidR="002E4EE0">
        <w:rPr>
          <w:rFonts w:ascii="Arial" w:hAnsi="Arial" w:cs="Arial"/>
          <w:color w:val="000000"/>
          <w:sz w:val="24"/>
          <w:szCs w:val="24"/>
          <w:lang w:eastAsia="pl-PL"/>
        </w:rPr>
        <w:t xml:space="preserve"> W przypadku gdy na skutek wystąpienia COVID-19 niemożliwe lub utrudnione jest wniesienie protestu we wskazanym terminie, IP może na uzasadniony wniosek Wnioskodawcy wydłużyć ww. termin, jednakże nie więcej niż o 30 dni.</w:t>
      </w:r>
      <w:r w:rsidRPr="00E8057E">
        <w:rPr>
          <w:rFonts w:ascii="Arial" w:hAnsi="Arial" w:cs="Arial"/>
          <w:color w:val="000000"/>
          <w:sz w:val="24"/>
          <w:szCs w:val="24"/>
          <w:lang w:eastAsia="pl-PL"/>
        </w:rPr>
        <w:t xml:space="preserve"> </w:t>
      </w:r>
      <w:r>
        <w:rPr>
          <w:rFonts w:ascii="Arial" w:hAnsi="Arial" w:cs="Arial"/>
          <w:color w:val="000000"/>
          <w:sz w:val="24"/>
          <w:szCs w:val="24"/>
          <w:lang w:eastAsia="pl-PL"/>
        </w:rPr>
        <w:t>Protest jest rozpatrywany przez IZ RPO WSL</w:t>
      </w:r>
      <w:r>
        <w:rPr>
          <w:rStyle w:val="Odwoanieprzypisudolnego"/>
          <w:rFonts w:ascii="Arial" w:hAnsi="Arial"/>
          <w:color w:val="000000"/>
          <w:sz w:val="24"/>
          <w:szCs w:val="24"/>
          <w:lang w:eastAsia="pl-PL"/>
        </w:rPr>
        <w:footnoteReference w:id="36"/>
      </w:r>
      <w:r>
        <w:rPr>
          <w:rFonts w:ascii="Arial" w:hAnsi="Arial" w:cs="Arial"/>
          <w:color w:val="000000"/>
          <w:sz w:val="24"/>
          <w:szCs w:val="24"/>
          <w:lang w:eastAsia="pl-PL"/>
        </w:rPr>
        <w:t xml:space="preserve">. </w:t>
      </w:r>
      <w:r w:rsidR="001D7D3E" w:rsidRPr="00686D5A">
        <w:rPr>
          <w:rFonts w:ascii="Arial" w:hAnsi="Arial" w:cs="Arial"/>
          <w:color w:val="000000"/>
          <w:sz w:val="24"/>
          <w:szCs w:val="24"/>
          <w:lang w:eastAsia="pl-PL"/>
        </w:rPr>
        <w:t xml:space="preserve">Na prawo </w:t>
      </w:r>
      <w:r w:rsidR="001D7D3E">
        <w:rPr>
          <w:rFonts w:ascii="Arial" w:hAnsi="Arial" w:cs="Arial"/>
          <w:color w:val="000000"/>
          <w:sz w:val="24"/>
          <w:szCs w:val="24"/>
          <w:lang w:eastAsia="pl-PL"/>
        </w:rPr>
        <w:t>W</w:t>
      </w:r>
      <w:r w:rsidR="001D7D3E" w:rsidRPr="00686D5A">
        <w:rPr>
          <w:rFonts w:ascii="Arial" w:hAnsi="Arial" w:cs="Arial"/>
          <w:color w:val="000000"/>
          <w:sz w:val="24"/>
          <w:szCs w:val="24"/>
          <w:lang w:eastAsia="pl-PL"/>
        </w:rPr>
        <w:t>nioskodawcy do wniesienia protestu nie wpływa negatywnie błędne pouczenie lub brak pouczenia.</w:t>
      </w:r>
      <w:r>
        <w:rPr>
          <w:rFonts w:ascii="Arial" w:hAnsi="Arial" w:cs="Arial"/>
          <w:color w:val="000000"/>
          <w:sz w:val="24"/>
          <w:szCs w:val="24"/>
          <w:lang w:eastAsia="pl-PL"/>
        </w:rPr>
        <w:t xml:space="preserve">    </w:t>
      </w:r>
    </w:p>
    <w:p w:rsidR="00B0224B" w:rsidRPr="00554218" w:rsidRDefault="00B0224B" w:rsidP="00B0224B">
      <w:pPr>
        <w:autoSpaceDE w:val="0"/>
        <w:autoSpaceDN w:val="0"/>
        <w:adjustRightInd w:val="0"/>
        <w:spacing w:after="0"/>
        <w:jc w:val="both"/>
        <w:rPr>
          <w:rFonts w:ascii="Arial" w:hAnsi="Arial" w:cs="Arial"/>
          <w:color w:val="000000"/>
          <w:sz w:val="24"/>
          <w:szCs w:val="24"/>
          <w:lang w:eastAsia="pl-PL"/>
        </w:rPr>
      </w:pPr>
      <w:r w:rsidRPr="009A17EE">
        <w:rPr>
          <w:rFonts w:ascii="Arial" w:hAnsi="Arial" w:cs="Arial"/>
          <w:color w:val="000000"/>
          <w:sz w:val="24"/>
          <w:szCs w:val="24"/>
          <w:lang w:eastAsia="pl-PL"/>
        </w:rPr>
        <w:t>Protest wnoszony jest w formie pisemnej</w:t>
      </w:r>
      <w:r w:rsidR="002E4EE0">
        <w:rPr>
          <w:rFonts w:ascii="Arial" w:hAnsi="Arial" w:cs="Arial"/>
          <w:color w:val="000000"/>
          <w:sz w:val="24"/>
          <w:szCs w:val="24"/>
          <w:lang w:eastAsia="pl-PL"/>
        </w:rPr>
        <w:t xml:space="preserve"> </w:t>
      </w:r>
      <w:r w:rsidRPr="00554218">
        <w:rPr>
          <w:rFonts w:ascii="Arial" w:hAnsi="Arial" w:cs="Arial"/>
          <w:color w:val="000000"/>
          <w:sz w:val="24"/>
          <w:szCs w:val="24"/>
          <w:lang w:eastAsia="pl-PL"/>
        </w:rPr>
        <w:t>na adres:</w:t>
      </w:r>
    </w:p>
    <w:p w:rsidR="00B0224B" w:rsidRPr="00FD6418" w:rsidRDefault="00B0224B" w:rsidP="00B0224B">
      <w:pPr>
        <w:autoSpaceDE w:val="0"/>
        <w:autoSpaceDN w:val="0"/>
        <w:adjustRightInd w:val="0"/>
        <w:spacing w:after="0"/>
        <w:jc w:val="both"/>
        <w:rPr>
          <w:rFonts w:ascii="Arial" w:hAnsi="Arial" w:cs="Arial"/>
          <w:color w:val="000000"/>
          <w:sz w:val="24"/>
          <w:szCs w:val="24"/>
          <w:lang w:eastAsia="pl-PL"/>
        </w:rPr>
      </w:pPr>
      <w:r w:rsidRPr="00FD6418">
        <w:rPr>
          <w:rFonts w:ascii="Arial" w:hAnsi="Arial" w:cs="Arial"/>
          <w:color w:val="000000"/>
          <w:sz w:val="24"/>
          <w:szCs w:val="24"/>
          <w:lang w:eastAsia="pl-PL"/>
        </w:rPr>
        <w:t>Wojewódzki Urząd Pracy w Katowicach</w:t>
      </w:r>
    </w:p>
    <w:p w:rsidR="00B0224B" w:rsidRDefault="00B0224B" w:rsidP="00B0224B">
      <w:pPr>
        <w:autoSpaceDE w:val="0"/>
        <w:autoSpaceDN w:val="0"/>
        <w:adjustRightInd w:val="0"/>
        <w:spacing w:after="0"/>
        <w:jc w:val="both"/>
        <w:rPr>
          <w:rFonts w:ascii="Arial" w:hAnsi="Arial" w:cs="Arial"/>
          <w:color w:val="000000"/>
          <w:sz w:val="24"/>
          <w:szCs w:val="24"/>
          <w:lang w:eastAsia="pl-PL"/>
        </w:rPr>
      </w:pPr>
      <w:r w:rsidRPr="00FD6418">
        <w:rPr>
          <w:rFonts w:ascii="Arial" w:hAnsi="Arial" w:cs="Arial"/>
          <w:color w:val="000000"/>
          <w:sz w:val="24"/>
          <w:szCs w:val="24"/>
          <w:lang w:eastAsia="pl-PL"/>
        </w:rPr>
        <w:t>ul. Kościuszki 30, 40-048 Katowice</w:t>
      </w:r>
      <w:r>
        <w:rPr>
          <w:rFonts w:ascii="Arial" w:hAnsi="Arial" w:cs="Arial"/>
          <w:color w:val="000000"/>
          <w:sz w:val="24"/>
          <w:szCs w:val="24"/>
          <w:lang w:eastAsia="pl-PL"/>
        </w:rPr>
        <w:t>.</w:t>
      </w:r>
    </w:p>
    <w:p w:rsidR="00B0224B" w:rsidRPr="00100A47" w:rsidRDefault="00B0224B" w:rsidP="00B0224B">
      <w:pPr>
        <w:autoSpaceDE w:val="0"/>
        <w:autoSpaceDN w:val="0"/>
        <w:adjustRightInd w:val="0"/>
        <w:spacing w:before="120" w:after="120"/>
        <w:jc w:val="both"/>
        <w:rPr>
          <w:rFonts w:ascii="Arial" w:hAnsi="Arial" w:cs="Arial"/>
          <w:color w:val="000000"/>
          <w:sz w:val="24"/>
          <w:szCs w:val="24"/>
          <w:lang w:eastAsia="pl-PL"/>
        </w:rPr>
      </w:pPr>
      <w:r w:rsidRPr="00100A47">
        <w:rPr>
          <w:rFonts w:ascii="Arial" w:hAnsi="Arial" w:cs="Arial"/>
          <w:color w:val="000000"/>
          <w:sz w:val="24"/>
          <w:szCs w:val="24"/>
          <w:lang w:eastAsia="pl-PL"/>
        </w:rPr>
        <w:lastRenderedPageBreak/>
        <w:t xml:space="preserve">Ponadto protest może zostać wniesiony elektronicznie </w:t>
      </w:r>
      <w:r>
        <w:rPr>
          <w:rFonts w:ascii="Arial" w:hAnsi="Arial" w:cs="Arial"/>
          <w:color w:val="000000"/>
          <w:sz w:val="24"/>
          <w:szCs w:val="24"/>
          <w:lang w:eastAsia="pl-PL"/>
        </w:rPr>
        <w:t xml:space="preserve">w </w:t>
      </w:r>
      <w:r w:rsidRPr="00100A47">
        <w:rPr>
          <w:rFonts w:ascii="Arial" w:hAnsi="Arial" w:cs="Arial"/>
          <w:color w:val="000000"/>
          <w:sz w:val="24"/>
          <w:szCs w:val="24"/>
          <w:lang w:eastAsia="pl-PL"/>
        </w:rPr>
        <w:t xml:space="preserve">ww. terminie </w:t>
      </w:r>
      <w:r w:rsidRPr="00D67167">
        <w:rPr>
          <w:rFonts w:ascii="Arial" w:hAnsi="Arial" w:cs="Arial"/>
          <w:color w:val="000000"/>
          <w:sz w:val="24"/>
          <w:szCs w:val="24"/>
          <w:lang w:eastAsia="pl-PL"/>
        </w:rPr>
        <w:t xml:space="preserve">za pośrednictwem </w:t>
      </w:r>
      <w:r w:rsidR="00B90561">
        <w:rPr>
          <w:rFonts w:ascii="Arial" w:hAnsi="Arial" w:cs="Arial"/>
          <w:color w:val="000000"/>
          <w:sz w:val="24"/>
          <w:szCs w:val="24"/>
          <w:lang w:eastAsia="pl-PL"/>
        </w:rPr>
        <w:t>IOK</w:t>
      </w:r>
      <w:r w:rsidRPr="00100A47">
        <w:rPr>
          <w:rFonts w:ascii="Arial" w:hAnsi="Arial" w:cs="Arial"/>
          <w:color w:val="000000"/>
          <w:sz w:val="24"/>
          <w:szCs w:val="24"/>
          <w:lang w:eastAsia="pl-PL"/>
        </w:rPr>
        <w:t xml:space="preserve"> za pomocą platform elektronicznych e-Usług Publicznych FINN 8 SQL </w:t>
      </w:r>
      <w:proofErr w:type="spellStart"/>
      <w:r w:rsidRPr="00100A47">
        <w:rPr>
          <w:rFonts w:ascii="Arial" w:hAnsi="Arial" w:cs="Arial"/>
          <w:color w:val="000000"/>
          <w:sz w:val="24"/>
          <w:szCs w:val="24"/>
          <w:lang w:eastAsia="pl-PL"/>
        </w:rPr>
        <w:t>PeUP</w:t>
      </w:r>
      <w:proofErr w:type="spellEnd"/>
      <w:r w:rsidRPr="00100A47">
        <w:rPr>
          <w:rFonts w:ascii="Arial" w:hAnsi="Arial" w:cs="Arial"/>
          <w:color w:val="000000"/>
          <w:sz w:val="24"/>
          <w:szCs w:val="24"/>
          <w:lang w:eastAsia="pl-PL"/>
        </w:rPr>
        <w:t xml:space="preserve"> SEKAP/</w:t>
      </w:r>
      <w:proofErr w:type="spellStart"/>
      <w:r w:rsidRPr="00100A47">
        <w:rPr>
          <w:rFonts w:ascii="Arial" w:hAnsi="Arial" w:cs="Arial"/>
          <w:color w:val="000000"/>
          <w:sz w:val="24"/>
          <w:szCs w:val="24"/>
          <w:lang w:eastAsia="pl-PL"/>
        </w:rPr>
        <w:t>ePUAP</w:t>
      </w:r>
      <w:proofErr w:type="spellEnd"/>
      <w:r w:rsidRPr="00100A47">
        <w:rPr>
          <w:rFonts w:ascii="Arial" w:hAnsi="Arial" w:cs="Arial"/>
          <w:color w:val="000000"/>
          <w:sz w:val="24"/>
          <w:szCs w:val="24"/>
          <w:lang w:eastAsia="pl-PL"/>
        </w:rPr>
        <w:t>.</w:t>
      </w:r>
    </w:p>
    <w:p w:rsidR="00B0224B" w:rsidRPr="00100A47" w:rsidRDefault="00B0224B" w:rsidP="00B0224B">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Za pośrednictwem platform SEKAP i </w:t>
      </w:r>
      <w:proofErr w:type="spellStart"/>
      <w:r w:rsidRPr="00100A47">
        <w:rPr>
          <w:rFonts w:ascii="Arial" w:hAnsi="Arial" w:cs="Arial"/>
          <w:color w:val="000000"/>
          <w:sz w:val="24"/>
          <w:szCs w:val="24"/>
          <w:lang w:eastAsia="pl-PL"/>
        </w:rPr>
        <w:t>ePUAP</w:t>
      </w:r>
      <w:proofErr w:type="spellEnd"/>
      <w:r w:rsidRPr="00100A47">
        <w:rPr>
          <w:rFonts w:ascii="Arial" w:hAnsi="Arial" w:cs="Arial"/>
          <w:color w:val="000000"/>
          <w:sz w:val="24"/>
          <w:szCs w:val="24"/>
          <w:lang w:eastAsia="pl-PL"/>
        </w:rPr>
        <w:t xml:space="preserve"> można przekazywać korespondencję dotyczącą projektów z wykorzystaniem usługi:</w:t>
      </w:r>
    </w:p>
    <w:p w:rsidR="00B0224B" w:rsidRPr="00100A47" w:rsidRDefault="00B0224B" w:rsidP="00B0224B">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  „Korespondencja w sprawie projektu złożonego w ramach konkursu/naboru finansowanego ze środków Europejskiego Funduszu </w:t>
      </w:r>
      <w:r w:rsidR="00BF5295">
        <w:rPr>
          <w:rFonts w:ascii="Arial" w:hAnsi="Arial" w:cs="Arial"/>
          <w:color w:val="000000"/>
          <w:sz w:val="24"/>
          <w:szCs w:val="24"/>
          <w:lang w:eastAsia="pl-PL"/>
        </w:rPr>
        <w:t>Społecznego</w:t>
      </w:r>
      <w:r w:rsidRPr="00100A47">
        <w:rPr>
          <w:rFonts w:ascii="Arial" w:hAnsi="Arial" w:cs="Arial"/>
          <w:color w:val="000000"/>
          <w:sz w:val="24"/>
          <w:szCs w:val="24"/>
          <w:lang w:eastAsia="pl-PL"/>
        </w:rPr>
        <w:t xml:space="preserve">” (dot. platformy SEKAP) </w:t>
      </w:r>
    </w:p>
    <w:p w:rsidR="00B0224B" w:rsidRPr="00100A47" w:rsidRDefault="00B0224B" w:rsidP="00B0224B">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lub usługi </w:t>
      </w:r>
    </w:p>
    <w:p w:rsidR="00B0224B" w:rsidRPr="00100A47" w:rsidRDefault="00B0224B" w:rsidP="00B0224B">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 „Złożenie protestu dotyczącego wniosku o dofinansowanie projektu ze środków Europejskiego Funduszu </w:t>
      </w:r>
      <w:r w:rsidR="00BF5295">
        <w:rPr>
          <w:rFonts w:ascii="Arial" w:hAnsi="Arial" w:cs="Arial"/>
          <w:color w:val="000000"/>
          <w:sz w:val="24"/>
          <w:szCs w:val="24"/>
          <w:lang w:eastAsia="pl-PL"/>
        </w:rPr>
        <w:t>Społecznego</w:t>
      </w:r>
      <w:r w:rsidRPr="00100A47">
        <w:rPr>
          <w:rFonts w:ascii="Arial" w:hAnsi="Arial" w:cs="Arial"/>
          <w:color w:val="000000"/>
          <w:sz w:val="24"/>
          <w:szCs w:val="24"/>
          <w:lang w:eastAsia="pl-PL"/>
        </w:rPr>
        <w:t>” (dot. platformy SEKAP);</w:t>
      </w:r>
    </w:p>
    <w:p w:rsidR="00B0224B" w:rsidRPr="00100A47" w:rsidRDefault="00B0224B" w:rsidP="00B0224B">
      <w:pPr>
        <w:autoSpaceDE w:val="0"/>
        <w:autoSpaceDN w:val="0"/>
        <w:adjustRightInd w:val="0"/>
        <w:spacing w:after="0"/>
        <w:jc w:val="both"/>
        <w:rPr>
          <w:rFonts w:ascii="Arial" w:hAnsi="Arial" w:cs="Arial"/>
          <w:color w:val="000000"/>
          <w:sz w:val="24"/>
          <w:szCs w:val="24"/>
          <w:lang w:eastAsia="pl-PL"/>
        </w:rPr>
      </w:pPr>
      <w:r w:rsidRPr="00100A47">
        <w:rPr>
          <w:rFonts w:ascii="Arial" w:hAnsi="Arial" w:cs="Arial"/>
          <w:color w:val="000000"/>
          <w:sz w:val="24"/>
          <w:szCs w:val="24"/>
          <w:lang w:eastAsia="pl-PL"/>
        </w:rPr>
        <w:t>albo</w:t>
      </w:r>
    </w:p>
    <w:p w:rsidR="00B0224B" w:rsidRDefault="00B0224B" w:rsidP="00B0224B">
      <w:pPr>
        <w:autoSpaceDE w:val="0"/>
        <w:autoSpaceDN w:val="0"/>
        <w:adjustRightInd w:val="0"/>
        <w:spacing w:before="120" w:after="120"/>
        <w:jc w:val="both"/>
        <w:rPr>
          <w:rFonts w:ascii="Arial" w:hAnsi="Arial" w:cs="Arial"/>
          <w:color w:val="000000"/>
          <w:sz w:val="24"/>
          <w:szCs w:val="24"/>
          <w:lang w:eastAsia="pl-PL"/>
        </w:rPr>
      </w:pPr>
      <w:r w:rsidRPr="00100A47">
        <w:rPr>
          <w:rFonts w:ascii="Arial" w:hAnsi="Arial" w:cs="Arial"/>
          <w:color w:val="000000"/>
          <w:sz w:val="24"/>
          <w:szCs w:val="24"/>
          <w:lang w:eastAsia="pl-PL"/>
        </w:rPr>
        <w:t xml:space="preserve">- pismo ogólne do podmiotu publicznego (dot. platformy </w:t>
      </w:r>
      <w:proofErr w:type="spellStart"/>
      <w:r w:rsidRPr="00100A47">
        <w:rPr>
          <w:rFonts w:ascii="Arial" w:hAnsi="Arial" w:cs="Arial"/>
          <w:color w:val="000000"/>
          <w:sz w:val="24"/>
          <w:szCs w:val="24"/>
          <w:lang w:eastAsia="pl-PL"/>
        </w:rPr>
        <w:t>ePUAP</w:t>
      </w:r>
      <w:proofErr w:type="spellEnd"/>
      <w:r w:rsidRPr="00100A47">
        <w:rPr>
          <w:rFonts w:ascii="Arial" w:hAnsi="Arial" w:cs="Arial"/>
          <w:color w:val="000000"/>
          <w:sz w:val="24"/>
          <w:szCs w:val="24"/>
          <w:lang w:eastAsia="pl-PL"/>
        </w:rPr>
        <w:t>).</w:t>
      </w:r>
    </w:p>
    <w:p w:rsidR="00BA635D" w:rsidRPr="00BA635D" w:rsidRDefault="00BA635D" w:rsidP="00BA635D">
      <w:pPr>
        <w:autoSpaceDE w:val="0"/>
        <w:autoSpaceDN w:val="0"/>
        <w:adjustRightInd w:val="0"/>
        <w:spacing w:before="120" w:after="120"/>
        <w:jc w:val="both"/>
        <w:rPr>
          <w:rFonts w:ascii="Arial" w:hAnsi="Arial" w:cs="Arial"/>
          <w:color w:val="000000"/>
          <w:sz w:val="24"/>
          <w:szCs w:val="24"/>
          <w:lang w:eastAsia="pl-PL"/>
        </w:rPr>
      </w:pPr>
      <w:r w:rsidRPr="00BA635D">
        <w:rPr>
          <w:rFonts w:ascii="Arial" w:hAnsi="Arial" w:cs="Arial"/>
          <w:color w:val="000000"/>
          <w:sz w:val="24"/>
          <w:szCs w:val="24"/>
          <w:lang w:eastAsia="pl-PL"/>
        </w:rPr>
        <w:t>Za protest złożony w wersji elektronicznej uznaje się przesłanie go do I</w:t>
      </w:r>
      <w:r w:rsidR="00263FEC">
        <w:rPr>
          <w:rFonts w:ascii="Arial" w:hAnsi="Arial" w:cs="Arial"/>
          <w:color w:val="000000"/>
          <w:sz w:val="24"/>
          <w:szCs w:val="24"/>
          <w:lang w:eastAsia="pl-PL"/>
        </w:rPr>
        <w:t>P</w:t>
      </w:r>
      <w:r w:rsidRPr="00BA635D">
        <w:rPr>
          <w:rFonts w:ascii="Arial" w:hAnsi="Arial" w:cs="Arial"/>
          <w:color w:val="000000"/>
          <w:sz w:val="24"/>
          <w:szCs w:val="24"/>
          <w:lang w:eastAsia="pl-PL"/>
        </w:rPr>
        <w:t xml:space="preserve"> RPO WSL za pomocą platformy SEKAP/</w:t>
      </w:r>
      <w:proofErr w:type="spellStart"/>
      <w:r w:rsidRPr="00BA635D">
        <w:rPr>
          <w:rFonts w:ascii="Arial" w:hAnsi="Arial" w:cs="Arial"/>
          <w:color w:val="000000"/>
          <w:sz w:val="24"/>
          <w:szCs w:val="24"/>
          <w:lang w:eastAsia="pl-PL"/>
        </w:rPr>
        <w:t>ePUAP</w:t>
      </w:r>
      <w:proofErr w:type="spellEnd"/>
      <w:r w:rsidRPr="00BA635D">
        <w:rPr>
          <w:rFonts w:ascii="Arial" w:hAnsi="Arial" w:cs="Arial"/>
          <w:color w:val="000000"/>
          <w:sz w:val="24"/>
          <w:szCs w:val="24"/>
          <w:lang w:eastAsia="pl-PL"/>
        </w:rPr>
        <w:t xml:space="preserve">, podpisanego przy pomocy jednego z </w:t>
      </w:r>
      <w:r w:rsidR="00075EC2">
        <w:rPr>
          <w:rFonts w:ascii="Arial" w:hAnsi="Arial" w:cs="Arial"/>
          <w:color w:val="000000"/>
          <w:sz w:val="24"/>
          <w:szCs w:val="24"/>
          <w:lang w:eastAsia="pl-PL"/>
        </w:rPr>
        <w:t>trzech</w:t>
      </w:r>
      <w:r w:rsidR="00075EC2" w:rsidRPr="00BA635D">
        <w:rPr>
          <w:rFonts w:ascii="Arial" w:hAnsi="Arial" w:cs="Arial"/>
          <w:color w:val="000000"/>
          <w:sz w:val="24"/>
          <w:szCs w:val="24"/>
          <w:lang w:eastAsia="pl-PL"/>
        </w:rPr>
        <w:t xml:space="preserve"> </w:t>
      </w:r>
      <w:r w:rsidRPr="00BA635D">
        <w:rPr>
          <w:rFonts w:ascii="Arial" w:hAnsi="Arial" w:cs="Arial"/>
          <w:color w:val="000000"/>
          <w:sz w:val="24"/>
          <w:szCs w:val="24"/>
          <w:lang w:eastAsia="pl-PL"/>
        </w:rPr>
        <w:t>sposobów: bezpiecznego podpisu złożonego przy pomocy klucza weryfikowanego certyfikatem kwalifikowanym</w:t>
      </w:r>
      <w:r w:rsidR="00075EC2">
        <w:rPr>
          <w:rFonts w:ascii="Arial" w:hAnsi="Arial" w:cs="Arial"/>
          <w:color w:val="000000"/>
          <w:sz w:val="24"/>
          <w:szCs w:val="24"/>
          <w:lang w:eastAsia="pl-PL"/>
        </w:rPr>
        <w:t xml:space="preserve">, </w:t>
      </w:r>
      <w:r w:rsidR="000E3BA3" w:rsidRPr="000E3BA3">
        <w:rPr>
          <w:rFonts w:ascii="Arial" w:hAnsi="Arial" w:cs="Arial"/>
          <w:sz w:val="24"/>
          <w:szCs w:val="24"/>
        </w:rPr>
        <w:t>podpisu złożonego przy pomocy klucza weryfikowanego certyfikatem CC SEKAP</w:t>
      </w:r>
      <w:r w:rsidR="00D319A1">
        <w:rPr>
          <w:rFonts w:ascii="Arial" w:hAnsi="Arial" w:cs="Arial"/>
          <w:color w:val="000000"/>
          <w:sz w:val="24"/>
          <w:szCs w:val="24"/>
          <w:lang w:eastAsia="pl-PL"/>
        </w:rPr>
        <w:t xml:space="preserve"> lub</w:t>
      </w:r>
      <w:r w:rsidRPr="00BA635D">
        <w:rPr>
          <w:rFonts w:ascii="Arial" w:hAnsi="Arial" w:cs="Arial"/>
          <w:color w:val="000000"/>
          <w:sz w:val="24"/>
          <w:szCs w:val="24"/>
          <w:lang w:eastAsia="pl-PL"/>
        </w:rPr>
        <w:t xml:space="preserve"> podpisu złożonego przy użyciu Profilu Zaufanego </w:t>
      </w:r>
      <w:proofErr w:type="spellStart"/>
      <w:r w:rsidRPr="00BA635D">
        <w:rPr>
          <w:rFonts w:ascii="Arial" w:hAnsi="Arial" w:cs="Arial"/>
          <w:color w:val="000000"/>
          <w:sz w:val="24"/>
          <w:szCs w:val="24"/>
          <w:lang w:eastAsia="pl-PL"/>
        </w:rPr>
        <w:t>ePUAP</w:t>
      </w:r>
      <w:proofErr w:type="spellEnd"/>
      <w:r w:rsidRPr="00BA635D">
        <w:rPr>
          <w:rFonts w:ascii="Arial" w:hAnsi="Arial" w:cs="Arial"/>
          <w:color w:val="000000"/>
          <w:sz w:val="24"/>
          <w:szCs w:val="24"/>
          <w:lang w:eastAsia="pl-PL"/>
        </w:rPr>
        <w:t xml:space="preserve"> przez Wnioskodawcę lub właściwe osoby upoważnione do jego reprezentacji.</w:t>
      </w:r>
    </w:p>
    <w:p w:rsidR="00B0224B" w:rsidRDefault="00B0224B" w:rsidP="00B0224B">
      <w:pPr>
        <w:autoSpaceDE w:val="0"/>
        <w:autoSpaceDN w:val="0"/>
        <w:adjustRightInd w:val="0"/>
        <w:spacing w:before="120" w:after="120"/>
        <w:jc w:val="both"/>
        <w:rPr>
          <w:rFonts w:ascii="Arial" w:hAnsi="Arial" w:cs="Arial"/>
          <w:color w:val="000000"/>
          <w:sz w:val="24"/>
          <w:szCs w:val="24"/>
          <w:lang w:eastAsia="pl-PL"/>
        </w:rPr>
      </w:pPr>
      <w:r>
        <w:rPr>
          <w:rFonts w:ascii="Arial" w:hAnsi="Arial" w:cs="Arial"/>
          <w:color w:val="000000"/>
          <w:sz w:val="24"/>
          <w:szCs w:val="24"/>
          <w:lang w:eastAsia="pl-PL"/>
        </w:rPr>
        <w:t xml:space="preserve">Forma i sposób komunikacji między Wnioskodawcą a </w:t>
      </w:r>
      <w:r w:rsidR="00263FEC">
        <w:rPr>
          <w:rFonts w:ascii="Arial" w:hAnsi="Arial" w:cs="Arial"/>
          <w:color w:val="000000"/>
          <w:sz w:val="24"/>
          <w:szCs w:val="24"/>
          <w:lang w:eastAsia="pl-PL"/>
        </w:rPr>
        <w:t xml:space="preserve">IP RPO WSL </w:t>
      </w:r>
      <w:r>
        <w:rPr>
          <w:rFonts w:ascii="Arial" w:hAnsi="Arial" w:cs="Arial"/>
          <w:color w:val="000000"/>
          <w:sz w:val="24"/>
          <w:szCs w:val="24"/>
          <w:lang w:eastAsia="pl-PL"/>
        </w:rPr>
        <w:t xml:space="preserve">została doprecyzowana w Rozdziale 10 niniejszego Regulaminu. </w:t>
      </w:r>
    </w:p>
    <w:p w:rsidR="00B0224B" w:rsidRDefault="00B0224B" w:rsidP="00B0224B">
      <w:pPr>
        <w:autoSpaceDE w:val="0"/>
        <w:autoSpaceDN w:val="0"/>
        <w:adjustRightInd w:val="0"/>
        <w:spacing w:before="120" w:after="120"/>
        <w:jc w:val="both"/>
        <w:rPr>
          <w:rFonts w:ascii="Arial" w:hAnsi="Arial" w:cs="Arial"/>
          <w:color w:val="000000"/>
          <w:sz w:val="24"/>
          <w:szCs w:val="24"/>
          <w:lang w:eastAsia="pl-PL"/>
        </w:rPr>
      </w:pPr>
      <w:r>
        <w:rPr>
          <w:rFonts w:ascii="Arial" w:hAnsi="Arial" w:cs="Arial"/>
          <w:color w:val="000000"/>
          <w:sz w:val="24"/>
          <w:szCs w:val="24"/>
          <w:lang w:eastAsia="pl-PL"/>
        </w:rPr>
        <w:t xml:space="preserve">Wymogi formalne protestu określa art. 54 ust. 2 </w:t>
      </w:r>
      <w:r w:rsidR="00FA3C50">
        <w:rPr>
          <w:rFonts w:ascii="Arial" w:hAnsi="Arial" w:cs="Arial"/>
          <w:color w:val="000000"/>
          <w:sz w:val="24"/>
          <w:szCs w:val="24"/>
          <w:lang w:eastAsia="pl-PL"/>
        </w:rPr>
        <w:t>U</w:t>
      </w:r>
      <w:r>
        <w:rPr>
          <w:rFonts w:ascii="Arial" w:hAnsi="Arial" w:cs="Arial"/>
          <w:color w:val="000000"/>
          <w:sz w:val="24"/>
          <w:szCs w:val="24"/>
          <w:lang w:eastAsia="pl-PL"/>
        </w:rPr>
        <w:t xml:space="preserve">stawy </w:t>
      </w:r>
      <w:r w:rsidR="00FA3C50">
        <w:rPr>
          <w:rFonts w:ascii="Arial" w:hAnsi="Arial" w:cs="Arial"/>
          <w:color w:val="000000"/>
          <w:sz w:val="24"/>
          <w:szCs w:val="24"/>
          <w:lang w:eastAsia="pl-PL"/>
        </w:rPr>
        <w:t>W</w:t>
      </w:r>
      <w:r>
        <w:rPr>
          <w:rFonts w:ascii="Arial" w:hAnsi="Arial" w:cs="Arial"/>
          <w:color w:val="000000"/>
          <w:sz w:val="24"/>
          <w:szCs w:val="24"/>
          <w:lang w:eastAsia="pl-PL"/>
        </w:rPr>
        <w:t xml:space="preserve">drożeniowej. </w:t>
      </w:r>
    </w:p>
    <w:p w:rsidR="002E4EE0" w:rsidRDefault="00263FEC" w:rsidP="002E4EE0">
      <w:pPr>
        <w:autoSpaceDE w:val="0"/>
        <w:autoSpaceDN w:val="0"/>
        <w:adjustRightInd w:val="0"/>
        <w:spacing w:before="120" w:after="120"/>
        <w:jc w:val="both"/>
        <w:rPr>
          <w:rFonts w:ascii="Arial" w:hAnsi="Arial" w:cs="Arial"/>
          <w:color w:val="000000"/>
          <w:sz w:val="24"/>
          <w:szCs w:val="24"/>
          <w:lang w:eastAsia="pl-PL"/>
        </w:rPr>
      </w:pPr>
      <w:r w:rsidRPr="00223913">
        <w:rPr>
          <w:rFonts w:ascii="Arial" w:hAnsi="Arial" w:cs="Arial"/>
          <w:color w:val="000000"/>
          <w:sz w:val="24"/>
          <w:szCs w:val="24"/>
          <w:lang w:eastAsia="pl-PL"/>
        </w:rPr>
        <w:t xml:space="preserve">W przypadku wniesienia protestu niespełniającego wymogów formalnych lub zawierającego oczywiste omyłki, IP </w:t>
      </w:r>
      <w:r>
        <w:rPr>
          <w:rFonts w:ascii="Arial" w:hAnsi="Arial" w:cs="Arial"/>
          <w:color w:val="000000"/>
          <w:sz w:val="24"/>
          <w:szCs w:val="24"/>
          <w:lang w:eastAsia="pl-PL"/>
        </w:rPr>
        <w:t>RPO WSL</w:t>
      </w:r>
      <w:r w:rsidRPr="00223913">
        <w:rPr>
          <w:rFonts w:ascii="Arial" w:hAnsi="Arial" w:cs="Arial"/>
          <w:color w:val="000000"/>
          <w:sz w:val="24"/>
          <w:szCs w:val="24"/>
          <w:lang w:eastAsia="pl-PL"/>
        </w:rPr>
        <w:t xml:space="preserve"> wzywa wnioskodawcę do jego uzupełnienia lub poprawienia w nim oczywistych omyłek w terminie 7 dni, licząc od dnia otrzymania wezwania, pod rygorem pozostawienia protestu bez rozpatrzenia.</w:t>
      </w:r>
      <w:r w:rsidR="002E4EE0">
        <w:rPr>
          <w:rFonts w:ascii="Arial" w:hAnsi="Arial" w:cs="Arial"/>
          <w:color w:val="000000"/>
          <w:sz w:val="24"/>
          <w:szCs w:val="24"/>
          <w:lang w:eastAsia="pl-PL"/>
        </w:rPr>
        <w:t xml:space="preserve"> W przypadku gdy na skutek wystąpienia COVID-19 niemożliwe lub utrudnione jest uzupełnienie lub poprawienie oczywistych omyłek w proteście we wskazanym terminie, IP może na uzasadniony wniosek Wnioskodawcy wydłużyć ww. termin, jednakże nie więcej niż o 30 dni.</w:t>
      </w:r>
    </w:p>
    <w:p w:rsidR="00B0224B" w:rsidRPr="009A17EE" w:rsidRDefault="00B0224B" w:rsidP="00B0224B">
      <w:pPr>
        <w:autoSpaceDE w:val="0"/>
        <w:autoSpaceDN w:val="0"/>
        <w:adjustRightInd w:val="0"/>
        <w:spacing w:before="120" w:after="120"/>
        <w:jc w:val="both"/>
        <w:rPr>
          <w:rFonts w:ascii="Arial" w:hAnsi="Arial" w:cs="Arial"/>
          <w:sz w:val="24"/>
          <w:szCs w:val="24"/>
        </w:rPr>
      </w:pPr>
      <w:r>
        <w:rPr>
          <w:rFonts w:ascii="Arial" w:hAnsi="Arial" w:cs="Arial"/>
          <w:color w:val="000000"/>
          <w:sz w:val="24"/>
          <w:szCs w:val="24"/>
          <w:lang w:eastAsia="pl-PL"/>
        </w:rPr>
        <w:t xml:space="preserve">W ramach złożonego protestu </w:t>
      </w:r>
      <w:r w:rsidR="00C65F78">
        <w:rPr>
          <w:rFonts w:ascii="Arial" w:hAnsi="Arial" w:cs="Arial"/>
          <w:color w:val="000000"/>
          <w:sz w:val="24"/>
          <w:szCs w:val="24"/>
          <w:lang w:eastAsia="pl-PL"/>
        </w:rPr>
        <w:t>W</w:t>
      </w:r>
      <w:r>
        <w:rPr>
          <w:rFonts w:ascii="Arial" w:hAnsi="Arial" w:cs="Arial"/>
          <w:color w:val="000000"/>
          <w:sz w:val="24"/>
          <w:szCs w:val="24"/>
          <w:lang w:eastAsia="pl-PL"/>
        </w:rPr>
        <w:t xml:space="preserve">nioskodawca jest zobowiązany do wskazania konkretnych kryteriów wyboru projektów, z których oceną się nie zgadza, wraz z uzasadnieniem swojego stanowiska. Wskazując zarzuty o charakterze proceduralnym, </w:t>
      </w:r>
      <w:r w:rsidR="00C65F78">
        <w:rPr>
          <w:rFonts w:ascii="Arial" w:hAnsi="Arial" w:cs="Arial"/>
          <w:color w:val="000000"/>
          <w:sz w:val="24"/>
          <w:szCs w:val="24"/>
          <w:lang w:eastAsia="pl-PL"/>
        </w:rPr>
        <w:t>W</w:t>
      </w:r>
      <w:r>
        <w:rPr>
          <w:rFonts w:ascii="Arial" w:hAnsi="Arial" w:cs="Arial"/>
          <w:color w:val="000000"/>
          <w:sz w:val="24"/>
          <w:szCs w:val="24"/>
          <w:lang w:eastAsia="pl-PL"/>
        </w:rPr>
        <w:t xml:space="preserve">nioskodawca powinien wykazać, jaki wpływ na ocenę projektu miało naruszenie zasad postępowania konkursowego. </w:t>
      </w:r>
      <w:r w:rsidRPr="009A17EE">
        <w:rPr>
          <w:rFonts w:ascii="Arial" w:hAnsi="Arial" w:cs="Arial"/>
          <w:sz w:val="24"/>
          <w:szCs w:val="24"/>
        </w:rPr>
        <w:t>W</w:t>
      </w:r>
      <w:r>
        <w:rPr>
          <w:rFonts w:ascii="Arial" w:hAnsi="Arial" w:cs="Arial"/>
          <w:sz w:val="24"/>
          <w:szCs w:val="24"/>
        </w:rPr>
        <w:t xml:space="preserve">szystkie zarzuty </w:t>
      </w:r>
      <w:r w:rsidR="00C65F78">
        <w:rPr>
          <w:rFonts w:ascii="Arial" w:hAnsi="Arial" w:cs="Arial"/>
          <w:sz w:val="24"/>
          <w:szCs w:val="24"/>
        </w:rPr>
        <w:t>W</w:t>
      </w:r>
      <w:r w:rsidRPr="009A17EE">
        <w:rPr>
          <w:rFonts w:ascii="Arial" w:hAnsi="Arial" w:cs="Arial"/>
          <w:sz w:val="24"/>
          <w:szCs w:val="24"/>
        </w:rPr>
        <w:t>nioskodawcy dotyczące danego etapu oceny muszą zostać ujęte w jednym proteście.</w:t>
      </w:r>
      <w:r w:rsidRPr="00921FFD">
        <w:rPr>
          <w:rFonts w:ascii="Arial" w:hAnsi="Arial" w:cs="Arial"/>
          <w:sz w:val="24"/>
          <w:szCs w:val="24"/>
        </w:rPr>
        <w:t xml:space="preserve"> </w:t>
      </w:r>
      <w:r w:rsidRPr="00522DBD">
        <w:rPr>
          <w:rFonts w:ascii="Arial" w:hAnsi="Arial" w:cs="Arial"/>
          <w:sz w:val="24"/>
          <w:szCs w:val="24"/>
        </w:rPr>
        <w:t>Nie dopuszcza się możliwości kwestionowania w ramach protestu zasadności kryteriów oceny.</w:t>
      </w:r>
      <w:r>
        <w:rPr>
          <w:rFonts w:ascii="Arial" w:hAnsi="Arial" w:cs="Arial"/>
          <w:sz w:val="24"/>
          <w:szCs w:val="24"/>
        </w:rPr>
        <w:t xml:space="preserve"> </w:t>
      </w:r>
      <w:r w:rsidRPr="00554218">
        <w:rPr>
          <w:rFonts w:ascii="Arial" w:hAnsi="Arial" w:cs="Arial"/>
          <w:sz w:val="24"/>
          <w:szCs w:val="24"/>
        </w:rPr>
        <w:t>Rozszerzenie zakresu</w:t>
      </w:r>
      <w:r>
        <w:rPr>
          <w:rFonts w:ascii="Arial" w:hAnsi="Arial" w:cs="Arial"/>
          <w:sz w:val="24"/>
          <w:szCs w:val="24"/>
        </w:rPr>
        <w:t xml:space="preserve"> przedmiotowego protestu przez </w:t>
      </w:r>
      <w:r w:rsidR="00C65F78">
        <w:rPr>
          <w:rFonts w:ascii="Arial" w:hAnsi="Arial" w:cs="Arial"/>
          <w:sz w:val="24"/>
          <w:szCs w:val="24"/>
        </w:rPr>
        <w:t>W</w:t>
      </w:r>
      <w:r w:rsidRPr="00554218">
        <w:rPr>
          <w:rFonts w:ascii="Arial" w:hAnsi="Arial" w:cs="Arial"/>
          <w:sz w:val="24"/>
          <w:szCs w:val="24"/>
        </w:rPr>
        <w:t>nioskodawcę w trakcie</w:t>
      </w:r>
      <w:r w:rsidR="00FA3C50">
        <w:rPr>
          <w:rFonts w:ascii="Arial" w:hAnsi="Arial" w:cs="Arial"/>
          <w:sz w:val="24"/>
          <w:szCs w:val="24"/>
        </w:rPr>
        <w:t xml:space="preserve"> procedury odwoławczej</w:t>
      </w:r>
      <w:r w:rsidRPr="00554218">
        <w:rPr>
          <w:rFonts w:ascii="Arial" w:hAnsi="Arial" w:cs="Arial"/>
          <w:sz w:val="24"/>
          <w:szCs w:val="24"/>
        </w:rPr>
        <w:t xml:space="preserve"> jest niedopuszczalne. </w:t>
      </w:r>
      <w:r w:rsidRPr="009A17EE">
        <w:rPr>
          <w:rFonts w:ascii="Arial" w:hAnsi="Arial" w:cs="Arial"/>
          <w:sz w:val="24"/>
          <w:szCs w:val="24"/>
        </w:rPr>
        <w:t>Na etapie wnoszenia</w:t>
      </w:r>
      <w:r w:rsidR="00FA3C50">
        <w:rPr>
          <w:rFonts w:ascii="Arial" w:hAnsi="Arial" w:cs="Arial"/>
          <w:sz w:val="24"/>
          <w:szCs w:val="24"/>
        </w:rPr>
        <w:t xml:space="preserve"> i rozpatrywania</w:t>
      </w:r>
      <w:r>
        <w:rPr>
          <w:rFonts w:ascii="Arial" w:hAnsi="Arial" w:cs="Arial"/>
          <w:sz w:val="24"/>
          <w:szCs w:val="24"/>
        </w:rPr>
        <w:t xml:space="preserve"> </w:t>
      </w:r>
      <w:r>
        <w:rPr>
          <w:rFonts w:ascii="Arial" w:hAnsi="Arial" w:cs="Arial"/>
          <w:sz w:val="24"/>
          <w:szCs w:val="24"/>
        </w:rPr>
        <w:lastRenderedPageBreak/>
        <w:t xml:space="preserve">protestu, </w:t>
      </w:r>
      <w:r w:rsidR="00C65F78">
        <w:rPr>
          <w:rFonts w:ascii="Arial" w:hAnsi="Arial" w:cs="Arial"/>
          <w:sz w:val="24"/>
          <w:szCs w:val="24"/>
        </w:rPr>
        <w:t>W</w:t>
      </w:r>
      <w:r w:rsidRPr="009A17EE">
        <w:rPr>
          <w:rFonts w:ascii="Arial" w:hAnsi="Arial" w:cs="Arial"/>
          <w:sz w:val="24"/>
          <w:szCs w:val="24"/>
        </w:rPr>
        <w:t xml:space="preserve">nioskodawca nie może </w:t>
      </w:r>
      <w:r w:rsidR="00FA3C50">
        <w:rPr>
          <w:rFonts w:ascii="Arial" w:hAnsi="Arial" w:cs="Arial"/>
          <w:sz w:val="24"/>
          <w:szCs w:val="24"/>
        </w:rPr>
        <w:t>przedstawiać</w:t>
      </w:r>
      <w:r w:rsidR="00FA3C50" w:rsidRPr="009A17EE">
        <w:rPr>
          <w:rFonts w:ascii="Arial" w:hAnsi="Arial" w:cs="Arial"/>
          <w:sz w:val="24"/>
          <w:szCs w:val="24"/>
        </w:rPr>
        <w:t xml:space="preserve"> </w:t>
      </w:r>
      <w:r w:rsidRPr="009A17EE">
        <w:rPr>
          <w:rFonts w:ascii="Arial" w:hAnsi="Arial" w:cs="Arial"/>
          <w:sz w:val="24"/>
          <w:szCs w:val="24"/>
        </w:rPr>
        <w:t>dodatkowych dokumentów</w:t>
      </w:r>
      <w:r>
        <w:rPr>
          <w:rFonts w:ascii="Arial" w:hAnsi="Arial" w:cs="Arial"/>
          <w:sz w:val="24"/>
          <w:szCs w:val="24"/>
        </w:rPr>
        <w:t>/informacji</w:t>
      </w:r>
      <w:r w:rsidRPr="009A17EE">
        <w:rPr>
          <w:rFonts w:ascii="Arial" w:hAnsi="Arial" w:cs="Arial"/>
          <w:sz w:val="24"/>
          <w:szCs w:val="24"/>
        </w:rPr>
        <w:t>, których nie dołączył</w:t>
      </w:r>
      <w:r w:rsidR="00263FEC">
        <w:rPr>
          <w:rFonts w:ascii="Arial" w:hAnsi="Arial" w:cs="Arial"/>
          <w:sz w:val="24"/>
          <w:szCs w:val="24"/>
        </w:rPr>
        <w:t xml:space="preserve"> </w:t>
      </w:r>
      <w:r>
        <w:rPr>
          <w:rFonts w:ascii="Arial" w:hAnsi="Arial" w:cs="Arial"/>
          <w:sz w:val="24"/>
          <w:szCs w:val="24"/>
        </w:rPr>
        <w:t>/</w:t>
      </w:r>
      <w:r w:rsidR="00FA3C50">
        <w:rPr>
          <w:rFonts w:ascii="Arial" w:hAnsi="Arial" w:cs="Arial"/>
          <w:sz w:val="24"/>
          <w:szCs w:val="24"/>
        </w:rPr>
        <w:t xml:space="preserve"> nie </w:t>
      </w:r>
      <w:r>
        <w:rPr>
          <w:rFonts w:ascii="Arial" w:hAnsi="Arial" w:cs="Arial"/>
          <w:sz w:val="24"/>
          <w:szCs w:val="24"/>
        </w:rPr>
        <w:t>przedstawił</w:t>
      </w:r>
      <w:r w:rsidRPr="009A17EE">
        <w:rPr>
          <w:rFonts w:ascii="Arial" w:hAnsi="Arial" w:cs="Arial"/>
          <w:sz w:val="24"/>
          <w:szCs w:val="24"/>
        </w:rPr>
        <w:t xml:space="preserve"> w trakcie oceny projektu, a które</w:t>
      </w:r>
      <w:r>
        <w:rPr>
          <w:rFonts w:ascii="Arial" w:hAnsi="Arial" w:cs="Arial"/>
          <w:sz w:val="24"/>
          <w:szCs w:val="24"/>
        </w:rPr>
        <w:t xml:space="preserve"> mogłyby rzutować na jej wynik.</w:t>
      </w:r>
    </w:p>
    <w:p w:rsidR="00B0224B" w:rsidRDefault="00B0224B" w:rsidP="00B0224B">
      <w:pPr>
        <w:autoSpaceDE w:val="0"/>
        <w:autoSpaceDN w:val="0"/>
        <w:adjustRightInd w:val="0"/>
        <w:spacing w:before="120" w:after="120"/>
        <w:jc w:val="both"/>
        <w:rPr>
          <w:rFonts w:ascii="Arial" w:hAnsi="Arial" w:cs="Arial"/>
          <w:sz w:val="24"/>
          <w:szCs w:val="24"/>
        </w:rPr>
      </w:pPr>
      <w:r w:rsidRPr="001D29DD">
        <w:rPr>
          <w:rFonts w:ascii="Arial" w:hAnsi="Arial" w:cs="Arial"/>
          <w:sz w:val="24"/>
          <w:szCs w:val="24"/>
        </w:rPr>
        <w:t>Protest pozostawia się bez rozpatrzenia</w:t>
      </w:r>
      <w:r>
        <w:rPr>
          <w:rFonts w:ascii="Arial" w:hAnsi="Arial" w:cs="Arial"/>
          <w:sz w:val="24"/>
          <w:szCs w:val="24"/>
        </w:rPr>
        <w:t>,</w:t>
      </w:r>
      <w:r w:rsidRPr="001D29DD">
        <w:rPr>
          <w:rFonts w:ascii="Arial" w:hAnsi="Arial" w:cs="Arial"/>
          <w:sz w:val="24"/>
          <w:szCs w:val="24"/>
        </w:rPr>
        <w:t xml:space="preserve"> jeżeli pomimo prawidłowego pouczenia zostanie </w:t>
      </w:r>
      <w:r w:rsidR="00263FEC">
        <w:rPr>
          <w:rFonts w:ascii="Arial" w:hAnsi="Arial" w:cs="Arial"/>
          <w:sz w:val="24"/>
          <w:szCs w:val="24"/>
        </w:rPr>
        <w:t xml:space="preserve">on </w:t>
      </w:r>
      <w:r w:rsidRPr="001D29DD">
        <w:rPr>
          <w:rFonts w:ascii="Arial" w:hAnsi="Arial" w:cs="Arial"/>
          <w:sz w:val="24"/>
          <w:szCs w:val="24"/>
        </w:rPr>
        <w:t xml:space="preserve">wniesiony po terminie, przez podmiot wykluczony z możliwości otrzymania dofinansowania, </w:t>
      </w:r>
      <w:r>
        <w:rPr>
          <w:rFonts w:ascii="Arial" w:hAnsi="Arial" w:cs="Arial"/>
          <w:sz w:val="24"/>
          <w:szCs w:val="24"/>
        </w:rPr>
        <w:br/>
      </w:r>
      <w:r w:rsidRPr="001D29DD">
        <w:rPr>
          <w:rFonts w:ascii="Arial" w:hAnsi="Arial" w:cs="Arial"/>
          <w:sz w:val="24"/>
          <w:szCs w:val="24"/>
        </w:rPr>
        <w:t xml:space="preserve">a także w przypadku braku wskazania kryteriów wyboru projektów, z których oceną </w:t>
      </w:r>
      <w:r w:rsidR="00C65F78">
        <w:rPr>
          <w:rFonts w:ascii="Arial" w:hAnsi="Arial" w:cs="Arial"/>
          <w:sz w:val="24"/>
          <w:szCs w:val="24"/>
        </w:rPr>
        <w:t>W</w:t>
      </w:r>
      <w:r w:rsidRPr="001D29DD">
        <w:rPr>
          <w:rFonts w:ascii="Arial" w:hAnsi="Arial" w:cs="Arial"/>
          <w:sz w:val="24"/>
          <w:szCs w:val="24"/>
        </w:rPr>
        <w:t>nioskodawca się nie zgadza wraz z uzasadnieniem.</w:t>
      </w:r>
    </w:p>
    <w:p w:rsidR="00B0224B" w:rsidRDefault="00B0224B" w:rsidP="00B0224B">
      <w:pPr>
        <w:autoSpaceDE w:val="0"/>
        <w:autoSpaceDN w:val="0"/>
        <w:adjustRightInd w:val="0"/>
        <w:spacing w:before="120" w:after="120"/>
        <w:jc w:val="both"/>
        <w:rPr>
          <w:rFonts w:ascii="Arial" w:hAnsi="Arial" w:cs="Arial"/>
          <w:sz w:val="24"/>
          <w:szCs w:val="24"/>
        </w:rPr>
      </w:pPr>
      <w:r>
        <w:rPr>
          <w:rFonts w:ascii="Arial" w:hAnsi="Arial" w:cs="Arial"/>
          <w:sz w:val="24"/>
          <w:szCs w:val="24"/>
        </w:rPr>
        <w:t>Wnioskodawca może wycofać protest do czasu zakończenia</w:t>
      </w:r>
      <w:r w:rsidR="00263FEC">
        <w:rPr>
          <w:rFonts w:ascii="Arial" w:hAnsi="Arial" w:cs="Arial"/>
          <w:sz w:val="24"/>
          <w:szCs w:val="24"/>
        </w:rPr>
        <w:t xml:space="preserve"> jego</w:t>
      </w:r>
      <w:r>
        <w:rPr>
          <w:rFonts w:ascii="Arial" w:hAnsi="Arial" w:cs="Arial"/>
          <w:sz w:val="24"/>
          <w:szCs w:val="24"/>
        </w:rPr>
        <w:t xml:space="preserve"> rozpatrywania, na zasadach określonych w art. 54a </w:t>
      </w:r>
      <w:r w:rsidR="00263FEC">
        <w:rPr>
          <w:rFonts w:ascii="Arial" w:hAnsi="Arial" w:cs="Arial"/>
          <w:sz w:val="24"/>
          <w:szCs w:val="24"/>
        </w:rPr>
        <w:t>U</w:t>
      </w:r>
      <w:r>
        <w:rPr>
          <w:rFonts w:ascii="Arial" w:hAnsi="Arial" w:cs="Arial"/>
          <w:sz w:val="24"/>
          <w:szCs w:val="24"/>
        </w:rPr>
        <w:t xml:space="preserve">stawy </w:t>
      </w:r>
      <w:r w:rsidR="00263FEC">
        <w:rPr>
          <w:rFonts w:ascii="Arial" w:hAnsi="Arial" w:cs="Arial"/>
          <w:sz w:val="24"/>
          <w:szCs w:val="24"/>
        </w:rPr>
        <w:t>W</w:t>
      </w:r>
      <w:r>
        <w:rPr>
          <w:rFonts w:ascii="Arial" w:hAnsi="Arial" w:cs="Arial"/>
          <w:sz w:val="24"/>
          <w:szCs w:val="24"/>
        </w:rPr>
        <w:t>drożeniowej. W przypadku wycofania protestu ponowne jego wniesienie jest niedopuszczalne. Nie jest również wówczas możliwe wniesienie skargi do sądu administracyjnego.</w:t>
      </w:r>
    </w:p>
    <w:p w:rsidR="00572484" w:rsidRDefault="00572484" w:rsidP="00572484">
      <w:pPr>
        <w:autoSpaceDE w:val="0"/>
        <w:autoSpaceDN w:val="0"/>
        <w:adjustRightInd w:val="0"/>
        <w:spacing w:before="120" w:after="120"/>
        <w:jc w:val="both"/>
        <w:rPr>
          <w:rFonts w:ascii="Arial" w:hAnsi="Arial" w:cs="Arial"/>
          <w:sz w:val="24"/>
          <w:szCs w:val="24"/>
        </w:rPr>
      </w:pPr>
      <w:r>
        <w:rPr>
          <w:rFonts w:ascii="Arial" w:hAnsi="Arial" w:cs="Arial"/>
          <w:sz w:val="24"/>
          <w:szCs w:val="24"/>
        </w:rPr>
        <w:t>IP RPO WSL w ciągu 14 dni od otrzymania protestu weryfikuje wyniki dokonanej przez siebie oceny projektu w zakresie podniesionych w proteście zarzutów i:</w:t>
      </w:r>
    </w:p>
    <w:p w:rsidR="00572484" w:rsidRPr="00AD7F11" w:rsidRDefault="00572484" w:rsidP="00572484">
      <w:pPr>
        <w:pStyle w:val="Akapitzlist"/>
        <w:numPr>
          <w:ilvl w:val="0"/>
          <w:numId w:val="252"/>
        </w:numPr>
        <w:autoSpaceDE w:val="0"/>
        <w:autoSpaceDN w:val="0"/>
        <w:adjustRightInd w:val="0"/>
        <w:spacing w:before="120" w:after="120"/>
        <w:jc w:val="both"/>
        <w:rPr>
          <w:rFonts w:cs="Arial"/>
        </w:rPr>
      </w:pPr>
      <w:r>
        <w:t>dokonuje zmiany podjętego rozstrzygnięcia, co skutkuje odpowiednio skierowaniem projektu do właściwego etapu oceny, albo dokonuje aktualizacji listy ocenionych projektów – bądź:</w:t>
      </w:r>
    </w:p>
    <w:p w:rsidR="00242305" w:rsidRDefault="00572484" w:rsidP="00B945D1">
      <w:pPr>
        <w:pStyle w:val="Akapitzlist"/>
        <w:numPr>
          <w:ilvl w:val="0"/>
          <w:numId w:val="252"/>
        </w:numPr>
        <w:autoSpaceDE w:val="0"/>
        <w:autoSpaceDN w:val="0"/>
        <w:adjustRightInd w:val="0"/>
        <w:spacing w:before="120" w:after="120"/>
        <w:jc w:val="both"/>
        <w:rPr>
          <w:rFonts w:cs="Arial"/>
        </w:rPr>
      </w:pPr>
      <w:r w:rsidRPr="00AD7F11">
        <w:rPr>
          <w:rFonts w:cs="Arial"/>
        </w:rPr>
        <w:t>kieruje protest wraz z otrzymaną od wnioskodawcy dokumentacją do</w:t>
      </w:r>
      <w:r>
        <w:rPr>
          <w:rFonts w:cs="Arial"/>
        </w:rPr>
        <w:t xml:space="preserve"> IZ RPO WSL celem rozpatrzenia protestu.</w:t>
      </w:r>
    </w:p>
    <w:p w:rsidR="001D4441" w:rsidRDefault="00F811FA">
      <w:pPr>
        <w:autoSpaceDE w:val="0"/>
        <w:autoSpaceDN w:val="0"/>
        <w:adjustRightInd w:val="0"/>
        <w:spacing w:before="120" w:after="120"/>
        <w:jc w:val="both"/>
        <w:rPr>
          <w:rFonts w:cs="Arial"/>
        </w:rPr>
      </w:pPr>
      <w:r w:rsidRPr="00F811FA">
        <w:rPr>
          <w:rFonts w:ascii="Arial" w:hAnsi="Arial" w:cs="Arial"/>
          <w:sz w:val="24"/>
          <w:szCs w:val="24"/>
        </w:rPr>
        <w:t xml:space="preserve">W przypadku </w:t>
      </w:r>
      <w:r w:rsidRPr="00F811FA">
        <w:rPr>
          <w:rFonts w:ascii="Arial" w:hAnsi="Arial" w:cs="Arial"/>
          <w:color w:val="000000"/>
          <w:sz w:val="24"/>
          <w:szCs w:val="24"/>
          <w:lang w:eastAsia="pl-PL"/>
        </w:rPr>
        <w:t xml:space="preserve">gdy na skutek wystąpienia COVID-19 niemożliwa lub utrudniona jest weryfikacja wyników oceny przez IP lub rozpatrzenie protestu przez IZ, terminy na dokonanie tych czynności mogą zostać wydłużone, jednak nie więcej niż o 30 dni. </w:t>
      </w:r>
    </w:p>
    <w:p w:rsidR="00572484" w:rsidRPr="007415C4" w:rsidRDefault="00B0224B" w:rsidP="00572484">
      <w:pPr>
        <w:autoSpaceDE w:val="0"/>
        <w:autoSpaceDN w:val="0"/>
        <w:adjustRightInd w:val="0"/>
        <w:spacing w:before="120" w:after="120"/>
        <w:jc w:val="both"/>
        <w:rPr>
          <w:rFonts w:ascii="Arial" w:hAnsi="Arial" w:cs="Arial"/>
          <w:sz w:val="24"/>
          <w:szCs w:val="24"/>
        </w:rPr>
      </w:pPr>
      <w:r w:rsidRPr="00426C03">
        <w:rPr>
          <w:rFonts w:ascii="Arial" w:hAnsi="Arial" w:cs="Arial"/>
          <w:sz w:val="24"/>
          <w:szCs w:val="24"/>
        </w:rPr>
        <w:t xml:space="preserve">W przypadku nieuwzględnienia protestu, negatywnej ponownej oceny projektu lub pozostawienia protestu bez rozpatrzenia, w tym w przypadku, o którym mowa w art. 66 ust. 2 </w:t>
      </w:r>
      <w:proofErr w:type="spellStart"/>
      <w:r w:rsidRPr="00426C03">
        <w:rPr>
          <w:rFonts w:ascii="Arial" w:hAnsi="Arial" w:cs="Arial"/>
          <w:sz w:val="24"/>
          <w:szCs w:val="24"/>
        </w:rPr>
        <w:t>pkt</w:t>
      </w:r>
      <w:proofErr w:type="spellEnd"/>
      <w:r w:rsidRPr="00426C03">
        <w:rPr>
          <w:rFonts w:ascii="Arial" w:hAnsi="Arial" w:cs="Arial"/>
          <w:sz w:val="24"/>
          <w:szCs w:val="24"/>
        </w:rPr>
        <w:t xml:space="preserve"> 1</w:t>
      </w:r>
      <w:r>
        <w:rPr>
          <w:rFonts w:ascii="Arial" w:hAnsi="Arial" w:cs="Arial"/>
          <w:sz w:val="24"/>
          <w:szCs w:val="24"/>
        </w:rPr>
        <w:t xml:space="preserve"> ustawy wdrożeniowej</w:t>
      </w:r>
      <w:r w:rsidRPr="00426C03">
        <w:rPr>
          <w:rFonts w:ascii="Arial" w:hAnsi="Arial" w:cs="Arial"/>
          <w:sz w:val="24"/>
          <w:szCs w:val="24"/>
        </w:rPr>
        <w:t xml:space="preserve">, </w:t>
      </w:r>
      <w:r w:rsidR="00C65F78">
        <w:rPr>
          <w:rFonts w:ascii="Arial" w:hAnsi="Arial" w:cs="Arial"/>
          <w:sz w:val="24"/>
          <w:szCs w:val="24"/>
        </w:rPr>
        <w:t>W</w:t>
      </w:r>
      <w:r w:rsidRPr="00426C03">
        <w:rPr>
          <w:rFonts w:ascii="Arial" w:hAnsi="Arial" w:cs="Arial"/>
          <w:sz w:val="24"/>
          <w:szCs w:val="24"/>
        </w:rPr>
        <w:t xml:space="preserve">nioskodawca może w tym zakresie wnieść skargę do </w:t>
      </w:r>
      <w:r w:rsidR="00572484" w:rsidRPr="007415C4">
        <w:rPr>
          <w:rFonts w:ascii="Arial" w:hAnsi="Arial" w:cs="Arial"/>
          <w:sz w:val="24"/>
          <w:szCs w:val="24"/>
        </w:rPr>
        <w:t>Wojewódzkiego Sądu Administracyjnego w Gliwicach. Skargę wnosi się bezpośrednio na adres:</w:t>
      </w:r>
    </w:p>
    <w:p w:rsidR="00572484" w:rsidRPr="007415C4" w:rsidRDefault="00572484" w:rsidP="00572484">
      <w:pPr>
        <w:autoSpaceDE w:val="0"/>
        <w:autoSpaceDN w:val="0"/>
        <w:adjustRightInd w:val="0"/>
        <w:spacing w:before="120" w:after="120"/>
        <w:jc w:val="center"/>
        <w:rPr>
          <w:rFonts w:ascii="Arial" w:hAnsi="Arial" w:cs="Arial"/>
          <w:sz w:val="24"/>
          <w:szCs w:val="24"/>
        </w:rPr>
      </w:pPr>
      <w:r w:rsidRPr="007415C4">
        <w:rPr>
          <w:rFonts w:ascii="Arial" w:hAnsi="Arial" w:cs="Arial"/>
          <w:sz w:val="24"/>
          <w:szCs w:val="24"/>
        </w:rPr>
        <w:t>Wojewódzki Sąd Administracyjny w Gliwicach</w:t>
      </w:r>
    </w:p>
    <w:p w:rsidR="00572484" w:rsidRPr="007415C4" w:rsidRDefault="00572484">
      <w:pPr>
        <w:autoSpaceDE w:val="0"/>
        <w:autoSpaceDN w:val="0"/>
        <w:adjustRightInd w:val="0"/>
        <w:spacing w:before="120" w:after="120"/>
        <w:jc w:val="center"/>
        <w:rPr>
          <w:rFonts w:ascii="Arial" w:hAnsi="Arial" w:cs="Arial"/>
          <w:sz w:val="24"/>
          <w:szCs w:val="24"/>
        </w:rPr>
      </w:pPr>
      <w:r w:rsidRPr="007415C4">
        <w:rPr>
          <w:rFonts w:ascii="Arial" w:hAnsi="Arial" w:cs="Arial"/>
          <w:sz w:val="24"/>
          <w:szCs w:val="24"/>
        </w:rPr>
        <w:t>ul. Prymasa Stefana Wyszyńskiego 2</w:t>
      </w:r>
    </w:p>
    <w:p w:rsidR="00242305" w:rsidRDefault="00572484" w:rsidP="00B945D1">
      <w:pPr>
        <w:autoSpaceDE w:val="0"/>
        <w:autoSpaceDN w:val="0"/>
        <w:adjustRightInd w:val="0"/>
        <w:spacing w:before="120" w:after="120"/>
        <w:jc w:val="center"/>
        <w:rPr>
          <w:rFonts w:ascii="Arial" w:hAnsi="Arial" w:cs="Arial"/>
          <w:sz w:val="24"/>
          <w:szCs w:val="24"/>
        </w:rPr>
      </w:pPr>
      <w:r w:rsidRPr="007415C4">
        <w:rPr>
          <w:rFonts w:ascii="Arial" w:hAnsi="Arial" w:cs="Arial"/>
          <w:sz w:val="24"/>
          <w:szCs w:val="24"/>
        </w:rPr>
        <w:t>44-100 Gliwice</w:t>
      </w:r>
    </w:p>
    <w:p w:rsidR="00572484" w:rsidRPr="007415C4" w:rsidRDefault="00572484" w:rsidP="00572484">
      <w:pPr>
        <w:autoSpaceDE w:val="0"/>
        <w:autoSpaceDN w:val="0"/>
        <w:adjustRightInd w:val="0"/>
        <w:spacing w:before="120" w:after="120"/>
        <w:jc w:val="both"/>
        <w:rPr>
          <w:rFonts w:ascii="Arial" w:hAnsi="Arial" w:cs="Arial"/>
          <w:sz w:val="24"/>
          <w:szCs w:val="24"/>
        </w:rPr>
      </w:pPr>
      <w:r w:rsidRPr="007415C4">
        <w:rPr>
          <w:rFonts w:ascii="Arial" w:hAnsi="Arial" w:cs="Arial"/>
          <w:sz w:val="24"/>
          <w:szCs w:val="24"/>
        </w:rPr>
        <w:t>w terminie 14 dni kalendarzowych od otrzymania pisemnej informacji o nieuwzględnieniu protestu bądź pozostawieniu go bez rozpatrzenia.</w:t>
      </w:r>
    </w:p>
    <w:p w:rsidR="00572484" w:rsidRPr="007415C4" w:rsidRDefault="00572484" w:rsidP="00572484">
      <w:pPr>
        <w:autoSpaceDE w:val="0"/>
        <w:autoSpaceDN w:val="0"/>
        <w:adjustRightInd w:val="0"/>
        <w:spacing w:before="120" w:after="120"/>
        <w:jc w:val="both"/>
        <w:rPr>
          <w:rFonts w:ascii="Arial" w:hAnsi="Arial" w:cs="Arial"/>
          <w:sz w:val="24"/>
          <w:szCs w:val="24"/>
        </w:rPr>
      </w:pPr>
      <w:r w:rsidRPr="007415C4">
        <w:rPr>
          <w:rFonts w:ascii="Arial" w:hAnsi="Arial" w:cs="Arial"/>
          <w:sz w:val="24"/>
          <w:szCs w:val="24"/>
        </w:rPr>
        <w:t xml:space="preserve">Skarga podlega wpisowi stałemu i powinna zawierać kompletną dokumentację w sprawie, tj. wniosek o dofinansowanie, informację o wynikach oceny projektu, wniesiony protest, informację o jego rozstrzygnięciu wraz z ewentualnymi załącznikami. Kompletna dokumentacja winna być wniesiona w oryginale lub w postaci uwierzytelnionej kopii. </w:t>
      </w:r>
    </w:p>
    <w:p w:rsidR="00572484" w:rsidRPr="007415C4" w:rsidRDefault="00572484" w:rsidP="00572484">
      <w:pPr>
        <w:autoSpaceDE w:val="0"/>
        <w:autoSpaceDN w:val="0"/>
        <w:adjustRightInd w:val="0"/>
        <w:spacing w:before="120" w:after="120"/>
        <w:jc w:val="both"/>
        <w:rPr>
          <w:rFonts w:ascii="Arial" w:hAnsi="Arial" w:cs="Arial"/>
          <w:sz w:val="24"/>
          <w:szCs w:val="24"/>
        </w:rPr>
      </w:pPr>
      <w:r w:rsidRPr="007415C4">
        <w:rPr>
          <w:rFonts w:ascii="Arial" w:hAnsi="Arial" w:cs="Arial"/>
          <w:sz w:val="24"/>
          <w:szCs w:val="24"/>
        </w:rPr>
        <w:lastRenderedPageBreak/>
        <w:t>Wniesienie skargi po terminie, bez kompletnej dokumentacji oraz bez uiszczenia wpisu stałego w terminie powoduje pozostawienie jej bez rozpatrzenia.</w:t>
      </w:r>
    </w:p>
    <w:p w:rsidR="00263FEC" w:rsidRDefault="00263FEC" w:rsidP="00572484">
      <w:pPr>
        <w:autoSpaceDE w:val="0"/>
        <w:autoSpaceDN w:val="0"/>
        <w:adjustRightInd w:val="0"/>
        <w:spacing w:before="120" w:after="120"/>
        <w:jc w:val="both"/>
        <w:rPr>
          <w:rFonts w:ascii="Arial" w:hAnsi="Arial" w:cs="Arial"/>
          <w:sz w:val="24"/>
          <w:szCs w:val="24"/>
        </w:rPr>
      </w:pPr>
    </w:p>
    <w:p w:rsidR="00B0224B" w:rsidRPr="003F2167" w:rsidRDefault="00B0224B" w:rsidP="00B0224B">
      <w:pPr>
        <w:autoSpaceDE w:val="0"/>
        <w:autoSpaceDN w:val="0"/>
        <w:adjustRightInd w:val="0"/>
        <w:spacing w:before="120" w:after="120"/>
        <w:jc w:val="both"/>
        <w:rPr>
          <w:rFonts w:ascii="Arial" w:hAnsi="Arial" w:cs="Arial"/>
          <w:sz w:val="24"/>
          <w:szCs w:val="24"/>
        </w:rPr>
      </w:pPr>
      <w:r w:rsidRPr="0071544B">
        <w:rPr>
          <w:rFonts w:ascii="Arial" w:hAnsi="Arial" w:cs="Arial"/>
          <w:sz w:val="24"/>
          <w:szCs w:val="24"/>
        </w:rPr>
        <w:t>Rozstrzygnięcia zapadające w procedurze odwoławczej nie skutkują unieważnieniem decyzji o wyborze do dofinansowania innych projektów</w:t>
      </w:r>
      <w:r w:rsidR="00572484">
        <w:rPr>
          <w:rFonts w:ascii="Arial" w:hAnsi="Arial" w:cs="Arial"/>
          <w:sz w:val="24"/>
          <w:szCs w:val="24"/>
        </w:rPr>
        <w:t>.</w:t>
      </w:r>
    </w:p>
    <w:p w:rsidR="00B0224B" w:rsidRPr="003F2167" w:rsidRDefault="00B0224B" w:rsidP="00B0224B">
      <w:pPr>
        <w:autoSpaceDE w:val="0"/>
        <w:autoSpaceDN w:val="0"/>
        <w:adjustRightInd w:val="0"/>
        <w:spacing w:before="120" w:after="120"/>
        <w:jc w:val="both"/>
        <w:rPr>
          <w:rFonts w:ascii="Arial" w:hAnsi="Arial" w:cs="Arial"/>
          <w:color w:val="000000"/>
          <w:sz w:val="24"/>
          <w:szCs w:val="24"/>
          <w:lang w:eastAsia="pl-PL"/>
        </w:rPr>
      </w:pPr>
      <w:r w:rsidRPr="001D29DD">
        <w:rPr>
          <w:rFonts w:ascii="Arial" w:hAnsi="Arial" w:cs="Arial"/>
          <w:color w:val="000000"/>
          <w:sz w:val="24"/>
          <w:szCs w:val="24"/>
          <w:lang w:eastAsia="pl-PL"/>
        </w:rPr>
        <w:t xml:space="preserve">Do procedury odwoławczej nie stosuje się przepisów ustawy z dnia 14 czerwca 1960 r. – </w:t>
      </w:r>
      <w:r w:rsidR="00906371" w:rsidRPr="00B945D1">
        <w:rPr>
          <w:rFonts w:ascii="Arial" w:hAnsi="Arial" w:cs="Arial"/>
          <w:i/>
          <w:color w:val="000000"/>
          <w:sz w:val="24"/>
          <w:szCs w:val="24"/>
          <w:lang w:eastAsia="pl-PL"/>
        </w:rPr>
        <w:t>Kodeks postępowania administracyjnego</w:t>
      </w:r>
      <w:r w:rsidRPr="001D29DD">
        <w:rPr>
          <w:rFonts w:ascii="Arial" w:hAnsi="Arial" w:cs="Arial"/>
          <w:color w:val="000000"/>
          <w:sz w:val="24"/>
          <w:szCs w:val="24"/>
          <w:lang w:eastAsia="pl-PL"/>
        </w:rPr>
        <w:t>, z wyjątkiem przepisów dotyczących doręczeń</w:t>
      </w:r>
      <w:r>
        <w:rPr>
          <w:rFonts w:ascii="Arial" w:hAnsi="Arial" w:cs="Arial"/>
          <w:color w:val="000000"/>
          <w:sz w:val="24"/>
          <w:szCs w:val="24"/>
          <w:lang w:eastAsia="pl-PL"/>
        </w:rPr>
        <w:t xml:space="preserve"> </w:t>
      </w:r>
      <w:r w:rsidRPr="001D29DD">
        <w:rPr>
          <w:rFonts w:ascii="Arial" w:hAnsi="Arial" w:cs="Arial"/>
          <w:color w:val="000000"/>
          <w:sz w:val="24"/>
          <w:szCs w:val="24"/>
          <w:lang w:eastAsia="pl-PL"/>
        </w:rPr>
        <w:t>i sposobu obliczania terminów</w:t>
      </w:r>
      <w:r>
        <w:rPr>
          <w:rFonts w:ascii="Arial" w:hAnsi="Arial" w:cs="Arial"/>
          <w:color w:val="000000"/>
          <w:sz w:val="24"/>
          <w:szCs w:val="24"/>
          <w:lang w:eastAsia="pl-PL"/>
        </w:rPr>
        <w:t>, jak również dotyczących wyłączenia pracownika od udziału w postępowaniu w sprawie</w:t>
      </w:r>
      <w:r w:rsidRPr="001D29DD">
        <w:rPr>
          <w:rFonts w:ascii="Arial" w:hAnsi="Arial" w:cs="Arial"/>
          <w:color w:val="000000"/>
          <w:sz w:val="24"/>
          <w:szCs w:val="24"/>
          <w:lang w:eastAsia="pl-PL"/>
        </w:rPr>
        <w:t>.</w:t>
      </w:r>
      <w:r>
        <w:rPr>
          <w:rFonts w:ascii="Arial" w:hAnsi="Arial" w:cs="Arial"/>
          <w:color w:val="000000"/>
          <w:sz w:val="24"/>
          <w:szCs w:val="24"/>
          <w:lang w:eastAsia="pl-PL"/>
        </w:rPr>
        <w:t xml:space="preserve"> </w:t>
      </w:r>
    </w:p>
    <w:p w:rsidR="00B0224B" w:rsidRDefault="00B0224B" w:rsidP="00B0224B">
      <w:pPr>
        <w:autoSpaceDE w:val="0"/>
        <w:autoSpaceDN w:val="0"/>
        <w:adjustRightInd w:val="0"/>
        <w:spacing w:before="120" w:after="120"/>
        <w:jc w:val="both"/>
        <w:rPr>
          <w:rFonts w:ascii="Arial" w:hAnsi="Arial" w:cs="Arial"/>
          <w:sz w:val="24"/>
          <w:szCs w:val="24"/>
        </w:rPr>
      </w:pPr>
      <w:r w:rsidRPr="006A1909">
        <w:rPr>
          <w:rFonts w:ascii="Arial" w:hAnsi="Arial" w:cs="Arial"/>
          <w:sz w:val="24"/>
          <w:szCs w:val="24"/>
        </w:rPr>
        <w:t>W sprawach nieuregulowany</w:t>
      </w:r>
      <w:r>
        <w:rPr>
          <w:rFonts w:ascii="Arial" w:hAnsi="Arial" w:cs="Arial"/>
          <w:sz w:val="24"/>
          <w:szCs w:val="24"/>
        </w:rPr>
        <w:t xml:space="preserve">ch w niniejszym Regulaminie obowiązują zapisy rozdziału 15 </w:t>
      </w:r>
      <w:r w:rsidR="00572484">
        <w:rPr>
          <w:rFonts w:ascii="Arial" w:hAnsi="Arial" w:cs="Arial"/>
          <w:sz w:val="24"/>
          <w:szCs w:val="24"/>
        </w:rPr>
        <w:t>U</w:t>
      </w:r>
      <w:r>
        <w:rPr>
          <w:rFonts w:ascii="Arial" w:hAnsi="Arial" w:cs="Arial"/>
          <w:sz w:val="24"/>
          <w:szCs w:val="24"/>
        </w:rPr>
        <w:t xml:space="preserve">stawy </w:t>
      </w:r>
      <w:r w:rsidR="00572484">
        <w:rPr>
          <w:rFonts w:ascii="Arial" w:hAnsi="Arial" w:cs="Arial"/>
          <w:sz w:val="24"/>
          <w:szCs w:val="24"/>
        </w:rPr>
        <w:t>W</w:t>
      </w:r>
      <w:r>
        <w:rPr>
          <w:rFonts w:ascii="Arial" w:hAnsi="Arial" w:cs="Arial"/>
          <w:sz w:val="24"/>
          <w:szCs w:val="24"/>
        </w:rPr>
        <w:t>drożeniowej.</w:t>
      </w:r>
    </w:p>
    <w:p w:rsidR="00D53F52" w:rsidRDefault="00D53F52" w:rsidP="00B0224B">
      <w:pPr>
        <w:autoSpaceDE w:val="0"/>
        <w:autoSpaceDN w:val="0"/>
        <w:adjustRightInd w:val="0"/>
        <w:spacing w:before="120" w:after="120"/>
        <w:jc w:val="both"/>
        <w:rPr>
          <w:rFonts w:ascii="Arial" w:hAnsi="Arial" w:cs="Arial"/>
          <w:sz w:val="24"/>
          <w:szCs w:val="24"/>
        </w:rPr>
      </w:pPr>
    </w:p>
    <w:p w:rsidR="007604B5" w:rsidRPr="00025C32" w:rsidRDefault="00A41887" w:rsidP="00025C32">
      <w:pPr>
        <w:pStyle w:val="Nagwek1"/>
        <w:numPr>
          <w:ilvl w:val="0"/>
          <w:numId w:val="26"/>
        </w:numPr>
        <w:spacing w:line="276" w:lineRule="auto"/>
      </w:pPr>
      <w:bookmarkStart w:id="1152" w:name="_Toc510010051"/>
      <w:bookmarkStart w:id="1153" w:name="_Toc510010189"/>
      <w:bookmarkStart w:id="1154" w:name="_Toc510010326"/>
      <w:bookmarkStart w:id="1155" w:name="_Toc510071697"/>
      <w:bookmarkStart w:id="1156" w:name="_Toc510071833"/>
      <w:bookmarkStart w:id="1157" w:name="_Toc510071970"/>
      <w:bookmarkStart w:id="1158" w:name="_Toc510074740"/>
      <w:bookmarkStart w:id="1159" w:name="_Toc510681640"/>
      <w:bookmarkStart w:id="1160" w:name="_Toc510682551"/>
      <w:bookmarkStart w:id="1161" w:name="_Toc511114229"/>
      <w:bookmarkStart w:id="1162" w:name="_Toc511114631"/>
      <w:bookmarkStart w:id="1163" w:name="_Toc510010055"/>
      <w:bookmarkStart w:id="1164" w:name="_Toc510010193"/>
      <w:bookmarkStart w:id="1165" w:name="_Toc510010330"/>
      <w:bookmarkStart w:id="1166" w:name="_Toc510071701"/>
      <w:bookmarkStart w:id="1167" w:name="_Toc510071837"/>
      <w:bookmarkStart w:id="1168" w:name="_Toc510071974"/>
      <w:bookmarkStart w:id="1169" w:name="_Toc510074744"/>
      <w:bookmarkStart w:id="1170" w:name="_Toc510681644"/>
      <w:bookmarkStart w:id="1171" w:name="_Toc510682554"/>
      <w:bookmarkStart w:id="1172" w:name="_Toc511114233"/>
      <w:bookmarkStart w:id="1173" w:name="_Toc511114635"/>
      <w:bookmarkStart w:id="1174" w:name="_Toc453575991"/>
      <w:bookmarkStart w:id="1175" w:name="_Toc453752749"/>
      <w:bookmarkStart w:id="1176" w:name="_Toc4667616"/>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roofErr w:type="spellStart"/>
      <w:r w:rsidRPr="00025C32">
        <w:t>Kwalifikowalność</w:t>
      </w:r>
      <w:proofErr w:type="spellEnd"/>
      <w:r w:rsidRPr="00025C32">
        <w:t xml:space="preserve"> wydatków w ramach konkursu</w:t>
      </w:r>
      <w:bookmarkEnd w:id="1174"/>
      <w:bookmarkEnd w:id="1175"/>
      <w:bookmarkEnd w:id="1176"/>
    </w:p>
    <w:p w:rsidR="000F6D98" w:rsidRDefault="007B7559" w:rsidP="00025C32">
      <w:pPr>
        <w:jc w:val="both"/>
        <w:rPr>
          <w:rFonts w:ascii="Arial" w:hAnsi="Arial" w:cs="Arial"/>
          <w:sz w:val="24"/>
          <w:szCs w:val="24"/>
        </w:rPr>
      </w:pPr>
      <w:r w:rsidRPr="00025C32">
        <w:rPr>
          <w:rFonts w:ascii="Arial" w:hAnsi="Arial" w:cs="Arial"/>
          <w:sz w:val="24"/>
          <w:szCs w:val="24"/>
        </w:rPr>
        <w:t>Ujednolicone warunki i procedury dotyc</w:t>
      </w:r>
      <w:r w:rsidR="00FA1FA2">
        <w:rPr>
          <w:rFonts w:ascii="Arial" w:hAnsi="Arial" w:cs="Arial"/>
          <w:sz w:val="24"/>
          <w:szCs w:val="24"/>
        </w:rPr>
        <w:t>z</w:t>
      </w:r>
      <w:r w:rsidRPr="00025C32">
        <w:rPr>
          <w:rFonts w:ascii="Arial" w:hAnsi="Arial" w:cs="Arial"/>
          <w:sz w:val="24"/>
          <w:szCs w:val="24"/>
        </w:rPr>
        <w:t xml:space="preserve">ące </w:t>
      </w:r>
      <w:proofErr w:type="spellStart"/>
      <w:r w:rsidRPr="00025C32">
        <w:rPr>
          <w:rFonts w:ascii="Arial" w:hAnsi="Arial" w:cs="Arial"/>
          <w:sz w:val="24"/>
          <w:szCs w:val="24"/>
        </w:rPr>
        <w:t>kwalifik</w:t>
      </w:r>
      <w:r w:rsidR="00493949" w:rsidRPr="00025C32">
        <w:rPr>
          <w:rFonts w:ascii="Arial" w:hAnsi="Arial" w:cs="Arial"/>
          <w:sz w:val="24"/>
          <w:szCs w:val="24"/>
        </w:rPr>
        <w:t>owalności</w:t>
      </w:r>
      <w:proofErr w:type="spellEnd"/>
      <w:r w:rsidR="00493949" w:rsidRPr="00025C32">
        <w:rPr>
          <w:rFonts w:ascii="Arial" w:hAnsi="Arial" w:cs="Arial"/>
          <w:sz w:val="24"/>
          <w:szCs w:val="24"/>
        </w:rPr>
        <w:t xml:space="preserve"> wydatków dla EFRR, EFS</w:t>
      </w:r>
      <w:r w:rsidRPr="00025C32">
        <w:rPr>
          <w:rFonts w:ascii="Arial" w:hAnsi="Arial" w:cs="Arial"/>
          <w:sz w:val="24"/>
          <w:szCs w:val="24"/>
        </w:rPr>
        <w:t xml:space="preserve"> oraz </w:t>
      </w:r>
      <w:r w:rsidR="00D31EAB" w:rsidRPr="00025C32">
        <w:rPr>
          <w:rFonts w:ascii="Arial" w:hAnsi="Arial" w:cs="Arial"/>
          <w:sz w:val="24"/>
          <w:szCs w:val="24"/>
        </w:rPr>
        <w:t>FS są określone w</w:t>
      </w:r>
      <w:r w:rsidR="008D5D6F" w:rsidRPr="00025C32">
        <w:rPr>
          <w:rFonts w:ascii="Arial" w:hAnsi="Arial" w:cs="Arial"/>
          <w:sz w:val="24"/>
          <w:szCs w:val="24"/>
        </w:rPr>
        <w:t xml:space="preserve"> </w:t>
      </w:r>
      <w:r w:rsidRPr="00025C32">
        <w:rPr>
          <w:rFonts w:ascii="Arial" w:hAnsi="Arial" w:cs="Arial"/>
          <w:sz w:val="24"/>
          <w:szCs w:val="24"/>
        </w:rPr>
        <w:t xml:space="preserve">Wytycznych </w:t>
      </w:r>
      <w:proofErr w:type="spellStart"/>
      <w:r w:rsidRPr="00025C32">
        <w:rPr>
          <w:rFonts w:ascii="Arial" w:hAnsi="Arial" w:cs="Arial"/>
          <w:sz w:val="24"/>
          <w:szCs w:val="24"/>
        </w:rPr>
        <w:t>kwalifikowalności</w:t>
      </w:r>
      <w:proofErr w:type="spellEnd"/>
      <w:r w:rsidRPr="00025C32">
        <w:rPr>
          <w:rFonts w:ascii="Arial" w:hAnsi="Arial" w:cs="Arial"/>
          <w:sz w:val="24"/>
          <w:szCs w:val="24"/>
        </w:rPr>
        <w:t xml:space="preserve">, </w:t>
      </w:r>
      <w:r w:rsidR="00575979" w:rsidRPr="00025C32">
        <w:rPr>
          <w:rFonts w:ascii="Arial" w:hAnsi="Arial" w:cs="Arial"/>
          <w:sz w:val="24"/>
          <w:szCs w:val="24"/>
        </w:rPr>
        <w:t>dostępn</w:t>
      </w:r>
      <w:r w:rsidR="00AF576B">
        <w:rPr>
          <w:rFonts w:ascii="Arial" w:hAnsi="Arial" w:cs="Arial"/>
          <w:sz w:val="24"/>
          <w:szCs w:val="24"/>
        </w:rPr>
        <w:t>ych</w:t>
      </w:r>
      <w:r w:rsidR="00575979" w:rsidRPr="00025C32">
        <w:rPr>
          <w:rFonts w:ascii="Arial" w:hAnsi="Arial" w:cs="Arial"/>
          <w:sz w:val="24"/>
          <w:szCs w:val="24"/>
        </w:rPr>
        <w:t xml:space="preserve"> </w:t>
      </w:r>
      <w:r w:rsidR="00931170" w:rsidRPr="00025C32">
        <w:rPr>
          <w:rFonts w:ascii="Arial" w:hAnsi="Arial" w:cs="Arial"/>
          <w:sz w:val="24"/>
          <w:szCs w:val="24"/>
        </w:rPr>
        <w:t>na stronie inter</w:t>
      </w:r>
      <w:r w:rsidR="00406BAE" w:rsidRPr="00025C32">
        <w:rPr>
          <w:rFonts w:ascii="Arial" w:hAnsi="Arial" w:cs="Arial"/>
          <w:sz w:val="24"/>
          <w:szCs w:val="24"/>
        </w:rPr>
        <w:t xml:space="preserve">netowej: </w:t>
      </w:r>
    </w:p>
    <w:p w:rsidR="00910BAA" w:rsidRDefault="005B78B1" w:rsidP="00910BAA">
      <w:pPr>
        <w:jc w:val="both"/>
        <w:rPr>
          <w:rStyle w:val="Hipercze"/>
          <w:rFonts w:ascii="Arial" w:hAnsi="Arial" w:cs="Arial"/>
          <w:sz w:val="24"/>
          <w:szCs w:val="24"/>
        </w:rPr>
      </w:pPr>
      <w:hyperlink r:id="rId26" w:history="1">
        <w:r w:rsidR="00910BAA" w:rsidRPr="000E0E04">
          <w:rPr>
            <w:rStyle w:val="Hipercze"/>
            <w:rFonts w:ascii="Arial" w:hAnsi="Arial" w:cs="Arial"/>
            <w:sz w:val="24"/>
            <w:szCs w:val="24"/>
          </w:rPr>
          <w:t>https://www.miir.gov.pl/strony/zadania/fundusze-europejskie/wytyczne/wytyczne-na-lata-2014-2020/wytyczne-w-zakresie-kwalifikowalnosci-wydatkow-w-ramach-europejskiego-funduszu-rozwoju-regionalnego-europejskiego-funduszu-spolecznego-oraz-funduszu-spojnosci-na-lat/</w:t>
        </w:r>
      </w:hyperlink>
    </w:p>
    <w:p w:rsidR="00910BAA" w:rsidRDefault="005B78B1" w:rsidP="00910BAA">
      <w:pPr>
        <w:jc w:val="both"/>
        <w:rPr>
          <w:rFonts w:ascii="Arial" w:hAnsi="Arial" w:cs="Arial"/>
          <w:sz w:val="24"/>
          <w:szCs w:val="24"/>
        </w:rPr>
      </w:pPr>
      <w:hyperlink r:id="rId27" w:history="1">
        <w:r w:rsidR="00910BAA" w:rsidRPr="000E0E04">
          <w:rPr>
            <w:rStyle w:val="Hipercze"/>
            <w:rFonts w:ascii="Arial" w:hAnsi="Arial" w:cs="Arial"/>
            <w:sz w:val="24"/>
            <w:szCs w:val="24"/>
          </w:rPr>
          <w:t>http://www.funduszeeuropejskie.gov.pl/strony/o-funduszach/dokumenty/wytyczne-w-zakresie-kwalifikowalnosci-wydatkow-w-ramach-europejskiego-funduszu-rozwoju-regionalnego-europejskiego-funduszu-spolecznego-oraz-funduszu-spojnosci-na-lata-2014-2020/</w:t>
        </w:r>
      </w:hyperlink>
    </w:p>
    <w:p w:rsidR="007604B5" w:rsidRPr="00025C32" w:rsidRDefault="003B4AA1" w:rsidP="00025C32">
      <w:pPr>
        <w:pStyle w:val="Nagwek2"/>
        <w:shd w:val="clear" w:color="auto" w:fill="auto"/>
        <w:spacing w:line="276" w:lineRule="auto"/>
      </w:pPr>
      <w:bookmarkStart w:id="1177" w:name="_Toc424202190"/>
      <w:bookmarkStart w:id="1178" w:name="_Toc4667617"/>
      <w:r w:rsidRPr="00025C32">
        <w:t xml:space="preserve">Wydatek </w:t>
      </w:r>
      <w:proofErr w:type="spellStart"/>
      <w:r w:rsidRPr="00025C32">
        <w:t>niekwalifikowalny</w:t>
      </w:r>
      <w:bookmarkEnd w:id="1177"/>
      <w:bookmarkEnd w:id="1178"/>
      <w:proofErr w:type="spellEnd"/>
    </w:p>
    <w:p w:rsidR="003257FC" w:rsidRPr="0047392C" w:rsidRDefault="003257FC" w:rsidP="003257FC">
      <w:pPr>
        <w:pStyle w:val="Akapitzlist"/>
        <w:numPr>
          <w:ilvl w:val="0"/>
          <w:numId w:val="36"/>
        </w:numPr>
        <w:spacing w:line="276" w:lineRule="auto"/>
        <w:jc w:val="both"/>
        <w:rPr>
          <w:rFonts w:cs="Arial"/>
        </w:rPr>
      </w:pPr>
      <w:r w:rsidRPr="0070568E">
        <w:rPr>
          <w:rFonts w:cs="Arial"/>
        </w:rPr>
        <w:t xml:space="preserve">Wydatkiem </w:t>
      </w:r>
      <w:proofErr w:type="spellStart"/>
      <w:r w:rsidRPr="0070568E">
        <w:rPr>
          <w:rFonts w:cs="Arial"/>
        </w:rPr>
        <w:t>niekwalifikowalnym</w:t>
      </w:r>
      <w:proofErr w:type="spellEnd"/>
      <w:r w:rsidRPr="0070568E">
        <w:rPr>
          <w:rFonts w:cs="Arial"/>
        </w:rPr>
        <w:t xml:space="preserve"> jest każdy wydatek lub koszt poniesiony, który nie spełnia warunków, o których mowa w pkt. 6.3 </w:t>
      </w:r>
      <w:r w:rsidRPr="0070568E">
        <w:rPr>
          <w:rFonts w:cs="Arial"/>
          <w:i/>
        </w:rPr>
        <w:t xml:space="preserve">Wytycznych </w:t>
      </w:r>
      <w:proofErr w:type="spellStart"/>
      <w:r w:rsidRPr="0070568E">
        <w:rPr>
          <w:rFonts w:cs="Arial"/>
          <w:i/>
        </w:rPr>
        <w:t>kwalifikowalności</w:t>
      </w:r>
      <w:proofErr w:type="spellEnd"/>
      <w:r w:rsidRPr="0070568E">
        <w:rPr>
          <w:rFonts w:cs="Arial"/>
        </w:rPr>
        <w:t xml:space="preserve">. Do katalogu wydatków </w:t>
      </w:r>
      <w:proofErr w:type="spellStart"/>
      <w:r w:rsidRPr="0070568E">
        <w:rPr>
          <w:rFonts w:cs="Arial"/>
        </w:rPr>
        <w:t>niekwalifikowalnych</w:t>
      </w:r>
      <w:proofErr w:type="spellEnd"/>
      <w:r w:rsidRPr="0070568E">
        <w:rPr>
          <w:rFonts w:cs="Arial"/>
        </w:rPr>
        <w:t xml:space="preserve"> należą między innymi: </w:t>
      </w:r>
    </w:p>
    <w:p w:rsidR="003257FC" w:rsidRPr="0047392C" w:rsidRDefault="003257FC" w:rsidP="003257FC">
      <w:pPr>
        <w:pStyle w:val="Akapitzlist"/>
        <w:numPr>
          <w:ilvl w:val="0"/>
          <w:numId w:val="37"/>
        </w:numPr>
        <w:spacing w:line="276" w:lineRule="auto"/>
        <w:jc w:val="both"/>
        <w:rPr>
          <w:rFonts w:cs="Arial"/>
        </w:rPr>
      </w:pPr>
      <w:r w:rsidRPr="0070568E">
        <w:rPr>
          <w:rFonts w:cs="Arial"/>
        </w:rPr>
        <w:t>prowizje pobierane w ramach operacji wymiany walut;</w:t>
      </w:r>
    </w:p>
    <w:p w:rsidR="003257FC" w:rsidRPr="0047392C" w:rsidRDefault="003257FC" w:rsidP="003257FC">
      <w:pPr>
        <w:pStyle w:val="Akapitzlist"/>
        <w:numPr>
          <w:ilvl w:val="0"/>
          <w:numId w:val="37"/>
        </w:numPr>
        <w:spacing w:line="276" w:lineRule="auto"/>
        <w:jc w:val="both"/>
        <w:rPr>
          <w:rFonts w:cs="Arial"/>
        </w:rPr>
      </w:pPr>
      <w:r w:rsidRPr="0070568E">
        <w:rPr>
          <w:rFonts w:cs="Arial"/>
        </w:rPr>
        <w:t>odsetki od zadłużenia, z wyjątkiem wydatków ponoszonych na subsydiowanie odsetek lub na dotacje na opłaty gwarancyjne w przypadku udzielania wsparcia na te cele;</w:t>
      </w:r>
    </w:p>
    <w:p w:rsidR="003257FC" w:rsidRPr="0047392C" w:rsidRDefault="003257FC" w:rsidP="003257FC">
      <w:pPr>
        <w:pStyle w:val="Akapitzlist"/>
        <w:numPr>
          <w:ilvl w:val="0"/>
          <w:numId w:val="37"/>
        </w:numPr>
        <w:spacing w:line="276" w:lineRule="auto"/>
        <w:jc w:val="both"/>
        <w:rPr>
          <w:rFonts w:cs="Arial"/>
        </w:rPr>
      </w:pPr>
      <w:r w:rsidRPr="0070568E">
        <w:rPr>
          <w:rFonts w:cs="Arial"/>
        </w:rPr>
        <w:t xml:space="preserve">koszty pożyczki lub kredytu zaciągniętego na </w:t>
      </w:r>
      <w:proofErr w:type="spellStart"/>
      <w:r w:rsidRPr="0070568E">
        <w:rPr>
          <w:rFonts w:cs="Arial"/>
        </w:rPr>
        <w:t>prefinansowanie</w:t>
      </w:r>
      <w:proofErr w:type="spellEnd"/>
      <w:r w:rsidRPr="0070568E">
        <w:rPr>
          <w:rFonts w:cs="Arial"/>
        </w:rPr>
        <w:t xml:space="preserve"> dotacji;</w:t>
      </w:r>
    </w:p>
    <w:p w:rsidR="003257FC" w:rsidRPr="0047392C" w:rsidRDefault="003257FC" w:rsidP="003257FC">
      <w:pPr>
        <w:pStyle w:val="Akapitzlist"/>
        <w:numPr>
          <w:ilvl w:val="0"/>
          <w:numId w:val="37"/>
        </w:numPr>
        <w:spacing w:line="276" w:lineRule="auto"/>
        <w:jc w:val="both"/>
        <w:rPr>
          <w:rFonts w:cs="Arial"/>
        </w:rPr>
      </w:pPr>
      <w:r w:rsidRPr="0070568E">
        <w:rPr>
          <w:rFonts w:cs="Arial"/>
        </w:rPr>
        <w:t>kary i grzywny;</w:t>
      </w:r>
    </w:p>
    <w:p w:rsidR="003257FC" w:rsidRPr="0047392C" w:rsidRDefault="003257FC" w:rsidP="003257FC">
      <w:pPr>
        <w:pStyle w:val="Akapitzlist"/>
        <w:numPr>
          <w:ilvl w:val="0"/>
          <w:numId w:val="37"/>
        </w:numPr>
        <w:spacing w:line="276" w:lineRule="auto"/>
        <w:jc w:val="both"/>
        <w:rPr>
          <w:rFonts w:cs="Arial"/>
        </w:rPr>
      </w:pPr>
      <w:r w:rsidRPr="0070568E">
        <w:rPr>
          <w:rFonts w:cs="Arial"/>
        </w:rPr>
        <w:t>świadczenia realizowane ze środków Zakładowego Funduszu Świadczeń Socjalnych (ZFŚS);</w:t>
      </w:r>
    </w:p>
    <w:p w:rsidR="003257FC" w:rsidRPr="0047392C" w:rsidRDefault="003257FC" w:rsidP="003257FC">
      <w:pPr>
        <w:pStyle w:val="Akapitzlist"/>
        <w:numPr>
          <w:ilvl w:val="0"/>
          <w:numId w:val="37"/>
        </w:numPr>
        <w:spacing w:line="276" w:lineRule="auto"/>
        <w:jc w:val="both"/>
        <w:rPr>
          <w:rFonts w:cs="Arial"/>
        </w:rPr>
      </w:pPr>
      <w:r w:rsidRPr="0070568E">
        <w:rPr>
          <w:rFonts w:cs="Arial"/>
        </w:rPr>
        <w:t>odprawy emerytalno-rentowe personelu projektu;</w:t>
      </w:r>
    </w:p>
    <w:p w:rsidR="003257FC" w:rsidRPr="0047392C" w:rsidRDefault="003257FC" w:rsidP="003257FC">
      <w:pPr>
        <w:pStyle w:val="Akapitzlist"/>
        <w:numPr>
          <w:ilvl w:val="0"/>
          <w:numId w:val="37"/>
        </w:numPr>
        <w:spacing w:line="276" w:lineRule="auto"/>
        <w:jc w:val="both"/>
        <w:rPr>
          <w:rFonts w:cs="Arial"/>
        </w:rPr>
      </w:pPr>
      <w:r w:rsidRPr="0070568E">
        <w:rPr>
          <w:rFonts w:cs="Arial"/>
        </w:rPr>
        <w:lastRenderedPageBreak/>
        <w:t>rozliczony notą księgową koszt zakupu środka trwałego będącego własnością beneficjenta lub prawa przysługującego beneficjentowi (taki środek trwały może zostać wniesiony do projektu w formie wkładu niepieniężnego);</w:t>
      </w:r>
    </w:p>
    <w:p w:rsidR="003257FC" w:rsidRPr="0047392C" w:rsidRDefault="003257FC" w:rsidP="003257FC">
      <w:pPr>
        <w:pStyle w:val="Akapitzlist"/>
        <w:numPr>
          <w:ilvl w:val="0"/>
          <w:numId w:val="37"/>
        </w:numPr>
        <w:spacing w:line="276" w:lineRule="auto"/>
        <w:jc w:val="both"/>
        <w:rPr>
          <w:rFonts w:cs="Arial"/>
        </w:rPr>
      </w:pPr>
      <w:r w:rsidRPr="0070568E">
        <w:rPr>
          <w:rFonts w:cs="Arial"/>
        </w:rPr>
        <w:t>wpłaty na Państwowy Fundusz Rehabilitacji Osób Niepełnosprawnych (PFRON);</w:t>
      </w:r>
    </w:p>
    <w:p w:rsidR="003257FC" w:rsidRPr="0047392C" w:rsidRDefault="003257FC" w:rsidP="003257FC">
      <w:pPr>
        <w:pStyle w:val="Akapitzlist"/>
        <w:numPr>
          <w:ilvl w:val="0"/>
          <w:numId w:val="37"/>
        </w:numPr>
        <w:spacing w:line="276" w:lineRule="auto"/>
        <w:jc w:val="both"/>
        <w:rPr>
          <w:rFonts w:cs="Arial"/>
          <w:b/>
        </w:rPr>
      </w:pPr>
      <w:r w:rsidRPr="0070568E">
        <w:rPr>
          <w:rFonts w:cs="Arial"/>
        </w:rPr>
        <w:t>koszty postępowania sądowego, wydatki związane z przygotowaniem i obsługą prawną spraw sądowych oraz wydatki poniesione na funkcjonowanie komisji rozjemczych, z wyjątkiem wydatków ponoszonych w przedmiotowym zakresie przez IZ RPO/IP PO/IW PO i na rzecz uczestników projektu;</w:t>
      </w:r>
    </w:p>
    <w:p w:rsidR="003257FC" w:rsidRPr="0047392C" w:rsidRDefault="003257FC" w:rsidP="003257FC">
      <w:pPr>
        <w:pStyle w:val="Akapitzlist"/>
        <w:numPr>
          <w:ilvl w:val="0"/>
          <w:numId w:val="37"/>
        </w:numPr>
        <w:spacing w:line="276" w:lineRule="auto"/>
        <w:jc w:val="both"/>
        <w:rPr>
          <w:rFonts w:cs="Arial"/>
        </w:rPr>
      </w:pPr>
      <w:r w:rsidRPr="0070568E">
        <w:rPr>
          <w:rFonts w:cs="Arial"/>
        </w:rPr>
        <w:t>wydatki poniesione na zakup używanego środka trwałego, który był w ciągu 7 lat wstecz (w przypadku nieruchomości 10 lat) współfinansowany ze środków unijnych lub z dotacji krajowych (podobnie w przypadku robót budowlanych, w wyniku których dzięki współfinansowaniu powstały obiekty liniowe czy inżynieryjne, np.: mosty, wiadukty, estakady, obiekty kubaturowe, itp.) 7 lub 10 lat liczone jest w miesiącach kalendarzowych od daty rozliczenia wydatku, np. 7 lat od dnia 9 listopada 2014 r. to okres od 9 listopada 2014 r. do 9 listopada 2021 r.;</w:t>
      </w:r>
    </w:p>
    <w:p w:rsidR="003257FC" w:rsidRPr="0047392C" w:rsidRDefault="003257FC" w:rsidP="003257FC">
      <w:pPr>
        <w:pStyle w:val="Akapitzlist"/>
        <w:numPr>
          <w:ilvl w:val="0"/>
          <w:numId w:val="37"/>
        </w:numPr>
        <w:spacing w:line="276" w:lineRule="auto"/>
        <w:jc w:val="both"/>
        <w:rPr>
          <w:rFonts w:cs="Arial"/>
        </w:rPr>
      </w:pPr>
      <w:r w:rsidRPr="0070568E">
        <w:rPr>
          <w:rFonts w:cs="Arial"/>
        </w:rPr>
        <w:t xml:space="preserve">podatek od towarów i usług (VAT), który może zostać odzyskany przez beneficjenta albo inny podmiot zaangażowany w projekt lub wykorzystujący do działalności opodatkowanej produkty będące efektem jego realizacji, na podstawie przepisów krajowych, tj. ustawy z dnia 11 marca 2004 r. o podatku od towarów i usług, zwanej dalej ustawą o VAT, oraz aktów wykonawczych do tej ustawy, z zastrzeżeniem </w:t>
      </w:r>
      <w:proofErr w:type="spellStart"/>
      <w:r w:rsidRPr="0070568E">
        <w:rPr>
          <w:rFonts w:cs="Arial"/>
        </w:rPr>
        <w:t>pkt</w:t>
      </w:r>
      <w:proofErr w:type="spellEnd"/>
      <w:r w:rsidRPr="0070568E">
        <w:rPr>
          <w:rFonts w:cs="Arial"/>
        </w:rPr>
        <w:t xml:space="preserve"> 6 sekcji 6.18.1 </w:t>
      </w:r>
      <w:r w:rsidRPr="0070568E">
        <w:rPr>
          <w:rFonts w:cs="Arial"/>
          <w:i/>
        </w:rPr>
        <w:t xml:space="preserve">Wytycznych </w:t>
      </w:r>
      <w:proofErr w:type="spellStart"/>
      <w:r w:rsidRPr="0070568E">
        <w:rPr>
          <w:rFonts w:cs="Arial"/>
          <w:i/>
        </w:rPr>
        <w:t>kwalifikowalności</w:t>
      </w:r>
      <w:proofErr w:type="spellEnd"/>
      <w:r w:rsidRPr="0070568E">
        <w:rPr>
          <w:rFonts w:cs="Arial"/>
        </w:rPr>
        <w:t xml:space="preserve">; </w:t>
      </w:r>
    </w:p>
    <w:p w:rsidR="003257FC" w:rsidRPr="0047392C" w:rsidRDefault="003257FC" w:rsidP="003257FC">
      <w:pPr>
        <w:pStyle w:val="Akapitzlist"/>
        <w:numPr>
          <w:ilvl w:val="0"/>
          <w:numId w:val="37"/>
        </w:numPr>
        <w:spacing w:line="276" w:lineRule="auto"/>
        <w:jc w:val="both"/>
        <w:rPr>
          <w:rFonts w:cs="Arial"/>
        </w:rPr>
      </w:pPr>
      <w:r w:rsidRPr="0070568E">
        <w:rPr>
          <w:rFonts w:cs="Arial"/>
        </w:rPr>
        <w:t xml:space="preserve">wydatki poniesione na zakup nieruchomości przekraczające 10% całkowitych  wydatków </w:t>
      </w:r>
      <w:proofErr w:type="spellStart"/>
      <w:r w:rsidRPr="0070568E">
        <w:rPr>
          <w:rFonts w:cs="Arial"/>
        </w:rPr>
        <w:t>kwalifikowalnych</w:t>
      </w:r>
      <w:proofErr w:type="spellEnd"/>
      <w:r w:rsidRPr="0070568E">
        <w:rPr>
          <w:rFonts w:cs="Arial"/>
        </w:rPr>
        <w:t xml:space="preserve"> projektu</w:t>
      </w:r>
      <w:r w:rsidRPr="0070568E">
        <w:rPr>
          <w:vertAlign w:val="superscript"/>
        </w:rPr>
        <w:footnoteReference w:id="37"/>
      </w:r>
      <w:r w:rsidRPr="0070568E">
        <w:rPr>
          <w:rFonts w:cs="Arial"/>
        </w:rPr>
        <w:t>, przy czym w przypadku terenów poprzemysłowych oraz terenów opuszczonych, na których znajdują się budynki, limit ten wynosi 15%. Podniesienie wysokości przedmiotowego limitu może mieć miejsce także w przypadku projektów związanych z ochroną środowiska naturalnego – decyzja w przedmiotowej kwestii należy do IZ PO/IP PO/IW PO i podejmowana jest nie później niż na etapie oceny wniosku o dofinansowanie projektu;</w:t>
      </w:r>
    </w:p>
    <w:p w:rsidR="003257FC" w:rsidRPr="0047392C" w:rsidRDefault="003257FC" w:rsidP="003257FC">
      <w:pPr>
        <w:pStyle w:val="Akapitzlist"/>
        <w:numPr>
          <w:ilvl w:val="0"/>
          <w:numId w:val="37"/>
        </w:numPr>
        <w:spacing w:line="276" w:lineRule="auto"/>
        <w:jc w:val="both"/>
        <w:rPr>
          <w:rFonts w:cs="Arial"/>
        </w:rPr>
      </w:pPr>
      <w:r w:rsidRPr="0070568E">
        <w:rPr>
          <w:rFonts w:cs="Arial"/>
        </w:rPr>
        <w:t xml:space="preserve">zakup lokali mieszkalnych, za wyjątkiem wydatków dokonanych w ramach celu tematycznego 9 </w:t>
      </w:r>
      <w:r w:rsidRPr="0070568E">
        <w:rPr>
          <w:rFonts w:cs="Arial"/>
          <w:i/>
        </w:rPr>
        <w:t>Promowanie włączenia społecznego, walka z ubóstwem i wszelką dyskryminacją</w:t>
      </w:r>
      <w:r w:rsidRPr="0070568E">
        <w:rPr>
          <w:rFonts w:cs="Arial"/>
        </w:rPr>
        <w:t xml:space="preserve">, o którym mowa w art. 9 </w:t>
      </w:r>
      <w:proofErr w:type="spellStart"/>
      <w:r w:rsidRPr="0070568E">
        <w:rPr>
          <w:rFonts w:cs="Arial"/>
        </w:rPr>
        <w:t>pkt</w:t>
      </w:r>
      <w:proofErr w:type="spellEnd"/>
      <w:r w:rsidRPr="0070568E">
        <w:rPr>
          <w:rFonts w:cs="Arial"/>
        </w:rPr>
        <w:t xml:space="preserve"> 9 rozporządzenia ogólnego, poniesionych zgodnie z Wytycznymi w zakresie zasad realizacji przedsięwzięć w obszarze włączenia społecznego i zwalczania ubóstwa z wykorzystaniem środków Europejskiego Funduszu Społecznego i Europejskiego Funduszu Rozwoju Regionalnego na lata 2014-2020;</w:t>
      </w:r>
    </w:p>
    <w:p w:rsidR="003257FC" w:rsidRPr="0047392C" w:rsidRDefault="003257FC" w:rsidP="003257FC">
      <w:pPr>
        <w:pStyle w:val="Akapitzlist"/>
        <w:numPr>
          <w:ilvl w:val="0"/>
          <w:numId w:val="37"/>
        </w:numPr>
        <w:spacing w:line="276" w:lineRule="auto"/>
        <w:jc w:val="both"/>
        <w:rPr>
          <w:rFonts w:cs="Arial"/>
        </w:rPr>
      </w:pPr>
      <w:r w:rsidRPr="0070568E">
        <w:rPr>
          <w:rFonts w:cs="Arial"/>
        </w:rPr>
        <w:t>inne niż część kapitałowa raty leasingowej wydatki związane z umową leasingu, w szczególności marża finansującego, odsetki od refinansowania kosztów, koszty ogólne, opłaty ubezpieczeniowe;</w:t>
      </w:r>
    </w:p>
    <w:p w:rsidR="003257FC" w:rsidRPr="0047392C" w:rsidRDefault="003257FC" w:rsidP="003257FC">
      <w:pPr>
        <w:pStyle w:val="Akapitzlist"/>
        <w:numPr>
          <w:ilvl w:val="0"/>
          <w:numId w:val="37"/>
        </w:numPr>
        <w:spacing w:line="276" w:lineRule="auto"/>
        <w:jc w:val="both"/>
        <w:rPr>
          <w:rFonts w:cs="Arial"/>
        </w:rPr>
      </w:pPr>
      <w:r w:rsidRPr="0070568E">
        <w:rPr>
          <w:rFonts w:cs="Arial"/>
        </w:rPr>
        <w:lastRenderedPageBreak/>
        <w:t>transakcje, bez względu na liczbę wynikających z nich płatności,</w:t>
      </w:r>
      <w:r w:rsidRPr="0070568E">
        <w:rPr>
          <w:vertAlign w:val="superscript"/>
        </w:rPr>
        <w:t xml:space="preserve"> </w:t>
      </w:r>
      <w:r w:rsidRPr="0070568E">
        <w:rPr>
          <w:rFonts w:cs="Arial"/>
        </w:rPr>
        <w:t>dokonane w gotówce, których wartość przekracza kwotę, o której mowa w art. 19 ustawy z dnia 6 marca 2018 r. Prawo przedsiębiorców;</w:t>
      </w:r>
    </w:p>
    <w:p w:rsidR="003257FC" w:rsidRPr="0047392C" w:rsidRDefault="003257FC" w:rsidP="003257FC">
      <w:pPr>
        <w:pStyle w:val="Akapitzlist"/>
        <w:numPr>
          <w:ilvl w:val="0"/>
          <w:numId w:val="37"/>
        </w:numPr>
        <w:spacing w:line="276" w:lineRule="auto"/>
        <w:jc w:val="both"/>
        <w:rPr>
          <w:rFonts w:cs="Arial"/>
        </w:rPr>
      </w:pPr>
      <w:r w:rsidRPr="0070568E">
        <w:rPr>
          <w:rFonts w:cs="Arial"/>
        </w:rPr>
        <w:t xml:space="preserve">wydatki poniesione na przygotowanie i wypełnienie formularza wniosku o dofinansowanie projektu w przypadku wszystkich projektów, lub formularza wniosku o potwierdzenie wkładu finansowego w przypadku dużych projektów; </w:t>
      </w:r>
    </w:p>
    <w:p w:rsidR="003257FC" w:rsidRPr="0047392C" w:rsidRDefault="003257FC" w:rsidP="003257FC">
      <w:pPr>
        <w:pStyle w:val="Akapitzlist"/>
        <w:numPr>
          <w:ilvl w:val="0"/>
          <w:numId w:val="37"/>
        </w:numPr>
        <w:spacing w:line="276" w:lineRule="auto"/>
        <w:jc w:val="both"/>
        <w:rPr>
          <w:rFonts w:cs="Arial"/>
        </w:rPr>
      </w:pPr>
      <w:r w:rsidRPr="0070568E">
        <w:rPr>
          <w:rFonts w:cs="Arial"/>
        </w:rPr>
        <w:t xml:space="preserve">premia (ang. </w:t>
      </w:r>
      <w:proofErr w:type="spellStart"/>
      <w:r w:rsidRPr="0070568E">
        <w:rPr>
          <w:rFonts w:cs="Arial"/>
        </w:rPr>
        <w:t>success</w:t>
      </w:r>
      <w:proofErr w:type="spellEnd"/>
      <w:r w:rsidRPr="0070568E">
        <w:rPr>
          <w:rFonts w:cs="Arial"/>
        </w:rPr>
        <w:t xml:space="preserve"> </w:t>
      </w:r>
      <w:proofErr w:type="spellStart"/>
      <w:r w:rsidRPr="0070568E">
        <w:rPr>
          <w:rFonts w:cs="Arial"/>
        </w:rPr>
        <w:t>fee</w:t>
      </w:r>
      <w:proofErr w:type="spellEnd"/>
      <w:r w:rsidRPr="0070568E">
        <w:rPr>
          <w:rFonts w:cs="Arial"/>
        </w:rPr>
        <w:t xml:space="preserve">) dla współautora wniosku o dofinansowanie opracowującego np. studium wykonalności; </w:t>
      </w:r>
    </w:p>
    <w:p w:rsidR="003257FC" w:rsidRPr="0047392C" w:rsidRDefault="003257FC" w:rsidP="003257FC">
      <w:pPr>
        <w:pStyle w:val="Akapitzlist"/>
        <w:numPr>
          <w:ilvl w:val="0"/>
          <w:numId w:val="37"/>
        </w:numPr>
        <w:spacing w:line="276" w:lineRule="auto"/>
        <w:jc w:val="both"/>
        <w:rPr>
          <w:rFonts w:cs="Arial"/>
        </w:rPr>
      </w:pPr>
      <w:r w:rsidRPr="0070568E">
        <w:rPr>
          <w:rFonts w:cs="Arial"/>
        </w:rPr>
        <w:t xml:space="preserve">w przypadku projektów współfinansowanych z EFS – wydatki związane z zakupem nieruchomości i infrastruktury oraz z dostosowaniem lub adaptacją budynków i pomieszczeń, z wyjątkiem wydatków ponoszonych jako </w:t>
      </w:r>
      <w:proofErr w:type="spellStart"/>
      <w:r w:rsidRPr="0070568E">
        <w:rPr>
          <w:rFonts w:cs="Arial"/>
        </w:rPr>
        <w:t>cross-financing</w:t>
      </w:r>
      <w:proofErr w:type="spellEnd"/>
      <w:r w:rsidRPr="0070568E">
        <w:rPr>
          <w:rFonts w:cs="Arial"/>
        </w:rPr>
        <w:t xml:space="preserve">, o którym mowa w </w:t>
      </w:r>
      <w:r w:rsidRPr="0070568E">
        <w:rPr>
          <w:rFonts w:cs="Arial"/>
          <w:i/>
        </w:rPr>
        <w:t xml:space="preserve">Wytycznych </w:t>
      </w:r>
      <w:proofErr w:type="spellStart"/>
      <w:r w:rsidRPr="0070568E">
        <w:rPr>
          <w:rFonts w:cs="Arial"/>
          <w:i/>
        </w:rPr>
        <w:t>kwalifikowalności</w:t>
      </w:r>
      <w:proofErr w:type="spellEnd"/>
      <w:r w:rsidRPr="0070568E">
        <w:rPr>
          <w:rFonts w:cs="Arial"/>
        </w:rPr>
        <w:t>, w  podrozdziale 8.6 z zastrzeżeniem lit. l.</w:t>
      </w:r>
    </w:p>
    <w:p w:rsidR="003257FC" w:rsidRPr="0047392C" w:rsidRDefault="003257FC" w:rsidP="003257FC">
      <w:pPr>
        <w:jc w:val="both"/>
        <w:rPr>
          <w:rFonts w:ascii="Arial" w:hAnsi="Arial" w:cs="Arial"/>
          <w:sz w:val="24"/>
          <w:szCs w:val="24"/>
        </w:rPr>
      </w:pPr>
      <w:r w:rsidRPr="0070568E">
        <w:rPr>
          <w:rFonts w:ascii="Arial" w:hAnsi="Arial" w:cs="Arial"/>
          <w:sz w:val="24"/>
          <w:szCs w:val="24"/>
        </w:rPr>
        <w:t xml:space="preserve">Wydatki uznane za </w:t>
      </w:r>
      <w:proofErr w:type="spellStart"/>
      <w:r w:rsidRPr="0070568E">
        <w:rPr>
          <w:rFonts w:ascii="Arial" w:hAnsi="Arial" w:cs="Arial"/>
          <w:sz w:val="24"/>
          <w:szCs w:val="24"/>
        </w:rPr>
        <w:t>niekwalifikowalne</w:t>
      </w:r>
      <w:proofErr w:type="spellEnd"/>
      <w:r w:rsidRPr="0070568E">
        <w:rPr>
          <w:rFonts w:ascii="Arial" w:hAnsi="Arial" w:cs="Arial"/>
          <w:sz w:val="24"/>
          <w:szCs w:val="24"/>
        </w:rPr>
        <w:t>, a związane z realizacją projektu, ponosi beneficjent jako strona umowy o dofinansowanie.</w:t>
      </w:r>
    </w:p>
    <w:p w:rsidR="000C457E" w:rsidRDefault="000C457E">
      <w:pPr>
        <w:spacing w:before="0" w:after="0" w:line="240" w:lineRule="auto"/>
        <w:rPr>
          <w:rFonts w:ascii="Arial" w:hAnsi="Arial"/>
          <w:b/>
          <w:spacing w:val="15"/>
          <w:sz w:val="24"/>
        </w:rPr>
      </w:pPr>
      <w:bookmarkStart w:id="1179" w:name="_Toc424202192"/>
    </w:p>
    <w:p w:rsidR="007604B5" w:rsidRPr="00025C32" w:rsidRDefault="00CD4BDF" w:rsidP="00025C32">
      <w:pPr>
        <w:pStyle w:val="Nagwek2"/>
        <w:shd w:val="clear" w:color="auto" w:fill="auto"/>
        <w:spacing w:after="200" w:line="276" w:lineRule="auto"/>
      </w:pPr>
      <w:bookmarkStart w:id="1180" w:name="_Toc4667618"/>
      <w:r w:rsidRPr="0005026B">
        <w:t>Wkład własny</w:t>
      </w:r>
      <w:bookmarkEnd w:id="1179"/>
      <w:bookmarkEnd w:id="1180"/>
    </w:p>
    <w:p w:rsidR="003257FC" w:rsidRPr="0047392C" w:rsidRDefault="003257FC" w:rsidP="003257FC">
      <w:pPr>
        <w:pStyle w:val="Akapitzlist"/>
        <w:numPr>
          <w:ilvl w:val="0"/>
          <w:numId w:val="39"/>
        </w:numPr>
        <w:spacing w:line="276" w:lineRule="auto"/>
        <w:jc w:val="both"/>
        <w:rPr>
          <w:rFonts w:cs="Arial"/>
        </w:rPr>
      </w:pPr>
      <w:r w:rsidRPr="0070568E">
        <w:rPr>
          <w:rFonts w:cs="Arial"/>
        </w:rPr>
        <w:t>Zgodnie z zapisami</w:t>
      </w:r>
      <w:r w:rsidRPr="0070568E">
        <w:rPr>
          <w:rFonts w:cs="Arial"/>
          <w:i/>
        </w:rPr>
        <w:t xml:space="preserve"> SZOOP</w:t>
      </w:r>
      <w:r w:rsidRPr="0070568E">
        <w:rPr>
          <w:rFonts w:cs="Arial"/>
        </w:rPr>
        <w:t>,</w:t>
      </w:r>
      <w:r w:rsidRPr="0070568E">
        <w:rPr>
          <w:rFonts w:cs="Arial"/>
          <w:b/>
        </w:rPr>
        <w:t xml:space="preserve"> </w:t>
      </w:r>
      <w:r w:rsidRPr="0070568E">
        <w:rPr>
          <w:rFonts w:cs="Arial"/>
        </w:rPr>
        <w:t xml:space="preserve">w ramach </w:t>
      </w:r>
      <w:proofErr w:type="spellStart"/>
      <w:r w:rsidRPr="0070568E">
        <w:rPr>
          <w:rFonts w:cs="Arial"/>
        </w:rPr>
        <w:t>Poddziałania</w:t>
      </w:r>
      <w:proofErr w:type="spellEnd"/>
      <w:r w:rsidRPr="0070568E">
        <w:rPr>
          <w:rFonts w:cs="Arial"/>
        </w:rPr>
        <w:t xml:space="preserve"> 7.</w:t>
      </w:r>
      <w:r w:rsidR="00340062">
        <w:rPr>
          <w:rFonts w:cs="Arial"/>
        </w:rPr>
        <w:t>1</w:t>
      </w:r>
      <w:r w:rsidRPr="0070568E">
        <w:rPr>
          <w:rFonts w:cs="Arial"/>
        </w:rPr>
        <w:t xml:space="preserve">.3 wymagane jest wniesienie przez Wnioskodawcę wkładu własnego. </w:t>
      </w:r>
      <w:r w:rsidRPr="0070568E">
        <w:rPr>
          <w:rFonts w:cs="Arial"/>
          <w:b/>
        </w:rPr>
        <w:t>Minimalny udział wkładu własnego w finansowaniu wydatków kwalifikowanych projektu wynosi 5%</w:t>
      </w:r>
      <w:r w:rsidR="00000979">
        <w:rPr>
          <w:rFonts w:cs="Arial"/>
          <w:b/>
        </w:rPr>
        <w:t>.</w:t>
      </w:r>
    </w:p>
    <w:p w:rsidR="003257FC" w:rsidRPr="0047392C" w:rsidRDefault="003257FC" w:rsidP="003257FC">
      <w:pPr>
        <w:pStyle w:val="Akapitzlist"/>
        <w:numPr>
          <w:ilvl w:val="0"/>
          <w:numId w:val="39"/>
        </w:numPr>
        <w:spacing w:before="240" w:line="276" w:lineRule="auto"/>
        <w:jc w:val="both"/>
        <w:rPr>
          <w:rFonts w:cs="Arial"/>
        </w:rPr>
      </w:pPr>
      <w:r w:rsidRPr="0070568E">
        <w:rPr>
          <w:rFonts w:cs="Arial"/>
        </w:rPr>
        <w:t xml:space="preserve">Wkład własny Wnioskodawcy jest wykazywany we wniosku o dofinansowanie projektu, przy czym to </w:t>
      </w:r>
      <w:r w:rsidRPr="0070568E">
        <w:rPr>
          <w:rFonts w:cs="Arial"/>
          <w:b/>
        </w:rPr>
        <w:t>Wnioskodawca określa formę wniesienia wkładu własnego</w:t>
      </w:r>
      <w:r w:rsidRPr="0070568E">
        <w:rPr>
          <w:rFonts w:cs="Arial"/>
        </w:rPr>
        <w:t>.</w:t>
      </w:r>
    </w:p>
    <w:p w:rsidR="003257FC" w:rsidRPr="0047392C" w:rsidRDefault="003257FC" w:rsidP="003257FC">
      <w:pPr>
        <w:pStyle w:val="Akapitzlist"/>
        <w:numPr>
          <w:ilvl w:val="0"/>
          <w:numId w:val="39"/>
        </w:numPr>
        <w:spacing w:before="240" w:line="276" w:lineRule="auto"/>
        <w:jc w:val="both"/>
        <w:rPr>
          <w:rFonts w:cs="Arial"/>
        </w:rPr>
      </w:pPr>
      <w:r w:rsidRPr="0070568E">
        <w:rPr>
          <w:rFonts w:cs="Arial"/>
          <w:b/>
        </w:rPr>
        <w:t xml:space="preserve"> Źródłem finansowania wkładu własnego mogą być zarówno środki publiczne jak i prywatne.</w:t>
      </w:r>
      <w:r w:rsidRPr="0070568E">
        <w:rPr>
          <w:rFonts w:cs="Arial"/>
        </w:rPr>
        <w:t xml:space="preserve"> O zakwalifikowaniu źródła pochodzenia wkładu własnego (publiczny/prywatny) decyduje status prawny Wnioskodawcy/Partnera/strony trzeciej lub uczestnika. Wkład własny może więc pochodzić ze środków m.in.:</w:t>
      </w:r>
    </w:p>
    <w:p w:rsidR="003257FC" w:rsidRPr="0047392C" w:rsidRDefault="003257FC" w:rsidP="003257FC">
      <w:pPr>
        <w:pStyle w:val="Akapitzlist"/>
        <w:numPr>
          <w:ilvl w:val="0"/>
          <w:numId w:val="40"/>
        </w:numPr>
        <w:spacing w:before="240" w:line="276" w:lineRule="auto"/>
        <w:ind w:left="1134" w:hanging="11"/>
        <w:jc w:val="both"/>
        <w:rPr>
          <w:rFonts w:cs="Arial"/>
        </w:rPr>
      </w:pPr>
      <w:r w:rsidRPr="0070568E">
        <w:rPr>
          <w:rFonts w:cs="Arial"/>
        </w:rPr>
        <w:t>budżetu JST (szczebla gminnego, powiatowego i wojewódzkiego),</w:t>
      </w:r>
    </w:p>
    <w:p w:rsidR="003257FC" w:rsidRPr="0047392C" w:rsidRDefault="003257FC" w:rsidP="003257FC">
      <w:pPr>
        <w:pStyle w:val="Akapitzlist"/>
        <w:numPr>
          <w:ilvl w:val="0"/>
          <w:numId w:val="40"/>
        </w:numPr>
        <w:spacing w:before="240" w:line="276" w:lineRule="auto"/>
        <w:ind w:left="1134" w:hanging="11"/>
        <w:jc w:val="both"/>
        <w:rPr>
          <w:rFonts w:cs="Arial"/>
        </w:rPr>
      </w:pPr>
      <w:r w:rsidRPr="0070568E">
        <w:rPr>
          <w:rFonts w:cs="Arial"/>
        </w:rPr>
        <w:t>Funduszu Pracy,</w:t>
      </w:r>
    </w:p>
    <w:p w:rsidR="003257FC" w:rsidRPr="0047392C" w:rsidRDefault="003257FC" w:rsidP="003257FC">
      <w:pPr>
        <w:pStyle w:val="Akapitzlist"/>
        <w:numPr>
          <w:ilvl w:val="0"/>
          <w:numId w:val="40"/>
        </w:numPr>
        <w:spacing w:before="240" w:line="276" w:lineRule="auto"/>
        <w:ind w:left="1134" w:hanging="11"/>
        <w:jc w:val="both"/>
        <w:rPr>
          <w:rFonts w:cs="Arial"/>
        </w:rPr>
      </w:pPr>
      <w:r w:rsidRPr="0070568E">
        <w:rPr>
          <w:rFonts w:cs="Arial"/>
        </w:rPr>
        <w:t>Państwowego Funduszu Rehabilitacji Osób Niepełnosprawnych,</w:t>
      </w:r>
    </w:p>
    <w:p w:rsidR="003257FC" w:rsidRPr="0047392C" w:rsidRDefault="003257FC" w:rsidP="003257FC">
      <w:pPr>
        <w:pStyle w:val="Akapitzlist"/>
        <w:numPr>
          <w:ilvl w:val="0"/>
          <w:numId w:val="40"/>
        </w:numPr>
        <w:spacing w:before="240" w:line="276" w:lineRule="auto"/>
        <w:ind w:left="1134" w:hanging="11"/>
        <w:jc w:val="both"/>
        <w:rPr>
          <w:rFonts w:cs="Arial"/>
        </w:rPr>
      </w:pPr>
      <w:r w:rsidRPr="0070568E">
        <w:rPr>
          <w:rFonts w:cs="Arial"/>
        </w:rPr>
        <w:t>prywatnych.</w:t>
      </w:r>
    </w:p>
    <w:p w:rsidR="003257FC" w:rsidRPr="0047392C" w:rsidRDefault="003257FC" w:rsidP="003257FC">
      <w:pPr>
        <w:pStyle w:val="Akapitzlist"/>
        <w:numPr>
          <w:ilvl w:val="0"/>
          <w:numId w:val="39"/>
        </w:numPr>
        <w:spacing w:before="240" w:line="276" w:lineRule="auto"/>
        <w:jc w:val="both"/>
        <w:rPr>
          <w:rFonts w:cs="Arial"/>
        </w:rPr>
      </w:pPr>
      <w:r w:rsidRPr="0070568E">
        <w:rPr>
          <w:rFonts w:cs="Arial"/>
          <w:b/>
        </w:rPr>
        <w:t>Wkładem własnym są środki finansowe lub wkład niepieniężny zabezpieczone przez Wnioskodawcę</w:t>
      </w:r>
      <w:r w:rsidRPr="0070568E">
        <w:rPr>
          <w:rFonts w:cs="Arial"/>
        </w:rPr>
        <w:t xml:space="preserve">, które zostaną przeznaczone na pokrycie wydatków </w:t>
      </w:r>
      <w:proofErr w:type="spellStart"/>
      <w:r w:rsidRPr="0070568E">
        <w:rPr>
          <w:rFonts w:cs="Arial"/>
        </w:rPr>
        <w:t>kwalifikowalnych</w:t>
      </w:r>
      <w:proofErr w:type="spellEnd"/>
      <w:r w:rsidRPr="0070568E">
        <w:rPr>
          <w:rFonts w:cs="Arial"/>
        </w:rPr>
        <w:t xml:space="preserve"> i nie zostaną Beneficjentowi przekazane w formie dofinansowania. Wartość wkładu własnego stanowi zatem różnicę między kwotą wydatków </w:t>
      </w:r>
      <w:proofErr w:type="spellStart"/>
      <w:r w:rsidRPr="0070568E">
        <w:rPr>
          <w:rFonts w:cs="Arial"/>
        </w:rPr>
        <w:t>kwalifikowalnych</w:t>
      </w:r>
      <w:proofErr w:type="spellEnd"/>
      <w:r w:rsidRPr="0070568E">
        <w:rPr>
          <w:rFonts w:cs="Arial"/>
        </w:rPr>
        <w:t xml:space="preserve"> a kwotą dofinansowania przekazaną Beneficjentowi, zgodnie ze stopą dofinansowania dla projektu, rozumianą jako procent dofinansowania wydatków </w:t>
      </w:r>
      <w:proofErr w:type="spellStart"/>
      <w:r w:rsidRPr="0070568E">
        <w:rPr>
          <w:rFonts w:cs="Arial"/>
        </w:rPr>
        <w:t>kwalifikowalnych</w:t>
      </w:r>
      <w:proofErr w:type="spellEnd"/>
      <w:r w:rsidRPr="0070568E">
        <w:rPr>
          <w:rFonts w:cs="Arial"/>
        </w:rPr>
        <w:t>.</w:t>
      </w:r>
    </w:p>
    <w:p w:rsidR="003257FC" w:rsidRPr="0047392C" w:rsidRDefault="003257FC" w:rsidP="003257FC">
      <w:pPr>
        <w:pStyle w:val="Akapitzlist"/>
        <w:numPr>
          <w:ilvl w:val="0"/>
          <w:numId w:val="39"/>
        </w:numPr>
        <w:suppressAutoHyphens/>
        <w:autoSpaceDN w:val="0"/>
        <w:spacing w:before="240" w:after="0" w:line="276" w:lineRule="auto"/>
        <w:contextualSpacing w:val="0"/>
        <w:jc w:val="both"/>
        <w:textAlignment w:val="baseline"/>
        <w:rPr>
          <w:rFonts w:cs="Arial"/>
          <w:i/>
          <w:spacing w:val="-6"/>
          <w:lang w:eastAsia="pl-PL"/>
        </w:rPr>
      </w:pPr>
      <w:r w:rsidRPr="0070568E">
        <w:rPr>
          <w:rFonts w:cs="Arial"/>
          <w:b/>
        </w:rPr>
        <w:t xml:space="preserve"> Wkład niepieniężny </w:t>
      </w:r>
      <w:r w:rsidRPr="0070568E">
        <w:rPr>
          <w:rFonts w:cs="Arial"/>
        </w:rPr>
        <w:t xml:space="preserve">stanowiący część lub całość wkładu własnego, wniesiony na rzecz projektu, stanowi wydatek </w:t>
      </w:r>
      <w:proofErr w:type="spellStart"/>
      <w:r w:rsidRPr="0070568E">
        <w:rPr>
          <w:rFonts w:cs="Arial"/>
        </w:rPr>
        <w:t>kwalifikowalny</w:t>
      </w:r>
      <w:proofErr w:type="spellEnd"/>
      <w:r w:rsidRPr="0070568E">
        <w:rPr>
          <w:rFonts w:cs="Arial"/>
        </w:rPr>
        <w:t xml:space="preserve">, z zastrzeżeniem podrozdziału 6.10 </w:t>
      </w:r>
      <w:proofErr w:type="spellStart"/>
      <w:r w:rsidRPr="0070568E">
        <w:rPr>
          <w:rFonts w:cs="Arial"/>
        </w:rPr>
        <w:t>pkt</w:t>
      </w:r>
      <w:proofErr w:type="spellEnd"/>
      <w:r w:rsidRPr="0070568E">
        <w:rPr>
          <w:rFonts w:cs="Arial"/>
        </w:rPr>
        <w:t xml:space="preserve"> 8 </w:t>
      </w:r>
      <w:r w:rsidRPr="0070568E">
        <w:rPr>
          <w:rFonts w:cs="Arial"/>
          <w:i/>
        </w:rPr>
        <w:t xml:space="preserve">Wytycznych </w:t>
      </w:r>
      <w:proofErr w:type="spellStart"/>
      <w:r w:rsidRPr="0070568E">
        <w:rPr>
          <w:rFonts w:cs="Arial"/>
          <w:i/>
        </w:rPr>
        <w:t>kwalifikowalności</w:t>
      </w:r>
      <w:proofErr w:type="spellEnd"/>
      <w:r w:rsidRPr="0070568E">
        <w:rPr>
          <w:rFonts w:cs="Arial"/>
          <w:i/>
        </w:rPr>
        <w:t>.</w:t>
      </w:r>
    </w:p>
    <w:p w:rsidR="003257FC" w:rsidRPr="0047392C" w:rsidRDefault="003257FC" w:rsidP="003257FC">
      <w:pPr>
        <w:pStyle w:val="Akapitzlist"/>
        <w:numPr>
          <w:ilvl w:val="0"/>
          <w:numId w:val="39"/>
        </w:numPr>
        <w:spacing w:before="240" w:line="276" w:lineRule="auto"/>
        <w:jc w:val="both"/>
        <w:rPr>
          <w:rFonts w:cs="Arial"/>
        </w:rPr>
      </w:pPr>
      <w:r w:rsidRPr="0070568E">
        <w:rPr>
          <w:rFonts w:cs="Arial"/>
          <w:spacing w:val="-6"/>
          <w:lang w:eastAsia="pl-PL"/>
        </w:rPr>
        <w:lastRenderedPageBreak/>
        <w:t>Wkład niepieniężny powinien być wnoszony przez Wnioskodawcę ze składników jego majątku lub z majątku innych podmiotów, jeżeli możliwość taka wynika z przepisów prawa oraz zostanie to ujęte w zatwierdzonym wniosku o dofinansowanie, lub w postaci świadczeń wykonywanych przez wolontariuszy.</w:t>
      </w:r>
    </w:p>
    <w:p w:rsidR="003257FC" w:rsidRPr="0047392C" w:rsidRDefault="003257FC" w:rsidP="003257FC">
      <w:pPr>
        <w:pStyle w:val="Akapitzlist"/>
        <w:numPr>
          <w:ilvl w:val="0"/>
          <w:numId w:val="39"/>
        </w:numPr>
        <w:spacing w:before="240" w:line="276" w:lineRule="auto"/>
        <w:jc w:val="both"/>
        <w:rPr>
          <w:rFonts w:cs="Arial"/>
        </w:rPr>
      </w:pPr>
      <w:r w:rsidRPr="0070568E">
        <w:rPr>
          <w:rFonts w:cs="Arial"/>
          <w:spacing w:val="-6"/>
          <w:lang w:eastAsia="pl-PL"/>
        </w:rPr>
        <w:t xml:space="preserve">Warunki </w:t>
      </w:r>
      <w:proofErr w:type="spellStart"/>
      <w:r w:rsidRPr="0070568E">
        <w:rPr>
          <w:rFonts w:cs="Arial"/>
          <w:spacing w:val="-6"/>
          <w:lang w:eastAsia="pl-PL"/>
        </w:rPr>
        <w:t>kwalifikowalności</w:t>
      </w:r>
      <w:proofErr w:type="spellEnd"/>
      <w:r w:rsidRPr="0070568E">
        <w:rPr>
          <w:rFonts w:cs="Arial"/>
          <w:spacing w:val="-6"/>
          <w:lang w:eastAsia="pl-PL"/>
        </w:rPr>
        <w:t xml:space="preserve"> wkładu niepieniężnego są następujące:</w:t>
      </w:r>
    </w:p>
    <w:p w:rsidR="003257FC" w:rsidRPr="0047392C" w:rsidRDefault="003257FC" w:rsidP="003257FC">
      <w:pPr>
        <w:numPr>
          <w:ilvl w:val="0"/>
          <w:numId w:val="41"/>
        </w:numPr>
        <w:autoSpaceDE w:val="0"/>
        <w:autoSpaceDN w:val="0"/>
        <w:adjustRightInd w:val="0"/>
        <w:spacing w:before="0" w:after="0"/>
        <w:ind w:hanging="11"/>
        <w:jc w:val="both"/>
        <w:rPr>
          <w:rFonts w:ascii="Arial" w:hAnsi="Arial" w:cs="Arial"/>
          <w:i/>
          <w:spacing w:val="-6"/>
          <w:sz w:val="24"/>
          <w:szCs w:val="24"/>
          <w:lang w:eastAsia="pl-PL"/>
        </w:rPr>
      </w:pPr>
      <w:r w:rsidRPr="0070568E">
        <w:rPr>
          <w:rFonts w:ascii="Arial" w:hAnsi="Arial" w:cs="Arial"/>
          <w:spacing w:val="-6"/>
          <w:sz w:val="24"/>
          <w:szCs w:val="24"/>
          <w:lang w:eastAsia="pl-PL"/>
        </w:rPr>
        <w:t xml:space="preserve">wkład niepieniężny polega na wniesieniu (wykorzystaniu na rzecz projektu) nieruchomości, urządzeń, materiałów (surowców), wartości niematerialnych i prawnych, ekspertyz lub nieodpłatnej pracy wykonywanej przez wolontariuszy na podstawie </w:t>
      </w:r>
      <w:r w:rsidRPr="0070568E">
        <w:rPr>
          <w:rFonts w:ascii="Arial" w:hAnsi="Arial" w:cs="Arial"/>
          <w:i/>
          <w:spacing w:val="-6"/>
          <w:sz w:val="24"/>
          <w:szCs w:val="24"/>
          <w:lang w:eastAsia="pl-PL"/>
        </w:rPr>
        <w:t>ustawy z dnia 24 kwietnia 2003 r. o działalności pożytku publicznego i o wolontariacie</w:t>
      </w:r>
      <w:r w:rsidRPr="0070568E">
        <w:rPr>
          <w:rFonts w:ascii="Arial" w:hAnsi="Arial" w:cs="Arial"/>
          <w:spacing w:val="-6"/>
          <w:sz w:val="24"/>
          <w:szCs w:val="24"/>
          <w:lang w:eastAsia="pl-PL"/>
        </w:rPr>
        <w:t>;</w:t>
      </w:r>
    </w:p>
    <w:p w:rsidR="003257FC" w:rsidRPr="0047392C" w:rsidRDefault="003257FC" w:rsidP="003257FC">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wkładu niepieniężnego została należycie potwierdzona dokumentami o wartości dowodowej równoważnej fakturom;</w:t>
      </w:r>
    </w:p>
    <w:p w:rsidR="003257FC" w:rsidRPr="0047392C" w:rsidRDefault="003257FC" w:rsidP="003257FC">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przypisana wkładowi niepieniężnemu nie przekracza stawek rynkowych;</w:t>
      </w:r>
    </w:p>
    <w:p w:rsidR="003257FC" w:rsidRPr="0047392C" w:rsidRDefault="003257FC" w:rsidP="003257FC">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i dostarczenie wkładu niepieniężnego mogą być poddane niezależnej ocenie i weryfikacji;</w:t>
      </w:r>
    </w:p>
    <w:p w:rsidR="003257FC" w:rsidRPr="0047392C" w:rsidRDefault="003257FC" w:rsidP="003257FC">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z w:val="24"/>
          <w:szCs w:val="24"/>
          <w:lang w:eastAsia="pl-PL"/>
        </w:rPr>
        <w:t>w przypadku wykorzystania środków trwałych lub wartości niematerialnych i prawnych na rzecz projektu, ich wartość</w:t>
      </w:r>
      <w:r w:rsidRPr="0070568E">
        <w:rPr>
          <w:rFonts w:ascii="Arial" w:hAnsi="Arial" w:cs="Arial"/>
          <w:spacing w:val="-6"/>
          <w:sz w:val="24"/>
          <w:szCs w:val="24"/>
          <w:lang w:eastAsia="pl-PL"/>
        </w:rPr>
        <w:t xml:space="preserve"> </w:t>
      </w:r>
      <w:r w:rsidRPr="0070568E">
        <w:rPr>
          <w:rFonts w:ascii="Arial" w:hAnsi="Arial" w:cs="Arial"/>
          <w:sz w:val="24"/>
          <w:szCs w:val="24"/>
          <w:lang w:eastAsia="pl-PL"/>
        </w:rPr>
        <w:t>określana jest proporcjonalnie do zakresu ich wykorzystania w projekcie,</w:t>
      </w:r>
      <w:r w:rsidRPr="0070568E">
        <w:rPr>
          <w:rFonts w:ascii="Arial" w:hAnsi="Arial" w:cs="Arial"/>
          <w:spacing w:val="-6"/>
          <w:sz w:val="24"/>
          <w:szCs w:val="24"/>
          <w:lang w:eastAsia="pl-PL"/>
        </w:rPr>
        <w:t xml:space="preserve"> </w:t>
      </w:r>
      <w:r w:rsidRPr="0070568E">
        <w:rPr>
          <w:rFonts w:ascii="Arial" w:hAnsi="Arial" w:cs="Arial"/>
          <w:sz w:val="24"/>
          <w:szCs w:val="24"/>
          <w:lang w:eastAsia="pl-PL"/>
        </w:rPr>
        <w:t xml:space="preserve">z uwzględnieniem zapisów podrozdziału 6.12 </w:t>
      </w:r>
      <w:r w:rsidRPr="0070568E">
        <w:rPr>
          <w:rFonts w:ascii="Arial" w:hAnsi="Arial" w:cs="Arial"/>
          <w:i/>
          <w:sz w:val="24"/>
          <w:szCs w:val="24"/>
        </w:rPr>
        <w:t xml:space="preserve">Wytycznych </w:t>
      </w:r>
      <w:proofErr w:type="spellStart"/>
      <w:r w:rsidRPr="0070568E">
        <w:rPr>
          <w:rFonts w:ascii="Arial" w:hAnsi="Arial" w:cs="Arial"/>
          <w:i/>
          <w:sz w:val="24"/>
          <w:szCs w:val="24"/>
        </w:rPr>
        <w:t>kwalifikowalności</w:t>
      </w:r>
      <w:proofErr w:type="spellEnd"/>
      <w:r w:rsidRPr="0070568E">
        <w:rPr>
          <w:rFonts w:ascii="Arial" w:hAnsi="Arial" w:cs="Arial"/>
          <w:i/>
          <w:sz w:val="24"/>
          <w:szCs w:val="24"/>
        </w:rPr>
        <w:t>;</w:t>
      </w:r>
    </w:p>
    <w:p w:rsidR="003257FC" w:rsidRPr="0047392C" w:rsidRDefault="003257FC" w:rsidP="003257FC">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 przypadku wykorzystania nieruchomości na rzecz projektu jej wartość nie przekracza wartości rynkowej</w:t>
      </w:r>
      <w:r w:rsidRPr="0070568E">
        <w:rPr>
          <w:rFonts w:ascii="Arial" w:hAnsi="Arial" w:cs="Arial"/>
          <w:spacing w:val="-6"/>
          <w:sz w:val="24"/>
          <w:szCs w:val="24"/>
          <w:vertAlign w:val="superscript"/>
          <w:lang w:eastAsia="pl-PL"/>
        </w:rPr>
        <w:footnoteReference w:id="38"/>
      </w:r>
      <w:r w:rsidRPr="0070568E">
        <w:rPr>
          <w:rFonts w:ascii="Arial" w:hAnsi="Arial" w:cs="Arial"/>
          <w:spacing w:val="-6"/>
          <w:sz w:val="24"/>
          <w:szCs w:val="24"/>
          <w:lang w:eastAsia="pl-PL"/>
        </w:rPr>
        <w:t xml:space="preserve">; ponadto wartość nieruchomości jest potwierdzona operatem szacunkowym sporządzonym przez uprawnionego rzeczoznawcę zgodnie z przepisami </w:t>
      </w:r>
      <w:r w:rsidRPr="0070568E">
        <w:rPr>
          <w:rFonts w:ascii="Arial" w:hAnsi="Arial" w:cs="Arial"/>
          <w:i/>
          <w:spacing w:val="-6"/>
          <w:sz w:val="24"/>
          <w:szCs w:val="24"/>
          <w:lang w:eastAsia="pl-PL"/>
        </w:rPr>
        <w:t xml:space="preserve">ustawy z dnia 21 sierpnia 1997 r. o gospodarce nieruchomościami </w:t>
      </w:r>
      <w:r w:rsidRPr="0070568E">
        <w:rPr>
          <w:rFonts w:ascii="Arial" w:hAnsi="Arial" w:cs="Arial"/>
          <w:spacing w:val="-6"/>
          <w:sz w:val="24"/>
          <w:szCs w:val="24"/>
          <w:lang w:eastAsia="pl-PL"/>
        </w:rPr>
        <w:t>–aktualnym w momencie złożenia rozliczającego go wniosku o płatność (termin ważności sporządzonego dokumentu określa ww. ustawa);</w:t>
      </w:r>
    </w:p>
    <w:p w:rsidR="003257FC" w:rsidRPr="0047392C" w:rsidRDefault="003257FC" w:rsidP="003257FC">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z w:val="24"/>
          <w:szCs w:val="24"/>
          <w:lang w:eastAsia="pl-PL"/>
        </w:rPr>
        <w:t>jeżeli wkładem własnym nie jest cała nieruchomość, a jedynie jej część (na</w:t>
      </w:r>
      <w:r w:rsidRPr="0070568E">
        <w:rPr>
          <w:rFonts w:ascii="Arial" w:hAnsi="Arial" w:cs="Arial"/>
          <w:spacing w:val="-6"/>
          <w:sz w:val="24"/>
          <w:szCs w:val="24"/>
          <w:lang w:eastAsia="pl-PL"/>
        </w:rPr>
        <w:t xml:space="preserve"> </w:t>
      </w:r>
      <w:r w:rsidRPr="0070568E">
        <w:rPr>
          <w:rFonts w:ascii="Arial" w:hAnsi="Arial" w:cs="Arial"/>
          <w:sz w:val="24"/>
          <w:szCs w:val="24"/>
          <w:lang w:eastAsia="pl-PL"/>
        </w:rPr>
        <w:t>przykład tylko sale), operat szacunkowy nie jest wymagany – w takim przypadku</w:t>
      </w:r>
      <w:r w:rsidRPr="0070568E">
        <w:rPr>
          <w:rFonts w:ascii="Arial" w:hAnsi="Arial" w:cs="Arial"/>
          <w:spacing w:val="-6"/>
          <w:sz w:val="24"/>
          <w:szCs w:val="24"/>
          <w:lang w:eastAsia="pl-PL"/>
        </w:rPr>
        <w:t xml:space="preserve"> </w:t>
      </w:r>
      <w:r w:rsidRPr="0070568E">
        <w:rPr>
          <w:rFonts w:ascii="Arial" w:hAnsi="Arial" w:cs="Arial"/>
          <w:sz w:val="24"/>
          <w:szCs w:val="24"/>
          <w:lang w:eastAsia="pl-PL"/>
        </w:rPr>
        <w:t>wartość wkładu wycenia się jako koszt amortyzacji lub wynajmu (stawkę może</w:t>
      </w:r>
      <w:r w:rsidRPr="0070568E">
        <w:rPr>
          <w:rFonts w:ascii="Arial" w:hAnsi="Arial" w:cs="Arial"/>
          <w:spacing w:val="-6"/>
          <w:sz w:val="24"/>
          <w:szCs w:val="24"/>
          <w:lang w:eastAsia="pl-PL"/>
        </w:rPr>
        <w:t xml:space="preserve"> </w:t>
      </w:r>
      <w:r w:rsidRPr="0070568E">
        <w:rPr>
          <w:rFonts w:ascii="Arial" w:hAnsi="Arial" w:cs="Arial"/>
          <w:sz w:val="24"/>
          <w:szCs w:val="24"/>
          <w:lang w:eastAsia="pl-PL"/>
        </w:rPr>
        <w:t>określać np. cennik danej instytucji);</w:t>
      </w:r>
    </w:p>
    <w:p w:rsidR="003257FC" w:rsidRPr="0047392C" w:rsidRDefault="003257FC" w:rsidP="003257FC">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 xml:space="preserve">w przypadku wniesienia nieodpłatnej pracy spełnione są warunki, o których mowa w </w:t>
      </w:r>
      <w:proofErr w:type="spellStart"/>
      <w:r w:rsidRPr="0070568E">
        <w:rPr>
          <w:rFonts w:ascii="Arial" w:hAnsi="Arial" w:cs="Arial"/>
          <w:spacing w:val="-6"/>
          <w:sz w:val="24"/>
          <w:szCs w:val="24"/>
          <w:lang w:eastAsia="pl-PL"/>
        </w:rPr>
        <w:t>pkt</w:t>
      </w:r>
      <w:proofErr w:type="spellEnd"/>
      <w:r w:rsidRPr="0070568E">
        <w:rPr>
          <w:rFonts w:ascii="Arial" w:hAnsi="Arial" w:cs="Arial"/>
          <w:spacing w:val="-6"/>
          <w:sz w:val="24"/>
          <w:szCs w:val="24"/>
          <w:lang w:eastAsia="pl-PL"/>
        </w:rPr>
        <w:t xml:space="preserve"> 10.</w:t>
      </w:r>
    </w:p>
    <w:p w:rsidR="003257FC" w:rsidRPr="0047392C" w:rsidRDefault="003257FC" w:rsidP="003257FC">
      <w:pPr>
        <w:numPr>
          <w:ilvl w:val="0"/>
          <w:numId w:val="39"/>
        </w:numPr>
        <w:autoSpaceDE w:val="0"/>
        <w:autoSpaceDN w:val="0"/>
        <w:adjustRightInd w:val="0"/>
        <w:spacing w:before="0" w:after="0"/>
        <w:jc w:val="both"/>
        <w:rPr>
          <w:rFonts w:ascii="Arial" w:hAnsi="Arial" w:cs="Arial"/>
          <w:spacing w:val="-6"/>
          <w:sz w:val="24"/>
          <w:szCs w:val="24"/>
          <w:lang w:eastAsia="pl-PL"/>
        </w:rPr>
      </w:pPr>
      <w:r w:rsidRPr="0070568E">
        <w:rPr>
          <w:rFonts w:ascii="Arial" w:hAnsi="Arial" w:cs="Arial"/>
          <w:sz w:val="24"/>
          <w:szCs w:val="24"/>
          <w:lang w:eastAsia="pl-PL"/>
        </w:rPr>
        <w:t>W przypadku wniesienia wkładu niepieniężnego w postaci nieruchomości, dodatkowo</w:t>
      </w:r>
      <w:r w:rsidRPr="0070568E">
        <w:rPr>
          <w:rFonts w:ascii="Arial" w:hAnsi="Arial" w:cs="Arial"/>
          <w:spacing w:val="-6"/>
          <w:sz w:val="24"/>
          <w:szCs w:val="24"/>
          <w:lang w:eastAsia="pl-PL"/>
        </w:rPr>
        <w:t xml:space="preserve"> </w:t>
      </w:r>
      <w:r w:rsidRPr="0070568E">
        <w:rPr>
          <w:rFonts w:ascii="Arial" w:hAnsi="Arial" w:cs="Arial"/>
          <w:sz w:val="24"/>
          <w:szCs w:val="24"/>
          <w:lang w:eastAsia="pl-PL"/>
        </w:rPr>
        <w:t xml:space="preserve">zastosowanie ma podrozdział 7.3 </w:t>
      </w:r>
      <w:r w:rsidRPr="0070568E">
        <w:rPr>
          <w:rFonts w:ascii="Arial" w:hAnsi="Arial" w:cs="Arial"/>
          <w:i/>
          <w:sz w:val="24"/>
          <w:szCs w:val="24"/>
        </w:rPr>
        <w:t xml:space="preserve">Wytycznych </w:t>
      </w:r>
      <w:proofErr w:type="spellStart"/>
      <w:r w:rsidRPr="0070568E">
        <w:rPr>
          <w:rFonts w:ascii="Arial" w:hAnsi="Arial" w:cs="Arial"/>
          <w:i/>
          <w:sz w:val="24"/>
          <w:szCs w:val="24"/>
        </w:rPr>
        <w:t>kwalifikowalności</w:t>
      </w:r>
      <w:proofErr w:type="spellEnd"/>
      <w:r w:rsidRPr="0070568E">
        <w:rPr>
          <w:rFonts w:ascii="Arial" w:hAnsi="Arial" w:cs="Arial"/>
          <w:i/>
          <w:sz w:val="24"/>
          <w:szCs w:val="24"/>
        </w:rPr>
        <w:t>;</w:t>
      </w:r>
    </w:p>
    <w:p w:rsidR="003257FC" w:rsidRPr="0047392C" w:rsidRDefault="003257FC" w:rsidP="003257FC">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 xml:space="preserve">Wydatki poniesione na wycenę wkładu niepieniężnego są </w:t>
      </w:r>
      <w:proofErr w:type="spellStart"/>
      <w:r w:rsidRPr="0070568E">
        <w:rPr>
          <w:rFonts w:ascii="Arial" w:hAnsi="Arial" w:cs="Arial"/>
          <w:spacing w:val="-6"/>
          <w:sz w:val="24"/>
          <w:szCs w:val="24"/>
          <w:lang w:eastAsia="pl-PL"/>
        </w:rPr>
        <w:t>kwalifikowalne</w:t>
      </w:r>
      <w:proofErr w:type="spellEnd"/>
      <w:r w:rsidRPr="0070568E">
        <w:rPr>
          <w:rFonts w:ascii="Arial" w:hAnsi="Arial" w:cs="Arial"/>
          <w:spacing w:val="-6"/>
          <w:sz w:val="24"/>
          <w:szCs w:val="24"/>
          <w:lang w:eastAsia="pl-PL"/>
        </w:rPr>
        <w:t>.</w:t>
      </w:r>
    </w:p>
    <w:p w:rsidR="003257FC" w:rsidRPr="0047392C" w:rsidRDefault="003257FC" w:rsidP="003257FC">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 przypadku nieodpłatnej pracy wykonywanej przez wolontariuszy, powinny zostać spełnione łącznie następujące warunki:</w:t>
      </w:r>
    </w:p>
    <w:p w:rsidR="003257FC" w:rsidRPr="0047392C" w:rsidRDefault="003257FC" w:rsidP="003257FC">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wolontariusz jest świadomy charakteru swojego udziału w realizacji projektu (tzn. świadomy nieodpłatnego udziału);</w:t>
      </w:r>
    </w:p>
    <w:p w:rsidR="003257FC" w:rsidRPr="0047392C" w:rsidRDefault="003257FC" w:rsidP="003257FC">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lastRenderedPageBreak/>
        <w:t>należy zdefiniować rodzaj wykonywanej przez wolontariusza nieodpłatnej pracy (określić jego stanowisko w projekcie); zadania wykonywane i wykazywane przez wolontariusza muszą być zgodne z tytułem jego nieodpłatnej pracy (stanowiska);</w:t>
      </w:r>
    </w:p>
    <w:p w:rsidR="003257FC" w:rsidRPr="0047392C" w:rsidRDefault="003257FC" w:rsidP="003257FC">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od zapisów wniosku dofinansowanie projektu;</w:t>
      </w:r>
    </w:p>
    <w:p w:rsidR="003257FC" w:rsidRPr="0047392C" w:rsidRDefault="003257FC" w:rsidP="003257FC">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 xml:space="preserve">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koszt podróży służbowych i diet albo innych niezbędnych kosztów ponoszonych przez wolontariusza związanych z wykonywaniem świadczeń na rzecz beneficjenta, o ile spełnione zostaną warunki określone w Podrozdziale 6.15 </w:t>
      </w:r>
      <w:r w:rsidRPr="0070568E">
        <w:rPr>
          <w:rFonts w:ascii="Arial" w:hAnsi="Arial" w:cs="Arial"/>
          <w:i/>
          <w:sz w:val="24"/>
          <w:szCs w:val="24"/>
          <w:lang w:eastAsia="pl-PL"/>
        </w:rPr>
        <w:t xml:space="preserve">Wytycznych </w:t>
      </w:r>
      <w:proofErr w:type="spellStart"/>
      <w:r w:rsidRPr="0070568E">
        <w:rPr>
          <w:rFonts w:ascii="Arial" w:hAnsi="Arial" w:cs="Arial"/>
          <w:i/>
          <w:sz w:val="24"/>
          <w:szCs w:val="24"/>
          <w:lang w:eastAsia="pl-PL"/>
        </w:rPr>
        <w:t>kwalifikowalności</w:t>
      </w:r>
      <w:proofErr w:type="spellEnd"/>
      <w:r w:rsidRPr="0070568E">
        <w:rPr>
          <w:rFonts w:ascii="Arial" w:hAnsi="Arial" w:cs="Arial"/>
          <w:sz w:val="24"/>
          <w:szCs w:val="24"/>
          <w:lang w:eastAsia="pl-PL"/>
        </w:rPr>
        <w:t>; wycena wykonywanego świadczenia przez wolontariusza może być przedmiotem odrębnej kontroli i oceny.</w:t>
      </w:r>
    </w:p>
    <w:p w:rsidR="003257FC" w:rsidRPr="0047392C" w:rsidRDefault="003257FC" w:rsidP="003257FC">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 xml:space="preserve">W przypadku wniesienia wkładu niepieniężnego do projektu, współfinansowanie </w:t>
      </w:r>
      <w:r w:rsidRPr="0070568E">
        <w:rPr>
          <w:rFonts w:ascii="Arial" w:hAnsi="Arial" w:cs="Arial"/>
          <w:spacing w:val="-6"/>
          <w:sz w:val="24"/>
          <w:szCs w:val="24"/>
          <w:lang w:eastAsia="pl-PL"/>
        </w:rPr>
        <w:br/>
        <w:t xml:space="preserve">z EFS oraz innych środków publicznych (krajowych) niebędących wkładem własnym Wnioskodawcy, nie może przekroczyć wartości całkowitych wydatków </w:t>
      </w:r>
      <w:proofErr w:type="spellStart"/>
      <w:r w:rsidRPr="0070568E">
        <w:rPr>
          <w:rFonts w:ascii="Arial" w:hAnsi="Arial" w:cs="Arial"/>
          <w:spacing w:val="-6"/>
          <w:sz w:val="24"/>
          <w:szCs w:val="24"/>
          <w:lang w:eastAsia="pl-PL"/>
        </w:rPr>
        <w:t>kwalifikowalnych</w:t>
      </w:r>
      <w:proofErr w:type="spellEnd"/>
      <w:r w:rsidRPr="0070568E">
        <w:rPr>
          <w:rFonts w:ascii="Arial" w:hAnsi="Arial" w:cs="Arial"/>
          <w:spacing w:val="-6"/>
          <w:sz w:val="24"/>
          <w:szCs w:val="24"/>
          <w:lang w:eastAsia="pl-PL"/>
        </w:rPr>
        <w:t xml:space="preserve"> pomniejszonych o wartość wkładu niepieniężnego.</w:t>
      </w:r>
    </w:p>
    <w:p w:rsidR="003257FC" w:rsidRPr="0047392C" w:rsidRDefault="003257FC" w:rsidP="003257FC">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Wkład własny lub jego część może być wniesiony w ramach kosztów pośrednich.</w:t>
      </w:r>
    </w:p>
    <w:p w:rsidR="007604B5" w:rsidRPr="00025C32" w:rsidRDefault="007604B5" w:rsidP="00025C32">
      <w:pPr>
        <w:spacing w:before="0" w:after="0"/>
        <w:ind w:left="993"/>
        <w:jc w:val="both"/>
        <w:rPr>
          <w:rFonts w:ascii="Arial" w:hAnsi="Arial" w:cs="Arial"/>
          <w:spacing w:val="-6"/>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8D5B62" w:rsidRPr="00025C32" w:rsidTr="000079E2">
        <w:tc>
          <w:tcPr>
            <w:tcW w:w="9780" w:type="dxa"/>
            <w:shd w:val="clear" w:color="auto" w:fill="DBE5F1"/>
          </w:tcPr>
          <w:p w:rsidR="007604B5" w:rsidRPr="00025C32" w:rsidRDefault="00F2462E" w:rsidP="00025C32">
            <w:pPr>
              <w:pStyle w:val="Akapitzlist"/>
              <w:numPr>
                <w:ilvl w:val="0"/>
                <w:numId w:val="0"/>
              </w:numPr>
              <w:spacing w:before="0" w:after="0" w:line="276" w:lineRule="auto"/>
              <w:ind w:left="720"/>
              <w:jc w:val="center"/>
              <w:rPr>
                <w:rFonts w:cs="Arial"/>
                <w:b/>
                <w:spacing w:val="-6"/>
                <w:lang w:eastAsia="pl-PL"/>
              </w:rPr>
            </w:pPr>
            <w:r w:rsidRPr="00025C32">
              <w:rPr>
                <w:rFonts w:cs="Arial"/>
                <w:b/>
                <w:spacing w:val="-6"/>
                <w:lang w:eastAsia="pl-PL"/>
              </w:rPr>
              <w:t>Ważne!</w:t>
            </w:r>
          </w:p>
          <w:p w:rsidR="007604B5" w:rsidRPr="00025C32" w:rsidRDefault="00F2462E" w:rsidP="00D75DD4">
            <w:pPr>
              <w:pStyle w:val="Akapitzlist"/>
              <w:numPr>
                <w:ilvl w:val="0"/>
                <w:numId w:val="0"/>
              </w:numPr>
              <w:spacing w:before="0" w:after="0" w:line="276" w:lineRule="auto"/>
              <w:ind w:left="720"/>
              <w:jc w:val="center"/>
              <w:rPr>
                <w:rFonts w:cs="Arial"/>
                <w:spacing w:val="-6"/>
                <w:lang w:eastAsia="pl-PL"/>
              </w:rPr>
            </w:pPr>
            <w:r w:rsidRPr="00025C32">
              <w:rPr>
                <w:rFonts w:cs="Arial"/>
                <w:spacing w:val="-6"/>
                <w:lang w:eastAsia="pl-PL"/>
              </w:rPr>
              <w:t xml:space="preserve">Zasady wnoszenia wkładu niepieniężnego zostały uregulowane w </w:t>
            </w:r>
            <w:r w:rsidRPr="00025C32">
              <w:rPr>
                <w:rFonts w:cs="Arial"/>
                <w:i/>
                <w:spacing w:val="-6"/>
                <w:lang w:eastAsia="pl-PL"/>
              </w:rPr>
              <w:t>Wytycznych</w:t>
            </w:r>
            <w:r w:rsidR="00C17D7A">
              <w:rPr>
                <w:rFonts w:cs="Arial"/>
                <w:i/>
                <w:spacing w:val="-6"/>
                <w:lang w:eastAsia="pl-PL"/>
              </w:rPr>
              <w:t xml:space="preserve"> </w:t>
            </w:r>
            <w:proofErr w:type="spellStart"/>
            <w:r w:rsidRPr="00025C32">
              <w:rPr>
                <w:rFonts w:cs="Arial"/>
                <w:i/>
                <w:spacing w:val="-6"/>
                <w:lang w:eastAsia="pl-PL"/>
              </w:rPr>
              <w:t>kwalifikowalności</w:t>
            </w:r>
            <w:proofErr w:type="spellEnd"/>
            <w:r w:rsidR="00DD6040">
              <w:rPr>
                <w:rFonts w:cs="Arial"/>
                <w:i/>
                <w:spacing w:val="-6"/>
                <w:lang w:eastAsia="pl-PL"/>
              </w:rPr>
              <w:t xml:space="preserve">. </w:t>
            </w:r>
          </w:p>
        </w:tc>
      </w:tr>
    </w:tbl>
    <w:p w:rsidR="007604B5" w:rsidRPr="00025C32" w:rsidRDefault="007604B5" w:rsidP="00025C32">
      <w:pPr>
        <w:spacing w:before="0" w:after="0"/>
        <w:jc w:val="both"/>
        <w:rPr>
          <w:rFonts w:ascii="Arial" w:hAnsi="Arial" w:cs="Arial"/>
          <w:spacing w:val="-6"/>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8D5B62" w:rsidRPr="00025C32" w:rsidTr="00610C44">
        <w:tc>
          <w:tcPr>
            <w:tcW w:w="9780" w:type="dxa"/>
            <w:shd w:val="clear" w:color="auto" w:fill="DBE5F1" w:themeFill="accent1" w:themeFillTint="33"/>
          </w:tcPr>
          <w:p w:rsidR="007604B5" w:rsidRPr="00025C32" w:rsidRDefault="00F2462E" w:rsidP="00025C32">
            <w:pPr>
              <w:pStyle w:val="Akapitzlist"/>
              <w:numPr>
                <w:ilvl w:val="0"/>
                <w:numId w:val="0"/>
              </w:numPr>
              <w:spacing w:before="0" w:after="0" w:line="276" w:lineRule="auto"/>
              <w:jc w:val="center"/>
              <w:rPr>
                <w:rFonts w:cs="Arial"/>
                <w:b/>
                <w:spacing w:val="-6"/>
                <w:lang w:eastAsia="pl-PL"/>
              </w:rPr>
            </w:pPr>
            <w:r w:rsidRPr="00025C32">
              <w:rPr>
                <w:rFonts w:cs="Arial"/>
                <w:b/>
                <w:spacing w:val="-6"/>
                <w:lang w:eastAsia="pl-PL"/>
              </w:rPr>
              <w:t>UWAGA</w:t>
            </w:r>
          </w:p>
          <w:p w:rsidR="007604B5" w:rsidRPr="0031772D" w:rsidRDefault="00906371" w:rsidP="00467FCF">
            <w:pPr>
              <w:pStyle w:val="Akapitzlist"/>
              <w:numPr>
                <w:ilvl w:val="0"/>
                <w:numId w:val="0"/>
              </w:numPr>
              <w:autoSpaceDE w:val="0"/>
              <w:autoSpaceDN w:val="0"/>
              <w:adjustRightInd w:val="0"/>
              <w:spacing w:line="276" w:lineRule="auto"/>
              <w:jc w:val="both"/>
              <w:rPr>
                <w:rFonts w:cs="Arial"/>
                <w:color w:val="000000"/>
                <w:lang w:eastAsia="pl-PL"/>
              </w:rPr>
            </w:pPr>
            <w:r w:rsidRPr="00B945D1">
              <w:rPr>
                <w:rFonts w:cs="Arial"/>
                <w:color w:val="000000"/>
                <w:lang w:eastAsia="pl-PL"/>
              </w:rPr>
              <w:t>Dokumenty potwierdzające sposób szacowania wartości wkładu własnego mogą podlegać kontroli na miejscu oraz powinny zostać wykazane we wniosku o płatność</w:t>
            </w:r>
            <w:r w:rsidRPr="00B945D1">
              <w:rPr>
                <w:color w:val="000000"/>
              </w:rPr>
              <w:t>.</w:t>
            </w:r>
          </w:p>
        </w:tc>
      </w:tr>
    </w:tbl>
    <w:p w:rsidR="007604B5" w:rsidRPr="00025C32" w:rsidRDefault="007604B5" w:rsidP="00025C32">
      <w:pPr>
        <w:spacing w:before="0" w:after="0"/>
        <w:rPr>
          <w:rFonts w:ascii="Arial" w:hAnsi="Arial" w:cs="Arial"/>
          <w:spacing w:val="-6"/>
          <w:sz w:val="24"/>
          <w:szCs w:val="24"/>
          <w:lang w:eastAsia="pl-PL"/>
        </w:rPr>
      </w:pPr>
    </w:p>
    <w:p w:rsidR="007604B5" w:rsidRPr="00025C32" w:rsidRDefault="008D5B62" w:rsidP="00025C32">
      <w:pPr>
        <w:pStyle w:val="Akapitzlist"/>
        <w:numPr>
          <w:ilvl w:val="0"/>
          <w:numId w:val="39"/>
        </w:numPr>
        <w:spacing w:before="0" w:after="0" w:line="276" w:lineRule="auto"/>
        <w:jc w:val="both"/>
        <w:rPr>
          <w:rFonts w:cs="Arial"/>
          <w:spacing w:val="-6"/>
          <w:lang w:eastAsia="pl-PL"/>
        </w:rPr>
      </w:pPr>
      <w:r w:rsidRPr="00025C32">
        <w:rPr>
          <w:rFonts w:cs="Arial"/>
          <w:b/>
          <w:spacing w:val="-6"/>
          <w:lang w:eastAsia="pl-PL"/>
        </w:rPr>
        <w:t>Wkład własny w postaci finansowej</w:t>
      </w:r>
      <w:r w:rsidRPr="00025C32">
        <w:rPr>
          <w:rFonts w:cs="Arial"/>
          <w:spacing w:val="-6"/>
          <w:lang w:eastAsia="pl-PL"/>
        </w:rPr>
        <w:t xml:space="preserve"> wykazany przez </w:t>
      </w:r>
      <w:r w:rsidR="00B51D93">
        <w:rPr>
          <w:rFonts w:cs="Arial"/>
          <w:spacing w:val="-6"/>
          <w:lang w:eastAsia="pl-PL"/>
        </w:rPr>
        <w:t>Wnioskodawcę</w:t>
      </w:r>
      <w:r w:rsidR="00B51D93" w:rsidRPr="00025C32">
        <w:rPr>
          <w:rFonts w:cs="Arial"/>
          <w:spacing w:val="-6"/>
          <w:lang w:eastAsia="pl-PL"/>
        </w:rPr>
        <w:t xml:space="preserve"> </w:t>
      </w:r>
      <w:r w:rsidRPr="00025C32">
        <w:rPr>
          <w:rFonts w:cs="Arial"/>
          <w:spacing w:val="-6"/>
          <w:lang w:eastAsia="pl-PL"/>
        </w:rPr>
        <w:t>w projekcie może pochodzić z następujących źródeł:</w:t>
      </w:r>
    </w:p>
    <w:p w:rsidR="007604B5" w:rsidRPr="00025C32" w:rsidRDefault="008D5B62" w:rsidP="00025C32">
      <w:pPr>
        <w:pStyle w:val="Akapitzlist"/>
        <w:numPr>
          <w:ilvl w:val="0"/>
          <w:numId w:val="0"/>
        </w:numPr>
        <w:spacing w:before="0" w:after="0" w:line="276" w:lineRule="auto"/>
        <w:ind w:left="720"/>
        <w:jc w:val="both"/>
        <w:rPr>
          <w:rFonts w:cs="Arial"/>
          <w:spacing w:val="-6"/>
          <w:lang w:eastAsia="pl-PL"/>
        </w:rPr>
      </w:pPr>
      <w:r w:rsidRPr="00025C32">
        <w:rPr>
          <w:rFonts w:cs="Arial"/>
          <w:spacing w:val="-6"/>
          <w:lang w:eastAsia="pl-PL"/>
        </w:rPr>
        <w:t>Środki finansowe będące w dyspozycji danej instytucji lub pozyskane przez tą instytucję z innych źródeł (np. od sponsorów, darczyńców - tak publicznych jak i prywatnych), w tym środki przeznaczone na wynagrodzenie kadry zaangażowanej przez beneficjenta w realizację projektu EFS, które nie jest finansowane ze środków dofinansowania.</w:t>
      </w:r>
    </w:p>
    <w:p w:rsidR="007604B5" w:rsidRPr="00025C32" w:rsidRDefault="008D5B62" w:rsidP="00025C32">
      <w:pPr>
        <w:pStyle w:val="Akapitzlist"/>
        <w:numPr>
          <w:ilvl w:val="0"/>
          <w:numId w:val="39"/>
        </w:numPr>
        <w:spacing w:before="0" w:after="0" w:line="276" w:lineRule="auto"/>
        <w:jc w:val="both"/>
        <w:rPr>
          <w:rFonts w:cs="Arial"/>
          <w:spacing w:val="-6"/>
          <w:lang w:eastAsia="pl-PL"/>
        </w:rPr>
      </w:pPr>
      <w:r w:rsidRPr="00025C32">
        <w:rPr>
          <w:rFonts w:cs="Arial"/>
          <w:spacing w:val="-6"/>
          <w:lang w:eastAsia="pl-PL"/>
        </w:rPr>
        <w:t>Zasady wnoszenia wkładu:</w:t>
      </w:r>
    </w:p>
    <w:p w:rsidR="007604B5" w:rsidRPr="00025C32" w:rsidRDefault="008D5B62" w:rsidP="00025C32">
      <w:pPr>
        <w:numPr>
          <w:ilvl w:val="0"/>
          <w:numId w:val="43"/>
        </w:numPr>
        <w:spacing w:before="0" w:after="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lastRenderedPageBreak/>
        <w:t xml:space="preserve">środki własne/dotacje/granty pozyskane przez </w:t>
      </w:r>
      <w:r w:rsidR="009205DE">
        <w:rPr>
          <w:rFonts w:ascii="Arial" w:hAnsi="Arial" w:cs="Arial"/>
          <w:spacing w:val="-6"/>
          <w:sz w:val="24"/>
          <w:szCs w:val="24"/>
          <w:lang w:eastAsia="pl-PL"/>
        </w:rPr>
        <w:t xml:space="preserve">Beneficjenta </w:t>
      </w:r>
      <w:r w:rsidRPr="00025C32">
        <w:rPr>
          <w:rFonts w:ascii="Arial" w:hAnsi="Arial" w:cs="Arial"/>
          <w:spacing w:val="-6"/>
          <w:sz w:val="24"/>
          <w:szCs w:val="24"/>
          <w:lang w:eastAsia="pl-PL"/>
        </w:rPr>
        <w:t>na finansowanie swojej podstawowej działalności;</w:t>
      </w:r>
    </w:p>
    <w:p w:rsidR="007604B5" w:rsidRPr="00025C32" w:rsidRDefault="008D5B62" w:rsidP="00025C32">
      <w:pPr>
        <w:numPr>
          <w:ilvl w:val="0"/>
          <w:numId w:val="43"/>
        </w:numPr>
        <w:spacing w:before="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t>w przypadku organizacji pozarządowych to również możliwość zaangażowania środków pozyskanych zgodnie z </w:t>
      </w:r>
      <w:r w:rsidRPr="00025C32">
        <w:rPr>
          <w:rFonts w:ascii="Arial" w:hAnsi="Arial" w:cs="Arial"/>
          <w:i/>
          <w:spacing w:val="-6"/>
          <w:sz w:val="24"/>
          <w:szCs w:val="24"/>
          <w:lang w:eastAsia="pl-PL"/>
        </w:rPr>
        <w:t>ustawą z dnia 24 kwietnia 2003 r. o działalności pożytku publicznego i wolontariacie</w:t>
      </w:r>
      <w:r w:rsidR="00214C6D" w:rsidRPr="00025C32">
        <w:rPr>
          <w:rFonts w:ascii="Arial" w:hAnsi="Arial" w:cs="Arial"/>
          <w:i/>
          <w:spacing w:val="-6"/>
          <w:sz w:val="24"/>
          <w:szCs w:val="24"/>
          <w:lang w:eastAsia="pl-PL"/>
        </w:rPr>
        <w:t xml:space="preserve">, </w:t>
      </w:r>
      <w:r w:rsidRPr="00025C32">
        <w:rPr>
          <w:rFonts w:ascii="Arial" w:hAnsi="Arial" w:cs="Arial"/>
          <w:spacing w:val="-6"/>
          <w:sz w:val="24"/>
          <w:szCs w:val="24"/>
          <w:lang w:eastAsia="pl-PL"/>
        </w:rPr>
        <w:t>np. środki pozyskane w ramach 1%, środki ze zbiórek publicznych, darowizny, nawiązki s</w:t>
      </w:r>
      <w:r w:rsidR="002C1AD9">
        <w:rPr>
          <w:rFonts w:ascii="Arial" w:hAnsi="Arial" w:cs="Arial"/>
          <w:spacing w:val="-6"/>
          <w:sz w:val="24"/>
          <w:szCs w:val="24"/>
          <w:lang w:eastAsia="pl-PL"/>
        </w:rPr>
        <w:t>ą</w:t>
      </w:r>
      <w:r w:rsidRPr="00025C32">
        <w:rPr>
          <w:rFonts w:ascii="Arial" w:hAnsi="Arial" w:cs="Arial"/>
          <w:spacing w:val="-6"/>
          <w:sz w:val="24"/>
          <w:szCs w:val="24"/>
          <w:lang w:eastAsia="pl-PL"/>
        </w:rPr>
        <w:t>dowe;</w:t>
      </w:r>
    </w:p>
    <w:p w:rsidR="007604B5" w:rsidRPr="00025C32" w:rsidRDefault="008D5B62" w:rsidP="00025C32">
      <w:pPr>
        <w:numPr>
          <w:ilvl w:val="0"/>
          <w:numId w:val="43"/>
        </w:numPr>
        <w:spacing w:before="0" w:after="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t xml:space="preserve">w przypadku wykazywania wynagrodzeń kadry – dotyczy to osób powiązanych z beneficjentem, które zostaną zaangażowane w realizację projektu, w szczególności osoby zatrudnione na podstawie stosunku pracy, które beneficjent oddeleguje do realizacji projektu; w takim przypadku należy wskazać szacunkowy wymiar czasu pracy personelu projektu (etat/liczba godzin) niezbędnych do realizacji zadania/zadań; ponadto do rozliczania </w:t>
      </w:r>
      <w:proofErr w:type="spellStart"/>
      <w:r w:rsidRPr="00025C32">
        <w:rPr>
          <w:rFonts w:ascii="Arial" w:hAnsi="Arial" w:cs="Arial"/>
          <w:spacing w:val="-6"/>
          <w:sz w:val="24"/>
          <w:szCs w:val="24"/>
          <w:lang w:eastAsia="pl-PL"/>
        </w:rPr>
        <w:t>kwalifikowalności</w:t>
      </w:r>
      <w:proofErr w:type="spellEnd"/>
      <w:r w:rsidRPr="00025C32">
        <w:rPr>
          <w:rFonts w:ascii="Arial" w:hAnsi="Arial" w:cs="Arial"/>
          <w:spacing w:val="-6"/>
          <w:sz w:val="24"/>
          <w:szCs w:val="24"/>
          <w:lang w:eastAsia="pl-PL"/>
        </w:rPr>
        <w:t xml:space="preserve"> wynagrodzenia takiej osoby stosuje się zapisy </w:t>
      </w:r>
      <w:r w:rsidR="008402AE" w:rsidRPr="008402AE">
        <w:rPr>
          <w:rFonts w:ascii="Arial" w:hAnsi="Arial" w:cs="Arial"/>
          <w:i/>
          <w:spacing w:val="-6"/>
          <w:sz w:val="24"/>
          <w:szCs w:val="24"/>
          <w:lang w:eastAsia="pl-PL"/>
        </w:rPr>
        <w:t xml:space="preserve">Wytycznych </w:t>
      </w:r>
      <w:proofErr w:type="spellStart"/>
      <w:r w:rsidR="008402AE" w:rsidRPr="008402AE">
        <w:rPr>
          <w:rFonts w:ascii="Arial" w:hAnsi="Arial" w:cs="Arial"/>
          <w:i/>
          <w:spacing w:val="-6"/>
          <w:sz w:val="24"/>
          <w:szCs w:val="24"/>
          <w:lang w:eastAsia="pl-PL"/>
        </w:rPr>
        <w:t>kwalifikowalności</w:t>
      </w:r>
      <w:proofErr w:type="spellEnd"/>
      <w:r w:rsidRPr="00025C32">
        <w:rPr>
          <w:rFonts w:ascii="Arial" w:hAnsi="Arial" w:cs="Arial"/>
          <w:spacing w:val="-6"/>
          <w:sz w:val="24"/>
          <w:szCs w:val="24"/>
          <w:lang w:eastAsia="pl-PL"/>
        </w:rPr>
        <w:t xml:space="preserve"> w zakresie personelu projektu.</w:t>
      </w:r>
    </w:p>
    <w:p w:rsidR="007604B5" w:rsidRPr="00025C32" w:rsidRDefault="008D5B62" w:rsidP="00025C32">
      <w:pPr>
        <w:numPr>
          <w:ilvl w:val="0"/>
          <w:numId w:val="39"/>
        </w:numPr>
        <w:spacing w:before="0" w:after="0"/>
        <w:jc w:val="both"/>
        <w:rPr>
          <w:rFonts w:ascii="Arial" w:hAnsi="Arial" w:cs="Arial"/>
          <w:spacing w:val="-6"/>
          <w:sz w:val="24"/>
          <w:szCs w:val="24"/>
          <w:lang w:eastAsia="pl-PL"/>
        </w:rPr>
      </w:pPr>
      <w:r w:rsidRPr="00025C32">
        <w:rPr>
          <w:rFonts w:ascii="Arial" w:hAnsi="Arial" w:cs="Arial"/>
          <w:spacing w:val="-6"/>
          <w:sz w:val="24"/>
          <w:szCs w:val="24"/>
          <w:lang w:eastAsia="pl-PL"/>
        </w:rPr>
        <w:t xml:space="preserve"> Środki pozyskane poprzez </w:t>
      </w:r>
      <w:r w:rsidR="009205DE">
        <w:rPr>
          <w:rFonts w:ascii="Arial" w:hAnsi="Arial" w:cs="Arial"/>
          <w:spacing w:val="-6"/>
          <w:sz w:val="24"/>
          <w:szCs w:val="24"/>
          <w:lang w:eastAsia="pl-PL"/>
        </w:rPr>
        <w:t>Beneficjenta</w:t>
      </w:r>
      <w:r w:rsidRPr="00025C32">
        <w:rPr>
          <w:rFonts w:ascii="Arial" w:hAnsi="Arial" w:cs="Arial"/>
          <w:spacing w:val="-6"/>
          <w:sz w:val="24"/>
          <w:szCs w:val="24"/>
          <w:lang w:eastAsia="pl-PL"/>
        </w:rPr>
        <w:t xml:space="preserve"> z innych programów krajowych/lokalnych, pod warunkiem, że zasady realizacji tych programów nie zabraniają wnoszenia ich środków do projektu EFS (zagrożenie podwójnym finansowaniem wydatków):</w:t>
      </w:r>
    </w:p>
    <w:p w:rsidR="007604B5" w:rsidRPr="00025C32" w:rsidRDefault="008D5B62" w:rsidP="00025C32">
      <w:pPr>
        <w:numPr>
          <w:ilvl w:val="0"/>
          <w:numId w:val="44"/>
        </w:numPr>
        <w:spacing w:before="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t>zasady realizacji programów, z których beneficjent uzyskał środki, nie mogą zabraniać ich wykazania, jako wkładu własnego do projektów EFS (przykładem Fundusz Inicjatyw Obywatelskich);</w:t>
      </w:r>
    </w:p>
    <w:p w:rsidR="007604B5" w:rsidRPr="00025C32" w:rsidRDefault="008D5B62" w:rsidP="00025C32">
      <w:pPr>
        <w:numPr>
          <w:ilvl w:val="0"/>
          <w:numId w:val="44"/>
        </w:numPr>
        <w:spacing w:before="0" w:after="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t>beneficjent nie może angażować, jako wkład własny jedynie środków pozyskanych w ramach innych programów, w których jasno określono, że nie mogą one stanowić wkładu własnego w projektach współfinansowanych ze środków UE.</w:t>
      </w:r>
    </w:p>
    <w:p w:rsidR="007604B5" w:rsidRPr="00025C32" w:rsidRDefault="008D5B62" w:rsidP="00025C32">
      <w:pPr>
        <w:numPr>
          <w:ilvl w:val="0"/>
          <w:numId w:val="39"/>
        </w:numPr>
        <w:spacing w:before="0" w:after="0"/>
        <w:jc w:val="both"/>
        <w:rPr>
          <w:rFonts w:ascii="Arial" w:hAnsi="Arial" w:cs="Arial"/>
          <w:spacing w:val="-6"/>
          <w:sz w:val="24"/>
          <w:szCs w:val="24"/>
          <w:lang w:eastAsia="pl-PL"/>
        </w:rPr>
      </w:pPr>
      <w:r w:rsidRPr="00025C32">
        <w:rPr>
          <w:rFonts w:ascii="Arial" w:hAnsi="Arial" w:cs="Arial"/>
          <w:spacing w:val="-6"/>
          <w:sz w:val="24"/>
          <w:szCs w:val="24"/>
          <w:lang w:eastAsia="pl-PL"/>
        </w:rPr>
        <w:t xml:space="preserve">Wpłaty pracodawców z tytułu uzyskanego wsparcia, w tym z tytułu uzyskanej pomocy publicznej (z wyłączeniem pomocy de </w:t>
      </w:r>
      <w:proofErr w:type="spellStart"/>
      <w:r w:rsidRPr="00025C32">
        <w:rPr>
          <w:rFonts w:ascii="Arial" w:hAnsi="Arial" w:cs="Arial"/>
          <w:spacing w:val="-6"/>
          <w:sz w:val="24"/>
          <w:szCs w:val="24"/>
          <w:lang w:eastAsia="pl-PL"/>
        </w:rPr>
        <w:t>minimis</w:t>
      </w:r>
      <w:proofErr w:type="spellEnd"/>
      <w:r w:rsidRPr="00025C32">
        <w:rPr>
          <w:rFonts w:ascii="Arial" w:hAnsi="Arial" w:cs="Arial"/>
          <w:spacing w:val="-6"/>
          <w:sz w:val="24"/>
          <w:szCs w:val="24"/>
          <w:lang w:eastAsia="pl-PL"/>
        </w:rPr>
        <w:t>):</w:t>
      </w:r>
    </w:p>
    <w:p w:rsidR="007604B5" w:rsidRPr="00025C32" w:rsidRDefault="008D5B62" w:rsidP="00025C32">
      <w:pPr>
        <w:numPr>
          <w:ilvl w:val="0"/>
          <w:numId w:val="45"/>
        </w:numPr>
        <w:spacing w:before="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t>możliwość wnoszenia wkładu własnego w takiej formie dotyczy wyłącznie projektów skierowanych do firm prywatnych, które uzyskują pomoc publiczną w związku z uzyskanym w ramach projektu wsparciem;</w:t>
      </w:r>
    </w:p>
    <w:p w:rsidR="007604B5" w:rsidRPr="00025C32" w:rsidRDefault="008D5B62" w:rsidP="00025C32">
      <w:pPr>
        <w:numPr>
          <w:ilvl w:val="0"/>
          <w:numId w:val="45"/>
        </w:numPr>
        <w:spacing w:before="0" w:after="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t>wkład własny wnoszony jest na podstawie umowy pomiędzy beneficjentem a pracodawcą, który uzyskuje pomoc publiczną.</w:t>
      </w:r>
    </w:p>
    <w:p w:rsidR="007604B5" w:rsidRPr="00025C32" w:rsidRDefault="008D5B62" w:rsidP="00025C32">
      <w:pPr>
        <w:numPr>
          <w:ilvl w:val="0"/>
          <w:numId w:val="39"/>
        </w:numPr>
        <w:spacing w:before="0" w:after="0"/>
        <w:jc w:val="both"/>
        <w:rPr>
          <w:rFonts w:ascii="Arial" w:hAnsi="Arial" w:cs="Arial"/>
          <w:spacing w:val="-6"/>
          <w:sz w:val="24"/>
          <w:szCs w:val="24"/>
          <w:lang w:eastAsia="pl-PL"/>
        </w:rPr>
      </w:pPr>
      <w:r w:rsidRPr="00025C32">
        <w:rPr>
          <w:rFonts w:ascii="Arial" w:hAnsi="Arial" w:cs="Arial"/>
          <w:spacing w:val="-6"/>
          <w:sz w:val="24"/>
          <w:szCs w:val="24"/>
          <w:lang w:eastAsia="pl-PL"/>
        </w:rPr>
        <w:t>Opłaty związane z udziałem uczestników w projekcie:</w:t>
      </w:r>
    </w:p>
    <w:p w:rsidR="007604B5" w:rsidRPr="00025C32" w:rsidRDefault="008D5B62" w:rsidP="00025C32">
      <w:pPr>
        <w:numPr>
          <w:ilvl w:val="0"/>
          <w:numId w:val="46"/>
        </w:numPr>
        <w:spacing w:before="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t xml:space="preserve">możliwość wykorzystania opłat nie może ograniczać udziału w projekcie grupom docelowym wspieranym z EFS; </w:t>
      </w:r>
    </w:p>
    <w:p w:rsidR="007604B5" w:rsidRPr="00025C32" w:rsidRDefault="008D5B62" w:rsidP="00025C32">
      <w:pPr>
        <w:numPr>
          <w:ilvl w:val="0"/>
          <w:numId w:val="46"/>
        </w:numPr>
        <w:spacing w:before="0" w:after="0"/>
        <w:ind w:hanging="11"/>
        <w:contextualSpacing/>
        <w:jc w:val="both"/>
        <w:rPr>
          <w:rFonts w:ascii="Arial" w:hAnsi="Arial" w:cs="Arial"/>
          <w:spacing w:val="-6"/>
          <w:sz w:val="24"/>
          <w:szCs w:val="24"/>
          <w:lang w:eastAsia="pl-PL"/>
        </w:rPr>
      </w:pPr>
      <w:r w:rsidRPr="00025C32">
        <w:rPr>
          <w:rFonts w:ascii="Arial" w:hAnsi="Arial" w:cs="Arial"/>
          <w:spacing w:val="-6"/>
          <w:sz w:val="24"/>
          <w:szCs w:val="24"/>
          <w:lang w:eastAsia="pl-PL"/>
        </w:rPr>
        <w:t>opłaty powinny być symboliczne i nie mogą stanowić istotnej bariery uczestnictwa w projekcie;</w:t>
      </w:r>
    </w:p>
    <w:p w:rsidR="007604B5" w:rsidRPr="00025C32" w:rsidRDefault="008D5B62" w:rsidP="00025C32">
      <w:pPr>
        <w:numPr>
          <w:ilvl w:val="0"/>
          <w:numId w:val="46"/>
        </w:numPr>
        <w:spacing w:before="0" w:after="0"/>
        <w:ind w:hanging="11"/>
        <w:contextualSpacing/>
        <w:jc w:val="both"/>
        <w:rPr>
          <w:rFonts w:ascii="Arial" w:hAnsi="Arial" w:cs="Arial"/>
          <w:sz w:val="24"/>
          <w:szCs w:val="24"/>
        </w:rPr>
      </w:pPr>
      <w:r w:rsidRPr="00025C32">
        <w:rPr>
          <w:rFonts w:ascii="Arial" w:hAnsi="Arial" w:cs="Arial"/>
          <w:spacing w:val="-6"/>
          <w:sz w:val="24"/>
          <w:szCs w:val="24"/>
          <w:lang w:eastAsia="pl-PL"/>
        </w:rPr>
        <w:t>informacja na temat pobierania opłat od uczestników musi zostać zawarta we wniosku o dofinansowanie projektu.</w:t>
      </w:r>
    </w:p>
    <w:p w:rsidR="007604B5" w:rsidRPr="00025C32" w:rsidRDefault="00CD4BDF" w:rsidP="00025C32">
      <w:pPr>
        <w:pStyle w:val="Nagwek2"/>
        <w:shd w:val="clear" w:color="auto" w:fill="auto"/>
        <w:spacing w:line="276" w:lineRule="auto"/>
      </w:pPr>
      <w:bookmarkStart w:id="1181" w:name="_Toc424202193"/>
      <w:bookmarkStart w:id="1182" w:name="_Toc4667619"/>
      <w:r w:rsidRPr="00025C32">
        <w:t>Podatek od towarów i usług (</w:t>
      </w:r>
      <w:r w:rsidR="00EC501F" w:rsidRPr="00025C32">
        <w:t>VAT</w:t>
      </w:r>
      <w:r w:rsidRPr="00025C32">
        <w:t>)</w:t>
      </w:r>
      <w:bookmarkEnd w:id="1181"/>
      <w:bookmarkEnd w:id="1182"/>
    </w:p>
    <w:p w:rsidR="003257FC" w:rsidRPr="0070568E" w:rsidRDefault="003257FC" w:rsidP="003257FC">
      <w:pPr>
        <w:jc w:val="both"/>
        <w:rPr>
          <w:rFonts w:cs="Arial"/>
        </w:rPr>
      </w:pPr>
      <w:r w:rsidRPr="0070568E">
        <w:rPr>
          <w:rFonts w:ascii="Arial" w:hAnsi="Arial" w:cs="Arial"/>
          <w:sz w:val="24"/>
          <w:szCs w:val="24"/>
          <w:lang w:eastAsia="pl-PL"/>
        </w:rPr>
        <w:t xml:space="preserve">Szczegółowe informacje dotyczące podatku VAT zostały zawarte </w:t>
      </w:r>
      <w:r w:rsidR="00A5356C" w:rsidRPr="00A5356C">
        <w:rPr>
          <w:rFonts w:ascii="Arial" w:hAnsi="Arial" w:cs="Arial"/>
          <w:sz w:val="24"/>
          <w:szCs w:val="24"/>
          <w:lang w:eastAsia="pl-PL"/>
        </w:rPr>
        <w:t>w załączniku nr 16</w:t>
      </w:r>
      <w:r w:rsidR="007F6954" w:rsidRPr="00C50D3C">
        <w:rPr>
          <w:rFonts w:ascii="Arial" w:hAnsi="Arial" w:cs="Arial"/>
          <w:sz w:val="24"/>
          <w:szCs w:val="24"/>
          <w:lang w:eastAsia="pl-PL"/>
        </w:rPr>
        <w:t xml:space="preserve"> do niniejszego Regulaminu konkursu</w:t>
      </w:r>
      <w:r w:rsidR="00A5356C">
        <w:rPr>
          <w:rFonts w:ascii="Arial" w:hAnsi="Arial" w:cs="Arial"/>
          <w:sz w:val="24"/>
          <w:szCs w:val="24"/>
          <w:lang w:eastAsia="pl-PL"/>
        </w:rPr>
        <w:t>.</w:t>
      </w:r>
      <w:r w:rsidRPr="0070568E">
        <w:rPr>
          <w:rFonts w:ascii="Arial" w:hAnsi="Arial" w:cs="Arial"/>
          <w:i/>
          <w:sz w:val="24"/>
          <w:szCs w:val="24"/>
        </w:rPr>
        <w:t xml:space="preserve"> </w:t>
      </w:r>
    </w:p>
    <w:p w:rsidR="00F51010" w:rsidRDefault="00F51010" w:rsidP="00025C32">
      <w:pPr>
        <w:pStyle w:val="Nagwek2"/>
        <w:shd w:val="clear" w:color="auto" w:fill="auto"/>
        <w:spacing w:after="200" w:line="276" w:lineRule="auto"/>
      </w:pPr>
      <w:bookmarkStart w:id="1183" w:name="_Toc424202195"/>
      <w:bookmarkStart w:id="1184" w:name="_Toc4667620"/>
    </w:p>
    <w:p w:rsidR="00F51010" w:rsidRDefault="00F51010" w:rsidP="00025C32">
      <w:pPr>
        <w:pStyle w:val="Nagwek2"/>
        <w:shd w:val="clear" w:color="auto" w:fill="auto"/>
        <w:spacing w:after="200" w:line="276" w:lineRule="auto"/>
      </w:pPr>
    </w:p>
    <w:p w:rsidR="007604B5" w:rsidRPr="00025C32" w:rsidRDefault="00E519AE" w:rsidP="00025C32">
      <w:pPr>
        <w:pStyle w:val="Nagwek2"/>
        <w:shd w:val="clear" w:color="auto" w:fill="auto"/>
        <w:spacing w:after="200" w:line="276" w:lineRule="auto"/>
      </w:pPr>
      <w:r w:rsidRPr="00025C32">
        <w:lastRenderedPageBreak/>
        <w:t>Podstawowe warunki i procedury konstruowania budżetu projektu</w:t>
      </w:r>
      <w:bookmarkEnd w:id="1183"/>
      <w:bookmarkEnd w:id="1184"/>
    </w:p>
    <w:p w:rsidR="008D01B4" w:rsidRPr="0047392C" w:rsidRDefault="008D01B4" w:rsidP="008D01B4">
      <w:pPr>
        <w:pStyle w:val="Akapitzlist"/>
        <w:numPr>
          <w:ilvl w:val="0"/>
          <w:numId w:val="48"/>
        </w:numPr>
        <w:spacing w:line="276" w:lineRule="auto"/>
        <w:jc w:val="both"/>
        <w:rPr>
          <w:rFonts w:cs="Arial"/>
        </w:rPr>
      </w:pPr>
      <w:r w:rsidRPr="0070568E">
        <w:rPr>
          <w:rFonts w:cs="Arial"/>
        </w:rPr>
        <w:t xml:space="preserve">We wniosku o dofinansowanie projektu Wnioskodawca przedstawia koszty bezpośrednie oraz koszty pośrednie, o których mowa w podrozdziale 8.4 </w:t>
      </w:r>
      <w:r w:rsidRPr="0070568E">
        <w:rPr>
          <w:rFonts w:cs="Arial"/>
          <w:i/>
        </w:rPr>
        <w:t xml:space="preserve">Wytycznych </w:t>
      </w:r>
      <w:proofErr w:type="spellStart"/>
      <w:r w:rsidRPr="0070568E">
        <w:rPr>
          <w:rFonts w:cs="Arial"/>
          <w:i/>
        </w:rPr>
        <w:t>kwalifikowalności</w:t>
      </w:r>
      <w:proofErr w:type="spellEnd"/>
      <w:r w:rsidRPr="0070568E">
        <w:rPr>
          <w:rFonts w:cs="Arial"/>
        </w:rPr>
        <w:t>.</w:t>
      </w:r>
    </w:p>
    <w:p w:rsidR="008D01B4" w:rsidRPr="0047392C" w:rsidRDefault="008D01B4" w:rsidP="008D01B4">
      <w:pPr>
        <w:pStyle w:val="Akapitzlist"/>
        <w:numPr>
          <w:ilvl w:val="0"/>
          <w:numId w:val="48"/>
        </w:numPr>
        <w:spacing w:line="276" w:lineRule="auto"/>
        <w:jc w:val="both"/>
        <w:rPr>
          <w:rFonts w:cs="Arial"/>
        </w:rPr>
      </w:pPr>
      <w:r w:rsidRPr="0070568E">
        <w:rPr>
          <w:rFonts w:cs="Arial"/>
        </w:rPr>
        <w:t xml:space="preserve">Dodatkowo we wniosku o dofinansowanie projektu wykazywany jest szczegółowy budżet ze wskazaniem jednostkowych kosztów bezpośrednich, który jest podstawą do oceny </w:t>
      </w:r>
      <w:proofErr w:type="spellStart"/>
      <w:r w:rsidRPr="0070568E">
        <w:rPr>
          <w:rFonts w:cs="Arial"/>
        </w:rPr>
        <w:t>kwalifikowalności</w:t>
      </w:r>
      <w:proofErr w:type="spellEnd"/>
      <w:r w:rsidRPr="0070568E">
        <w:rPr>
          <w:rFonts w:cs="Arial"/>
        </w:rPr>
        <w:t xml:space="preserve"> wydatków na etapie oceny wniosku o dofinansowanie projektu.</w:t>
      </w:r>
    </w:p>
    <w:p w:rsidR="008D01B4" w:rsidRPr="0047392C" w:rsidRDefault="008D01B4" w:rsidP="008D01B4">
      <w:pPr>
        <w:pStyle w:val="Akapitzlist"/>
        <w:numPr>
          <w:ilvl w:val="0"/>
          <w:numId w:val="48"/>
        </w:numPr>
        <w:spacing w:line="276" w:lineRule="auto"/>
        <w:jc w:val="both"/>
        <w:rPr>
          <w:rFonts w:cs="Arial"/>
          <w:i/>
        </w:rPr>
      </w:pPr>
      <w:r w:rsidRPr="0070568E">
        <w:rPr>
          <w:rFonts w:cs="Arial"/>
        </w:rPr>
        <w:t xml:space="preserve">Koszty bezpośrednie powinny być oszacowane należycie, racjonalnie i efektywnie, zgodnie z procedurami określonymi w </w:t>
      </w:r>
      <w:r w:rsidRPr="0070568E">
        <w:rPr>
          <w:rFonts w:cs="Arial"/>
          <w:i/>
        </w:rPr>
        <w:t xml:space="preserve">Wytycznych </w:t>
      </w:r>
      <w:proofErr w:type="spellStart"/>
      <w:r w:rsidRPr="0070568E">
        <w:rPr>
          <w:rFonts w:cs="Arial"/>
          <w:i/>
        </w:rPr>
        <w:t>kwalifikowalności</w:t>
      </w:r>
      <w:proofErr w:type="spellEnd"/>
      <w:r w:rsidRPr="0070568E">
        <w:rPr>
          <w:rFonts w:cs="Arial"/>
        </w:rPr>
        <w:t>, z uwzględnieniem stawek rynko</w:t>
      </w:r>
      <w:r w:rsidR="00674495">
        <w:rPr>
          <w:rFonts w:cs="Arial"/>
        </w:rPr>
        <w:t>wych zgodnie z załącznikiem nr 6</w:t>
      </w:r>
      <w:r w:rsidRPr="0070568E">
        <w:rPr>
          <w:rFonts w:cs="Arial"/>
        </w:rPr>
        <w:t xml:space="preserve"> do niniejszego Regulaminu konkursu pn. 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w:t>
      </w:r>
      <w:r w:rsidRPr="0070568E">
        <w:rPr>
          <w:rFonts w:cs="Arial"/>
          <w:i/>
        </w:rPr>
        <w:t>.</w:t>
      </w:r>
    </w:p>
    <w:p w:rsidR="008D01B4" w:rsidRPr="0047392C" w:rsidRDefault="008D01B4" w:rsidP="008D01B4">
      <w:pPr>
        <w:pStyle w:val="Akapitzlist"/>
        <w:numPr>
          <w:ilvl w:val="0"/>
          <w:numId w:val="48"/>
        </w:numPr>
        <w:spacing w:line="276" w:lineRule="auto"/>
        <w:jc w:val="both"/>
        <w:rPr>
          <w:rFonts w:cs="Arial"/>
        </w:rPr>
      </w:pPr>
      <w:r w:rsidRPr="0070568E">
        <w:rPr>
          <w:rFonts w:cs="Arial"/>
        </w:rPr>
        <w:t>Limit kosztów bezpośrednich w ramach budżetu zadaniowego na etapie wnioskowania o środki powinien wynikać ze szczegó</w:t>
      </w:r>
      <w:r w:rsidRPr="0070568E">
        <w:rPr>
          <w:rFonts w:cs="Arial"/>
          <w:i/>
        </w:rPr>
        <w:t>łowej kalkulacji kosztów jed</w:t>
      </w:r>
      <w:r w:rsidRPr="0070568E">
        <w:rPr>
          <w:rFonts w:cs="Arial"/>
        </w:rPr>
        <w:t>nostkowych wykazanej we wniosku o dofinansowanie projektu, tj. w szczegółowym budżecie projektu.</w:t>
      </w:r>
    </w:p>
    <w:p w:rsidR="008D01B4" w:rsidRPr="0047392C" w:rsidRDefault="008D01B4" w:rsidP="008D01B4">
      <w:pPr>
        <w:pStyle w:val="Akapitzlist"/>
        <w:numPr>
          <w:ilvl w:val="0"/>
          <w:numId w:val="48"/>
        </w:numPr>
        <w:spacing w:line="276" w:lineRule="auto"/>
        <w:jc w:val="both"/>
        <w:rPr>
          <w:rFonts w:cs="Arial"/>
        </w:rPr>
      </w:pPr>
      <w:r w:rsidRPr="0070568E">
        <w:rPr>
          <w:rFonts w:cs="Arial"/>
        </w:rPr>
        <w:t xml:space="preserve">W budżecie projektu Wnioskodawca wskazuje i uzasadnia źródła finansowania wykazując racjonalność i efektywność wydatków oraz brak podwójnego finansowania. </w:t>
      </w:r>
    </w:p>
    <w:p w:rsidR="008D01B4" w:rsidRPr="0047392C" w:rsidRDefault="008D01B4" w:rsidP="008D01B4">
      <w:pPr>
        <w:pStyle w:val="Akapitzlist"/>
        <w:numPr>
          <w:ilvl w:val="0"/>
          <w:numId w:val="48"/>
        </w:numPr>
        <w:spacing w:line="276" w:lineRule="auto"/>
        <w:jc w:val="both"/>
        <w:rPr>
          <w:rFonts w:cs="Arial"/>
        </w:rPr>
      </w:pPr>
      <w:r w:rsidRPr="0070568E">
        <w:rPr>
          <w:rFonts w:cs="Arial"/>
        </w:rPr>
        <w:t>We wniosku o dofinansowanie projektu Wnioskodawca wskazuje:</w:t>
      </w:r>
    </w:p>
    <w:p w:rsidR="008D01B4" w:rsidRPr="0047392C" w:rsidRDefault="008D01B4" w:rsidP="008D01B4">
      <w:pPr>
        <w:pStyle w:val="Akapitzlist"/>
        <w:numPr>
          <w:ilvl w:val="0"/>
          <w:numId w:val="178"/>
        </w:numPr>
        <w:spacing w:line="276" w:lineRule="auto"/>
        <w:jc w:val="both"/>
        <w:rPr>
          <w:rFonts w:cs="Arial"/>
        </w:rPr>
      </w:pPr>
      <w:r w:rsidRPr="0070568E">
        <w:rPr>
          <w:rFonts w:cs="Arial"/>
        </w:rPr>
        <w:t>formę zaangażowania i szacunkowy wymiar czasu pracy personelu projektu niezbędnego do realizacji zadań merytorycznych (etat/liczba godzin);</w:t>
      </w:r>
    </w:p>
    <w:p w:rsidR="008D01B4" w:rsidRPr="0047392C" w:rsidRDefault="008D01B4" w:rsidP="008D01B4">
      <w:pPr>
        <w:pStyle w:val="Akapitzlist"/>
        <w:numPr>
          <w:ilvl w:val="0"/>
          <w:numId w:val="178"/>
        </w:numPr>
        <w:spacing w:line="276" w:lineRule="auto"/>
        <w:jc w:val="both"/>
        <w:rPr>
          <w:rFonts w:cs="Arial"/>
        </w:rPr>
      </w:pPr>
      <w:r w:rsidRPr="0070568E">
        <w:rPr>
          <w:rFonts w:cs="Arial"/>
        </w:rPr>
        <w:t>planowany czas realizacji zadań merytorycznych przez wykonawcę (liczba godzin</w:t>
      </w:r>
      <w:r w:rsidRPr="0070568E">
        <w:rPr>
          <w:vertAlign w:val="superscript"/>
        </w:rPr>
        <w:footnoteReference w:id="39"/>
      </w:r>
      <w:r w:rsidRPr="0070568E">
        <w:rPr>
          <w:rFonts w:cs="Arial"/>
        </w:rPr>
        <w:t xml:space="preserve">), </w:t>
      </w:r>
    </w:p>
    <w:p w:rsidR="008D01B4" w:rsidRPr="0047392C" w:rsidRDefault="008D01B4" w:rsidP="008D01B4">
      <w:pPr>
        <w:pStyle w:val="Akapitzlist"/>
        <w:numPr>
          <w:ilvl w:val="0"/>
          <w:numId w:val="178"/>
        </w:numPr>
        <w:spacing w:line="276" w:lineRule="auto"/>
        <w:jc w:val="both"/>
        <w:rPr>
          <w:rFonts w:cs="Arial"/>
        </w:rPr>
      </w:pPr>
      <w:r w:rsidRPr="0070568E">
        <w:rPr>
          <w:rFonts w:cs="Arial"/>
        </w:rPr>
        <w:t>przewidywane rozliczenie wykonawcy na podstawie umowy o dzieło</w:t>
      </w:r>
      <w:r>
        <w:rPr>
          <w:rStyle w:val="Odwoanieprzypisudolnego"/>
        </w:rPr>
        <w:footnoteReference w:id="40"/>
      </w:r>
      <w:r w:rsidRPr="0070568E">
        <w:rPr>
          <w:rFonts w:cs="Arial"/>
        </w:rPr>
        <w:t xml:space="preserve">, co stanowi podstawę do oceny </w:t>
      </w:r>
      <w:proofErr w:type="spellStart"/>
      <w:r w:rsidRPr="0070568E">
        <w:rPr>
          <w:rFonts w:cs="Arial"/>
        </w:rPr>
        <w:t>kwalifikowalności</w:t>
      </w:r>
      <w:proofErr w:type="spellEnd"/>
      <w:r w:rsidRPr="0070568E">
        <w:rPr>
          <w:rFonts w:cs="Arial"/>
        </w:rPr>
        <w:t xml:space="preserve"> wydatków na etapie wyboru projektu oraz w trakcie jego realizacji.</w:t>
      </w:r>
    </w:p>
    <w:p w:rsidR="008D01B4" w:rsidRPr="0047392C" w:rsidRDefault="008D01B4" w:rsidP="008D01B4">
      <w:pPr>
        <w:pStyle w:val="Akapitzlist"/>
        <w:numPr>
          <w:ilvl w:val="0"/>
          <w:numId w:val="48"/>
        </w:numPr>
        <w:spacing w:line="276" w:lineRule="auto"/>
        <w:jc w:val="both"/>
        <w:rPr>
          <w:rFonts w:cs="Arial"/>
        </w:rPr>
      </w:pPr>
      <w:r w:rsidRPr="0070568E">
        <w:rPr>
          <w:rFonts w:cs="Arial"/>
        </w:rPr>
        <w:t xml:space="preserve">Wnioskodawca wykazuje we wniosku o dofinansowanie swój potencjał kadrowy, o ile go posiada, przy czym jako potencjał kadrowy rozumie się powiązane z Wnioskodawcą osoby, które zostaną zaangażowane w realizację projektu, w szczególności osoby zatrudnione na podstawie stosunku pracy, które Wnioskodawca oddeleguje do realizacji projektu. Należy opisać odrębnie dla każdej z osób, sposób zaangażowania/oddelegowania danej osoby do realizacji </w:t>
      </w:r>
      <w:r w:rsidRPr="0070568E">
        <w:rPr>
          <w:rFonts w:cs="Arial"/>
        </w:rPr>
        <w:lastRenderedPageBreak/>
        <w:t>projektu oraz zakres zadań, jakie dana osoba realizować będzie na rzecz projektu w kontekście posiadanej przez nią wiedzy i umiejętności.</w:t>
      </w:r>
    </w:p>
    <w:p w:rsidR="008D01B4" w:rsidRPr="0047392C" w:rsidRDefault="008D01B4" w:rsidP="008D01B4">
      <w:pPr>
        <w:pStyle w:val="Akapitzlist"/>
        <w:numPr>
          <w:ilvl w:val="0"/>
          <w:numId w:val="48"/>
        </w:numPr>
        <w:spacing w:line="276" w:lineRule="auto"/>
        <w:jc w:val="both"/>
        <w:rPr>
          <w:rFonts w:cs="Arial"/>
        </w:rPr>
      </w:pPr>
      <w:r w:rsidRPr="0070568E">
        <w:rPr>
          <w:rFonts w:cs="Arial"/>
        </w:rPr>
        <w:t>W przypadku konieczności wniesienia wkładu własnego zachodzi potrzeba wykazania go we wniosku o dofinansowanie. Formę wniesienia wkładu własnego określa Wnioskodawca.</w:t>
      </w:r>
    </w:p>
    <w:p w:rsidR="008D01B4" w:rsidRPr="0047392C" w:rsidRDefault="008D01B4" w:rsidP="008D01B4">
      <w:pPr>
        <w:pStyle w:val="Akapitzlist"/>
        <w:numPr>
          <w:ilvl w:val="0"/>
          <w:numId w:val="48"/>
        </w:numPr>
        <w:spacing w:line="276" w:lineRule="auto"/>
        <w:jc w:val="both"/>
        <w:rPr>
          <w:rFonts w:cs="Arial"/>
        </w:rPr>
      </w:pPr>
      <w:proofErr w:type="spellStart"/>
      <w:r w:rsidRPr="0070568E">
        <w:rPr>
          <w:rFonts w:cs="Arial"/>
        </w:rPr>
        <w:t>Niekwalifikowalne</w:t>
      </w:r>
      <w:proofErr w:type="spellEnd"/>
      <w:r w:rsidRPr="0070568E">
        <w:rPr>
          <w:rFonts w:cs="Arial"/>
        </w:rPr>
        <w:t xml:space="preserve"> są wydatki na działania świadomościowe (m.in. kampanie informacyjno-promocyjne i różne działania upowszechniające) chyba, że wynikają z zatwierdzonego w Programie Operacyjnym typu projektu (nie dotyczy działań ujętych w kosztach pośrednich projektu).</w:t>
      </w:r>
    </w:p>
    <w:p w:rsidR="007604B5" w:rsidRPr="00025C32" w:rsidRDefault="00E519AE" w:rsidP="00025C32">
      <w:pPr>
        <w:pStyle w:val="Nagwek2"/>
        <w:shd w:val="clear" w:color="auto" w:fill="auto"/>
        <w:spacing w:line="276" w:lineRule="auto"/>
      </w:pPr>
      <w:bookmarkStart w:id="1185" w:name="_Toc424202196"/>
      <w:bookmarkStart w:id="1186" w:name="_Toc4667621"/>
      <w:r w:rsidRPr="00025C32">
        <w:t xml:space="preserve">Koszty </w:t>
      </w:r>
      <w:r w:rsidR="00337A4B" w:rsidRPr="00025C32">
        <w:t>bez</w:t>
      </w:r>
      <w:r w:rsidR="00E2703B" w:rsidRPr="00025C32">
        <w:t xml:space="preserve">pośrednie i </w:t>
      </w:r>
      <w:r w:rsidR="004E110A" w:rsidRPr="00025C32">
        <w:t>pośrednie</w:t>
      </w:r>
      <w:bookmarkEnd w:id="1185"/>
      <w:bookmarkEnd w:id="1186"/>
    </w:p>
    <w:p w:rsidR="000F6D98" w:rsidRPr="00025C32" w:rsidRDefault="002214F1" w:rsidP="00025C32">
      <w:pPr>
        <w:jc w:val="both"/>
        <w:rPr>
          <w:rFonts w:ascii="Arial" w:hAnsi="Arial" w:cs="Arial"/>
          <w:sz w:val="24"/>
          <w:szCs w:val="24"/>
        </w:rPr>
      </w:pPr>
      <w:r w:rsidRPr="00025C32">
        <w:rPr>
          <w:rFonts w:ascii="Arial" w:hAnsi="Arial" w:cs="Arial"/>
          <w:sz w:val="24"/>
          <w:szCs w:val="24"/>
        </w:rPr>
        <w:t xml:space="preserve">Wnioskodawca przedstawia w budżecie planowane koszty projektu z podziałem na koszty pośrednie – koszty administracyjne związane z funkcjonowaniem </w:t>
      </w:r>
      <w:r w:rsidR="00C65F78">
        <w:rPr>
          <w:rFonts w:ascii="Arial" w:hAnsi="Arial" w:cs="Arial"/>
          <w:sz w:val="24"/>
          <w:szCs w:val="24"/>
        </w:rPr>
        <w:t>W</w:t>
      </w:r>
      <w:r w:rsidRPr="00025C32">
        <w:rPr>
          <w:rFonts w:ascii="Arial" w:hAnsi="Arial" w:cs="Arial"/>
          <w:sz w:val="24"/>
          <w:szCs w:val="24"/>
        </w:rPr>
        <w:t xml:space="preserve">nioskodawcy oraz na koszty bezpośrednie – koszty dotyczące realizacji poszczególnych zadań merytorycznych w projekcie. Koszty bezpośrednie w ramach projektu powinny zostać oszacowane należycie z zastosowaniem warunków i procedur </w:t>
      </w:r>
      <w:proofErr w:type="spellStart"/>
      <w:r w:rsidRPr="00025C32">
        <w:rPr>
          <w:rFonts w:ascii="Arial" w:hAnsi="Arial" w:cs="Arial"/>
          <w:sz w:val="24"/>
          <w:szCs w:val="24"/>
        </w:rPr>
        <w:t>kwalifikowalności</w:t>
      </w:r>
      <w:proofErr w:type="spellEnd"/>
      <w:r w:rsidRPr="00025C32">
        <w:rPr>
          <w:rFonts w:ascii="Arial" w:hAnsi="Arial" w:cs="Arial"/>
          <w:sz w:val="24"/>
          <w:szCs w:val="24"/>
        </w:rPr>
        <w:t xml:space="preserve"> określonych w </w:t>
      </w:r>
      <w:r w:rsidR="008402AE" w:rsidRPr="008402AE">
        <w:rPr>
          <w:rFonts w:ascii="Arial" w:hAnsi="Arial" w:cs="Arial"/>
          <w:i/>
          <w:sz w:val="24"/>
          <w:szCs w:val="24"/>
        </w:rPr>
        <w:t>Wytycznych</w:t>
      </w:r>
      <w:r w:rsidR="00935841">
        <w:rPr>
          <w:rFonts w:ascii="Arial" w:hAnsi="Arial" w:cs="Arial"/>
          <w:i/>
          <w:sz w:val="24"/>
          <w:szCs w:val="24"/>
        </w:rPr>
        <w:t xml:space="preserve"> </w:t>
      </w:r>
      <w:proofErr w:type="spellStart"/>
      <w:r w:rsidR="00935841">
        <w:rPr>
          <w:rFonts w:ascii="Arial" w:hAnsi="Arial" w:cs="Arial"/>
          <w:i/>
          <w:sz w:val="24"/>
          <w:szCs w:val="24"/>
        </w:rPr>
        <w:t>kwalifikowalności</w:t>
      </w:r>
      <w:proofErr w:type="spellEnd"/>
      <w:r w:rsidR="00337A4B" w:rsidRPr="00025C32">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2214F1" w:rsidRPr="00025C32" w:rsidTr="00992B63">
        <w:trPr>
          <w:trHeight w:val="419"/>
        </w:trPr>
        <w:tc>
          <w:tcPr>
            <w:tcW w:w="9212" w:type="dxa"/>
            <w:shd w:val="clear" w:color="auto" w:fill="DBE5F1" w:themeFill="accent1" w:themeFillTint="33"/>
          </w:tcPr>
          <w:p w:rsidR="000F6D98" w:rsidRPr="00025C32" w:rsidRDefault="00F2462E" w:rsidP="00025C32">
            <w:pPr>
              <w:jc w:val="center"/>
              <w:rPr>
                <w:rFonts w:ascii="Arial" w:hAnsi="Arial" w:cs="Arial"/>
                <w:b/>
                <w:sz w:val="24"/>
                <w:szCs w:val="24"/>
              </w:rPr>
            </w:pPr>
            <w:r w:rsidRPr="00025C32">
              <w:rPr>
                <w:rFonts w:ascii="Arial" w:hAnsi="Arial" w:cs="Arial"/>
                <w:b/>
                <w:sz w:val="24"/>
                <w:szCs w:val="24"/>
              </w:rPr>
              <w:t>UWAGA!</w:t>
            </w:r>
          </w:p>
          <w:p w:rsidR="000F6D98" w:rsidRPr="00025C32" w:rsidRDefault="002214F1" w:rsidP="00025C32">
            <w:pPr>
              <w:jc w:val="center"/>
              <w:rPr>
                <w:rFonts w:ascii="Arial" w:hAnsi="Arial" w:cs="Arial"/>
                <w:sz w:val="24"/>
                <w:szCs w:val="24"/>
              </w:rPr>
            </w:pPr>
            <w:r w:rsidRPr="00025C32">
              <w:rPr>
                <w:rFonts w:ascii="Arial" w:hAnsi="Arial" w:cs="Arial"/>
                <w:sz w:val="24"/>
                <w:szCs w:val="24"/>
              </w:rPr>
              <w:t>Wysokość oraz przykładowy rodzaj kosztów jakie mogą zostać poniesione przy realizacji projektu zostały określone dodatkowo w:</w:t>
            </w:r>
          </w:p>
          <w:p w:rsidR="007604B5" w:rsidRPr="00FE096F" w:rsidRDefault="00674495" w:rsidP="00025C32">
            <w:pPr>
              <w:pStyle w:val="Akapitzlist"/>
              <w:numPr>
                <w:ilvl w:val="0"/>
                <w:numId w:val="49"/>
              </w:numPr>
              <w:spacing w:line="276" w:lineRule="auto"/>
              <w:jc w:val="both"/>
              <w:rPr>
                <w:rFonts w:cs="Arial"/>
              </w:rPr>
            </w:pPr>
            <w:r>
              <w:rPr>
                <w:rFonts w:cs="Arial"/>
              </w:rPr>
              <w:t>Załączniku nr 6</w:t>
            </w:r>
            <w:r w:rsidR="001D03FF">
              <w:rPr>
                <w:rFonts w:cs="Arial"/>
              </w:rPr>
              <w:t xml:space="preserve"> do niniejszego Regulaminu</w:t>
            </w:r>
            <w:r w:rsidR="00EA47F7" w:rsidRPr="00FE096F">
              <w:rPr>
                <w:rFonts w:cs="Arial"/>
              </w:rPr>
              <w:t>:</w:t>
            </w:r>
            <w:r w:rsidR="005927F7" w:rsidRPr="00FE096F">
              <w:rPr>
                <w:rFonts w:cs="Arial"/>
              </w:rPr>
              <w:t xml:space="preserve"> Wykaz dopuszczalnych stawek dla towarów i</w:t>
            </w:r>
            <w:r w:rsidR="008402AE" w:rsidRPr="00FE096F">
              <w:rPr>
                <w:rFonts w:cs="Arial"/>
              </w:rPr>
              <w:t> </w:t>
            </w:r>
            <w:r w:rsidR="005927F7" w:rsidRPr="00FE096F">
              <w:rPr>
                <w:rFonts w:cs="Arial"/>
              </w:rPr>
              <w:t>usług „Taryfikator” obowiązujący dla konkursów i</w:t>
            </w:r>
            <w:r w:rsidR="008402AE" w:rsidRPr="00FE096F">
              <w:rPr>
                <w:rFonts w:cs="Arial"/>
              </w:rPr>
              <w:t> </w:t>
            </w:r>
            <w:r w:rsidR="005927F7" w:rsidRPr="00FE096F">
              <w:rPr>
                <w:rFonts w:cs="Arial"/>
              </w:rPr>
              <w:t>naborów ogłaszanych w</w:t>
            </w:r>
            <w:r w:rsidR="008402AE" w:rsidRPr="00FE096F">
              <w:rPr>
                <w:rFonts w:cs="Arial"/>
              </w:rPr>
              <w:t> </w:t>
            </w:r>
            <w:r w:rsidR="005927F7" w:rsidRPr="00FE096F">
              <w:rPr>
                <w:rFonts w:cs="Arial"/>
              </w:rPr>
              <w:t>województwie śląskim w</w:t>
            </w:r>
            <w:r w:rsidR="008402AE" w:rsidRPr="00FE096F">
              <w:rPr>
                <w:rFonts w:cs="Arial"/>
              </w:rPr>
              <w:t> </w:t>
            </w:r>
            <w:r w:rsidR="005927F7" w:rsidRPr="00FE096F">
              <w:rPr>
                <w:rFonts w:cs="Arial"/>
              </w:rPr>
              <w:t>ramach RPO WSL 2014-2020.</w:t>
            </w:r>
          </w:p>
          <w:p w:rsidR="007604B5" w:rsidRPr="00025C32" w:rsidRDefault="00EA47F7" w:rsidP="006901F6">
            <w:pPr>
              <w:pStyle w:val="Akapitzlist"/>
              <w:numPr>
                <w:ilvl w:val="0"/>
                <w:numId w:val="49"/>
              </w:numPr>
              <w:spacing w:line="276" w:lineRule="auto"/>
              <w:jc w:val="both"/>
              <w:rPr>
                <w:rFonts w:cs="Arial"/>
              </w:rPr>
            </w:pPr>
            <w:r w:rsidRPr="00FE096F">
              <w:rPr>
                <w:rFonts w:cs="Arial"/>
              </w:rPr>
              <w:t>Załączniku nr 7</w:t>
            </w:r>
            <w:r w:rsidR="001D03FF">
              <w:rPr>
                <w:rFonts w:cs="Arial"/>
              </w:rPr>
              <w:t xml:space="preserve"> do niniejszego Regulaminu</w:t>
            </w:r>
            <w:r w:rsidR="008402AE" w:rsidRPr="00FE096F">
              <w:rPr>
                <w:rFonts w:cs="Arial"/>
              </w:rPr>
              <w:t>: Standard</w:t>
            </w:r>
            <w:r w:rsidR="008402AE">
              <w:rPr>
                <w:rFonts w:cs="Arial"/>
              </w:rPr>
              <w:t xml:space="preserve"> udzielania wsparcia w</w:t>
            </w:r>
            <w:r w:rsidR="008402AE" w:rsidRPr="008402AE">
              <w:rPr>
                <w:rFonts w:cs="Arial"/>
              </w:rPr>
              <w:t> </w:t>
            </w:r>
            <w:r w:rsidR="005927F7" w:rsidRPr="00F4343C">
              <w:rPr>
                <w:rFonts w:cs="Arial"/>
              </w:rPr>
              <w:t xml:space="preserve">postaci usług Asystenta Osoby z </w:t>
            </w:r>
            <w:proofErr w:type="spellStart"/>
            <w:r w:rsidR="005927F7" w:rsidRPr="00F4343C">
              <w:rPr>
                <w:rFonts w:cs="Arial"/>
              </w:rPr>
              <w:t>Niepełnosprawnościami</w:t>
            </w:r>
            <w:proofErr w:type="spellEnd"/>
            <w:r w:rsidR="005927F7" w:rsidRPr="00F4343C">
              <w:rPr>
                <w:rFonts w:cs="Arial"/>
              </w:rPr>
              <w:t xml:space="preserve"> na rzecz uczestników projektu w</w:t>
            </w:r>
            <w:r w:rsidR="008402AE" w:rsidRPr="008402AE">
              <w:rPr>
                <w:rFonts w:cs="Arial"/>
              </w:rPr>
              <w:t> </w:t>
            </w:r>
            <w:r w:rsidR="005927F7" w:rsidRPr="00F4343C">
              <w:rPr>
                <w:rFonts w:cs="Arial"/>
              </w:rPr>
              <w:t xml:space="preserve">ramach </w:t>
            </w:r>
            <w:proofErr w:type="spellStart"/>
            <w:r w:rsidR="005927F7" w:rsidRPr="00F4343C">
              <w:rPr>
                <w:rFonts w:cs="Arial"/>
              </w:rPr>
              <w:t>Poddziałania</w:t>
            </w:r>
            <w:proofErr w:type="spellEnd"/>
            <w:r w:rsidR="005927F7" w:rsidRPr="00F4343C">
              <w:rPr>
                <w:rFonts w:cs="Arial"/>
              </w:rPr>
              <w:t xml:space="preserve"> 7.1.</w:t>
            </w:r>
            <w:r w:rsidR="008402AE" w:rsidRPr="008402AE">
              <w:rPr>
                <w:rFonts w:cs="Arial"/>
              </w:rPr>
              <w:t>3</w:t>
            </w:r>
            <w:r w:rsidR="00A526DA">
              <w:rPr>
                <w:rFonts w:cs="Arial"/>
              </w:rPr>
              <w:t xml:space="preserve"> </w:t>
            </w:r>
            <w:r w:rsidR="005927F7" w:rsidRPr="00F4343C">
              <w:rPr>
                <w:rFonts w:cs="Arial"/>
              </w:rPr>
              <w:t>Regionalnego Programu Operacyjnego Województwa Śląskiego na lata 2014-2020.</w:t>
            </w:r>
          </w:p>
        </w:tc>
      </w:tr>
    </w:tbl>
    <w:p w:rsidR="007604B5" w:rsidRPr="00025C32" w:rsidRDefault="00F2462E" w:rsidP="00025C32">
      <w:pPr>
        <w:pStyle w:val="Akapitzlist"/>
        <w:numPr>
          <w:ilvl w:val="0"/>
          <w:numId w:val="50"/>
        </w:numPr>
        <w:spacing w:line="276" w:lineRule="auto"/>
        <w:jc w:val="both"/>
        <w:rPr>
          <w:rFonts w:cs="Arial"/>
        </w:rPr>
      </w:pPr>
      <w:r w:rsidRPr="00025C32">
        <w:rPr>
          <w:rFonts w:cs="Arial"/>
        </w:rPr>
        <w:t>Koszty pośrednie stanowią koszty administracyjne związane z obsługą projektu, w szczególności:</w:t>
      </w:r>
    </w:p>
    <w:p w:rsidR="007604B5" w:rsidRPr="00025C32" w:rsidRDefault="00F2462E" w:rsidP="00025C32">
      <w:pPr>
        <w:pStyle w:val="Akapitzlist"/>
        <w:numPr>
          <w:ilvl w:val="0"/>
          <w:numId w:val="51"/>
        </w:numPr>
        <w:spacing w:line="276" w:lineRule="auto"/>
        <w:jc w:val="both"/>
        <w:rPr>
          <w:rFonts w:cs="Arial"/>
        </w:rPr>
      </w:pPr>
      <w:r w:rsidRPr="00025C32">
        <w:rPr>
          <w:rFonts w:cs="Arial"/>
        </w:rPr>
        <w:t>koszty koordynatora lub kierownika projektu oraz innego personelu bezpośrednio zaangażowanego w zarządzanie, rozliczanie, monitorowanie projektu lub prowadzenie innych działań administracyjnych w projekcie, w tym w szczególności koszty wynagrodzenia tych osób, ich delegacji służbowych i szkoleń oraz koszty związane z wdrażaniem polityki równych szans przez te osoby,</w:t>
      </w:r>
    </w:p>
    <w:p w:rsidR="007604B5" w:rsidRPr="00025C32" w:rsidRDefault="00F2462E" w:rsidP="00025C32">
      <w:pPr>
        <w:pStyle w:val="Akapitzlist"/>
        <w:numPr>
          <w:ilvl w:val="0"/>
          <w:numId w:val="51"/>
        </w:numPr>
        <w:spacing w:line="276" w:lineRule="auto"/>
        <w:jc w:val="both"/>
        <w:rPr>
          <w:rFonts w:cs="Arial"/>
        </w:rPr>
      </w:pPr>
      <w:r w:rsidRPr="00025C32">
        <w:rPr>
          <w:rFonts w:cs="Arial"/>
        </w:rPr>
        <w:t>koszty zarządu (koszty wynagrodzenia osób uprawnionych do reprezentowania jednostki, których zakresy czynności nie są przypisane wyłącznie do projektu, np. kierownik jednostki),</w:t>
      </w:r>
    </w:p>
    <w:p w:rsidR="007604B5" w:rsidRPr="00025C32" w:rsidRDefault="00F2462E" w:rsidP="00025C32">
      <w:pPr>
        <w:pStyle w:val="Akapitzlist"/>
        <w:numPr>
          <w:ilvl w:val="0"/>
          <w:numId w:val="51"/>
        </w:numPr>
        <w:spacing w:line="276" w:lineRule="auto"/>
        <w:jc w:val="both"/>
        <w:rPr>
          <w:rFonts w:cs="Arial"/>
        </w:rPr>
      </w:pPr>
      <w:r w:rsidRPr="00025C32">
        <w:rPr>
          <w:rFonts w:cs="Arial"/>
        </w:rPr>
        <w:lastRenderedPageBreak/>
        <w:t>koszty personelu obsługowego (obsługa kadrowa, finansowa, administracyjna, sekretariat, kancelaria, obsługa prawna, w tym ta dotycząca zamówień) na potrzeby funkcjonowania jednostki,</w:t>
      </w:r>
    </w:p>
    <w:p w:rsidR="007604B5" w:rsidRPr="00025C32" w:rsidRDefault="00F2462E" w:rsidP="00025C32">
      <w:pPr>
        <w:pStyle w:val="Akapitzlist"/>
        <w:numPr>
          <w:ilvl w:val="0"/>
          <w:numId w:val="51"/>
        </w:numPr>
        <w:spacing w:line="276" w:lineRule="auto"/>
        <w:jc w:val="both"/>
        <w:rPr>
          <w:rFonts w:cs="Arial"/>
        </w:rPr>
      </w:pPr>
      <w:r w:rsidRPr="00025C32">
        <w:rPr>
          <w:rFonts w:cs="Arial"/>
        </w:rPr>
        <w:t>koszty obsługi księgowej (wynagrodzenia osób księgujących wydatki w projekcie, w tym zlecenia prowadzenia obsługi księgowej projektu biuru rachunkowemu),</w:t>
      </w:r>
    </w:p>
    <w:p w:rsidR="007604B5" w:rsidRPr="00025C32" w:rsidRDefault="00F2462E" w:rsidP="00025C32">
      <w:pPr>
        <w:pStyle w:val="Akapitzlist"/>
        <w:numPr>
          <w:ilvl w:val="0"/>
          <w:numId w:val="51"/>
        </w:numPr>
        <w:spacing w:line="276" w:lineRule="auto"/>
        <w:jc w:val="both"/>
        <w:rPr>
          <w:rFonts w:cs="Arial"/>
        </w:rPr>
      </w:pPr>
      <w:r w:rsidRPr="00025C32">
        <w:rPr>
          <w:rFonts w:cs="Arial"/>
        </w:rPr>
        <w:t>koszty utrzymania powierzchni biurowych (czynsz, najem, opłaty administracyjne)</w:t>
      </w:r>
      <w:r w:rsidR="005860B5" w:rsidRPr="00025C32">
        <w:rPr>
          <w:rFonts w:cs="Arial"/>
        </w:rPr>
        <w:t xml:space="preserve"> </w:t>
      </w:r>
      <w:r w:rsidRPr="00025C32">
        <w:rPr>
          <w:rFonts w:cs="Arial"/>
        </w:rPr>
        <w:t>związanych z obsługą administracyjną projektu,</w:t>
      </w:r>
    </w:p>
    <w:p w:rsidR="007604B5" w:rsidRPr="00025C32" w:rsidRDefault="00F2462E" w:rsidP="00025C32">
      <w:pPr>
        <w:pStyle w:val="Akapitzlist"/>
        <w:numPr>
          <w:ilvl w:val="0"/>
          <w:numId w:val="51"/>
        </w:numPr>
        <w:spacing w:line="276" w:lineRule="auto"/>
        <w:jc w:val="both"/>
        <w:rPr>
          <w:rFonts w:cs="Arial"/>
        </w:rPr>
      </w:pPr>
      <w:r w:rsidRPr="00025C32">
        <w:rPr>
          <w:rFonts w:cs="Arial"/>
        </w:rPr>
        <w:t xml:space="preserve">wydatki związane z otworzeniem lub prowadzeniem wyodrębnionego na rzecz projektu subkonta na rachunku </w:t>
      </w:r>
      <w:r w:rsidR="00D17E39">
        <w:rPr>
          <w:rFonts w:cs="Arial"/>
        </w:rPr>
        <w:t>płatniczym</w:t>
      </w:r>
      <w:r w:rsidR="00D17E39" w:rsidRPr="00025C32">
        <w:rPr>
          <w:rFonts w:cs="Arial"/>
        </w:rPr>
        <w:t xml:space="preserve"> </w:t>
      </w:r>
      <w:r w:rsidRPr="00025C32">
        <w:rPr>
          <w:rFonts w:cs="Arial"/>
        </w:rPr>
        <w:t xml:space="preserve">lub odrębnego rachunku </w:t>
      </w:r>
      <w:r w:rsidR="00D17E39">
        <w:rPr>
          <w:rFonts w:cs="Arial"/>
        </w:rPr>
        <w:t>płatniczego</w:t>
      </w:r>
      <w:r w:rsidRPr="00025C32">
        <w:rPr>
          <w:rFonts w:cs="Arial"/>
        </w:rPr>
        <w:t>,</w:t>
      </w:r>
    </w:p>
    <w:p w:rsidR="007604B5" w:rsidRPr="00025C32" w:rsidRDefault="00F2462E" w:rsidP="00025C32">
      <w:pPr>
        <w:pStyle w:val="Akapitzlist"/>
        <w:numPr>
          <w:ilvl w:val="0"/>
          <w:numId w:val="51"/>
        </w:numPr>
        <w:spacing w:line="276" w:lineRule="auto"/>
        <w:jc w:val="both"/>
        <w:rPr>
          <w:rFonts w:cs="Arial"/>
        </w:rPr>
      </w:pPr>
      <w:r w:rsidRPr="00025C32">
        <w:rPr>
          <w:rFonts w:cs="Arial"/>
        </w:rPr>
        <w:t>działania informacyjno-promocyjne projektu (np. zakup materiałów promocyjnych i informacyjnych, zakup ogłoszeń prasowych, utworzenie i prowadzenie strony internetowej o projekcie, oznakowanie projektu, plakaty, ulotki, itp.),</w:t>
      </w:r>
    </w:p>
    <w:p w:rsidR="007604B5" w:rsidRPr="00025C32" w:rsidRDefault="00F2462E" w:rsidP="00025C32">
      <w:pPr>
        <w:pStyle w:val="Akapitzlist"/>
        <w:numPr>
          <w:ilvl w:val="0"/>
          <w:numId w:val="51"/>
        </w:numPr>
        <w:spacing w:line="276" w:lineRule="auto"/>
        <w:jc w:val="both"/>
        <w:rPr>
          <w:rFonts w:cs="Arial"/>
        </w:rPr>
      </w:pPr>
      <w:r w:rsidRPr="00025C32">
        <w:rPr>
          <w:rFonts w:cs="Arial"/>
        </w:rPr>
        <w:t>amortyzacja, najem lub zakup aktywów (środków trwałych i wartości niematerialnych i prawnych) używanych na potrzeby osób, o których mowa w lit. a -d,</w:t>
      </w:r>
    </w:p>
    <w:p w:rsidR="007604B5" w:rsidRPr="00025C32" w:rsidRDefault="00F2462E" w:rsidP="00025C32">
      <w:pPr>
        <w:pStyle w:val="Akapitzlist"/>
        <w:numPr>
          <w:ilvl w:val="0"/>
          <w:numId w:val="51"/>
        </w:numPr>
        <w:spacing w:line="276" w:lineRule="auto"/>
        <w:jc w:val="both"/>
        <w:rPr>
          <w:rFonts w:cs="Arial"/>
        </w:rPr>
      </w:pPr>
      <w:r w:rsidRPr="00025C32">
        <w:rPr>
          <w:rFonts w:cs="Arial"/>
        </w:rPr>
        <w:t>opłaty za energię elektryczną, cieplną, gazową i wodę, opłaty przesyłowe, opłaty za odprowadzanie ścieków w zakresie związanym z obsługą administracyjną projektu,</w:t>
      </w:r>
    </w:p>
    <w:p w:rsidR="007604B5" w:rsidRPr="00025C32" w:rsidRDefault="00F2462E" w:rsidP="00025C32">
      <w:pPr>
        <w:pStyle w:val="Akapitzlist"/>
        <w:numPr>
          <w:ilvl w:val="0"/>
          <w:numId w:val="51"/>
        </w:numPr>
        <w:spacing w:line="276" w:lineRule="auto"/>
        <w:jc w:val="both"/>
        <w:rPr>
          <w:rFonts w:cs="Arial"/>
        </w:rPr>
      </w:pPr>
      <w:r w:rsidRPr="00025C32">
        <w:rPr>
          <w:rFonts w:cs="Arial"/>
        </w:rPr>
        <w:t>koszty usług pocztowych, telefonicznych, internetowych, kurierskich związanych z obsługą administracyjną projektu,</w:t>
      </w:r>
    </w:p>
    <w:p w:rsidR="007604B5" w:rsidRPr="00025C32" w:rsidRDefault="00F2462E" w:rsidP="00025C32">
      <w:pPr>
        <w:pStyle w:val="Akapitzlist"/>
        <w:numPr>
          <w:ilvl w:val="0"/>
          <w:numId w:val="51"/>
        </w:numPr>
        <w:spacing w:line="276" w:lineRule="auto"/>
        <w:jc w:val="both"/>
        <w:rPr>
          <w:rFonts w:cs="Arial"/>
        </w:rPr>
      </w:pPr>
      <w:r w:rsidRPr="00025C32">
        <w:rPr>
          <w:rFonts w:cs="Arial"/>
        </w:rPr>
        <w:t xml:space="preserve">koszty </w:t>
      </w:r>
      <w:r w:rsidR="006901F6">
        <w:rPr>
          <w:rFonts w:cs="Arial"/>
        </w:rPr>
        <w:t>biurowe</w:t>
      </w:r>
      <w:r w:rsidRPr="00025C32">
        <w:rPr>
          <w:rFonts w:cs="Arial"/>
        </w:rPr>
        <w:t xml:space="preserve"> związan</w:t>
      </w:r>
      <w:r w:rsidR="006901F6">
        <w:rPr>
          <w:rFonts w:cs="Arial"/>
        </w:rPr>
        <w:t>e</w:t>
      </w:r>
      <w:r w:rsidRPr="00025C32">
        <w:rPr>
          <w:rFonts w:cs="Arial"/>
        </w:rPr>
        <w:t xml:space="preserve"> z obsługą administracyjną projektu</w:t>
      </w:r>
      <w:r w:rsidR="006901F6">
        <w:rPr>
          <w:rFonts w:cs="Arial"/>
        </w:rPr>
        <w:t xml:space="preserve"> </w:t>
      </w:r>
      <w:r w:rsidR="006901F6" w:rsidRPr="002A5F31">
        <w:rPr>
          <w:rFonts w:cs="Arial"/>
        </w:rPr>
        <w:t>(np. zakup materiałów biurowych i artykułów piśmienniczych, koszty usług powielania dokumentów)</w:t>
      </w:r>
      <w:r w:rsidRPr="00025C32">
        <w:rPr>
          <w:rFonts w:cs="Arial"/>
        </w:rPr>
        <w:t>,</w:t>
      </w:r>
    </w:p>
    <w:p w:rsidR="007604B5" w:rsidRPr="00025C32" w:rsidRDefault="00F2462E" w:rsidP="00025C32">
      <w:pPr>
        <w:pStyle w:val="Akapitzlist"/>
        <w:numPr>
          <w:ilvl w:val="0"/>
          <w:numId w:val="51"/>
        </w:numPr>
        <w:spacing w:line="276" w:lineRule="auto"/>
        <w:jc w:val="both"/>
        <w:rPr>
          <w:rFonts w:cs="Arial"/>
        </w:rPr>
      </w:pPr>
      <w:r w:rsidRPr="00025C32">
        <w:rPr>
          <w:rFonts w:cs="Arial"/>
        </w:rPr>
        <w:t>koszty ubezpieczeń majątkowych,</w:t>
      </w:r>
    </w:p>
    <w:p w:rsidR="007604B5" w:rsidRPr="00025C32" w:rsidRDefault="00F2462E" w:rsidP="00025C32">
      <w:pPr>
        <w:pStyle w:val="Akapitzlist"/>
        <w:numPr>
          <w:ilvl w:val="0"/>
          <w:numId w:val="51"/>
        </w:numPr>
        <w:spacing w:line="276" w:lineRule="auto"/>
        <w:jc w:val="both"/>
        <w:rPr>
          <w:rFonts w:cs="Arial"/>
        </w:rPr>
      </w:pPr>
      <w:r w:rsidRPr="00025C32">
        <w:rPr>
          <w:rFonts w:cs="Arial"/>
        </w:rPr>
        <w:t>koszty zabezpieczenia prawidłowej realizacji umowy.</w:t>
      </w:r>
    </w:p>
    <w:p w:rsidR="007604B5" w:rsidRPr="00025C32" w:rsidRDefault="00F2462E" w:rsidP="00025C32">
      <w:pPr>
        <w:pStyle w:val="Akapitzlist"/>
        <w:numPr>
          <w:ilvl w:val="0"/>
          <w:numId w:val="50"/>
        </w:numPr>
        <w:spacing w:line="276" w:lineRule="auto"/>
        <w:jc w:val="both"/>
        <w:rPr>
          <w:rFonts w:cs="Arial"/>
        </w:rPr>
      </w:pPr>
      <w:r w:rsidRPr="00025C32">
        <w:rPr>
          <w:rFonts w:cs="Arial"/>
        </w:rPr>
        <w:t xml:space="preserve">W ramach kosztów pośrednich nie są wykazywane wydatki objęte </w:t>
      </w:r>
      <w:proofErr w:type="spellStart"/>
      <w:r w:rsidRPr="00025C32">
        <w:rPr>
          <w:rFonts w:cs="Arial"/>
        </w:rPr>
        <w:t>cross-financingiem</w:t>
      </w:r>
      <w:proofErr w:type="spellEnd"/>
      <w:r w:rsidRPr="00025C32">
        <w:rPr>
          <w:rFonts w:cs="Arial"/>
        </w:rPr>
        <w:t>.</w:t>
      </w:r>
    </w:p>
    <w:p w:rsidR="007604B5" w:rsidRPr="00025C32" w:rsidRDefault="00F2462E" w:rsidP="00025C32">
      <w:pPr>
        <w:pStyle w:val="Akapitzlist"/>
        <w:numPr>
          <w:ilvl w:val="0"/>
          <w:numId w:val="50"/>
        </w:numPr>
        <w:spacing w:line="276" w:lineRule="auto"/>
        <w:jc w:val="both"/>
        <w:rPr>
          <w:rFonts w:cs="Arial"/>
        </w:rPr>
      </w:pPr>
      <w:r w:rsidRPr="00025C32">
        <w:rPr>
          <w:rFonts w:cs="Arial"/>
        </w:rPr>
        <w:t xml:space="preserve">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w:t>
      </w:r>
      <w:r w:rsidR="00B90561">
        <w:rPr>
          <w:rFonts w:cs="Arial"/>
        </w:rPr>
        <w:t>IOK</w:t>
      </w:r>
      <w:r w:rsidRPr="00025C32">
        <w:rPr>
          <w:rFonts w:cs="Arial"/>
        </w:rPr>
        <w:t xml:space="preserve"> weryfikuje, czy w zestawieniu poniesionych wydatków bezpośrednich załączanym do wniosku o płatność, nie zostały wykazane wydatki pośrednie.</w:t>
      </w:r>
    </w:p>
    <w:p w:rsidR="007604B5" w:rsidRPr="00025C32" w:rsidRDefault="00F2462E" w:rsidP="00025C32">
      <w:pPr>
        <w:pStyle w:val="Akapitzlist"/>
        <w:numPr>
          <w:ilvl w:val="0"/>
          <w:numId w:val="50"/>
        </w:numPr>
        <w:spacing w:line="276" w:lineRule="auto"/>
        <w:jc w:val="both"/>
        <w:rPr>
          <w:rFonts w:cs="Arial"/>
        </w:rPr>
      </w:pPr>
      <w:r w:rsidRPr="00025C32">
        <w:rPr>
          <w:rFonts w:cs="Arial"/>
        </w:rPr>
        <w:t>Koszty pośrednie rozliczane są wyłącznie z wykorzystaniem następujących stawek ryczałtowych:</w:t>
      </w:r>
    </w:p>
    <w:p w:rsidR="007604B5" w:rsidRPr="00025C32" w:rsidRDefault="00F2462E" w:rsidP="00025C32">
      <w:pPr>
        <w:pStyle w:val="Akapitzlist"/>
        <w:numPr>
          <w:ilvl w:val="0"/>
          <w:numId w:val="52"/>
        </w:numPr>
        <w:spacing w:line="276" w:lineRule="auto"/>
        <w:jc w:val="both"/>
        <w:rPr>
          <w:rFonts w:cs="Arial"/>
        </w:rPr>
      </w:pPr>
      <w:r w:rsidRPr="00025C32">
        <w:rPr>
          <w:rFonts w:cs="Arial"/>
        </w:rPr>
        <w:t>25% kosztów bezpośrednich – w przypadku projektów o wartości kosztów bezpośrednich</w:t>
      </w:r>
      <w:r w:rsidRPr="00025C32">
        <w:rPr>
          <w:vertAlign w:val="superscript"/>
        </w:rPr>
        <w:footnoteReference w:id="41"/>
      </w:r>
      <w:r w:rsidRPr="00025C32">
        <w:rPr>
          <w:rFonts w:cs="Arial"/>
        </w:rPr>
        <w:t xml:space="preserve"> do 830 tys. PLN włącznie,</w:t>
      </w:r>
    </w:p>
    <w:p w:rsidR="007604B5" w:rsidRPr="00025C32" w:rsidRDefault="00F2462E" w:rsidP="00025C32">
      <w:pPr>
        <w:pStyle w:val="Akapitzlist"/>
        <w:numPr>
          <w:ilvl w:val="0"/>
          <w:numId w:val="52"/>
        </w:numPr>
        <w:spacing w:line="276" w:lineRule="auto"/>
        <w:jc w:val="both"/>
        <w:rPr>
          <w:rFonts w:cs="Arial"/>
        </w:rPr>
      </w:pPr>
      <w:r w:rsidRPr="00025C32">
        <w:rPr>
          <w:rFonts w:cs="Arial"/>
        </w:rPr>
        <w:t>20% kosztów bezpośrednich – w przypadku projektów o wartości kosztów bezpośrednich</w:t>
      </w:r>
      <w:r w:rsidRPr="00025C32">
        <w:rPr>
          <w:vertAlign w:val="superscript"/>
        </w:rPr>
        <w:footnoteReference w:id="42"/>
      </w:r>
      <w:r w:rsidRPr="00025C32">
        <w:rPr>
          <w:rFonts w:cs="Arial"/>
        </w:rPr>
        <w:t xml:space="preserve"> powyżej 830 tys. PLN do 1 740 tys. PLN włącznie,</w:t>
      </w:r>
    </w:p>
    <w:p w:rsidR="007604B5" w:rsidRPr="00025C32" w:rsidRDefault="00F2462E" w:rsidP="00025C32">
      <w:pPr>
        <w:pStyle w:val="Akapitzlist"/>
        <w:numPr>
          <w:ilvl w:val="0"/>
          <w:numId w:val="52"/>
        </w:numPr>
        <w:spacing w:line="276" w:lineRule="auto"/>
        <w:jc w:val="both"/>
        <w:rPr>
          <w:rFonts w:cs="Arial"/>
        </w:rPr>
      </w:pPr>
      <w:r w:rsidRPr="00025C32">
        <w:rPr>
          <w:rFonts w:cs="Arial"/>
        </w:rPr>
        <w:lastRenderedPageBreak/>
        <w:t>15% kosztów bezpośrednich – w przypadku projektów o wartości kosztów bezpośrednich</w:t>
      </w:r>
      <w:r w:rsidRPr="00025C32">
        <w:rPr>
          <w:vertAlign w:val="superscript"/>
        </w:rPr>
        <w:footnoteReference w:id="43"/>
      </w:r>
      <w:r w:rsidRPr="00025C32">
        <w:rPr>
          <w:rFonts w:cs="Arial"/>
        </w:rPr>
        <w:t xml:space="preserve"> powyżej 1 740 tys. PLN do 4 550 tys. PLN włącznie,</w:t>
      </w:r>
    </w:p>
    <w:p w:rsidR="007604B5" w:rsidRPr="00025C32" w:rsidRDefault="00F2462E" w:rsidP="00025C32">
      <w:pPr>
        <w:pStyle w:val="Akapitzlist"/>
        <w:numPr>
          <w:ilvl w:val="0"/>
          <w:numId w:val="52"/>
        </w:numPr>
        <w:spacing w:line="276" w:lineRule="auto"/>
        <w:jc w:val="both"/>
        <w:rPr>
          <w:rFonts w:cs="Arial"/>
        </w:rPr>
      </w:pPr>
      <w:r w:rsidRPr="00025C32">
        <w:rPr>
          <w:rFonts w:cs="Arial"/>
        </w:rPr>
        <w:t>10% kosztów bezpośrednich – w przypadku projektów o wartości kosztów bezpośrednich</w:t>
      </w:r>
      <w:r w:rsidRPr="00025C32">
        <w:rPr>
          <w:vertAlign w:val="superscript"/>
        </w:rPr>
        <w:footnoteReference w:id="44"/>
      </w:r>
      <w:r w:rsidRPr="00025C32">
        <w:rPr>
          <w:rFonts w:cs="Arial"/>
        </w:rPr>
        <w:t xml:space="preserve"> przekraczającej 4 550 tys. PLN.</w:t>
      </w:r>
    </w:p>
    <w:p w:rsidR="008F51E4" w:rsidRPr="00C527E5" w:rsidRDefault="00F2462E" w:rsidP="00C527E5">
      <w:pPr>
        <w:pStyle w:val="Akapitzlist"/>
        <w:numPr>
          <w:ilvl w:val="0"/>
          <w:numId w:val="50"/>
        </w:numPr>
        <w:spacing w:before="0" w:after="0" w:line="240" w:lineRule="auto"/>
        <w:jc w:val="both"/>
        <w:rPr>
          <w:rFonts w:cs="Arial"/>
          <w:b/>
          <w:spacing w:val="15"/>
        </w:rPr>
      </w:pPr>
      <w:r w:rsidRPr="00025C32">
        <w:rPr>
          <w:rFonts w:cs="Arial"/>
        </w:rPr>
        <w:t>Do personelu projektu zaangażowanego w ramach kosztów pośrednich nie ma zastosowania podrozdział 6.1</w:t>
      </w:r>
      <w:r w:rsidR="006901F6">
        <w:rPr>
          <w:rFonts w:cs="Arial"/>
        </w:rPr>
        <w:t>5</w:t>
      </w:r>
      <w:r w:rsidRPr="00025C32">
        <w:rPr>
          <w:rFonts w:cs="Arial"/>
        </w:rPr>
        <w:t xml:space="preserve"> Wytycznych</w:t>
      </w:r>
      <w:r w:rsidR="00AF576B">
        <w:rPr>
          <w:rFonts w:cs="Arial"/>
        </w:rPr>
        <w:t xml:space="preserve"> </w:t>
      </w:r>
      <w:proofErr w:type="spellStart"/>
      <w:r w:rsidR="00AF576B">
        <w:rPr>
          <w:rFonts w:cs="Arial"/>
        </w:rPr>
        <w:t>kwalifikowalności</w:t>
      </w:r>
      <w:proofErr w:type="spellEnd"/>
      <w:r w:rsidRPr="00025C32">
        <w:rPr>
          <w:rFonts w:cs="Arial"/>
        </w:rPr>
        <w:t xml:space="preserve">, za wyjątkiem </w:t>
      </w:r>
      <w:proofErr w:type="spellStart"/>
      <w:r w:rsidRPr="00025C32">
        <w:rPr>
          <w:rFonts w:cs="Arial"/>
        </w:rPr>
        <w:t>pkt</w:t>
      </w:r>
      <w:proofErr w:type="spellEnd"/>
      <w:r w:rsidRPr="00025C32">
        <w:rPr>
          <w:rFonts w:cs="Arial"/>
        </w:rPr>
        <w:t xml:space="preserve"> 7 podrozdziału 6.1</w:t>
      </w:r>
      <w:r w:rsidR="006901F6">
        <w:rPr>
          <w:rFonts w:cs="Arial"/>
        </w:rPr>
        <w:t>5</w:t>
      </w:r>
      <w:r w:rsidRPr="00025C32">
        <w:rPr>
          <w:rFonts w:cs="Arial"/>
        </w:rPr>
        <w:t xml:space="preserve"> Wytycznych</w:t>
      </w:r>
      <w:r w:rsidR="00AF576B">
        <w:rPr>
          <w:rFonts w:cs="Arial"/>
        </w:rPr>
        <w:t xml:space="preserve"> </w:t>
      </w:r>
      <w:proofErr w:type="spellStart"/>
      <w:r w:rsidR="00AF576B">
        <w:rPr>
          <w:rFonts w:cs="Arial"/>
        </w:rPr>
        <w:t>kwalifikowalności</w:t>
      </w:r>
      <w:proofErr w:type="spellEnd"/>
      <w:r w:rsidRPr="00025C32">
        <w:rPr>
          <w:rFonts w:cs="Arial"/>
        </w:rPr>
        <w:t>.</w:t>
      </w:r>
      <w:bookmarkStart w:id="1187" w:name="_Toc468197106"/>
      <w:bookmarkStart w:id="1188" w:name="_Toc472683902"/>
    </w:p>
    <w:bookmarkEnd w:id="1187"/>
    <w:bookmarkEnd w:id="1188"/>
    <w:p w:rsidR="007604B5" w:rsidRPr="00025C32" w:rsidRDefault="007604B5" w:rsidP="00025C32">
      <w:pPr>
        <w:pStyle w:val="Akapitzlist"/>
        <w:numPr>
          <w:ilvl w:val="0"/>
          <w:numId w:val="0"/>
        </w:numPr>
        <w:spacing w:line="276" w:lineRule="auto"/>
        <w:ind w:left="720"/>
        <w:jc w:val="both"/>
        <w:rPr>
          <w:rFonts w:cs="Arial"/>
        </w:rPr>
      </w:pPr>
    </w:p>
    <w:p w:rsidR="007604B5" w:rsidRPr="00025C32" w:rsidRDefault="007323B7" w:rsidP="00025C32">
      <w:pPr>
        <w:pStyle w:val="Nagwek2"/>
        <w:shd w:val="clear" w:color="auto" w:fill="auto"/>
        <w:spacing w:after="200" w:line="276" w:lineRule="auto"/>
      </w:pPr>
      <w:bookmarkStart w:id="1189" w:name="_Toc424202199"/>
      <w:bookmarkStart w:id="1190" w:name="_Toc4667622"/>
      <w:r w:rsidRPr="00025C32">
        <w:t>Ś</w:t>
      </w:r>
      <w:r w:rsidR="00E519AE" w:rsidRPr="00025C32">
        <w:t>rodki trwałe</w:t>
      </w:r>
      <w:bookmarkEnd w:id="1189"/>
      <w:bookmarkEnd w:id="1190"/>
    </w:p>
    <w:p w:rsidR="00B81A17" w:rsidRPr="0047392C" w:rsidRDefault="00B81A17" w:rsidP="00B81A17">
      <w:pPr>
        <w:pStyle w:val="Akapitzlist"/>
        <w:numPr>
          <w:ilvl w:val="0"/>
          <w:numId w:val="53"/>
        </w:numPr>
        <w:spacing w:line="276" w:lineRule="auto"/>
        <w:jc w:val="both"/>
        <w:rPr>
          <w:rFonts w:cs="Arial"/>
        </w:rPr>
      </w:pPr>
      <w:r w:rsidRPr="0070568E">
        <w:rPr>
          <w:rFonts w:cs="Arial"/>
        </w:rPr>
        <w:t xml:space="preserve">Środki trwałe zgodnie z art. 3 ust. 1 </w:t>
      </w:r>
      <w:proofErr w:type="spellStart"/>
      <w:r w:rsidRPr="0070568E">
        <w:rPr>
          <w:rFonts w:cs="Arial"/>
        </w:rPr>
        <w:t>pkt</w:t>
      </w:r>
      <w:proofErr w:type="spellEnd"/>
      <w:r w:rsidRPr="0070568E">
        <w:rPr>
          <w:rFonts w:cs="Arial"/>
        </w:rPr>
        <w:t xml:space="preserve"> 15 ustawy z dnia 29 września 1994 r. o rachunkowości, z zastrzeżeniem inwestycji, o których mowa w art. 3 ust 1 </w:t>
      </w:r>
      <w:proofErr w:type="spellStart"/>
      <w:r w:rsidRPr="0070568E">
        <w:rPr>
          <w:rFonts w:cs="Arial"/>
        </w:rPr>
        <w:t>pkt</w:t>
      </w:r>
      <w:proofErr w:type="spellEnd"/>
      <w:r w:rsidRPr="0070568E">
        <w:rPr>
          <w:rFonts w:cs="Arial"/>
        </w:rPr>
        <w: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środku transportu i inne rzeczy, ulepszenia w obcych środkach trwałych, inwentarz żywy.</w:t>
      </w:r>
    </w:p>
    <w:p w:rsidR="00B81A17" w:rsidRPr="0047392C" w:rsidRDefault="00B81A17" w:rsidP="00B81A17">
      <w:pPr>
        <w:pStyle w:val="Akapitzlist"/>
        <w:numPr>
          <w:ilvl w:val="0"/>
          <w:numId w:val="53"/>
        </w:numPr>
        <w:spacing w:line="276" w:lineRule="auto"/>
        <w:jc w:val="both"/>
        <w:rPr>
          <w:rFonts w:cs="Arial"/>
        </w:rPr>
      </w:pPr>
      <w:r w:rsidRPr="0070568E">
        <w:rPr>
          <w:rFonts w:cs="Arial"/>
        </w:rPr>
        <w:t>Środki trwałe, ze względu na sposób ich wykorzystania w ramach i na rzecz projektu, dzielą się na:</w:t>
      </w:r>
    </w:p>
    <w:p w:rsidR="00B81A17" w:rsidRPr="0047392C" w:rsidRDefault="00B81A17" w:rsidP="00B81A17">
      <w:pPr>
        <w:pStyle w:val="Akapitzlist"/>
        <w:numPr>
          <w:ilvl w:val="0"/>
          <w:numId w:val="54"/>
        </w:numPr>
        <w:spacing w:line="276" w:lineRule="auto"/>
        <w:ind w:hanging="11"/>
        <w:jc w:val="both"/>
        <w:rPr>
          <w:rFonts w:cs="Arial"/>
        </w:rPr>
      </w:pPr>
      <w:r w:rsidRPr="0070568E">
        <w:rPr>
          <w:rFonts w:cs="Arial"/>
        </w:rPr>
        <w:t>środki trwałe bezpośrednio powiązane z przedmiotem projektu (np. wyposażenie pracowni komputerowych),</w:t>
      </w:r>
    </w:p>
    <w:p w:rsidR="00B81A17" w:rsidRPr="0047392C" w:rsidRDefault="00B81A17" w:rsidP="00B81A17">
      <w:pPr>
        <w:pStyle w:val="Akapitzlist"/>
        <w:numPr>
          <w:ilvl w:val="0"/>
          <w:numId w:val="54"/>
        </w:numPr>
        <w:spacing w:line="276" w:lineRule="auto"/>
        <w:ind w:hanging="11"/>
        <w:jc w:val="both"/>
        <w:rPr>
          <w:rFonts w:cs="Arial"/>
        </w:rPr>
      </w:pPr>
      <w:r w:rsidRPr="0070568E">
        <w:rPr>
          <w:rFonts w:cs="Arial"/>
        </w:rPr>
        <w:t>środki trwałe wykorzystywane w celu wspomagania procesu wdrażania projektu (np. rzutnik na szkolenia).</w:t>
      </w:r>
    </w:p>
    <w:p w:rsidR="00B81A17" w:rsidRPr="0047392C" w:rsidRDefault="00B81A17" w:rsidP="00B81A17">
      <w:pPr>
        <w:pStyle w:val="Akapitzlist"/>
        <w:numPr>
          <w:ilvl w:val="0"/>
          <w:numId w:val="53"/>
        </w:numPr>
        <w:spacing w:line="276" w:lineRule="auto"/>
        <w:jc w:val="both"/>
        <w:rPr>
          <w:rFonts w:cs="Arial"/>
        </w:rPr>
      </w:pPr>
      <w:r w:rsidRPr="0070568E">
        <w:rPr>
          <w:rFonts w:cs="Arial"/>
        </w:rPr>
        <w:t xml:space="preserve">Wydatki, o których mowa w </w:t>
      </w:r>
      <w:proofErr w:type="spellStart"/>
      <w:r w:rsidRPr="0070568E">
        <w:rPr>
          <w:rFonts w:cs="Arial"/>
        </w:rPr>
        <w:t>pkt</w:t>
      </w:r>
      <w:proofErr w:type="spellEnd"/>
      <w:r w:rsidRPr="0070568E">
        <w:rPr>
          <w:rFonts w:cs="Arial"/>
        </w:rPr>
        <w:t xml:space="preserve"> 2, mogą być uznane za </w:t>
      </w:r>
      <w:proofErr w:type="spellStart"/>
      <w:r w:rsidRPr="0070568E">
        <w:rPr>
          <w:rFonts w:cs="Arial"/>
        </w:rPr>
        <w:t>kwalifikowalne</w:t>
      </w:r>
      <w:proofErr w:type="spellEnd"/>
      <w:r w:rsidRPr="0070568E">
        <w:rPr>
          <w:rFonts w:cs="Arial"/>
        </w:rPr>
        <w:t xml:space="preserve"> pod warunkiem ich bezpośredniego wskazania we wniosku o dofinansowanie projektu wraz z uzasadnieniem konieczności ich zakupu. </w:t>
      </w:r>
    </w:p>
    <w:p w:rsidR="00B81A17" w:rsidRPr="0047392C" w:rsidRDefault="00B81A17" w:rsidP="00B81A17">
      <w:pPr>
        <w:pStyle w:val="Akapitzlist"/>
        <w:numPr>
          <w:ilvl w:val="0"/>
          <w:numId w:val="53"/>
        </w:numPr>
        <w:spacing w:line="276" w:lineRule="auto"/>
        <w:jc w:val="both"/>
        <w:rPr>
          <w:rFonts w:cs="Arial"/>
        </w:rPr>
      </w:pPr>
      <w:r w:rsidRPr="0070568E">
        <w:rPr>
          <w:rFonts w:cs="Arial"/>
        </w:rPr>
        <w:t xml:space="preserve">Wydatki poniesione na zakup środków trwałych, o których mowa w </w:t>
      </w:r>
      <w:proofErr w:type="spellStart"/>
      <w:r w:rsidRPr="0070568E">
        <w:rPr>
          <w:rFonts w:cs="Arial"/>
        </w:rPr>
        <w:t>pkt</w:t>
      </w:r>
      <w:proofErr w:type="spellEnd"/>
      <w:r w:rsidRPr="0070568E">
        <w:rPr>
          <w:rFonts w:cs="Arial"/>
        </w:rPr>
        <w:t xml:space="preserve"> 2 lit. b Wytycznych, o wartości początkowej wyższej niż 10 000 PLN netto, mogą być </w:t>
      </w:r>
      <w:proofErr w:type="spellStart"/>
      <w:r w:rsidRPr="0070568E">
        <w:rPr>
          <w:rFonts w:cs="Arial"/>
        </w:rPr>
        <w:t>kwalifikowalne</w:t>
      </w:r>
      <w:proofErr w:type="spellEnd"/>
      <w:r w:rsidRPr="0070568E">
        <w:rPr>
          <w:rFonts w:cs="Arial"/>
        </w:rPr>
        <w:t xml:space="preserve"> wyłącznie w wysokości odpowiadającej odpisom amortyzacyjnym za okres, w którym były one wykorzystywane na rzecz projektu. W takim przypadku rozlicza się wydatki do wysokości odpowiadającej odpisom amortyzacyjnym i stosuje warunki i procedury określone w sekcji 6.12.2. </w:t>
      </w:r>
      <w:r w:rsidRPr="0070568E">
        <w:rPr>
          <w:rFonts w:cs="Arial"/>
          <w:i/>
        </w:rPr>
        <w:t xml:space="preserve">Wytycznych </w:t>
      </w:r>
      <w:proofErr w:type="spellStart"/>
      <w:r w:rsidRPr="0070568E">
        <w:rPr>
          <w:rFonts w:cs="Arial"/>
          <w:i/>
        </w:rPr>
        <w:t>kwalifikowalności</w:t>
      </w:r>
      <w:proofErr w:type="spellEnd"/>
      <w:r w:rsidRPr="0070568E">
        <w:rPr>
          <w:rFonts w:cs="Arial"/>
        </w:rPr>
        <w:t xml:space="preserve">. W takim przypadku wartość środków trwałych nie wchodzi do limitu środków trwałych i </w:t>
      </w:r>
      <w:proofErr w:type="spellStart"/>
      <w:r w:rsidRPr="0070568E">
        <w:rPr>
          <w:rFonts w:cs="Arial"/>
        </w:rPr>
        <w:t>cross-financingu</w:t>
      </w:r>
      <w:proofErr w:type="spellEnd"/>
      <w:r w:rsidRPr="0070568E">
        <w:rPr>
          <w:rFonts w:cs="Arial"/>
        </w:rPr>
        <w:t>.</w:t>
      </w:r>
    </w:p>
    <w:p w:rsidR="00B81A17" w:rsidRPr="0047392C" w:rsidRDefault="00B81A17" w:rsidP="00B81A17">
      <w:pPr>
        <w:pStyle w:val="Akapitzlist"/>
        <w:numPr>
          <w:ilvl w:val="0"/>
          <w:numId w:val="53"/>
        </w:numPr>
        <w:spacing w:line="276" w:lineRule="auto"/>
        <w:jc w:val="both"/>
        <w:rPr>
          <w:rFonts w:cs="Arial"/>
        </w:rPr>
      </w:pPr>
      <w:r w:rsidRPr="0070568E">
        <w:rPr>
          <w:rFonts w:cs="Arial"/>
        </w:rPr>
        <w:t xml:space="preserve">Jeżeli środki trwałe, o których mowa w </w:t>
      </w:r>
      <w:proofErr w:type="spellStart"/>
      <w:r w:rsidRPr="0070568E">
        <w:rPr>
          <w:rFonts w:cs="Arial"/>
        </w:rPr>
        <w:t>pkt</w:t>
      </w:r>
      <w:proofErr w:type="spellEnd"/>
      <w:r w:rsidRPr="0070568E">
        <w:rPr>
          <w:rFonts w:cs="Arial"/>
        </w:rPr>
        <w:t xml:space="preserve"> 2 lit. b, wykorzystywane są także do innych zadań niż założone w projekcie, wydatki na ich zakup kwalifikują się do współfinansowania w wysokości odpowiadającej odpisom amortyzacyjnym dokonanym w okresie realizacji projektu, proporcjonalnie do ich wykorzystania w </w:t>
      </w:r>
      <w:r w:rsidRPr="0070568E">
        <w:rPr>
          <w:rFonts w:cs="Arial"/>
        </w:rPr>
        <w:lastRenderedPageBreak/>
        <w:t xml:space="preserve">celu realizacji projektu. W takim przypadku rozlicza się odpisy amortyzacyjne i stosuje sekcję 6.12.2. </w:t>
      </w:r>
      <w:r w:rsidRPr="0070568E">
        <w:rPr>
          <w:rFonts w:cs="Arial"/>
          <w:i/>
        </w:rPr>
        <w:t xml:space="preserve">Wytycznych </w:t>
      </w:r>
      <w:proofErr w:type="spellStart"/>
      <w:r w:rsidRPr="0070568E">
        <w:rPr>
          <w:rFonts w:cs="Arial"/>
          <w:i/>
        </w:rPr>
        <w:t>kwalifikowalności</w:t>
      </w:r>
      <w:proofErr w:type="spellEnd"/>
      <w:r w:rsidRPr="0070568E">
        <w:rPr>
          <w:rFonts w:cs="Arial"/>
          <w:i/>
        </w:rPr>
        <w:t>.</w:t>
      </w:r>
    </w:p>
    <w:p w:rsidR="00B81A17" w:rsidRPr="0047392C" w:rsidRDefault="00B81A17" w:rsidP="00B81A17">
      <w:pPr>
        <w:pStyle w:val="Akapitzlist"/>
        <w:numPr>
          <w:ilvl w:val="0"/>
          <w:numId w:val="53"/>
        </w:numPr>
        <w:spacing w:line="276" w:lineRule="auto"/>
        <w:jc w:val="both"/>
        <w:rPr>
          <w:rFonts w:cs="Arial"/>
        </w:rPr>
      </w:pPr>
      <w:r w:rsidRPr="0070568E">
        <w:rPr>
          <w:rFonts w:cs="Arial"/>
        </w:rPr>
        <w:t xml:space="preserve">W ramach projektów współfinansowanych ze środków EFS, dopuszczalny procentowy poziom wartości wydatków na zakup środków trwałych o wartości jednostkowej wyższej niż 10 000 PLN netto w ramach kosztów bezpośrednich projektu oraz wydatków w ramach </w:t>
      </w:r>
      <w:proofErr w:type="spellStart"/>
      <w:r w:rsidRPr="0070568E">
        <w:rPr>
          <w:rFonts w:cs="Arial"/>
        </w:rPr>
        <w:t>cross-financingu</w:t>
      </w:r>
      <w:proofErr w:type="spellEnd"/>
      <w:r w:rsidRPr="0070568E">
        <w:rPr>
          <w:rFonts w:cs="Arial"/>
        </w:rPr>
        <w:t xml:space="preserve"> określany jest w SZOOP RPO WSL. Wydatki ponoszone na zakup środków trwałych oraz </w:t>
      </w:r>
      <w:proofErr w:type="spellStart"/>
      <w:r w:rsidRPr="0070568E">
        <w:rPr>
          <w:rFonts w:cs="Arial"/>
        </w:rPr>
        <w:t>cross-financing</w:t>
      </w:r>
      <w:proofErr w:type="spellEnd"/>
      <w:r w:rsidRPr="0070568E">
        <w:rPr>
          <w:rFonts w:cs="Arial"/>
        </w:rPr>
        <w:t xml:space="preserve"> powyżej dopuszczalnej kwoty określonej w zatwierdzonym wniosku o dofinansowanie projektu są </w:t>
      </w:r>
      <w:proofErr w:type="spellStart"/>
      <w:r w:rsidRPr="0070568E">
        <w:rPr>
          <w:rFonts w:cs="Arial"/>
        </w:rPr>
        <w:t>niekwalifikowalne</w:t>
      </w:r>
      <w:proofErr w:type="spellEnd"/>
      <w:r w:rsidRPr="0070568E">
        <w:rPr>
          <w:rFonts w:cs="Arial"/>
        </w:rPr>
        <w:t>.</w:t>
      </w:r>
    </w:p>
    <w:p w:rsidR="007604B5" w:rsidRPr="00025C32" w:rsidRDefault="00E519AE" w:rsidP="00025C32">
      <w:pPr>
        <w:pStyle w:val="Nagwek2"/>
        <w:shd w:val="clear" w:color="auto" w:fill="auto"/>
        <w:spacing w:after="200" w:line="276" w:lineRule="auto"/>
      </w:pPr>
      <w:bookmarkStart w:id="1191" w:name="_Toc424202200"/>
      <w:bookmarkStart w:id="1192" w:name="_Toc4667623"/>
      <w:proofErr w:type="spellStart"/>
      <w:r w:rsidRPr="00025C32">
        <w:t>Cross-financing</w:t>
      </w:r>
      <w:bookmarkEnd w:id="1191"/>
      <w:bookmarkEnd w:id="1192"/>
      <w:proofErr w:type="spellEnd"/>
    </w:p>
    <w:p w:rsidR="002E5285" w:rsidRPr="0047392C" w:rsidRDefault="002E5285" w:rsidP="002E5285">
      <w:pPr>
        <w:pStyle w:val="Akapitzlist"/>
        <w:numPr>
          <w:ilvl w:val="0"/>
          <w:numId w:val="55"/>
        </w:numPr>
        <w:spacing w:line="276" w:lineRule="auto"/>
        <w:jc w:val="both"/>
        <w:rPr>
          <w:rFonts w:cs="Arial"/>
        </w:rPr>
      </w:pPr>
      <w:r w:rsidRPr="0070568E">
        <w:rPr>
          <w:rFonts w:cs="Arial"/>
        </w:rPr>
        <w:t xml:space="preserve">W przypadku wydatków ponoszonych w ramach </w:t>
      </w:r>
      <w:proofErr w:type="spellStart"/>
      <w:r w:rsidRPr="0070568E">
        <w:rPr>
          <w:rFonts w:cs="Arial"/>
        </w:rPr>
        <w:t>cross-financingu</w:t>
      </w:r>
      <w:proofErr w:type="spellEnd"/>
      <w:r w:rsidRPr="0070568E">
        <w:rPr>
          <w:rFonts w:cs="Arial"/>
        </w:rPr>
        <w:t xml:space="preserve"> stosuje się zasady </w:t>
      </w:r>
      <w:proofErr w:type="spellStart"/>
      <w:r w:rsidRPr="0070568E">
        <w:rPr>
          <w:rFonts w:cs="Arial"/>
        </w:rPr>
        <w:t>kwalifikowalności</w:t>
      </w:r>
      <w:proofErr w:type="spellEnd"/>
      <w:r w:rsidRPr="0070568E">
        <w:rPr>
          <w:rFonts w:cs="Arial"/>
        </w:rPr>
        <w:t xml:space="preserve"> określone w </w:t>
      </w:r>
      <w:r w:rsidRPr="0070568E">
        <w:rPr>
          <w:rFonts w:cs="Arial"/>
          <w:i/>
        </w:rPr>
        <w:t xml:space="preserve">Wytycznych </w:t>
      </w:r>
      <w:proofErr w:type="spellStart"/>
      <w:r w:rsidRPr="0070568E">
        <w:rPr>
          <w:rFonts w:cs="Arial"/>
          <w:i/>
        </w:rPr>
        <w:t>kwalifikowalności</w:t>
      </w:r>
      <w:proofErr w:type="spellEnd"/>
      <w:r w:rsidRPr="0070568E">
        <w:rPr>
          <w:rFonts w:cs="Arial"/>
        </w:rPr>
        <w:t>.</w:t>
      </w:r>
    </w:p>
    <w:p w:rsidR="002E5285" w:rsidRPr="0047392C" w:rsidRDefault="002E5285" w:rsidP="002E5285">
      <w:pPr>
        <w:pStyle w:val="Akapitzlist"/>
        <w:numPr>
          <w:ilvl w:val="0"/>
          <w:numId w:val="55"/>
        </w:numPr>
        <w:spacing w:line="276" w:lineRule="auto"/>
        <w:jc w:val="both"/>
        <w:rPr>
          <w:rFonts w:cs="Arial"/>
        </w:rPr>
      </w:pPr>
      <w:proofErr w:type="spellStart"/>
      <w:r w:rsidRPr="0070568E">
        <w:rPr>
          <w:rFonts w:cs="Arial"/>
        </w:rPr>
        <w:t>Cross-financing</w:t>
      </w:r>
      <w:proofErr w:type="spellEnd"/>
      <w:r w:rsidRPr="0070568E">
        <w:rPr>
          <w:rFonts w:cs="Arial"/>
        </w:rPr>
        <w:t xml:space="preserve"> to zasada elastyczności, polegająca na możliwości komplementarnego, wzajemnego finansowania działań ze środków EFRR i EFS.</w:t>
      </w:r>
    </w:p>
    <w:p w:rsidR="002E5285" w:rsidRPr="0047392C" w:rsidRDefault="002E5285" w:rsidP="002E5285">
      <w:pPr>
        <w:pStyle w:val="Akapitzlist"/>
        <w:numPr>
          <w:ilvl w:val="0"/>
          <w:numId w:val="55"/>
        </w:numPr>
        <w:spacing w:line="276" w:lineRule="auto"/>
        <w:jc w:val="both"/>
        <w:rPr>
          <w:rFonts w:cs="Arial"/>
        </w:rPr>
      </w:pPr>
      <w:proofErr w:type="spellStart"/>
      <w:r w:rsidRPr="0070568E">
        <w:rPr>
          <w:rFonts w:cs="Arial"/>
        </w:rPr>
        <w:t>Cross-financing</w:t>
      </w:r>
      <w:proofErr w:type="spellEnd"/>
      <w:r w:rsidRPr="0070568E">
        <w:rPr>
          <w:rFonts w:cs="Arial"/>
        </w:rPr>
        <w:t xml:space="preserve"> może dotyczyć wyłącznie takich kategorii wydatków, bez których realizacja projektu nie byłaby możliwa, w szczególności w związku z zapewnieniem realizacji zasady równości szans, a zwłaszcza potrzeb osób z </w:t>
      </w:r>
      <w:proofErr w:type="spellStart"/>
      <w:r w:rsidRPr="0070568E">
        <w:rPr>
          <w:rFonts w:cs="Arial"/>
        </w:rPr>
        <w:t>niepełnosprawnościami</w:t>
      </w:r>
      <w:proofErr w:type="spellEnd"/>
      <w:r w:rsidRPr="0070568E">
        <w:rPr>
          <w:rFonts w:cs="Arial"/>
        </w:rPr>
        <w:t>.</w:t>
      </w:r>
    </w:p>
    <w:p w:rsidR="002E5285" w:rsidRPr="0047392C" w:rsidRDefault="002E5285" w:rsidP="002E5285">
      <w:pPr>
        <w:pStyle w:val="Akapitzlist"/>
        <w:numPr>
          <w:ilvl w:val="0"/>
          <w:numId w:val="55"/>
        </w:numPr>
        <w:spacing w:line="276" w:lineRule="auto"/>
        <w:jc w:val="both"/>
        <w:rPr>
          <w:rFonts w:cs="Arial"/>
        </w:rPr>
      </w:pPr>
      <w:r w:rsidRPr="0070568E">
        <w:rPr>
          <w:rFonts w:cs="Arial"/>
        </w:rPr>
        <w:t xml:space="preserve">W przypadku projektów współfinansowanych ze środków EFS </w:t>
      </w:r>
      <w:proofErr w:type="spellStart"/>
      <w:r w:rsidRPr="0070568E">
        <w:rPr>
          <w:rFonts w:cs="Arial"/>
        </w:rPr>
        <w:t>cross-financing</w:t>
      </w:r>
      <w:proofErr w:type="spellEnd"/>
      <w:r w:rsidRPr="0070568E">
        <w:rPr>
          <w:rFonts w:cs="Arial"/>
        </w:rPr>
        <w:t xml:space="preserve"> może dotyczyć wyłącznie:</w:t>
      </w:r>
    </w:p>
    <w:p w:rsidR="002E5285" w:rsidRPr="0047392C" w:rsidRDefault="002E5285" w:rsidP="002E5285">
      <w:pPr>
        <w:pStyle w:val="Akapitzlist"/>
        <w:numPr>
          <w:ilvl w:val="0"/>
          <w:numId w:val="56"/>
        </w:numPr>
        <w:spacing w:line="276" w:lineRule="auto"/>
        <w:ind w:hanging="11"/>
        <w:jc w:val="both"/>
        <w:rPr>
          <w:rFonts w:cs="Arial"/>
        </w:rPr>
      </w:pPr>
      <w:r w:rsidRPr="0070568E">
        <w:rPr>
          <w:rFonts w:cs="Arial"/>
        </w:rPr>
        <w:t>zakupu nieruchomości,</w:t>
      </w:r>
    </w:p>
    <w:p w:rsidR="002E5285" w:rsidRPr="0047392C" w:rsidRDefault="002E5285" w:rsidP="002E5285">
      <w:pPr>
        <w:pStyle w:val="Akapitzlist"/>
        <w:numPr>
          <w:ilvl w:val="0"/>
          <w:numId w:val="56"/>
        </w:numPr>
        <w:spacing w:line="276" w:lineRule="auto"/>
        <w:ind w:hanging="11"/>
        <w:jc w:val="both"/>
        <w:rPr>
          <w:rFonts w:cs="Arial"/>
        </w:rPr>
      </w:pPr>
      <w:r w:rsidRPr="0070568E">
        <w:rPr>
          <w:rFonts w:cs="Arial"/>
        </w:rPr>
        <w:t>zakupu infrastruktury, przy czym poprzez infrastrukturę rozumie się elementy nieprzenośne, na stałe przytwierdzone do nieruchomości, np. wykonanie podjazdu do budynku, zainstalowanie windy w budynku,</w:t>
      </w:r>
    </w:p>
    <w:p w:rsidR="002E5285" w:rsidRPr="0047392C" w:rsidRDefault="002E5285" w:rsidP="002E5285">
      <w:pPr>
        <w:pStyle w:val="Akapitzlist"/>
        <w:numPr>
          <w:ilvl w:val="0"/>
          <w:numId w:val="56"/>
        </w:numPr>
        <w:spacing w:line="276" w:lineRule="auto"/>
        <w:ind w:hanging="11"/>
        <w:jc w:val="both"/>
        <w:rPr>
          <w:rFonts w:cs="Arial"/>
        </w:rPr>
      </w:pPr>
      <w:r w:rsidRPr="0070568E">
        <w:rPr>
          <w:rFonts w:cs="Arial"/>
        </w:rPr>
        <w:t>dostosowania lub adaptacji (prace remontowo-wykończeniowe) budynków i pomieszczeń, w tym wydatków niezbędnych do przeprowadzenia tych prac i wchodzących w ich zakres.</w:t>
      </w:r>
    </w:p>
    <w:p w:rsidR="002E5285" w:rsidRPr="0047392C" w:rsidRDefault="002E5285" w:rsidP="002E5285">
      <w:pPr>
        <w:pStyle w:val="Akapitzlist"/>
        <w:numPr>
          <w:ilvl w:val="0"/>
          <w:numId w:val="55"/>
        </w:numPr>
        <w:spacing w:line="276" w:lineRule="auto"/>
        <w:jc w:val="both"/>
        <w:rPr>
          <w:rFonts w:cs="Arial"/>
        </w:rPr>
      </w:pPr>
      <w:r w:rsidRPr="0070568E">
        <w:rPr>
          <w:rFonts w:cs="Arial"/>
        </w:rPr>
        <w:t xml:space="preserve">Zakup środków trwałych, innych niż wymienione w pkt. 4,  nie stanowi </w:t>
      </w:r>
      <w:proofErr w:type="spellStart"/>
      <w:r w:rsidRPr="0070568E">
        <w:rPr>
          <w:rFonts w:cs="Arial"/>
        </w:rPr>
        <w:t>cross-financingu</w:t>
      </w:r>
      <w:proofErr w:type="spellEnd"/>
      <w:r w:rsidRPr="0070568E">
        <w:rPr>
          <w:rFonts w:cs="Arial"/>
        </w:rPr>
        <w:t xml:space="preserve">. </w:t>
      </w:r>
    </w:p>
    <w:p w:rsidR="002E5285" w:rsidRPr="0047392C" w:rsidRDefault="002E5285" w:rsidP="002E5285">
      <w:pPr>
        <w:pStyle w:val="Akapitzlist"/>
        <w:numPr>
          <w:ilvl w:val="0"/>
          <w:numId w:val="55"/>
        </w:numPr>
        <w:spacing w:line="276" w:lineRule="auto"/>
        <w:jc w:val="both"/>
        <w:rPr>
          <w:rFonts w:cs="Arial"/>
        </w:rPr>
      </w:pPr>
      <w:r w:rsidRPr="0070568E">
        <w:rPr>
          <w:rFonts w:cs="Arial"/>
        </w:rPr>
        <w:t xml:space="preserve">Do </w:t>
      </w:r>
      <w:proofErr w:type="spellStart"/>
      <w:r w:rsidRPr="0070568E">
        <w:rPr>
          <w:rFonts w:cs="Arial"/>
        </w:rPr>
        <w:t>kwalifikowalności</w:t>
      </w:r>
      <w:proofErr w:type="spellEnd"/>
      <w:r w:rsidRPr="0070568E">
        <w:rPr>
          <w:rFonts w:cs="Arial"/>
        </w:rPr>
        <w:t xml:space="preserve"> zakupu środków trwałych stosuje się zapisy Podrozdziału 6.12 </w:t>
      </w:r>
      <w:r w:rsidRPr="0070568E">
        <w:rPr>
          <w:rFonts w:cs="Arial"/>
          <w:i/>
        </w:rPr>
        <w:t xml:space="preserve">Wytycznych </w:t>
      </w:r>
      <w:proofErr w:type="spellStart"/>
      <w:r w:rsidRPr="0070568E">
        <w:rPr>
          <w:rFonts w:cs="Arial"/>
          <w:i/>
        </w:rPr>
        <w:t>kwalifikowalności</w:t>
      </w:r>
      <w:proofErr w:type="spellEnd"/>
      <w:r w:rsidRPr="0070568E">
        <w:rPr>
          <w:rFonts w:cs="Arial"/>
        </w:rPr>
        <w:t>.</w:t>
      </w:r>
    </w:p>
    <w:p w:rsidR="002E5285" w:rsidRPr="0047392C" w:rsidRDefault="002E5285" w:rsidP="002E5285">
      <w:pPr>
        <w:pStyle w:val="Akapitzlist"/>
        <w:numPr>
          <w:ilvl w:val="0"/>
          <w:numId w:val="55"/>
        </w:numPr>
        <w:spacing w:line="276" w:lineRule="auto"/>
        <w:jc w:val="both"/>
        <w:rPr>
          <w:rFonts w:cs="Arial"/>
        </w:rPr>
      </w:pPr>
      <w:r w:rsidRPr="0070568E">
        <w:rPr>
          <w:rFonts w:cs="Arial"/>
        </w:rPr>
        <w:t xml:space="preserve">Wydatki ponoszone w ramach </w:t>
      </w:r>
      <w:proofErr w:type="spellStart"/>
      <w:r w:rsidRPr="0070568E">
        <w:rPr>
          <w:rFonts w:cs="Arial"/>
        </w:rPr>
        <w:t>cross-financingu</w:t>
      </w:r>
      <w:proofErr w:type="spellEnd"/>
      <w:r w:rsidRPr="0070568E">
        <w:rPr>
          <w:rFonts w:cs="Arial"/>
        </w:rPr>
        <w:t xml:space="preserve"> powyżej dopuszczalnej kwoty określonej w zatwierdzonym wniosku o dofinansowanie projektu są </w:t>
      </w:r>
      <w:proofErr w:type="spellStart"/>
      <w:r w:rsidRPr="0070568E">
        <w:rPr>
          <w:rFonts w:cs="Arial"/>
        </w:rPr>
        <w:t>niekwalifikowalne</w:t>
      </w:r>
      <w:proofErr w:type="spellEnd"/>
      <w:r w:rsidRPr="0070568E">
        <w:rPr>
          <w:rFonts w:cs="Arial"/>
        </w:rPr>
        <w:t>.</w:t>
      </w:r>
    </w:p>
    <w:p w:rsidR="002E5285" w:rsidRPr="0047392C" w:rsidRDefault="002E5285" w:rsidP="002E5285">
      <w:pPr>
        <w:pStyle w:val="Akapitzlist"/>
        <w:numPr>
          <w:ilvl w:val="0"/>
          <w:numId w:val="55"/>
        </w:numPr>
        <w:spacing w:line="276" w:lineRule="auto"/>
        <w:jc w:val="both"/>
        <w:rPr>
          <w:rFonts w:cs="Arial"/>
        </w:rPr>
      </w:pPr>
      <w:r w:rsidRPr="0070568E">
        <w:rPr>
          <w:rFonts w:cs="Arial"/>
        </w:rPr>
        <w:t xml:space="preserve">Wydatki w ramach projektu na zakup środków trwałych o wartości jednostkowej </w:t>
      </w:r>
      <w:r w:rsidR="00AC189B">
        <w:rPr>
          <w:rFonts w:cs="Arial"/>
        </w:rPr>
        <w:t>wyższej</w:t>
      </w:r>
      <w:r w:rsidRPr="0070568E">
        <w:rPr>
          <w:rFonts w:cs="Arial"/>
        </w:rPr>
        <w:t xml:space="preserve"> niż 10 000 PLN netto w ramach kosztów bezpośrednich oraz wydatki w ramach </w:t>
      </w:r>
      <w:proofErr w:type="spellStart"/>
      <w:r w:rsidRPr="0070568E">
        <w:rPr>
          <w:rFonts w:cs="Arial"/>
        </w:rPr>
        <w:t>cross-financingu</w:t>
      </w:r>
      <w:proofErr w:type="spellEnd"/>
      <w:r w:rsidRPr="0070568E">
        <w:rPr>
          <w:rFonts w:cs="Arial"/>
        </w:rPr>
        <w:t xml:space="preserve">, </w:t>
      </w:r>
      <w:r w:rsidRPr="0070568E">
        <w:rPr>
          <w:rFonts w:cs="Arial"/>
          <w:b/>
        </w:rPr>
        <w:t>n</w:t>
      </w:r>
      <w:r>
        <w:rPr>
          <w:rFonts w:cs="Arial"/>
          <w:b/>
        </w:rPr>
        <w:t>ie mogą łącznie przekroczyć 10%</w:t>
      </w:r>
      <w:r w:rsidRPr="0070568E">
        <w:rPr>
          <w:rFonts w:cs="Arial"/>
          <w:b/>
        </w:rPr>
        <w:t xml:space="preserve"> wydatków projektu.</w:t>
      </w:r>
    </w:p>
    <w:p w:rsidR="002E5285" w:rsidRPr="0047392C" w:rsidRDefault="002E5285" w:rsidP="002E5285">
      <w:pPr>
        <w:pStyle w:val="Akapitzlist"/>
        <w:numPr>
          <w:ilvl w:val="0"/>
          <w:numId w:val="55"/>
        </w:numPr>
        <w:spacing w:line="276" w:lineRule="auto"/>
        <w:jc w:val="both"/>
        <w:rPr>
          <w:rFonts w:cs="Arial"/>
        </w:rPr>
      </w:pPr>
      <w:r w:rsidRPr="0070568E">
        <w:rPr>
          <w:rFonts w:cs="Arial"/>
        </w:rPr>
        <w:t xml:space="preserve">Wydatki objęte </w:t>
      </w:r>
      <w:proofErr w:type="spellStart"/>
      <w:r w:rsidRPr="0070568E">
        <w:rPr>
          <w:rFonts w:cs="Arial"/>
        </w:rPr>
        <w:t>cross-financingiem</w:t>
      </w:r>
      <w:proofErr w:type="spellEnd"/>
      <w:r w:rsidRPr="0070568E">
        <w:rPr>
          <w:rFonts w:cs="Arial"/>
        </w:rPr>
        <w:t xml:space="preserve"> w projekcie nie są wykazywane </w:t>
      </w:r>
      <w:r w:rsidRPr="0070568E">
        <w:rPr>
          <w:rFonts w:cs="Arial"/>
          <w:b/>
        </w:rPr>
        <w:t>w ramach kosztów pośrednich i nie mogą przekroczyć 10% finansowania unijnego w ramach projektu</w:t>
      </w:r>
      <w:r w:rsidRPr="0070568E">
        <w:rPr>
          <w:rFonts w:cs="Arial"/>
        </w:rPr>
        <w:t>, z zastrzeżeniem punktu 7 oraz 8.</w:t>
      </w:r>
    </w:p>
    <w:p w:rsidR="002E5285" w:rsidRPr="0047392C" w:rsidRDefault="002E5285" w:rsidP="002E5285">
      <w:pPr>
        <w:pStyle w:val="Akapitzlist"/>
        <w:numPr>
          <w:ilvl w:val="0"/>
          <w:numId w:val="55"/>
        </w:numPr>
        <w:spacing w:line="276" w:lineRule="auto"/>
        <w:jc w:val="both"/>
        <w:rPr>
          <w:rFonts w:cs="Arial"/>
        </w:rPr>
      </w:pPr>
      <w:r w:rsidRPr="0070568E">
        <w:rPr>
          <w:rFonts w:cs="Arial"/>
        </w:rPr>
        <w:lastRenderedPageBreak/>
        <w:t xml:space="preserve">Konieczność poniesienia wydatków w ramach </w:t>
      </w:r>
      <w:proofErr w:type="spellStart"/>
      <w:r w:rsidRPr="0070568E">
        <w:rPr>
          <w:rFonts w:cs="Arial"/>
        </w:rPr>
        <w:t>cross-financingu</w:t>
      </w:r>
      <w:proofErr w:type="spellEnd"/>
      <w:r w:rsidRPr="0070568E">
        <w:rPr>
          <w:rFonts w:cs="Arial"/>
        </w:rPr>
        <w:t xml:space="preserve"> oraz środków trwałych musi być bezpośrednio wskazana we wniosku o dofinansowanie i uzasadniona.</w:t>
      </w:r>
    </w:p>
    <w:p w:rsidR="007604B5" w:rsidRPr="00025C32" w:rsidRDefault="006D2F19" w:rsidP="00025C32">
      <w:pPr>
        <w:pStyle w:val="Nagwek2"/>
        <w:shd w:val="clear" w:color="auto" w:fill="auto"/>
        <w:spacing w:line="276" w:lineRule="auto"/>
      </w:pPr>
      <w:bookmarkStart w:id="1193" w:name="_Toc424202201"/>
      <w:bookmarkStart w:id="1194" w:name="_Toc4667624"/>
      <w:r w:rsidRPr="00025C32">
        <w:t>Pomoc publiczna</w:t>
      </w:r>
      <w:bookmarkEnd w:id="1193"/>
      <w:bookmarkEnd w:id="1194"/>
    </w:p>
    <w:p w:rsidR="009B11B8" w:rsidRPr="00025C32" w:rsidRDefault="009B11B8" w:rsidP="009B11B8">
      <w:pPr>
        <w:pStyle w:val="Akapitzlist"/>
        <w:numPr>
          <w:ilvl w:val="6"/>
          <w:numId w:val="47"/>
        </w:numPr>
        <w:spacing w:line="276" w:lineRule="auto"/>
        <w:ind w:left="709"/>
        <w:jc w:val="both"/>
        <w:rPr>
          <w:rFonts w:cs="Arial"/>
        </w:rPr>
      </w:pPr>
      <w:bookmarkStart w:id="1195" w:name="_Toc424202202"/>
      <w:r>
        <w:t xml:space="preserve">Każdorazowo w przypadku projektu, w którym występuje pomoc publiczna, </w:t>
      </w:r>
      <w:r w:rsidR="009205DE">
        <w:t xml:space="preserve">Beneficjent </w:t>
      </w:r>
      <w:r>
        <w:t xml:space="preserve">ma obowiązek przeprowadzić weryfikację poziomu otrzymanej przez uczestnika pomocy publicznej/pomocy de </w:t>
      </w:r>
      <w:proofErr w:type="spellStart"/>
      <w:r>
        <w:t>minimis</w:t>
      </w:r>
      <w:proofErr w:type="spellEnd"/>
      <w:r>
        <w:t xml:space="preserve"> w systemie SUDOP oraz potwierdzić fakt tej weryfikacji w dokumentacji projektowej.</w:t>
      </w:r>
    </w:p>
    <w:p w:rsidR="007604B5" w:rsidRPr="00025C32" w:rsidRDefault="006B2380" w:rsidP="00025C32">
      <w:pPr>
        <w:pStyle w:val="Nagwek2"/>
        <w:shd w:val="clear" w:color="auto" w:fill="auto"/>
        <w:spacing w:after="200" w:line="276" w:lineRule="auto"/>
      </w:pPr>
      <w:bookmarkStart w:id="1196" w:name="_Toc4667625"/>
      <w:r w:rsidRPr="00025C32">
        <w:t>Zlecenie usług merytorycznych</w:t>
      </w:r>
      <w:bookmarkEnd w:id="1195"/>
      <w:bookmarkEnd w:id="1196"/>
    </w:p>
    <w:p w:rsidR="007604B5" w:rsidRPr="00025C32" w:rsidRDefault="00F2462E" w:rsidP="00025C32">
      <w:pPr>
        <w:pStyle w:val="Akapitzlist"/>
        <w:numPr>
          <w:ilvl w:val="0"/>
          <w:numId w:val="58"/>
        </w:numPr>
        <w:spacing w:line="276" w:lineRule="auto"/>
        <w:jc w:val="both"/>
        <w:rPr>
          <w:rFonts w:cs="Arial"/>
        </w:rPr>
      </w:pPr>
      <w:r w:rsidRPr="00025C32">
        <w:rPr>
          <w:rFonts w:cs="Arial"/>
        </w:rPr>
        <w:t>Zlecenie usługi merytorycznej w ramach projektu oznacza powierzenie wykonawcom zewnętrznym, niebędącym personelem projektu, realizacji działań merytorycznych przewidzianych w ramach danego projektu, np. zlecenie usługi szkoleniowej. Taką usługą nie jest np. zakup pojedynczych towarów lub usług np. cateringowych lub hotelowych</w:t>
      </w:r>
      <w:r w:rsidRPr="00025C32">
        <w:rPr>
          <w:vertAlign w:val="superscript"/>
        </w:rPr>
        <w:footnoteReference w:id="45"/>
      </w:r>
      <w:r w:rsidRPr="00025C32">
        <w:rPr>
          <w:rFonts w:cs="Arial"/>
        </w:rPr>
        <w:t>.</w:t>
      </w:r>
    </w:p>
    <w:p w:rsidR="007604B5" w:rsidRPr="00025C32" w:rsidRDefault="00BB1852" w:rsidP="00025C32">
      <w:pPr>
        <w:pStyle w:val="Nagwek2"/>
        <w:shd w:val="clear" w:color="auto" w:fill="auto"/>
        <w:spacing w:after="200" w:line="276" w:lineRule="auto"/>
      </w:pPr>
      <w:bookmarkStart w:id="1197" w:name="_Toc4667626"/>
      <w:r w:rsidRPr="00025C32">
        <w:t>Klauzule społeczne</w:t>
      </w:r>
      <w:bookmarkEnd w:id="1197"/>
    </w:p>
    <w:p w:rsidR="007D7F13" w:rsidRPr="0047392C" w:rsidRDefault="007D7F13" w:rsidP="007D7F13">
      <w:pPr>
        <w:pStyle w:val="Akapitzlist"/>
        <w:numPr>
          <w:ilvl w:val="0"/>
          <w:numId w:val="59"/>
        </w:numPr>
        <w:spacing w:line="276" w:lineRule="auto"/>
        <w:jc w:val="both"/>
        <w:rPr>
          <w:rFonts w:cs="Arial"/>
        </w:rPr>
      </w:pPr>
      <w:r w:rsidRPr="0070568E">
        <w:rPr>
          <w:rFonts w:cs="Arial"/>
        </w:rPr>
        <w:t>IOK w umowie o dofinansowanie projektu może określić rodzaj zamówień publicznych, w ramach których zobowiąże Wnioskodawcę do uwzględnienia aspektów środowiskowych lub społecznych</w:t>
      </w:r>
      <w:r>
        <w:rPr>
          <w:vertAlign w:val="superscript"/>
        </w:rPr>
        <w:footnoteReference w:id="46"/>
      </w:r>
      <w:r>
        <w:rPr>
          <w:rFonts w:cs="Arial"/>
          <w:vertAlign w:val="superscript"/>
        </w:rPr>
        <w:t>,</w:t>
      </w:r>
      <w:r w:rsidRPr="0070568E">
        <w:rPr>
          <w:rFonts w:cs="Arial"/>
        </w:rPr>
        <w:t xml:space="preserve"> np. kryteriów premiujących oferty podmiotów ekonomii społecznej  czy kryteriów dotyczących zatrudnienia osób z </w:t>
      </w:r>
      <w:proofErr w:type="spellStart"/>
      <w:r w:rsidRPr="0070568E">
        <w:rPr>
          <w:rFonts w:cs="Arial"/>
        </w:rPr>
        <w:t>niepełnosprawnościami</w:t>
      </w:r>
      <w:proofErr w:type="spellEnd"/>
      <w:r w:rsidRPr="0070568E">
        <w:rPr>
          <w:rFonts w:cs="Arial"/>
        </w:rPr>
        <w:t xml:space="preserve">, osób bezrobotnych lub osób, o których mowa w przepisach o zatrudnieniu socjalnym. </w:t>
      </w:r>
    </w:p>
    <w:p w:rsidR="007D7F13" w:rsidRPr="0047392C" w:rsidRDefault="007D7F13" w:rsidP="007D7F13">
      <w:pPr>
        <w:pStyle w:val="Akapitzlist"/>
        <w:numPr>
          <w:ilvl w:val="0"/>
          <w:numId w:val="59"/>
        </w:numPr>
        <w:spacing w:line="276" w:lineRule="auto"/>
        <w:jc w:val="both"/>
        <w:rPr>
          <w:rFonts w:cs="Arial"/>
        </w:rPr>
      </w:pPr>
      <w:r w:rsidRPr="0070568E">
        <w:rPr>
          <w:rFonts w:cs="Arial"/>
          <w:b/>
        </w:rPr>
        <w:t xml:space="preserve">Obowiązek </w:t>
      </w:r>
      <w:r w:rsidRPr="0070568E">
        <w:rPr>
          <w:rFonts w:cs="Arial"/>
        </w:rPr>
        <w:t xml:space="preserve">zastosowania klauzul społecznych przy realizacji zamówień publicznych odnosi się zarówno do zamówień publicznych realizowanych zgodnie z ustawą </w:t>
      </w:r>
      <w:proofErr w:type="spellStart"/>
      <w:r w:rsidRPr="0070568E">
        <w:rPr>
          <w:rFonts w:cs="Arial"/>
        </w:rPr>
        <w:t>Pzp</w:t>
      </w:r>
      <w:proofErr w:type="spellEnd"/>
      <w:r w:rsidRPr="0070568E">
        <w:rPr>
          <w:rFonts w:cs="Arial"/>
        </w:rPr>
        <w:t xml:space="preserve">, jak i zamówień publicznych realizowanych zgodnie z zasadą konkurencyjności, o której mowa w sekcji 6.5 </w:t>
      </w:r>
      <w:r w:rsidRPr="0070568E">
        <w:rPr>
          <w:rFonts w:cs="Arial"/>
          <w:i/>
        </w:rPr>
        <w:t>Wytycznych</w:t>
      </w:r>
      <w:r w:rsidRPr="0070568E">
        <w:rPr>
          <w:rFonts w:cs="Arial"/>
        </w:rPr>
        <w:t xml:space="preserve"> </w:t>
      </w:r>
      <w:proofErr w:type="spellStart"/>
      <w:r w:rsidRPr="0070568E">
        <w:rPr>
          <w:rFonts w:cs="Arial"/>
        </w:rPr>
        <w:t>kwalifikowalności</w:t>
      </w:r>
      <w:proofErr w:type="spellEnd"/>
      <w:r w:rsidRPr="0070568E">
        <w:rPr>
          <w:rFonts w:cs="Arial"/>
        </w:rPr>
        <w:t>, tj. zamówień przekraczających wartość 50 tys. PLN netto, tj. bez podatku od towarów i usług (VAT).</w:t>
      </w:r>
    </w:p>
    <w:p w:rsidR="007D7F13" w:rsidRPr="0047392C" w:rsidRDefault="007D7F13" w:rsidP="007D7F13">
      <w:pPr>
        <w:pStyle w:val="Akapitzlist"/>
        <w:numPr>
          <w:ilvl w:val="0"/>
          <w:numId w:val="59"/>
        </w:numPr>
        <w:spacing w:line="276" w:lineRule="auto"/>
        <w:jc w:val="both"/>
        <w:rPr>
          <w:rFonts w:cs="Arial"/>
        </w:rPr>
      </w:pPr>
      <w:r w:rsidRPr="0070568E">
        <w:rPr>
          <w:rFonts w:cs="Arial"/>
        </w:rPr>
        <w:t xml:space="preserve">W szerokim znaczeniu klauzule społeczne to rozwiązania umożliwiające uwzględnienie istotnych względów społecznych przy realizacji zamówienia. Aspekty społeczne w zamówieniach publicznych, sposób oraz przykłady ich stosowania zostały omówione w podręczniku Urzędu Zamówień Publicznych. „Aspekty społeczne w zamówieniach publicznych” (dostępny na stronie www.uzp.gov.pl) oraz w „Podręczniku stosowania klauzul społecznych w zamówieniach publicznych” Tomasza </w:t>
      </w:r>
      <w:proofErr w:type="spellStart"/>
      <w:r w:rsidRPr="0070568E">
        <w:rPr>
          <w:rFonts w:cs="Arial"/>
        </w:rPr>
        <w:t>Schimanka</w:t>
      </w:r>
      <w:proofErr w:type="spellEnd"/>
      <w:r w:rsidRPr="0070568E">
        <w:rPr>
          <w:rFonts w:cs="Arial"/>
        </w:rPr>
        <w:t xml:space="preserve"> i Barbary </w:t>
      </w:r>
      <w:proofErr w:type="spellStart"/>
      <w:r w:rsidRPr="0070568E">
        <w:rPr>
          <w:rFonts w:cs="Arial"/>
        </w:rPr>
        <w:t>Kunysz-Syrytczyk</w:t>
      </w:r>
      <w:proofErr w:type="spellEnd"/>
      <w:r w:rsidRPr="0070568E">
        <w:rPr>
          <w:rFonts w:cs="Arial"/>
        </w:rPr>
        <w:t xml:space="preserve"> z </w:t>
      </w:r>
      <w:r w:rsidRPr="0070568E">
        <w:rPr>
          <w:rFonts w:cs="Arial"/>
        </w:rPr>
        <w:lastRenderedPageBreak/>
        <w:t>2014 r. przygotowanego w ramach projektu „Zintegrowany system wsparcia ekonomii społecznej” (dostępny na stronie www.isp.org.pl).</w:t>
      </w:r>
    </w:p>
    <w:p w:rsidR="007D7F13" w:rsidRPr="0047392C" w:rsidRDefault="007D7F13" w:rsidP="007D7F13">
      <w:pPr>
        <w:pStyle w:val="Akapitzlist"/>
        <w:numPr>
          <w:ilvl w:val="0"/>
          <w:numId w:val="59"/>
        </w:numPr>
        <w:spacing w:line="276" w:lineRule="auto"/>
        <w:jc w:val="both"/>
        <w:rPr>
          <w:rFonts w:cs="Arial"/>
        </w:rPr>
      </w:pPr>
      <w:r w:rsidRPr="0070568E">
        <w:rPr>
          <w:rFonts w:cs="Arial"/>
        </w:rPr>
        <w:t xml:space="preserve">IOK zobowiązuje beneficjentów do analizowania możliwości zastosowania klauzul społecznych przy udzielaniu następujących rodzajów zamówień publicznych: </w:t>
      </w:r>
    </w:p>
    <w:p w:rsidR="007D7F13" w:rsidRPr="0047392C" w:rsidRDefault="007D7F13" w:rsidP="007D7F13">
      <w:pPr>
        <w:pStyle w:val="Akapitzlist"/>
        <w:numPr>
          <w:ilvl w:val="0"/>
          <w:numId w:val="60"/>
        </w:numPr>
        <w:spacing w:line="276" w:lineRule="auto"/>
        <w:ind w:hanging="11"/>
        <w:jc w:val="both"/>
        <w:rPr>
          <w:rFonts w:cs="Arial"/>
        </w:rPr>
      </w:pPr>
      <w:r w:rsidRPr="0070568E">
        <w:rPr>
          <w:rFonts w:cs="Arial"/>
        </w:rPr>
        <w:t xml:space="preserve">dostawy i usługi cateringowe, </w:t>
      </w:r>
    </w:p>
    <w:p w:rsidR="007D7F13" w:rsidRPr="0047392C" w:rsidRDefault="007D7F13" w:rsidP="007D7F13">
      <w:pPr>
        <w:pStyle w:val="Akapitzlist"/>
        <w:numPr>
          <w:ilvl w:val="0"/>
          <w:numId w:val="60"/>
        </w:numPr>
        <w:spacing w:line="276" w:lineRule="auto"/>
        <w:ind w:hanging="11"/>
        <w:jc w:val="both"/>
        <w:rPr>
          <w:rFonts w:cs="Arial"/>
        </w:rPr>
      </w:pPr>
      <w:r w:rsidRPr="0070568E">
        <w:rPr>
          <w:rFonts w:cs="Arial"/>
        </w:rPr>
        <w:t xml:space="preserve">usługi poligraficzne, </w:t>
      </w:r>
    </w:p>
    <w:p w:rsidR="007D7F13" w:rsidRPr="0047392C" w:rsidRDefault="007D7F13" w:rsidP="007D7F13">
      <w:pPr>
        <w:pStyle w:val="Akapitzlist"/>
        <w:numPr>
          <w:ilvl w:val="0"/>
          <w:numId w:val="60"/>
        </w:numPr>
        <w:spacing w:line="276" w:lineRule="auto"/>
        <w:ind w:hanging="11"/>
        <w:jc w:val="both"/>
        <w:rPr>
          <w:rFonts w:cs="Arial"/>
        </w:rPr>
      </w:pPr>
      <w:r w:rsidRPr="0070568E">
        <w:rPr>
          <w:rFonts w:cs="Arial"/>
        </w:rPr>
        <w:t xml:space="preserve">publikowania i drukowania. </w:t>
      </w:r>
    </w:p>
    <w:p w:rsidR="007D7F13" w:rsidRPr="0047392C" w:rsidRDefault="007D7F13" w:rsidP="007D7F13">
      <w:pPr>
        <w:pStyle w:val="Akapitzlist"/>
        <w:numPr>
          <w:ilvl w:val="0"/>
          <w:numId w:val="0"/>
        </w:numPr>
        <w:spacing w:line="276" w:lineRule="auto"/>
        <w:ind w:left="720"/>
        <w:jc w:val="both"/>
        <w:rPr>
          <w:rFonts w:cs="Arial"/>
        </w:rPr>
      </w:pPr>
      <w:r w:rsidRPr="0070568E">
        <w:rPr>
          <w:rFonts w:cs="Arial"/>
          <w:lang w:eastAsia="ar-SA"/>
        </w:rPr>
        <w:t>Wnioskodawca wskazuje w zakresie rzeczowym wniosku o dofinansowanie tj. w polu C.1 Zadania w projekcie jakie rodzaje dostaw i usług zamierza zlecić innym podmiotom przy zastosowaniu aspektów społecznych.</w:t>
      </w:r>
    </w:p>
    <w:p w:rsidR="007D7F13" w:rsidRPr="0047392C" w:rsidRDefault="007D7F13" w:rsidP="007D7F13">
      <w:pPr>
        <w:pStyle w:val="Akapitzlist"/>
        <w:numPr>
          <w:ilvl w:val="0"/>
          <w:numId w:val="59"/>
        </w:numPr>
        <w:spacing w:line="276" w:lineRule="auto"/>
        <w:jc w:val="both"/>
        <w:rPr>
          <w:rFonts w:cs="Arial"/>
        </w:rPr>
      </w:pPr>
      <w:r w:rsidRPr="0070568E">
        <w:rPr>
          <w:rFonts w:cs="Arial"/>
        </w:rPr>
        <w:t>Na podstawie zapisów w zatwierdzonym wniosku o dofinansowanie, IOK wpisuje w § 26 umowy o dofinansowanie rodzaje zamówień, w ramach których zobowiązuje beneficjenta do zastosowania klauzul społecznych.</w:t>
      </w:r>
    </w:p>
    <w:p w:rsidR="007D7F13" w:rsidRPr="0047392C" w:rsidRDefault="007D7F13" w:rsidP="007D7F13">
      <w:pPr>
        <w:pStyle w:val="Akapitzlist"/>
        <w:numPr>
          <w:ilvl w:val="0"/>
          <w:numId w:val="59"/>
        </w:numPr>
        <w:spacing w:line="276" w:lineRule="auto"/>
        <w:jc w:val="both"/>
        <w:rPr>
          <w:rFonts w:cs="Arial"/>
        </w:rPr>
      </w:pPr>
      <w:r w:rsidRPr="0070568E">
        <w:rPr>
          <w:rFonts w:cs="Arial"/>
        </w:rPr>
        <w:t xml:space="preserve">IOK dopuszcza możliwość niestosowania procedur określonych w podrozdziale 6.5 </w:t>
      </w:r>
      <w:r w:rsidRPr="0070568E">
        <w:rPr>
          <w:rFonts w:cs="Arial"/>
          <w:i/>
        </w:rPr>
        <w:t xml:space="preserve">Wytycznych </w:t>
      </w:r>
      <w:proofErr w:type="spellStart"/>
      <w:r w:rsidRPr="0070568E">
        <w:rPr>
          <w:rFonts w:cs="Arial"/>
          <w:i/>
        </w:rPr>
        <w:t>kwalifikowalności</w:t>
      </w:r>
      <w:proofErr w:type="spellEnd"/>
      <w:r w:rsidRPr="0070568E">
        <w:rPr>
          <w:rFonts w:cs="Arial"/>
        </w:rPr>
        <w:t>, zgodnie z pkt. 8 oraz pkt. 10 ww. podrozdziału.</w:t>
      </w:r>
    </w:p>
    <w:p w:rsidR="00E90E8B" w:rsidRDefault="00E90E8B" w:rsidP="00BC512A">
      <w:pPr>
        <w:pStyle w:val="Nagwek2"/>
        <w:shd w:val="clear" w:color="auto" w:fill="auto"/>
        <w:spacing w:after="200" w:line="276" w:lineRule="auto"/>
        <w:rPr>
          <w:b w:val="0"/>
        </w:rPr>
      </w:pPr>
      <w:bookmarkStart w:id="1198" w:name="_Toc4667627"/>
      <w:r>
        <w:t>Zasada konkurencyjności</w:t>
      </w:r>
      <w:bookmarkEnd w:id="1198"/>
    </w:p>
    <w:p w:rsidR="00E90E8B" w:rsidRPr="0071544B" w:rsidRDefault="00E90E8B" w:rsidP="00E90E8B">
      <w:pPr>
        <w:jc w:val="both"/>
        <w:rPr>
          <w:rFonts w:ascii="Arial" w:hAnsi="Arial" w:cs="Arial"/>
          <w:color w:val="595959"/>
          <w:sz w:val="24"/>
          <w:szCs w:val="24"/>
        </w:rPr>
      </w:pPr>
      <w:r w:rsidRPr="003F2167">
        <w:rPr>
          <w:rFonts w:ascii="Arial" w:hAnsi="Arial" w:cs="Arial"/>
          <w:sz w:val="24"/>
          <w:szCs w:val="24"/>
        </w:rPr>
        <w:t xml:space="preserve">W przypadku, gdy ze względu na specyfikę projektu </w:t>
      </w:r>
      <w:r w:rsidR="00C65F78">
        <w:rPr>
          <w:rFonts w:ascii="Arial" w:hAnsi="Arial" w:cs="Arial"/>
          <w:sz w:val="24"/>
          <w:szCs w:val="24"/>
        </w:rPr>
        <w:t>W</w:t>
      </w:r>
      <w:r w:rsidRPr="003F2167">
        <w:rPr>
          <w:rFonts w:ascii="Arial" w:hAnsi="Arial" w:cs="Arial"/>
          <w:sz w:val="24"/>
          <w:szCs w:val="24"/>
        </w:rPr>
        <w:t xml:space="preserve">nioskodawca rozpoczyna  realizację projektu na własne ryzyko przed podpisaniem umowy o dofinansowanie </w:t>
      </w:r>
      <w:r w:rsidR="00562760">
        <w:rPr>
          <w:rFonts w:ascii="Arial" w:hAnsi="Arial" w:cs="Arial"/>
          <w:sz w:val="24"/>
          <w:szCs w:val="24"/>
        </w:rPr>
        <w:t xml:space="preserve">projektu </w:t>
      </w:r>
      <w:r w:rsidRPr="003F2167">
        <w:rPr>
          <w:rFonts w:ascii="Arial" w:hAnsi="Arial" w:cs="Arial"/>
          <w:sz w:val="24"/>
          <w:szCs w:val="24"/>
        </w:rPr>
        <w:t xml:space="preserve">musi upublicznić zapytanie ofertowe zgodnie z zasadą konkurencyjności w Bazie Konkurencyjności Funduszy Europejskich dostępnej pod adresem: </w:t>
      </w:r>
      <w:hyperlink r:id="rId28" w:history="1">
        <w:r w:rsidRPr="005F6C9C">
          <w:rPr>
            <w:rStyle w:val="Hipercze"/>
            <w:rFonts w:ascii="Arial" w:hAnsi="Arial" w:cs="Arial"/>
            <w:b/>
            <w:sz w:val="24"/>
            <w:szCs w:val="24"/>
          </w:rPr>
          <w:t>https://bazakonkurencyjnosci.funduszeeuropejskie.gov.pl/</w:t>
        </w:r>
      </w:hyperlink>
      <w:r w:rsidRPr="0071544B">
        <w:rPr>
          <w:rFonts w:ascii="Arial" w:hAnsi="Arial" w:cs="Arial"/>
          <w:color w:val="595959"/>
          <w:sz w:val="24"/>
          <w:szCs w:val="24"/>
        </w:rPr>
        <w:t xml:space="preserve"> </w:t>
      </w:r>
    </w:p>
    <w:p w:rsidR="00E90E8B" w:rsidRPr="003F2167" w:rsidRDefault="00E90E8B" w:rsidP="00E90E8B">
      <w:pPr>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E90E8B" w:rsidRPr="003F2167" w:rsidRDefault="00E90E8B" w:rsidP="00E90E8B">
      <w:pPr>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E90E8B" w:rsidRPr="00757DCE" w:rsidRDefault="005B78B1" w:rsidP="00E90E8B">
      <w:pPr>
        <w:rPr>
          <w:rFonts w:ascii="Arial" w:hAnsi="Arial" w:cs="Arial"/>
          <w:color w:val="595959"/>
          <w:sz w:val="24"/>
          <w:szCs w:val="24"/>
        </w:rPr>
      </w:pPr>
      <w:hyperlink r:id="rId29" w:history="1">
        <w:r w:rsidR="00E90E8B" w:rsidRPr="005F6C9C">
          <w:rPr>
            <w:rStyle w:val="Hipercze"/>
            <w:rFonts w:ascii="Arial" w:hAnsi="Arial" w:cs="Arial"/>
            <w:b/>
            <w:sz w:val="24"/>
            <w:szCs w:val="24"/>
          </w:rPr>
          <w:t>http://rpo.slaskie.pl/czytaj/publikacja_zapytan_ofertowych_w_bazie_konkurencyjnosci_przed_podpisaniem_umowy</w:t>
        </w:r>
      </w:hyperlink>
      <w:r w:rsidR="00E90E8B">
        <w:rPr>
          <w:rFonts w:ascii="Arial" w:hAnsi="Arial" w:cs="Arial"/>
          <w:color w:val="595959"/>
          <w:sz w:val="24"/>
          <w:szCs w:val="24"/>
        </w:rPr>
        <w:t>.</w:t>
      </w:r>
      <w:r w:rsidR="00E90E8B" w:rsidRPr="0071544B">
        <w:rPr>
          <w:rFonts w:ascii="Arial" w:hAnsi="Arial" w:cs="Arial"/>
          <w:color w:val="595959"/>
          <w:sz w:val="24"/>
          <w:szCs w:val="24"/>
        </w:rPr>
        <w:t xml:space="preserve"> </w:t>
      </w:r>
    </w:p>
    <w:p w:rsidR="007604B5" w:rsidRPr="00025C32" w:rsidRDefault="00DB52DC" w:rsidP="00025C32">
      <w:pPr>
        <w:pStyle w:val="Nagwek1"/>
        <w:numPr>
          <w:ilvl w:val="0"/>
          <w:numId w:val="26"/>
        </w:numPr>
        <w:spacing w:line="276" w:lineRule="auto"/>
      </w:pPr>
      <w:bookmarkStart w:id="1199" w:name="_Toc510010069"/>
      <w:bookmarkStart w:id="1200" w:name="_Toc510010207"/>
      <w:bookmarkStart w:id="1201" w:name="_Toc510010344"/>
      <w:bookmarkStart w:id="1202" w:name="_Toc510071715"/>
      <w:bookmarkStart w:id="1203" w:name="_Toc510071851"/>
      <w:bookmarkStart w:id="1204" w:name="_Toc510071988"/>
      <w:bookmarkStart w:id="1205" w:name="_Toc510074758"/>
      <w:bookmarkStart w:id="1206" w:name="_Toc510681658"/>
      <w:bookmarkStart w:id="1207" w:name="_Toc510682568"/>
      <w:bookmarkStart w:id="1208" w:name="_Toc511114247"/>
      <w:bookmarkStart w:id="1209" w:name="_Toc511114649"/>
      <w:bookmarkStart w:id="1210" w:name="_Toc510010070"/>
      <w:bookmarkStart w:id="1211" w:name="_Toc510010208"/>
      <w:bookmarkStart w:id="1212" w:name="_Toc510010345"/>
      <w:bookmarkStart w:id="1213" w:name="_Toc510071716"/>
      <w:bookmarkStart w:id="1214" w:name="_Toc510071852"/>
      <w:bookmarkStart w:id="1215" w:name="_Toc510071989"/>
      <w:bookmarkStart w:id="1216" w:name="_Toc510074759"/>
      <w:bookmarkStart w:id="1217" w:name="_Toc510681659"/>
      <w:bookmarkStart w:id="1218" w:name="_Toc510682569"/>
      <w:bookmarkStart w:id="1219" w:name="_Toc511114248"/>
      <w:bookmarkStart w:id="1220" w:name="_Toc511114650"/>
      <w:bookmarkStart w:id="1221" w:name="_Toc424202205"/>
      <w:bookmarkStart w:id="1222" w:name="_Toc466762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r w:rsidRPr="00025C32">
        <w:t>Wymag</w:t>
      </w:r>
      <w:r w:rsidR="00A41887" w:rsidRPr="00025C32">
        <w:t>ania dotyczące realizacji zasady r</w:t>
      </w:r>
      <w:r w:rsidRPr="00025C32">
        <w:t xml:space="preserve">ówności szans </w:t>
      </w:r>
      <w:r w:rsidR="007B4A9F" w:rsidRPr="00025C32">
        <w:t>i </w:t>
      </w:r>
      <w:r w:rsidR="00A41887" w:rsidRPr="00025C32">
        <w:t>niedyskryminacji</w:t>
      </w:r>
      <w:r w:rsidR="006B2380" w:rsidRPr="00025C32">
        <w:t xml:space="preserve">, </w:t>
      </w:r>
      <w:r w:rsidRPr="00025C32">
        <w:t>w tym dostępności dla osób z niepełnosprawnością oraz zasady równości szans kobiet i mężczyzn</w:t>
      </w:r>
      <w:bookmarkEnd w:id="1221"/>
      <w:bookmarkEnd w:id="1222"/>
    </w:p>
    <w:p w:rsidR="007604B5" w:rsidRPr="00025C32" w:rsidRDefault="003B4AA1" w:rsidP="00025C32">
      <w:pPr>
        <w:pStyle w:val="Nagwek2"/>
        <w:shd w:val="clear" w:color="auto" w:fill="auto"/>
        <w:spacing w:after="200" w:line="276" w:lineRule="auto"/>
      </w:pPr>
      <w:bookmarkStart w:id="1223" w:name="_Toc424202206"/>
      <w:bookmarkStart w:id="1224" w:name="_Toc4667629"/>
      <w:r w:rsidRPr="00025C32">
        <w:t xml:space="preserve">Zasada równości szans i </w:t>
      </w:r>
      <w:r w:rsidR="006B2380" w:rsidRPr="00025C32">
        <w:t xml:space="preserve">niedyskryminacji, </w:t>
      </w:r>
      <w:r w:rsidRPr="00025C32">
        <w:t>w tym dostępności dla osób z niepełnosprawnością</w:t>
      </w:r>
      <w:bookmarkEnd w:id="1223"/>
      <w:r w:rsidR="000407E2">
        <w:t xml:space="preserve"> oraz</w:t>
      </w:r>
      <w:r w:rsidR="00525AD7">
        <w:t xml:space="preserve"> </w:t>
      </w:r>
      <w:r w:rsidR="007D7F13">
        <w:t>m</w:t>
      </w:r>
      <w:r w:rsidR="00525AD7">
        <w:t>echanizm racjonalnych usprawnień</w:t>
      </w:r>
      <w:bookmarkEnd w:id="1224"/>
    </w:p>
    <w:p w:rsidR="001E5E62" w:rsidRPr="00025C32" w:rsidRDefault="001E5E62" w:rsidP="00B23F33">
      <w:pPr>
        <w:pStyle w:val="Akapitzlist"/>
        <w:numPr>
          <w:ilvl w:val="0"/>
          <w:numId w:val="61"/>
        </w:numPr>
        <w:spacing w:line="276" w:lineRule="auto"/>
        <w:jc w:val="both"/>
      </w:pPr>
      <w:r w:rsidRPr="00025C32">
        <w:rPr>
          <w:rFonts w:cs="Arial"/>
        </w:rPr>
        <w:t xml:space="preserve">Szczegółowe informacje dotyczące zasady równości szans i niedyskryminacji, w tym zasady mechanizmu racjonalnych usprawnień w projektach wraz z przykładowym katalogiem kosztów zostały uwzględnione w </w:t>
      </w:r>
      <w:r w:rsidRPr="00025C32">
        <w:rPr>
          <w:rFonts w:cs="Arial"/>
          <w:i/>
        </w:rPr>
        <w:t xml:space="preserve">Wytycznych w zakresie realizacji zasady równości szans i niedyskryminacji, w tym dostępności </w:t>
      </w:r>
      <w:r w:rsidRPr="00025C32">
        <w:rPr>
          <w:rFonts w:cs="Arial"/>
          <w:i/>
        </w:rPr>
        <w:lastRenderedPageBreak/>
        <w:t xml:space="preserve">dla osób z </w:t>
      </w:r>
      <w:proofErr w:type="spellStart"/>
      <w:r w:rsidRPr="00025C32">
        <w:rPr>
          <w:rFonts w:cs="Arial"/>
          <w:i/>
        </w:rPr>
        <w:t>niepełno</w:t>
      </w:r>
      <w:r w:rsidR="002368E3">
        <w:rPr>
          <w:rFonts w:cs="Arial"/>
          <w:i/>
        </w:rPr>
        <w:t>s</w:t>
      </w:r>
      <w:r w:rsidRPr="00025C32">
        <w:rPr>
          <w:rFonts w:cs="Arial"/>
          <w:i/>
        </w:rPr>
        <w:t>prawnościami</w:t>
      </w:r>
      <w:proofErr w:type="spellEnd"/>
      <w:r w:rsidRPr="00025C32">
        <w:rPr>
          <w:rFonts w:cs="Arial"/>
          <w:i/>
        </w:rPr>
        <w:t xml:space="preserve"> oraz zasady równości szans kobiet i mężczyzn w ramach fundusz unijnych na lata 2014-2020</w:t>
      </w:r>
      <w:r w:rsidR="00B23F33">
        <w:rPr>
          <w:rFonts w:cs="Arial"/>
        </w:rPr>
        <w:t>.</w:t>
      </w:r>
    </w:p>
    <w:p w:rsidR="007604B5" w:rsidRPr="00025C32" w:rsidRDefault="003B4AA1" w:rsidP="00025C32">
      <w:pPr>
        <w:pStyle w:val="Nagwek2"/>
        <w:shd w:val="clear" w:color="auto" w:fill="auto"/>
        <w:spacing w:after="200" w:line="276" w:lineRule="auto"/>
      </w:pPr>
      <w:bookmarkStart w:id="1225" w:name="_Toc424202208"/>
      <w:bookmarkStart w:id="1226" w:name="_Toc4667630"/>
      <w:r w:rsidRPr="00025C32">
        <w:t>Zasada równości szans kobiet i mężczyzn</w:t>
      </w:r>
      <w:bookmarkEnd w:id="1225"/>
      <w:bookmarkEnd w:id="1226"/>
    </w:p>
    <w:p w:rsidR="007604B5" w:rsidRPr="00025C32" w:rsidRDefault="00F2462E" w:rsidP="00025C32">
      <w:pPr>
        <w:pStyle w:val="Akapitzlist"/>
        <w:numPr>
          <w:ilvl w:val="0"/>
          <w:numId w:val="68"/>
        </w:numPr>
        <w:spacing w:line="276" w:lineRule="auto"/>
        <w:jc w:val="both"/>
        <w:rPr>
          <w:rFonts w:cs="Arial"/>
        </w:rPr>
      </w:pPr>
      <w:r w:rsidRPr="00025C32">
        <w:rPr>
          <w:rFonts w:cs="Arial"/>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7604B5" w:rsidRPr="00525AD7" w:rsidRDefault="00F2462E" w:rsidP="00025C32">
      <w:pPr>
        <w:pStyle w:val="Akapitzlist"/>
        <w:numPr>
          <w:ilvl w:val="0"/>
          <w:numId w:val="68"/>
        </w:numPr>
        <w:spacing w:line="276" w:lineRule="auto"/>
        <w:jc w:val="both"/>
        <w:rPr>
          <w:rFonts w:cs="Arial"/>
          <w:i/>
        </w:rPr>
      </w:pPr>
      <w:r w:rsidRPr="00025C32">
        <w:rPr>
          <w:rFonts w:cs="Arial"/>
        </w:rPr>
        <w:t xml:space="preserve">Ocena zgodności projektu z zasadą równości szans kobiet i mężczyzn odbywać się będzie na podstawie standardu minimum. Instrukcja standardu minimum realizacji zasady równości szans kobiet i mężczyzn znajduje się w załączniku </w:t>
      </w:r>
      <w:r w:rsidR="00F75DA1">
        <w:rPr>
          <w:rFonts w:cs="Arial"/>
        </w:rPr>
        <w:br/>
      </w:r>
      <w:r w:rsidRPr="00025C32">
        <w:rPr>
          <w:rFonts w:cs="Arial"/>
        </w:rPr>
        <w:t xml:space="preserve">nr 2 </w:t>
      </w:r>
      <w:r w:rsidRPr="00525AD7">
        <w:rPr>
          <w:rFonts w:cs="Arial"/>
          <w:i/>
        </w:rPr>
        <w:t xml:space="preserve">Instrukcji </w:t>
      </w:r>
      <w:r w:rsidR="007D7F13">
        <w:rPr>
          <w:rFonts w:cs="Arial"/>
          <w:i/>
        </w:rPr>
        <w:t>WND.</w:t>
      </w:r>
    </w:p>
    <w:p w:rsidR="007604B5" w:rsidRPr="00025C32" w:rsidRDefault="00694EC1" w:rsidP="00025C32">
      <w:pPr>
        <w:pStyle w:val="Nagwek1"/>
        <w:numPr>
          <w:ilvl w:val="0"/>
          <w:numId w:val="26"/>
        </w:numPr>
        <w:spacing w:after="200" w:line="276" w:lineRule="auto"/>
      </w:pPr>
      <w:bookmarkStart w:id="1227" w:name="_Toc510681663"/>
      <w:bookmarkStart w:id="1228" w:name="_Toc511114252"/>
      <w:bookmarkStart w:id="1229" w:name="_Toc511114654"/>
      <w:bookmarkStart w:id="1230" w:name="_Toc510681664"/>
      <w:bookmarkStart w:id="1231" w:name="_Toc511114253"/>
      <w:bookmarkStart w:id="1232" w:name="_Toc511114655"/>
      <w:bookmarkStart w:id="1233" w:name="_Toc510681665"/>
      <w:bookmarkStart w:id="1234" w:name="_Toc511114254"/>
      <w:bookmarkStart w:id="1235" w:name="_Toc511114656"/>
      <w:bookmarkStart w:id="1236" w:name="_Toc510681666"/>
      <w:bookmarkStart w:id="1237" w:name="_Toc511114255"/>
      <w:bookmarkStart w:id="1238" w:name="_Toc511114657"/>
      <w:bookmarkStart w:id="1239" w:name="_Toc510681667"/>
      <w:bookmarkStart w:id="1240" w:name="_Toc511114256"/>
      <w:bookmarkStart w:id="1241" w:name="_Toc511114658"/>
      <w:bookmarkStart w:id="1242" w:name="_Toc510681668"/>
      <w:bookmarkStart w:id="1243" w:name="_Toc511114257"/>
      <w:bookmarkStart w:id="1244" w:name="_Toc511114659"/>
      <w:bookmarkStart w:id="1245" w:name="_Toc510681669"/>
      <w:bookmarkStart w:id="1246" w:name="_Toc511114258"/>
      <w:bookmarkStart w:id="1247" w:name="_Toc511114660"/>
      <w:bookmarkStart w:id="1248" w:name="_Toc4667631"/>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r w:rsidRPr="00025C32">
        <w:t>Umowa o dofinansowanie</w:t>
      </w:r>
      <w:r w:rsidR="001D3E1F">
        <w:t xml:space="preserve">/decyzja o dofinansowaniu </w:t>
      </w:r>
      <w:r w:rsidR="00562760">
        <w:t>projektu</w:t>
      </w:r>
      <w:bookmarkEnd w:id="1248"/>
    </w:p>
    <w:p w:rsidR="001D3E1F" w:rsidRDefault="00F2462E" w:rsidP="001D3E1F">
      <w:pPr>
        <w:pStyle w:val="Akapitzlist"/>
        <w:numPr>
          <w:ilvl w:val="0"/>
          <w:numId w:val="71"/>
        </w:numPr>
        <w:spacing w:line="276" w:lineRule="auto"/>
        <w:jc w:val="both"/>
        <w:rPr>
          <w:rFonts w:cs="Arial"/>
        </w:rPr>
      </w:pPr>
      <w:r w:rsidRPr="00025C32">
        <w:rPr>
          <w:rFonts w:cs="Arial"/>
        </w:rPr>
        <w:t xml:space="preserve">Na etapie podpisywania umowy o dofinansowanie projektu Instytucja Organizująca Konkurs będzie wymagać, w terminie 14 dni (termin biegnie od daty otrzymania przez </w:t>
      </w:r>
      <w:r w:rsidR="00B51D93">
        <w:rPr>
          <w:rFonts w:cs="Arial"/>
        </w:rPr>
        <w:t>Wnioskodawcę</w:t>
      </w:r>
      <w:r w:rsidR="00B51D93" w:rsidRPr="00025C32">
        <w:rPr>
          <w:rFonts w:cs="Arial"/>
        </w:rPr>
        <w:t xml:space="preserve"> </w:t>
      </w:r>
      <w:r w:rsidRPr="00025C32">
        <w:rPr>
          <w:rFonts w:cs="Arial"/>
        </w:rPr>
        <w:t xml:space="preserve">informacji o możliwości podpisania umowy o dofinansowanie projektu), od ubiegającego się o dofinansowanie następujących </w:t>
      </w:r>
      <w:r w:rsidR="00682F13" w:rsidRPr="00025C32">
        <w:rPr>
          <w:rFonts w:cs="Arial"/>
        </w:rPr>
        <w:t xml:space="preserve">dokumentów </w:t>
      </w:r>
      <w:r w:rsidRPr="00025C32">
        <w:rPr>
          <w:rFonts w:cs="Arial"/>
        </w:rPr>
        <w:t>do umowy o dofinansowanie projektu</w:t>
      </w:r>
      <w:r w:rsidR="001D3E1F">
        <w:rPr>
          <w:rFonts w:cs="Arial"/>
        </w:rPr>
        <w:t>/podjęcia decyzji o dofinansowaniu projektu.</w:t>
      </w:r>
    </w:p>
    <w:p w:rsidR="001D4441" w:rsidRDefault="00854530">
      <w:pPr>
        <w:pStyle w:val="Akapitzlist"/>
        <w:numPr>
          <w:ilvl w:val="0"/>
          <w:numId w:val="0"/>
        </w:numPr>
        <w:spacing w:line="276" w:lineRule="auto"/>
        <w:ind w:left="720"/>
        <w:jc w:val="both"/>
        <w:rPr>
          <w:rFonts w:cs="Arial"/>
        </w:rPr>
      </w:pPr>
      <w:r w:rsidRPr="00F606C2">
        <w:rPr>
          <w:rFonts w:cs="Arial"/>
          <w:b/>
        </w:rPr>
        <w:t>W przypadku wystąpienia niezależnych od Wnioskodawcy/Partnera  przeszkód/utrudnień w związku z wystąpieniem COVID-19, istnieje możliwość wydłużenia wskazanego terminu. Powyższe wymaga złożenia do IOK stosownego pisma wraz z uzasadnieniem.</w:t>
      </w:r>
    </w:p>
    <w:p w:rsidR="007604B5" w:rsidRPr="00025C32" w:rsidRDefault="001D3E1F" w:rsidP="00025C32">
      <w:pPr>
        <w:pStyle w:val="Akapitzlist"/>
        <w:numPr>
          <w:ilvl w:val="0"/>
          <w:numId w:val="71"/>
        </w:numPr>
        <w:spacing w:line="276" w:lineRule="auto"/>
        <w:jc w:val="both"/>
        <w:rPr>
          <w:rFonts w:cs="Arial"/>
        </w:rPr>
      </w:pPr>
      <w:r>
        <w:rPr>
          <w:rFonts w:cs="Arial"/>
        </w:rPr>
        <w:t>Załączniki do umowy o dofinansowanie/decyzji o dofinansowaniu</w:t>
      </w:r>
      <w:r w:rsidR="00F2462E" w:rsidRPr="00025C32">
        <w:rPr>
          <w:rFonts w:cs="Arial"/>
        </w:rPr>
        <w:t>:</w:t>
      </w:r>
    </w:p>
    <w:p w:rsidR="007604B5" w:rsidRPr="00025C32" w:rsidRDefault="00077A0E" w:rsidP="00025C32">
      <w:pPr>
        <w:pStyle w:val="Akapitzlist"/>
        <w:numPr>
          <w:ilvl w:val="0"/>
          <w:numId w:val="72"/>
        </w:numPr>
        <w:spacing w:line="276" w:lineRule="auto"/>
        <w:ind w:left="1276" w:hanging="567"/>
        <w:jc w:val="both"/>
        <w:rPr>
          <w:rFonts w:cs="Arial"/>
        </w:rPr>
      </w:pPr>
      <w:r w:rsidRPr="00857889">
        <w:rPr>
          <w:rFonts w:cs="Arial"/>
        </w:rPr>
        <w:t>Zaświadczenie</w:t>
      </w:r>
      <w:r w:rsidR="00B23F33" w:rsidRPr="00857889">
        <w:rPr>
          <w:rFonts w:cs="Arial"/>
        </w:rPr>
        <w:t>/</w:t>
      </w:r>
      <w:r w:rsidRPr="00025C32">
        <w:rPr>
          <w:rFonts w:cs="Arial"/>
        </w:rPr>
        <w:t xml:space="preserve"> </w:t>
      </w:r>
      <w:r w:rsidR="00F2462E" w:rsidRPr="00025C32">
        <w:rPr>
          <w:rFonts w:cs="Arial"/>
        </w:rPr>
        <w:t>o niezaleganiu z podatkami wobec urzędu skarbowego;</w:t>
      </w:r>
    </w:p>
    <w:p w:rsidR="007604B5" w:rsidRPr="00025C32" w:rsidRDefault="008950FC" w:rsidP="00025C32">
      <w:pPr>
        <w:pStyle w:val="Akapitzlist"/>
        <w:numPr>
          <w:ilvl w:val="0"/>
          <w:numId w:val="72"/>
        </w:numPr>
        <w:spacing w:line="276" w:lineRule="auto"/>
        <w:ind w:left="1276" w:hanging="567"/>
        <w:jc w:val="both"/>
        <w:rPr>
          <w:rFonts w:cs="Arial"/>
        </w:rPr>
      </w:pPr>
      <w:r w:rsidRPr="00025C32">
        <w:rPr>
          <w:rFonts w:cs="Arial"/>
        </w:rPr>
        <w:t xml:space="preserve">Zaświadczenie </w:t>
      </w:r>
      <w:r w:rsidR="00F2462E" w:rsidRPr="00025C32">
        <w:rPr>
          <w:rFonts w:cs="Arial"/>
        </w:rPr>
        <w:t xml:space="preserve">o niezaleganiu </w:t>
      </w:r>
      <w:r w:rsidRPr="00025C32">
        <w:rPr>
          <w:rFonts w:cs="Arial"/>
        </w:rPr>
        <w:t>z uiszczeniem podatków oraz</w:t>
      </w:r>
      <w:r w:rsidR="00F2462E" w:rsidRPr="00025C32">
        <w:rPr>
          <w:rFonts w:cs="Arial"/>
        </w:rPr>
        <w:t> opłacaniem składek na ubezpieczenie społeczne, zdrowotne i inne wobec zakładu ubezpieczeń społecznych;</w:t>
      </w:r>
    </w:p>
    <w:p w:rsidR="00242305" w:rsidRDefault="00F2462E" w:rsidP="00B945D1">
      <w:pPr>
        <w:pStyle w:val="Akapitzlist"/>
        <w:numPr>
          <w:ilvl w:val="0"/>
          <w:numId w:val="72"/>
        </w:numPr>
        <w:spacing w:line="276" w:lineRule="auto"/>
        <w:ind w:left="1276" w:hanging="567"/>
        <w:jc w:val="both"/>
        <w:rPr>
          <w:rFonts w:cs="Arial"/>
        </w:rPr>
      </w:pPr>
      <w:r w:rsidRPr="00025C32">
        <w:rPr>
          <w:rFonts w:cs="Arial"/>
        </w:rPr>
        <w:t>Oświadczenie Wnioskodawcy o </w:t>
      </w:r>
      <w:proofErr w:type="spellStart"/>
      <w:r w:rsidRPr="00025C32">
        <w:rPr>
          <w:rFonts w:cs="Arial"/>
        </w:rPr>
        <w:t>kwalifikowalności</w:t>
      </w:r>
      <w:proofErr w:type="spellEnd"/>
      <w:r w:rsidRPr="00025C32">
        <w:rPr>
          <w:rFonts w:cs="Arial"/>
        </w:rPr>
        <w:t xml:space="preserve"> VAT. Oświadczenie</w:t>
      </w:r>
      <w:r w:rsidR="000D3F57" w:rsidRPr="00025C32">
        <w:rPr>
          <w:rFonts w:cs="Arial"/>
        </w:rPr>
        <w:t xml:space="preserve"> </w:t>
      </w:r>
      <w:r w:rsidRPr="00025C32">
        <w:rPr>
          <w:rFonts w:cs="Arial"/>
        </w:rPr>
        <w:t>powinno być opatrzone kontrasygnatą księgowego lub innej osoby odpowiedzialnej za prowadzenie księgowości bądź poświadczone przez uprawnioną w tym zakresie instytucję (np. biuro rachunkowe). Tożsamy wymóg dotyczy partnerów przy projektach realizowanych w partnerstwie</w:t>
      </w:r>
      <w:r w:rsidR="00552159">
        <w:rPr>
          <w:rFonts w:cs="Arial"/>
        </w:rPr>
        <w:t>.</w:t>
      </w:r>
    </w:p>
    <w:p w:rsidR="00242305" w:rsidRDefault="00552159" w:rsidP="00B945D1">
      <w:pPr>
        <w:pStyle w:val="Akapitzlist"/>
        <w:numPr>
          <w:ilvl w:val="0"/>
          <w:numId w:val="0"/>
        </w:numPr>
        <w:autoSpaceDE w:val="0"/>
        <w:autoSpaceDN w:val="0"/>
        <w:adjustRightInd w:val="0"/>
        <w:spacing w:before="0" w:after="0" w:line="240" w:lineRule="auto"/>
        <w:ind w:left="709"/>
        <w:jc w:val="both"/>
        <w:rPr>
          <w:rFonts w:ascii="ArialMT" w:hAnsi="ArialMT" w:cs="ArialMT"/>
          <w:color w:val="000000"/>
        </w:rPr>
      </w:pPr>
      <w:r w:rsidRPr="00666529">
        <w:rPr>
          <w:rFonts w:ascii="ArialMT" w:hAnsi="ArialMT" w:cs="ArialMT"/>
          <w:color w:val="000000"/>
        </w:rPr>
        <w:t>Oświadczenie o</w:t>
      </w:r>
      <w:r>
        <w:rPr>
          <w:rFonts w:ascii="ArialMT" w:hAnsi="ArialMT" w:cs="ArialMT"/>
          <w:color w:val="000000"/>
        </w:rPr>
        <w:t xml:space="preserve"> </w:t>
      </w:r>
      <w:proofErr w:type="spellStart"/>
      <w:r w:rsidRPr="00666529">
        <w:rPr>
          <w:rFonts w:ascii="ArialMT" w:hAnsi="ArialMT" w:cs="ArialMT"/>
          <w:color w:val="000000"/>
        </w:rPr>
        <w:t>kwalifikowalności</w:t>
      </w:r>
      <w:proofErr w:type="spellEnd"/>
      <w:r w:rsidRPr="00666529">
        <w:rPr>
          <w:rFonts w:ascii="ArialMT" w:hAnsi="ArialMT" w:cs="ArialMT"/>
          <w:color w:val="000000"/>
        </w:rPr>
        <w:t xml:space="preserve"> podatku VAT załączone do umowy o dofinansowanie zawiera</w:t>
      </w:r>
      <w:r>
        <w:rPr>
          <w:rFonts w:ascii="ArialMT" w:hAnsi="ArialMT" w:cs="ArialMT"/>
          <w:color w:val="000000"/>
        </w:rPr>
        <w:t xml:space="preserve"> </w:t>
      </w:r>
      <w:r w:rsidRPr="00666529">
        <w:rPr>
          <w:rFonts w:ascii="ArialMT" w:hAnsi="ArialMT" w:cs="ArialMT"/>
          <w:color w:val="000000"/>
        </w:rPr>
        <w:t>informację o braku prawnej możliwości odzyskania poniesionego podatku VAT, a</w:t>
      </w:r>
      <w:r>
        <w:rPr>
          <w:rFonts w:ascii="ArialMT" w:hAnsi="ArialMT" w:cs="ArialMT"/>
          <w:color w:val="000000"/>
        </w:rPr>
        <w:t xml:space="preserve"> </w:t>
      </w:r>
      <w:r w:rsidRPr="00666529">
        <w:rPr>
          <w:rFonts w:ascii="ArialMT" w:hAnsi="ArialMT" w:cs="ArialMT"/>
          <w:color w:val="000000"/>
        </w:rPr>
        <w:t>nie tylko braku możliwości jego faktycznego odzyskania.</w:t>
      </w:r>
    </w:p>
    <w:p w:rsidR="00242305" w:rsidRPr="00B945D1" w:rsidRDefault="00552159" w:rsidP="00B945D1">
      <w:pPr>
        <w:pStyle w:val="Akapitzlist"/>
        <w:numPr>
          <w:ilvl w:val="0"/>
          <w:numId w:val="0"/>
        </w:numPr>
        <w:tabs>
          <w:tab w:val="left" w:pos="1276"/>
        </w:tabs>
        <w:autoSpaceDE w:val="0"/>
        <w:autoSpaceDN w:val="0"/>
        <w:adjustRightInd w:val="0"/>
        <w:spacing w:before="0" w:after="0" w:line="240" w:lineRule="auto"/>
        <w:ind w:left="709"/>
        <w:jc w:val="both"/>
        <w:rPr>
          <w:rFonts w:ascii="ArialMT" w:hAnsi="ArialMT" w:cs="ArialMT"/>
          <w:color w:val="000000"/>
        </w:rPr>
      </w:pPr>
      <w:r w:rsidRPr="00666529">
        <w:rPr>
          <w:rFonts w:ascii="ArialMT" w:hAnsi="ArialMT" w:cs="ArialMT"/>
          <w:color w:val="000000"/>
        </w:rPr>
        <w:t>Brak oświadczenia oznacza, że podatek VAT nie może w żadnym przypadku</w:t>
      </w:r>
      <w:r>
        <w:rPr>
          <w:rFonts w:ascii="ArialMT" w:hAnsi="ArialMT" w:cs="ArialMT"/>
          <w:color w:val="000000"/>
        </w:rPr>
        <w:t xml:space="preserve"> </w:t>
      </w:r>
      <w:r w:rsidRPr="00666529">
        <w:rPr>
          <w:rFonts w:ascii="ArialMT" w:hAnsi="ArialMT" w:cs="ArialMT"/>
          <w:color w:val="000000"/>
        </w:rPr>
        <w:t xml:space="preserve">stanowić wydatku </w:t>
      </w:r>
      <w:proofErr w:type="spellStart"/>
      <w:r w:rsidRPr="00666529">
        <w:rPr>
          <w:rFonts w:ascii="ArialMT" w:hAnsi="ArialMT" w:cs="ArialMT"/>
          <w:color w:val="000000"/>
        </w:rPr>
        <w:t>kwalifikowalnego</w:t>
      </w:r>
      <w:proofErr w:type="spellEnd"/>
      <w:r w:rsidRPr="00666529">
        <w:rPr>
          <w:rFonts w:ascii="ArialMT" w:hAnsi="ArialMT" w:cs="ArialMT"/>
          <w:color w:val="000000"/>
        </w:rPr>
        <w:t xml:space="preserve"> (dotyczy odrębnie każdego z podmiotów</w:t>
      </w:r>
      <w:r>
        <w:rPr>
          <w:rFonts w:ascii="ArialMT" w:hAnsi="ArialMT" w:cs="ArialMT"/>
          <w:color w:val="000000"/>
        </w:rPr>
        <w:t xml:space="preserve"> </w:t>
      </w:r>
      <w:r w:rsidRPr="00666529">
        <w:rPr>
          <w:rFonts w:ascii="ArialMT" w:hAnsi="ArialMT" w:cs="ArialMT"/>
          <w:color w:val="000000"/>
        </w:rPr>
        <w:t>realizujących projekt).</w:t>
      </w:r>
    </w:p>
    <w:p w:rsidR="00BC3F5B" w:rsidRDefault="00BC3F5B" w:rsidP="00BC3F5B">
      <w:pPr>
        <w:pStyle w:val="Akapitzlist"/>
        <w:numPr>
          <w:ilvl w:val="0"/>
          <w:numId w:val="72"/>
        </w:numPr>
        <w:spacing w:line="276" w:lineRule="auto"/>
        <w:ind w:left="1276" w:hanging="567"/>
        <w:jc w:val="both"/>
        <w:rPr>
          <w:rFonts w:cs="Arial"/>
        </w:rPr>
      </w:pPr>
      <w:r w:rsidRPr="00F2462E">
        <w:rPr>
          <w:rFonts w:cs="Arial"/>
        </w:rPr>
        <w:t>Umowa/porozumienie między partnerami (przy projektach realizowanych w partnerstwie);</w:t>
      </w:r>
    </w:p>
    <w:p w:rsidR="007604B5" w:rsidRPr="00025C32" w:rsidRDefault="00F2462E" w:rsidP="00025C32">
      <w:pPr>
        <w:pStyle w:val="Akapitzlist"/>
        <w:numPr>
          <w:ilvl w:val="0"/>
          <w:numId w:val="72"/>
        </w:numPr>
        <w:spacing w:line="276" w:lineRule="auto"/>
        <w:ind w:left="1276" w:hanging="567"/>
        <w:jc w:val="both"/>
        <w:rPr>
          <w:rFonts w:cs="Arial"/>
        </w:rPr>
      </w:pPr>
      <w:r w:rsidRPr="00025C32">
        <w:rPr>
          <w:rFonts w:cs="Arial"/>
        </w:rPr>
        <w:lastRenderedPageBreak/>
        <w:t xml:space="preserve">Pełnomocnictwo do reprezentowania Wnioskodawcy (gdy wniosek jest podpisywany przez osobę/y nie posiadające statutowych uprawnień do reprezentowania </w:t>
      </w:r>
      <w:r w:rsidR="008950FC" w:rsidRPr="00025C32">
        <w:rPr>
          <w:rFonts w:cs="Arial"/>
        </w:rPr>
        <w:t>W</w:t>
      </w:r>
      <w:r w:rsidRPr="00025C32">
        <w:rPr>
          <w:rFonts w:cs="Arial"/>
        </w:rPr>
        <w:t>nioskodawcy). Dostarczone pełnomocnictwo powinno mieć charakter szczególny:</w:t>
      </w:r>
    </w:p>
    <w:p w:rsidR="007604B5" w:rsidRPr="00025C32" w:rsidRDefault="00F2462E" w:rsidP="00025C32">
      <w:pPr>
        <w:pStyle w:val="Akapitzlist"/>
        <w:numPr>
          <w:ilvl w:val="0"/>
          <w:numId w:val="74"/>
        </w:numPr>
        <w:spacing w:line="276" w:lineRule="auto"/>
        <w:ind w:left="1276" w:firstLine="0"/>
        <w:jc w:val="both"/>
        <w:rPr>
          <w:rFonts w:cs="Arial"/>
        </w:rPr>
      </w:pPr>
      <w:r w:rsidRPr="00025C32">
        <w:rPr>
          <w:rFonts w:cs="Arial"/>
        </w:rPr>
        <w:t xml:space="preserve">W treści pełnomocnictwa należy zawrzeć następujące informacje: tytuł projektu, numer konkursu w ramach którego projekt został złożony, nazwę i numer </w:t>
      </w:r>
      <w:r w:rsidR="00826F6A" w:rsidRPr="00025C32">
        <w:rPr>
          <w:rFonts w:cs="Arial"/>
        </w:rPr>
        <w:t>D</w:t>
      </w:r>
      <w:r w:rsidRPr="00025C32">
        <w:rPr>
          <w:rFonts w:cs="Arial"/>
        </w:rPr>
        <w:t xml:space="preserve">ziałania oraz </w:t>
      </w:r>
      <w:proofErr w:type="spellStart"/>
      <w:r w:rsidRPr="00025C32">
        <w:rPr>
          <w:rFonts w:cs="Arial"/>
        </w:rPr>
        <w:t>Poddziałania</w:t>
      </w:r>
      <w:proofErr w:type="spellEnd"/>
      <w:r w:rsidRPr="00025C32">
        <w:rPr>
          <w:rFonts w:cs="Arial"/>
        </w:rPr>
        <w:t>;</w:t>
      </w:r>
    </w:p>
    <w:p w:rsidR="007604B5" w:rsidRPr="00025C32" w:rsidRDefault="00F2462E" w:rsidP="00025C32">
      <w:pPr>
        <w:pStyle w:val="Akapitzlist"/>
        <w:numPr>
          <w:ilvl w:val="0"/>
          <w:numId w:val="74"/>
        </w:numPr>
        <w:spacing w:line="276" w:lineRule="auto"/>
        <w:ind w:left="1276" w:firstLine="0"/>
        <w:jc w:val="both"/>
        <w:rPr>
          <w:rFonts w:cs="Arial"/>
        </w:rPr>
      </w:pPr>
      <w:r w:rsidRPr="00025C32">
        <w:rPr>
          <w:rFonts w:cs="Arial"/>
        </w:rPr>
        <w:t>Ponadto w treści dokumentu należy dokładnie określić zakres udzielanego pełnomocnictwa np. poprzez zamieszczenie klauzuli: „pełnomocnictwo do składania oświadczeń woli w imieniu ……….., w sprawie realizacji projektu pod nazwą …., w tym do:</w:t>
      </w:r>
    </w:p>
    <w:p w:rsidR="007604B5" w:rsidRPr="00025C32" w:rsidRDefault="00F2462E" w:rsidP="00025C32">
      <w:pPr>
        <w:pStyle w:val="Akapitzlist"/>
        <w:numPr>
          <w:ilvl w:val="0"/>
          <w:numId w:val="75"/>
        </w:numPr>
        <w:spacing w:line="276" w:lineRule="auto"/>
        <w:ind w:left="1276" w:firstLine="0"/>
        <w:jc w:val="both"/>
        <w:rPr>
          <w:rFonts w:cs="Arial"/>
        </w:rPr>
      </w:pPr>
      <w:r w:rsidRPr="00025C32">
        <w:rPr>
          <w:rFonts w:cs="Arial"/>
        </w:rPr>
        <w:t>podpisania wniosku o dofinansowanie realizacji projektu,</w:t>
      </w:r>
    </w:p>
    <w:p w:rsidR="007604B5" w:rsidRPr="00025C32" w:rsidRDefault="00F2462E" w:rsidP="00025C32">
      <w:pPr>
        <w:pStyle w:val="Akapitzlist"/>
        <w:numPr>
          <w:ilvl w:val="0"/>
          <w:numId w:val="75"/>
        </w:numPr>
        <w:spacing w:line="276" w:lineRule="auto"/>
        <w:ind w:left="1276" w:firstLine="0"/>
        <w:jc w:val="both"/>
        <w:rPr>
          <w:rFonts w:cs="Arial"/>
        </w:rPr>
      </w:pPr>
      <w:r w:rsidRPr="00025C32">
        <w:rPr>
          <w:rFonts w:cs="Arial"/>
        </w:rPr>
        <w:t>potwierdzania za zgodność z oryginałem kopii dokumentów związanych z realizacją projektu,</w:t>
      </w:r>
    </w:p>
    <w:p w:rsidR="007604B5" w:rsidRPr="00025C32" w:rsidRDefault="00F2462E" w:rsidP="00025C32">
      <w:pPr>
        <w:pStyle w:val="Akapitzlist"/>
        <w:numPr>
          <w:ilvl w:val="0"/>
          <w:numId w:val="75"/>
        </w:numPr>
        <w:spacing w:line="276" w:lineRule="auto"/>
        <w:ind w:left="1276" w:firstLine="0"/>
        <w:jc w:val="both"/>
        <w:rPr>
          <w:rFonts w:cs="Arial"/>
        </w:rPr>
      </w:pPr>
      <w:r w:rsidRPr="00025C32">
        <w:rPr>
          <w:rFonts w:cs="Arial"/>
        </w:rPr>
        <w:t>podpisania umowy o dofinansowanie,</w:t>
      </w:r>
    </w:p>
    <w:p w:rsidR="007604B5" w:rsidRPr="00025C32" w:rsidRDefault="00F2462E" w:rsidP="00025C32">
      <w:pPr>
        <w:pStyle w:val="Akapitzlist"/>
        <w:numPr>
          <w:ilvl w:val="0"/>
          <w:numId w:val="75"/>
        </w:numPr>
        <w:spacing w:line="276" w:lineRule="auto"/>
        <w:ind w:left="1276" w:firstLine="0"/>
        <w:jc w:val="both"/>
        <w:rPr>
          <w:rFonts w:cs="Arial"/>
        </w:rPr>
      </w:pPr>
      <w:r w:rsidRPr="00025C32">
        <w:rPr>
          <w:rFonts w:cs="Arial"/>
        </w:rPr>
        <w:t>podpisywania aneksów do umowy o dofinansowanie,</w:t>
      </w:r>
    </w:p>
    <w:p w:rsidR="007604B5" w:rsidRPr="00025C32" w:rsidRDefault="00F2462E" w:rsidP="00025C32">
      <w:pPr>
        <w:pStyle w:val="Akapitzlist"/>
        <w:numPr>
          <w:ilvl w:val="0"/>
          <w:numId w:val="75"/>
        </w:numPr>
        <w:spacing w:line="276" w:lineRule="auto"/>
        <w:ind w:left="1276" w:firstLine="0"/>
        <w:jc w:val="both"/>
        <w:rPr>
          <w:rFonts w:cs="Arial"/>
        </w:rPr>
      </w:pPr>
      <w:r w:rsidRPr="00025C32">
        <w:rPr>
          <w:rFonts w:cs="Arial"/>
        </w:rPr>
        <w:t>zaciągania zobowiązań finansowych koniecznych do zabezpieczenia prawidłowej realizacji umowy, w przypadku zabezpieczenia w formie weksla wymagana jest dodatkowa klauzula „pełnomocnictwo</w:t>
      </w:r>
      <w:r w:rsidR="00C24F77" w:rsidRPr="00025C32">
        <w:rPr>
          <w:rFonts w:cs="Arial"/>
        </w:rPr>
        <w:t xml:space="preserve"> </w:t>
      </w:r>
      <w:r w:rsidR="00700E44" w:rsidRPr="00025C32">
        <w:rPr>
          <w:rFonts w:cs="Arial"/>
        </w:rPr>
        <w:t xml:space="preserve">do podpisania weksla </w:t>
      </w:r>
      <w:proofErr w:type="spellStart"/>
      <w:r w:rsidR="000C49A8">
        <w:rPr>
          <w:rFonts w:cs="Arial"/>
        </w:rPr>
        <w:t>i</w:t>
      </w:r>
      <w:r w:rsidR="00700E44" w:rsidRPr="00025C32">
        <w:rPr>
          <w:rFonts w:cs="Arial"/>
        </w:rPr>
        <w:t>n</w:t>
      </w:r>
      <w:proofErr w:type="spellEnd"/>
      <w:r w:rsidR="00700E44" w:rsidRPr="00025C32">
        <w:rPr>
          <w:rFonts w:cs="Arial"/>
        </w:rPr>
        <w:t xml:space="preserve"> blanco i deklaracji wystawcy weksla </w:t>
      </w:r>
      <w:proofErr w:type="spellStart"/>
      <w:r w:rsidR="000C49A8">
        <w:rPr>
          <w:rFonts w:cs="Arial"/>
        </w:rPr>
        <w:t>i</w:t>
      </w:r>
      <w:r w:rsidR="00700E44" w:rsidRPr="00025C32">
        <w:rPr>
          <w:rFonts w:cs="Arial"/>
        </w:rPr>
        <w:t>n</w:t>
      </w:r>
      <w:proofErr w:type="spellEnd"/>
      <w:r w:rsidR="00700E44" w:rsidRPr="00025C32">
        <w:rPr>
          <w:rFonts w:cs="Arial"/>
        </w:rPr>
        <w:t xml:space="preserve"> blanco”.</w:t>
      </w:r>
    </w:p>
    <w:tbl>
      <w:tblPr>
        <w:tblW w:w="46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4"/>
      </w:tblGrid>
      <w:tr w:rsidR="00694EC1" w:rsidRPr="00025C32" w:rsidTr="001B78B7">
        <w:trPr>
          <w:jc w:val="center"/>
        </w:trPr>
        <w:tc>
          <w:tcPr>
            <w:tcW w:w="5000" w:type="pct"/>
            <w:shd w:val="clear" w:color="auto" w:fill="DBE5F1" w:themeFill="accent1" w:themeFillTint="33"/>
            <w:vAlign w:val="center"/>
          </w:tcPr>
          <w:p w:rsidR="007604B5" w:rsidRPr="00025C32" w:rsidRDefault="00F2462E" w:rsidP="00025C32">
            <w:pPr>
              <w:pStyle w:val="Akapitzlist"/>
              <w:numPr>
                <w:ilvl w:val="0"/>
                <w:numId w:val="0"/>
              </w:numPr>
              <w:spacing w:line="276" w:lineRule="auto"/>
              <w:jc w:val="center"/>
              <w:rPr>
                <w:rFonts w:cs="Arial"/>
                <w:b/>
              </w:rPr>
            </w:pPr>
            <w:r w:rsidRPr="00025C32">
              <w:rPr>
                <w:rFonts w:cs="Arial"/>
                <w:b/>
              </w:rPr>
              <w:t>UWAGA!</w:t>
            </w:r>
          </w:p>
          <w:p w:rsidR="007604B5" w:rsidRPr="00025C32" w:rsidRDefault="00F2462E" w:rsidP="00F76C70">
            <w:pPr>
              <w:pStyle w:val="Akapitzlist"/>
              <w:numPr>
                <w:ilvl w:val="0"/>
                <w:numId w:val="0"/>
              </w:numPr>
              <w:spacing w:line="276" w:lineRule="auto"/>
              <w:jc w:val="center"/>
              <w:rPr>
                <w:rFonts w:cs="Arial"/>
              </w:rPr>
            </w:pPr>
            <w:r w:rsidRPr="00025C32">
              <w:rPr>
                <w:rFonts w:cs="Arial"/>
              </w:rPr>
              <w:t xml:space="preserve">Pełnomocnictwa udziela się zawsze do podejmowania działań prawnych </w:t>
            </w:r>
            <w:r w:rsidRPr="00025C32">
              <w:rPr>
                <w:rFonts w:cs="Arial"/>
              </w:rPr>
              <w:br/>
              <w:t>w imieniu beneficjenta, a więc w imieniu: gminy/powiatu/województwa, spółki,</w:t>
            </w:r>
            <w:r w:rsidR="00F76C70">
              <w:rPr>
                <w:rFonts w:cs="Arial"/>
              </w:rPr>
              <w:t xml:space="preserve"> </w:t>
            </w:r>
            <w:r w:rsidRPr="00025C32">
              <w:rPr>
                <w:rFonts w:cs="Arial"/>
              </w:rPr>
              <w:t>fundacji, bądź stowarzyszenia.</w:t>
            </w:r>
          </w:p>
        </w:tc>
      </w:tr>
    </w:tbl>
    <w:p w:rsidR="00A02848" w:rsidRDefault="00A02848" w:rsidP="00A02848">
      <w:pPr>
        <w:pStyle w:val="Akapitzlist"/>
        <w:numPr>
          <w:ilvl w:val="0"/>
          <w:numId w:val="72"/>
        </w:numPr>
        <w:autoSpaceDE w:val="0"/>
        <w:autoSpaceDN w:val="0"/>
        <w:adjustRightInd w:val="0"/>
        <w:spacing w:before="0" w:after="0" w:line="240" w:lineRule="auto"/>
        <w:rPr>
          <w:rFonts w:cs="Arial"/>
          <w:color w:val="000000"/>
          <w:sz w:val="23"/>
          <w:szCs w:val="23"/>
          <w:lang w:eastAsia="pl-PL"/>
        </w:rPr>
      </w:pPr>
      <w:r w:rsidRPr="00E54812">
        <w:rPr>
          <w:rFonts w:cs="Arial"/>
          <w:color w:val="000000"/>
          <w:sz w:val="23"/>
          <w:szCs w:val="23"/>
          <w:lang w:eastAsia="pl-PL"/>
        </w:rPr>
        <w:t>Harmonogram płatności wygenerowany w LSI</w:t>
      </w:r>
      <w:r w:rsidR="00F76C70">
        <w:rPr>
          <w:rFonts w:cs="Arial"/>
          <w:color w:val="000000"/>
          <w:sz w:val="23"/>
          <w:szCs w:val="23"/>
          <w:lang w:eastAsia="pl-PL"/>
        </w:rPr>
        <w:t>2014</w:t>
      </w:r>
      <w:r w:rsidRPr="00E54812">
        <w:rPr>
          <w:rFonts w:cs="Arial"/>
          <w:color w:val="000000"/>
          <w:sz w:val="23"/>
          <w:szCs w:val="23"/>
          <w:lang w:eastAsia="pl-PL"/>
        </w:rPr>
        <w:t xml:space="preserve">, zgodnie z instrukcją znajdującą się na stronie: </w:t>
      </w:r>
      <w:hyperlink r:id="rId30" w:history="1">
        <w:r w:rsidR="008561F5">
          <w:rPr>
            <w:rStyle w:val="Hipercze"/>
            <w:rFonts w:cs="Arial"/>
            <w:sz w:val="23"/>
            <w:szCs w:val="23"/>
            <w:lang w:eastAsia="pl-PL"/>
          </w:rPr>
          <w:t>http://rpo.slaskie.pl/czytaj/harmonogram_skladania_wnioskow_w_lsi_2014_instrukcja_dla_beneficjentow_efs_92117</w:t>
        </w:r>
      </w:hyperlink>
    </w:p>
    <w:p w:rsidR="005F645E" w:rsidRPr="004856E7" w:rsidRDefault="00B07CBE" w:rsidP="00A02848">
      <w:pPr>
        <w:pStyle w:val="Akapitzlist"/>
        <w:numPr>
          <w:ilvl w:val="0"/>
          <w:numId w:val="72"/>
        </w:numPr>
        <w:spacing w:line="276" w:lineRule="auto"/>
        <w:jc w:val="both"/>
        <w:rPr>
          <w:rFonts w:cs="Arial"/>
          <w:bCs/>
        </w:rPr>
      </w:pPr>
      <w:r w:rsidRPr="00A02848">
        <w:rPr>
          <w:rFonts w:cs="Arial"/>
        </w:rPr>
        <w:t xml:space="preserve">Oświadczenie </w:t>
      </w:r>
      <w:r w:rsidR="00C65F78">
        <w:rPr>
          <w:rFonts w:cs="Arial"/>
          <w:i/>
        </w:rPr>
        <w:t>W</w:t>
      </w:r>
      <w:r w:rsidRPr="00A02848">
        <w:rPr>
          <w:rFonts w:cs="Arial"/>
          <w:i/>
        </w:rPr>
        <w:t>nioskodawcy/</w:t>
      </w:r>
      <w:r w:rsidR="00C65F78">
        <w:rPr>
          <w:rFonts w:cs="Arial"/>
          <w:i/>
        </w:rPr>
        <w:t>P</w:t>
      </w:r>
      <w:r w:rsidRPr="00A02848">
        <w:rPr>
          <w:rFonts w:cs="Arial"/>
          <w:i/>
        </w:rPr>
        <w:t>artnera dotyczące potencjału finansowego, administracyjnego i operacyjnego</w:t>
      </w:r>
      <w:r w:rsidR="005F645E" w:rsidRPr="00A02848">
        <w:rPr>
          <w:rFonts w:cs="Arial"/>
          <w:i/>
        </w:rPr>
        <w:t xml:space="preserve"> </w:t>
      </w:r>
      <w:r w:rsidR="005F645E" w:rsidRPr="00A02848">
        <w:rPr>
          <w:rStyle w:val="Pogrubienie"/>
          <w:rFonts w:cs="Arial"/>
          <w:b w:val="0"/>
          <w:i/>
        </w:rPr>
        <w:t xml:space="preserve">dostępne na stronie </w:t>
      </w:r>
      <w:hyperlink r:id="rId31" w:tgtFrame="_blank" w:history="1">
        <w:r w:rsidR="008402AE" w:rsidRPr="008402AE">
          <w:rPr>
            <w:rStyle w:val="Hipercze"/>
            <w:bCs/>
            <w:color w:val="auto"/>
            <w:u w:val="none"/>
          </w:rPr>
          <w:t>https://rpo.wup-katowice.pl/czytaj/wzory_dokumentow_wup</w:t>
        </w:r>
      </w:hyperlink>
      <w:r w:rsidR="008402AE" w:rsidRPr="008402AE">
        <w:rPr>
          <w:rFonts w:cs="Arial"/>
          <w:bCs/>
        </w:rPr>
        <w:t>;</w:t>
      </w:r>
    </w:p>
    <w:p w:rsidR="00D87FBA" w:rsidRPr="004856E7" w:rsidRDefault="008402AE" w:rsidP="00A02848">
      <w:pPr>
        <w:pStyle w:val="Akapitzlist"/>
        <w:numPr>
          <w:ilvl w:val="0"/>
          <w:numId w:val="72"/>
        </w:numPr>
        <w:spacing w:before="0" w:after="0" w:line="276" w:lineRule="auto"/>
        <w:jc w:val="both"/>
        <w:rPr>
          <w:rFonts w:cs="Arial"/>
        </w:rPr>
      </w:pPr>
      <w:r w:rsidRPr="008402AE">
        <w:rPr>
          <w:rFonts w:cs="Arial"/>
          <w:bCs/>
        </w:rPr>
        <w:t xml:space="preserve">Zaświadczenie/oświadczenie o wartości pomocy de </w:t>
      </w:r>
      <w:proofErr w:type="spellStart"/>
      <w:r w:rsidRPr="008402AE">
        <w:rPr>
          <w:rFonts w:cs="Arial"/>
          <w:bCs/>
        </w:rPr>
        <w:t>minimis</w:t>
      </w:r>
      <w:proofErr w:type="spellEnd"/>
      <w:r w:rsidRPr="008402AE">
        <w:rPr>
          <w:rFonts w:cs="Arial"/>
          <w:bCs/>
        </w:rPr>
        <w:t xml:space="preserve"> otrzymanej w roku, w którym ubiega się o pomoc oraz w ciągu 2 poprzedzających go lat kalendarzowych/ oświadczenie o nieotrzymaniu takiej pomocy we wskazanym okresie (dotyczy projektów, w których występuje pomoc de </w:t>
      </w:r>
      <w:proofErr w:type="spellStart"/>
      <w:r w:rsidRPr="008402AE">
        <w:rPr>
          <w:rFonts w:cs="Arial"/>
          <w:bCs/>
        </w:rPr>
        <w:t>minimis</w:t>
      </w:r>
      <w:proofErr w:type="spellEnd"/>
      <w:r w:rsidRPr="008402AE">
        <w:rPr>
          <w:rFonts w:cs="Arial"/>
          <w:bCs/>
        </w:rPr>
        <w:t xml:space="preserve">). Tożsamy wymóg dotyczy partnerów przy projektach realizowanych w partnerstwie krajowym, gdy otrzymują pomoc publiczną de </w:t>
      </w:r>
      <w:proofErr w:type="spellStart"/>
      <w:r w:rsidRPr="008402AE">
        <w:rPr>
          <w:rFonts w:cs="Arial"/>
          <w:bCs/>
        </w:rPr>
        <w:t>minimis</w:t>
      </w:r>
      <w:proofErr w:type="spellEnd"/>
      <w:r w:rsidRPr="008402AE">
        <w:rPr>
          <w:rFonts w:cs="Arial"/>
          <w:bCs/>
        </w:rPr>
        <w:t xml:space="preserve">. </w:t>
      </w:r>
    </w:p>
    <w:p w:rsidR="00075BB4" w:rsidRDefault="008402AE">
      <w:pPr>
        <w:pStyle w:val="Akapitzlist"/>
        <w:numPr>
          <w:ilvl w:val="0"/>
          <w:numId w:val="0"/>
        </w:numPr>
        <w:spacing w:before="0" w:after="0" w:line="276" w:lineRule="auto"/>
        <w:ind w:left="720"/>
        <w:jc w:val="both"/>
        <w:rPr>
          <w:rFonts w:cs="Arial"/>
          <w:bCs/>
          <w:i/>
        </w:rPr>
      </w:pPr>
      <w:r w:rsidRPr="008402AE">
        <w:rPr>
          <w:rFonts w:cs="Arial"/>
          <w:bCs/>
          <w:i/>
        </w:rPr>
        <w:t xml:space="preserve">(Należy pamiętać, że zgodnie z art. 37 ust. 1 </w:t>
      </w:r>
      <w:proofErr w:type="spellStart"/>
      <w:r w:rsidRPr="008402AE">
        <w:rPr>
          <w:rFonts w:cs="Arial"/>
          <w:bCs/>
          <w:i/>
        </w:rPr>
        <w:t>pkt</w:t>
      </w:r>
      <w:proofErr w:type="spellEnd"/>
      <w:r w:rsidRPr="008402AE">
        <w:rPr>
          <w:rFonts w:cs="Arial"/>
          <w:bCs/>
          <w:i/>
        </w:rPr>
        <w:t xml:space="preserve"> 1 Ustawy z dnia 30 kwietnia 2004 r. o postępowaniu w sprawach dotyczących pomocy publicznej podmiot ubiegający się o pomoc de </w:t>
      </w:r>
      <w:proofErr w:type="spellStart"/>
      <w:r w:rsidRPr="008402AE">
        <w:rPr>
          <w:rFonts w:cs="Arial"/>
          <w:bCs/>
          <w:i/>
        </w:rPr>
        <w:t>minimis</w:t>
      </w:r>
      <w:proofErr w:type="spellEnd"/>
      <w:r w:rsidRPr="008402AE">
        <w:rPr>
          <w:rFonts w:cs="Arial"/>
          <w:bCs/>
          <w:i/>
        </w:rPr>
        <w:t xml:space="preserve"> jest zobowiązany do przedstawienia podmiotowi udzielającemu pomocy, wraz z wnioskiem o udzielenie pomocy zaświadczeń albo oświadczeń o otrzymanej pomocy de </w:t>
      </w:r>
      <w:proofErr w:type="spellStart"/>
      <w:r w:rsidRPr="008402AE">
        <w:rPr>
          <w:rFonts w:cs="Arial"/>
          <w:bCs/>
          <w:i/>
        </w:rPr>
        <w:t>minimis</w:t>
      </w:r>
      <w:proofErr w:type="spellEnd"/>
      <w:r w:rsidRPr="008402AE">
        <w:rPr>
          <w:rFonts w:cs="Arial"/>
          <w:bCs/>
          <w:i/>
        </w:rPr>
        <w:t xml:space="preserve">, albo oświadczenia o nieotrzymaniu takiej pomocy). </w:t>
      </w:r>
    </w:p>
    <w:p w:rsidR="006C7CC0" w:rsidRPr="004856E7" w:rsidRDefault="00F2462E" w:rsidP="006C7CC0">
      <w:pPr>
        <w:pStyle w:val="Akapitzlist"/>
        <w:numPr>
          <w:ilvl w:val="0"/>
          <w:numId w:val="72"/>
        </w:numPr>
        <w:spacing w:line="276" w:lineRule="auto"/>
        <w:jc w:val="both"/>
        <w:rPr>
          <w:rFonts w:cs="Arial"/>
        </w:rPr>
      </w:pPr>
      <w:r w:rsidRPr="004856E7">
        <w:rPr>
          <w:rFonts w:cs="Arial"/>
        </w:rPr>
        <w:lastRenderedPageBreak/>
        <w:t>Formularz informacji przedstawianych przy ubieganiu się o</w:t>
      </w:r>
      <w:r w:rsidR="008402AE" w:rsidRPr="008402AE">
        <w:rPr>
          <w:rFonts w:cs="Arial"/>
        </w:rPr>
        <w:t> </w:t>
      </w:r>
      <w:r w:rsidRPr="004856E7">
        <w:rPr>
          <w:rFonts w:cs="Arial"/>
        </w:rPr>
        <w:t xml:space="preserve">pomoc </w:t>
      </w:r>
      <w:r w:rsidR="00FD6C72" w:rsidRPr="004856E7">
        <w:rPr>
          <w:rFonts w:cs="Arial"/>
        </w:rPr>
        <w:t xml:space="preserve">inną niż pomoc </w:t>
      </w:r>
      <w:r w:rsidRPr="004856E7">
        <w:rPr>
          <w:rFonts w:cs="Arial"/>
        </w:rPr>
        <w:t xml:space="preserve">de </w:t>
      </w:r>
      <w:proofErr w:type="spellStart"/>
      <w:r w:rsidRPr="004856E7">
        <w:rPr>
          <w:rFonts w:cs="Arial"/>
        </w:rPr>
        <w:t>minimis</w:t>
      </w:r>
      <w:proofErr w:type="spellEnd"/>
      <w:r w:rsidR="008402AE" w:rsidRPr="008402AE">
        <w:rPr>
          <w:rFonts w:cs="Arial"/>
        </w:rPr>
        <w:t xml:space="preserve"> lub pomoc de </w:t>
      </w:r>
      <w:proofErr w:type="spellStart"/>
      <w:r w:rsidR="008402AE" w:rsidRPr="008402AE">
        <w:rPr>
          <w:rFonts w:cs="Arial"/>
        </w:rPr>
        <w:t>minimis</w:t>
      </w:r>
      <w:proofErr w:type="spellEnd"/>
      <w:r w:rsidR="008402AE" w:rsidRPr="008402AE">
        <w:rPr>
          <w:rFonts w:cs="Arial"/>
        </w:rPr>
        <w:t xml:space="preserve"> w rolnictwie i rybołówstwie</w:t>
      </w:r>
      <w:r w:rsidRPr="004856E7">
        <w:rPr>
          <w:rFonts w:cs="Arial"/>
        </w:rPr>
        <w:t xml:space="preserve"> (dotyczy projektów, w</w:t>
      </w:r>
      <w:r w:rsidR="008402AE" w:rsidRPr="008402AE">
        <w:rPr>
          <w:rFonts w:cs="Arial"/>
        </w:rPr>
        <w:t> </w:t>
      </w:r>
      <w:r w:rsidRPr="004856E7">
        <w:rPr>
          <w:rFonts w:cs="Arial"/>
        </w:rPr>
        <w:t xml:space="preserve">których występuje pomoc de </w:t>
      </w:r>
      <w:proofErr w:type="spellStart"/>
      <w:r w:rsidRPr="004856E7">
        <w:rPr>
          <w:rFonts w:cs="Arial"/>
        </w:rPr>
        <w:t>minimis</w:t>
      </w:r>
      <w:proofErr w:type="spellEnd"/>
      <w:r w:rsidRPr="004856E7">
        <w:rPr>
          <w:rFonts w:cs="Arial"/>
        </w:rPr>
        <w:t>). Tożsamy wymóg dotyczy partnerów przy projektach realizowanych w</w:t>
      </w:r>
      <w:r w:rsidR="008402AE" w:rsidRPr="008402AE">
        <w:rPr>
          <w:rFonts w:cs="Arial"/>
        </w:rPr>
        <w:t> </w:t>
      </w:r>
      <w:r w:rsidRPr="004856E7">
        <w:rPr>
          <w:rFonts w:cs="Arial"/>
        </w:rPr>
        <w:t xml:space="preserve">partnerstwie krajowym, gdy otrzymują pomoc </w:t>
      </w:r>
      <w:r w:rsidR="008402AE" w:rsidRPr="008402AE">
        <w:rPr>
          <w:rFonts w:cs="Arial"/>
        </w:rPr>
        <w:t>publiczną</w:t>
      </w:r>
      <w:r w:rsidR="00FD4A62" w:rsidRPr="004856E7">
        <w:rPr>
          <w:rFonts w:cs="Arial"/>
        </w:rPr>
        <w:t>;</w:t>
      </w:r>
      <w:r w:rsidR="008402AE" w:rsidRPr="008402AE">
        <w:rPr>
          <w:rFonts w:cs="Arial"/>
        </w:rPr>
        <w:t xml:space="preserve"> </w:t>
      </w:r>
    </w:p>
    <w:p w:rsidR="006C7CC0" w:rsidRPr="004856E7" w:rsidRDefault="006C7CC0" w:rsidP="006C7CC0">
      <w:pPr>
        <w:pStyle w:val="Akapitzlist"/>
        <w:numPr>
          <w:ilvl w:val="0"/>
          <w:numId w:val="72"/>
        </w:numPr>
        <w:spacing w:line="276" w:lineRule="auto"/>
        <w:jc w:val="both"/>
        <w:rPr>
          <w:rFonts w:cs="Arial"/>
        </w:rPr>
      </w:pPr>
      <w:r w:rsidRPr="004856E7">
        <w:rPr>
          <w:rFonts w:cs="Arial"/>
        </w:rPr>
        <w:t>Formularz informacji przedstawianych przy ubieganiu się o</w:t>
      </w:r>
      <w:r w:rsidR="008402AE" w:rsidRPr="008402AE">
        <w:rPr>
          <w:rFonts w:cs="Arial"/>
        </w:rPr>
        <w:t> </w:t>
      </w:r>
      <w:r w:rsidRPr="004856E7">
        <w:rPr>
          <w:rFonts w:cs="Arial"/>
        </w:rPr>
        <w:t xml:space="preserve">pomoc de </w:t>
      </w:r>
      <w:proofErr w:type="spellStart"/>
      <w:r w:rsidRPr="004856E7">
        <w:rPr>
          <w:rFonts w:cs="Arial"/>
        </w:rPr>
        <w:t>minimis</w:t>
      </w:r>
      <w:proofErr w:type="spellEnd"/>
      <w:r w:rsidRPr="004856E7">
        <w:rPr>
          <w:rFonts w:cs="Arial"/>
        </w:rPr>
        <w:t xml:space="preserve"> (dotyczy projektów, w</w:t>
      </w:r>
      <w:r w:rsidR="008402AE" w:rsidRPr="008402AE">
        <w:rPr>
          <w:rFonts w:cs="Arial"/>
        </w:rPr>
        <w:t> </w:t>
      </w:r>
      <w:r w:rsidRPr="004856E7">
        <w:rPr>
          <w:rFonts w:cs="Arial"/>
        </w:rPr>
        <w:t xml:space="preserve">których występuje pomoc de </w:t>
      </w:r>
      <w:proofErr w:type="spellStart"/>
      <w:r w:rsidRPr="004856E7">
        <w:rPr>
          <w:rFonts w:cs="Arial"/>
        </w:rPr>
        <w:t>minimis</w:t>
      </w:r>
      <w:proofErr w:type="spellEnd"/>
      <w:r w:rsidRPr="004856E7">
        <w:rPr>
          <w:rFonts w:cs="Arial"/>
        </w:rPr>
        <w:t>). Tożsamy wymóg dotyczy partnerów przy projektach realizowanych w</w:t>
      </w:r>
      <w:r w:rsidR="008402AE" w:rsidRPr="008402AE">
        <w:rPr>
          <w:rFonts w:cs="Arial"/>
        </w:rPr>
        <w:t> </w:t>
      </w:r>
      <w:r w:rsidRPr="004856E7">
        <w:rPr>
          <w:rFonts w:cs="Arial"/>
        </w:rPr>
        <w:t xml:space="preserve">partnerstwie krajowym, gdy otrzymują pomoc de </w:t>
      </w:r>
      <w:proofErr w:type="spellStart"/>
      <w:r w:rsidRPr="004856E7">
        <w:rPr>
          <w:rFonts w:cs="Arial"/>
        </w:rPr>
        <w:t>minimis</w:t>
      </w:r>
      <w:proofErr w:type="spellEnd"/>
      <w:r w:rsidRPr="004856E7">
        <w:rPr>
          <w:rFonts w:cs="Arial"/>
        </w:rPr>
        <w:t>;</w:t>
      </w:r>
    </w:p>
    <w:p w:rsidR="007604B5" w:rsidRPr="004856E7" w:rsidRDefault="008402AE" w:rsidP="00A02848">
      <w:pPr>
        <w:pStyle w:val="Akapitzlist"/>
        <w:numPr>
          <w:ilvl w:val="0"/>
          <w:numId w:val="72"/>
        </w:numPr>
        <w:spacing w:line="276" w:lineRule="auto"/>
        <w:jc w:val="both"/>
        <w:rPr>
          <w:rFonts w:cs="Arial"/>
        </w:rPr>
      </w:pPr>
      <w:r w:rsidRPr="008402AE">
        <w:rPr>
          <w:rFonts w:cs="Arial"/>
        </w:rPr>
        <w:t xml:space="preserve">Oświadczenie o niekaralności karą zakazu dostępu do środków, o których mowa w art. 5 ust. 3 </w:t>
      </w:r>
      <w:proofErr w:type="spellStart"/>
      <w:r w:rsidRPr="008402AE">
        <w:rPr>
          <w:rFonts w:cs="Arial"/>
        </w:rPr>
        <w:t>pkt</w:t>
      </w:r>
      <w:proofErr w:type="spellEnd"/>
      <w:r w:rsidRPr="008402AE">
        <w:rPr>
          <w:rFonts w:cs="Arial"/>
        </w:rPr>
        <w:t xml:space="preserve"> 1 i 4 UFP. Tożsamy wymóg dotyczy partnerów przy projektach realizowanych w partnerstwie krajowym;</w:t>
      </w:r>
    </w:p>
    <w:p w:rsidR="005F645E" w:rsidRPr="004856E7" w:rsidRDefault="008402AE" w:rsidP="00A02848">
      <w:pPr>
        <w:pStyle w:val="Akapitzlist"/>
        <w:numPr>
          <w:ilvl w:val="0"/>
          <w:numId w:val="72"/>
        </w:numPr>
        <w:spacing w:line="276" w:lineRule="auto"/>
        <w:jc w:val="both"/>
        <w:rPr>
          <w:rFonts w:cs="Arial"/>
        </w:rPr>
      </w:pPr>
      <w:r w:rsidRPr="008402AE">
        <w:rPr>
          <w:rFonts w:cs="Arial"/>
        </w:rPr>
        <w:t>Oświadczenie o posiadaniu wyodrębnionego rachunku bankowego do obsługi projektu wraz ze wskazaniem danych projektu, numeru rachunku, nazwy oraz adresu banku;</w:t>
      </w:r>
    </w:p>
    <w:p w:rsidR="001D3E1F" w:rsidRDefault="008402AE" w:rsidP="00A02848">
      <w:pPr>
        <w:pStyle w:val="Akapitzlist"/>
        <w:numPr>
          <w:ilvl w:val="0"/>
          <w:numId w:val="72"/>
        </w:numPr>
        <w:spacing w:line="276" w:lineRule="auto"/>
        <w:jc w:val="both"/>
        <w:rPr>
          <w:rFonts w:cs="Arial"/>
        </w:rPr>
      </w:pPr>
      <w:r w:rsidRPr="008402AE">
        <w:rPr>
          <w:rFonts w:cs="Arial"/>
        </w:rPr>
        <w:t>CV personelu obsługowego projektu zawierające tylko i wyłącznie imię i nazwisko wraz z opisem dotychczasowego doświadczenia zawodowego, tj. obejmowane s</w:t>
      </w:r>
      <w:r w:rsidR="00DD340B">
        <w:rPr>
          <w:rFonts w:cs="Arial"/>
        </w:rPr>
        <w:t xml:space="preserve">tanowiska z uwzględnieniem okresu zatrudnienia/zaangażowania i szczegółowy zakres realizowanych zadań </w:t>
      </w:r>
      <w:r w:rsidR="001D3E1F">
        <w:rPr>
          <w:rFonts w:cs="Arial"/>
        </w:rPr>
        <w:t>oraz Deklaracja</w:t>
      </w:r>
      <w:r w:rsidR="001D3E1F" w:rsidRPr="001C3AE4">
        <w:rPr>
          <w:rFonts w:cs="Arial"/>
        </w:rPr>
        <w:t xml:space="preserve"> dot. faktycznego zaangażowania w ramach konkretnych stanowisk w projekcie</w:t>
      </w:r>
      <w:r w:rsidR="001D3E1F">
        <w:rPr>
          <w:rFonts w:cs="Arial"/>
        </w:rPr>
        <w:t xml:space="preserve"> (dotyczy</w:t>
      </w:r>
      <w:r w:rsidR="001D3E1F" w:rsidRPr="00093F83">
        <w:rPr>
          <w:rFonts w:cs="Arial"/>
        </w:rPr>
        <w:t xml:space="preserve"> wszystkich osób, które zostały wskazane z imienia i nazwiska w treści wniosku o dofinansowanie</w:t>
      </w:r>
      <w:r w:rsidR="001D3E1F">
        <w:rPr>
          <w:rFonts w:cs="Arial"/>
        </w:rPr>
        <w:t>)</w:t>
      </w:r>
      <w:r w:rsidR="00ED5E8F">
        <w:rPr>
          <w:rFonts w:cs="Arial"/>
        </w:rPr>
        <w:t>.</w:t>
      </w:r>
      <w:r w:rsidR="00ED5E8F" w:rsidRPr="00ED5E8F">
        <w:rPr>
          <w:rFonts w:cs="Arial"/>
        </w:rPr>
        <w:t xml:space="preserve"> </w:t>
      </w:r>
      <w:r w:rsidR="00ED5E8F" w:rsidRPr="00B97992">
        <w:rPr>
          <w:rFonts w:cs="Arial"/>
        </w:rPr>
        <w:t>Dokument dostępny jest pod niżej wskazanym adresem:</w:t>
      </w:r>
      <w:r w:rsidR="00ED5E8F" w:rsidRPr="00FD0F9D">
        <w:rPr>
          <w:rFonts w:cs="Arial"/>
          <w:i/>
        </w:rPr>
        <w:t xml:space="preserve"> http://rpo.wupkatowice.pl/czytaj/wzory_dokumentow_wup</w:t>
      </w:r>
      <w:r w:rsidR="00ED5E8F">
        <w:rPr>
          <w:rFonts w:cs="Arial"/>
        </w:rPr>
        <w:t xml:space="preserve">;  </w:t>
      </w:r>
      <w:r w:rsidR="009205DE">
        <w:rPr>
          <w:rFonts w:cs="Arial"/>
        </w:rPr>
        <w:t xml:space="preserve">  </w:t>
      </w:r>
    </w:p>
    <w:p w:rsidR="008561F5" w:rsidRDefault="001D3E1F" w:rsidP="00A02848">
      <w:pPr>
        <w:pStyle w:val="Akapitzlist"/>
        <w:numPr>
          <w:ilvl w:val="0"/>
          <w:numId w:val="72"/>
        </w:numPr>
        <w:spacing w:line="276" w:lineRule="auto"/>
        <w:jc w:val="both"/>
        <w:rPr>
          <w:rFonts w:cs="Arial"/>
        </w:rPr>
      </w:pPr>
      <w:r w:rsidRPr="001C3AE4">
        <w:rPr>
          <w:rFonts w:cs="Arial"/>
        </w:rPr>
        <w:t xml:space="preserve">Oświadczenie Wnioskodawcy o wyłączeniu ze stosowania ustawy </w:t>
      </w:r>
      <w:proofErr w:type="spellStart"/>
      <w:r w:rsidR="0091453B">
        <w:rPr>
          <w:rFonts w:cs="Arial"/>
        </w:rPr>
        <w:t>Pzp</w:t>
      </w:r>
      <w:proofErr w:type="spellEnd"/>
      <w:r w:rsidR="00432D4B">
        <w:rPr>
          <w:rFonts w:cs="Arial"/>
        </w:rPr>
        <w:t xml:space="preserve"> </w:t>
      </w:r>
      <w:r w:rsidRPr="00F2462E">
        <w:rPr>
          <w:rFonts w:cs="Arial"/>
        </w:rPr>
        <w:t>(przy projektac</w:t>
      </w:r>
      <w:r>
        <w:rPr>
          <w:rFonts w:cs="Arial"/>
        </w:rPr>
        <w:t>h realizowanych w partnerstwie)</w:t>
      </w:r>
      <w:r w:rsidR="008561F5">
        <w:rPr>
          <w:rFonts w:cs="Arial"/>
        </w:rPr>
        <w:t>;</w:t>
      </w:r>
    </w:p>
    <w:p w:rsidR="001D3E1F" w:rsidRPr="008561F5" w:rsidRDefault="008561F5" w:rsidP="008561F5">
      <w:pPr>
        <w:pStyle w:val="Akapitzlist"/>
        <w:numPr>
          <w:ilvl w:val="0"/>
          <w:numId w:val="72"/>
        </w:numPr>
        <w:spacing w:line="276" w:lineRule="auto"/>
        <w:jc w:val="both"/>
        <w:rPr>
          <w:rFonts w:cs="Arial"/>
        </w:rPr>
      </w:pPr>
      <w:r w:rsidRPr="0070568E">
        <w:rPr>
          <w:rFonts w:cs="Arial"/>
        </w:rPr>
        <w:t xml:space="preserve">Arkusz oceny podmiotu przetwarzającego dane osobowe w związku z powierzeniem przetwarzania danych osobowych - </w:t>
      </w:r>
      <w:r w:rsidRPr="0070568E">
        <w:rPr>
          <w:color w:val="000000"/>
          <w:lang w:eastAsia="pl-PL"/>
        </w:rPr>
        <w:t>jedynie udzielenie odpowiedzi "TAK" na wszystkie pytania ankiety lub wskazanie w rubryce "Uwagi" terminu i sposobu wypełnienia warunków umożliwiających odpowiedź TAK umożliwi podpisanie</w:t>
      </w:r>
      <w:r w:rsidRPr="0070568E">
        <w:rPr>
          <w:i/>
          <w:color w:val="000000"/>
          <w:lang w:eastAsia="pl-PL"/>
        </w:rPr>
        <w:t xml:space="preserve"> Umowy dotyczącej powierzenia danych osobowych </w:t>
      </w:r>
      <w:r w:rsidRPr="0070568E">
        <w:rPr>
          <w:color w:val="000000"/>
          <w:lang w:eastAsia="pl-PL"/>
        </w:rPr>
        <w:t>(stan</w:t>
      </w:r>
      <w:r w:rsidR="00A93024">
        <w:rPr>
          <w:color w:val="000000"/>
          <w:lang w:eastAsia="pl-PL"/>
        </w:rPr>
        <w:t>owiącej załącznik nr 13</w:t>
      </w:r>
      <w:r w:rsidRPr="0070568E">
        <w:rPr>
          <w:color w:val="000000"/>
          <w:lang w:eastAsia="pl-PL"/>
        </w:rPr>
        <w:t xml:space="preserve"> do niniejszego Regulaminu konkursu) a w konsekwencji umowy o dofinansowanie.</w:t>
      </w:r>
    </w:p>
    <w:p w:rsidR="007604B5" w:rsidRPr="00025C32" w:rsidRDefault="00F2462E" w:rsidP="00962EC7">
      <w:pPr>
        <w:pStyle w:val="Akapitzlist"/>
        <w:numPr>
          <w:ilvl w:val="0"/>
          <w:numId w:val="71"/>
        </w:numPr>
        <w:spacing w:line="276" w:lineRule="auto"/>
        <w:jc w:val="both"/>
        <w:rPr>
          <w:rFonts w:cs="Arial"/>
        </w:rPr>
      </w:pPr>
      <w:r w:rsidRPr="00025C32">
        <w:rPr>
          <w:rFonts w:cs="Arial"/>
        </w:rPr>
        <w:t>Niezłożenie żądanych załączników w komplecie w wyznaczonym terminie oznacza rezygnację z ubiegania się o dofinansowanie.</w:t>
      </w:r>
    </w:p>
    <w:p w:rsidR="00025C32" w:rsidRPr="000F303D" w:rsidRDefault="00F2462E" w:rsidP="009F6E51">
      <w:pPr>
        <w:pStyle w:val="Akapitzlist"/>
        <w:numPr>
          <w:ilvl w:val="0"/>
          <w:numId w:val="71"/>
        </w:numPr>
        <w:spacing w:before="0" w:after="0" w:line="240" w:lineRule="auto"/>
        <w:jc w:val="both"/>
        <w:rPr>
          <w:rFonts w:cs="Arial"/>
          <w:b/>
          <w:spacing w:val="15"/>
        </w:rPr>
      </w:pPr>
      <w:r w:rsidRPr="00025C32">
        <w:rPr>
          <w:rFonts w:cs="Arial"/>
        </w:rPr>
        <w:t xml:space="preserve">IOK zastrzega sobie prawo, w uzasadnionych przypadkach do wezwania </w:t>
      </w:r>
      <w:r w:rsidR="00DD340B">
        <w:rPr>
          <w:rFonts w:cs="Arial"/>
        </w:rPr>
        <w:t>Wnioskodawcy</w:t>
      </w:r>
      <w:r w:rsidR="00DD340B" w:rsidRPr="00025C32">
        <w:rPr>
          <w:rFonts w:cs="Arial"/>
        </w:rPr>
        <w:t xml:space="preserve"> </w:t>
      </w:r>
      <w:r w:rsidRPr="00025C32">
        <w:rPr>
          <w:rFonts w:cs="Arial"/>
        </w:rPr>
        <w:t xml:space="preserve">do złożenia innych załączników, niż wymienione </w:t>
      </w:r>
      <w:r w:rsidR="004F615B" w:rsidRPr="00025C32">
        <w:rPr>
          <w:rFonts w:cs="Arial"/>
        </w:rPr>
        <w:t xml:space="preserve">w punkcie </w:t>
      </w:r>
      <w:r w:rsidR="003511FF">
        <w:rPr>
          <w:rFonts w:cs="Arial"/>
        </w:rPr>
        <w:t>2</w:t>
      </w:r>
      <w:r w:rsidR="004F615B" w:rsidRPr="00025C32">
        <w:rPr>
          <w:rFonts w:cs="Arial"/>
        </w:rPr>
        <w:t>.</w:t>
      </w:r>
      <w:bookmarkStart w:id="1249" w:name="_Toc453248608"/>
      <w:bookmarkStart w:id="1250" w:name="_Toc453575794"/>
      <w:bookmarkStart w:id="1251" w:name="_Toc453656407"/>
    </w:p>
    <w:p w:rsidR="001D3E1F" w:rsidRPr="00093F83" w:rsidRDefault="001D3E1F" w:rsidP="001D3E1F">
      <w:pPr>
        <w:pStyle w:val="Akapitzlist"/>
        <w:numPr>
          <w:ilvl w:val="0"/>
          <w:numId w:val="71"/>
        </w:numPr>
        <w:spacing w:after="0" w:line="276" w:lineRule="auto"/>
        <w:jc w:val="both"/>
        <w:rPr>
          <w:rFonts w:cs="Arial"/>
          <w:b/>
        </w:rPr>
      </w:pPr>
      <w:r w:rsidRPr="00AD39B3">
        <w:rPr>
          <w:rFonts w:cs="Arial"/>
          <w:bCs/>
        </w:rPr>
        <w:t xml:space="preserve">Na etapie podpisywania umowy o dofinansowania projektu IOK będzie wymagała od </w:t>
      </w:r>
      <w:r w:rsidR="00C65F78">
        <w:rPr>
          <w:rFonts w:cs="Arial"/>
          <w:bCs/>
        </w:rPr>
        <w:t>W</w:t>
      </w:r>
      <w:r w:rsidRPr="00AD39B3">
        <w:rPr>
          <w:rFonts w:cs="Arial"/>
          <w:bCs/>
        </w:rPr>
        <w:t xml:space="preserve">nioskodawcy uzupełnienia niezbędnej dokumentacji. Informacja o konieczności uzupełnienia dokumentacji zostanie przekazana </w:t>
      </w:r>
      <w:r w:rsidR="00C65F78">
        <w:rPr>
          <w:rFonts w:cs="Arial"/>
          <w:bCs/>
        </w:rPr>
        <w:t>W</w:t>
      </w:r>
      <w:r w:rsidRPr="00AD39B3">
        <w:rPr>
          <w:rFonts w:cs="Arial"/>
          <w:bCs/>
        </w:rPr>
        <w:t xml:space="preserve">nioskodawcy za pomocą środków komunikacji elektronicznej, skrzynka podawcza SEKAP lub skrzynka podawcza </w:t>
      </w:r>
      <w:proofErr w:type="spellStart"/>
      <w:r w:rsidRPr="00AD39B3">
        <w:rPr>
          <w:rFonts w:cs="Arial"/>
          <w:bCs/>
        </w:rPr>
        <w:t>ePUAP</w:t>
      </w:r>
      <w:proofErr w:type="spellEnd"/>
      <w:r>
        <w:rPr>
          <w:rFonts w:cs="Arial"/>
          <w:bCs/>
        </w:rPr>
        <w:t>.</w:t>
      </w:r>
    </w:p>
    <w:p w:rsidR="005F645E" w:rsidRPr="000F303D" w:rsidRDefault="005F645E" w:rsidP="000F303D">
      <w:pPr>
        <w:pStyle w:val="Akapitzlist"/>
        <w:numPr>
          <w:ilvl w:val="0"/>
          <w:numId w:val="71"/>
        </w:numPr>
        <w:spacing w:before="0" w:after="0" w:line="240" w:lineRule="auto"/>
        <w:jc w:val="both"/>
        <w:rPr>
          <w:rFonts w:cs="Arial"/>
          <w:b/>
          <w:spacing w:val="15"/>
        </w:rPr>
      </w:pPr>
      <w:r w:rsidRPr="00D6301E">
        <w:rPr>
          <w:rFonts w:cs="Arial"/>
          <w:b/>
          <w:bCs/>
        </w:rPr>
        <w:t xml:space="preserve">Umowa o dofinansowanie projektu może zostać zawarta, a decyzja </w:t>
      </w:r>
      <w:r>
        <w:rPr>
          <w:rFonts w:cs="Arial"/>
          <w:b/>
          <w:bCs/>
        </w:rPr>
        <w:br/>
      </w:r>
      <w:r w:rsidRPr="00D6301E">
        <w:rPr>
          <w:rFonts w:cs="Arial"/>
          <w:b/>
          <w:bCs/>
        </w:rPr>
        <w:t xml:space="preserve">o dofinansowaniu projektu może zostać podjęta, </w:t>
      </w:r>
      <w:r w:rsidRPr="00757DCE">
        <w:rPr>
          <w:rFonts w:cs="Arial"/>
        </w:rPr>
        <w:t xml:space="preserve">jeżeli projekt spełnia wszystkie kryteria wyboru projektów, na podstawie których został wybrany do </w:t>
      </w:r>
      <w:r w:rsidRPr="00757DCE">
        <w:rPr>
          <w:rFonts w:cs="Arial"/>
        </w:rPr>
        <w:lastRenderedPageBreak/>
        <w:t>dofinansowania</w:t>
      </w:r>
      <w:r w:rsidRPr="00757DCE">
        <w:rPr>
          <w:rFonts w:cs="Arial"/>
          <w:b/>
          <w:bCs/>
        </w:rPr>
        <w:t>, oraz zostały dokonane czynności i zostały złożone dokumenty wskazane w</w:t>
      </w:r>
      <w:r w:rsidR="000F303D">
        <w:rPr>
          <w:rFonts w:cs="Arial"/>
          <w:b/>
          <w:bCs/>
        </w:rPr>
        <w:t xml:space="preserve"> R</w:t>
      </w:r>
      <w:r w:rsidRPr="00D6301E">
        <w:rPr>
          <w:rFonts w:cs="Arial"/>
          <w:b/>
          <w:bCs/>
        </w:rPr>
        <w:t>egulaminie konkursu</w:t>
      </w:r>
      <w:r>
        <w:rPr>
          <w:rFonts w:cs="Arial"/>
          <w:b/>
          <w:bCs/>
        </w:rPr>
        <w:t>.</w:t>
      </w:r>
    </w:p>
    <w:p w:rsidR="000F303D" w:rsidRDefault="000F303D" w:rsidP="000F303D">
      <w:pPr>
        <w:spacing w:before="0" w:after="0" w:line="240" w:lineRule="auto"/>
        <w:ind w:left="720"/>
        <w:jc w:val="both"/>
        <w:rPr>
          <w:rFonts w:cs="Arial"/>
          <w:b/>
          <w:spacing w:val="15"/>
        </w:rPr>
      </w:pPr>
    </w:p>
    <w:tbl>
      <w:tblPr>
        <w:tblStyle w:val="Tabela-Siatka"/>
        <w:tblW w:w="0" w:type="auto"/>
        <w:tblLook w:val="04A0"/>
      </w:tblPr>
      <w:tblGrid>
        <w:gridCol w:w="9496"/>
      </w:tblGrid>
      <w:tr w:rsidR="000F303D" w:rsidTr="001B78B7">
        <w:tc>
          <w:tcPr>
            <w:tcW w:w="9496" w:type="dxa"/>
            <w:shd w:val="clear" w:color="auto" w:fill="DBE5F1" w:themeFill="accent1" w:themeFillTint="33"/>
          </w:tcPr>
          <w:p w:rsidR="000F303D" w:rsidRPr="002A307F" w:rsidRDefault="000F303D" w:rsidP="000F303D">
            <w:pPr>
              <w:pStyle w:val="Akapitzlist"/>
              <w:numPr>
                <w:ilvl w:val="0"/>
                <w:numId w:val="0"/>
              </w:numPr>
              <w:spacing w:line="276" w:lineRule="auto"/>
              <w:jc w:val="center"/>
              <w:rPr>
                <w:rFonts w:cs="Arial"/>
                <w:b/>
                <w:sz w:val="22"/>
                <w:szCs w:val="22"/>
              </w:rPr>
            </w:pPr>
            <w:r w:rsidRPr="002A307F">
              <w:rPr>
                <w:rFonts w:cs="Arial"/>
                <w:b/>
                <w:sz w:val="22"/>
                <w:szCs w:val="22"/>
              </w:rPr>
              <w:t>UWAGA!</w:t>
            </w:r>
          </w:p>
          <w:p w:rsidR="000F303D" w:rsidRDefault="000F303D" w:rsidP="00160F05">
            <w:pPr>
              <w:spacing w:before="0" w:after="0" w:line="240" w:lineRule="auto"/>
              <w:jc w:val="both"/>
              <w:rPr>
                <w:rFonts w:cs="Arial"/>
                <w:b/>
                <w:spacing w:val="15"/>
              </w:rPr>
            </w:pPr>
            <w:r w:rsidRPr="000F303D">
              <w:rPr>
                <w:rFonts w:ascii="Arial" w:hAnsi="Arial" w:cs="Arial"/>
                <w:sz w:val="24"/>
                <w:szCs w:val="24"/>
              </w:rPr>
              <w:t xml:space="preserve">IOK rekomenduje zweryfikowanie przez Wnioskodawców prawidłowości </w:t>
            </w:r>
            <w:r w:rsidRPr="000F303D">
              <w:rPr>
                <w:rFonts w:ascii="Arial" w:hAnsi="Arial" w:cs="Arial"/>
                <w:sz w:val="24"/>
                <w:szCs w:val="24"/>
              </w:rPr>
              <w:br/>
              <w:t xml:space="preserve">i kompletności składanych załączników zgodnie z </w:t>
            </w:r>
            <w:r w:rsidRPr="000F303D">
              <w:rPr>
                <w:rFonts w:ascii="Arial" w:hAnsi="Arial" w:cs="Arial"/>
                <w:i/>
                <w:sz w:val="24"/>
                <w:szCs w:val="24"/>
              </w:rPr>
              <w:t xml:space="preserve">Listą sprawdzającą dla procesu sporządzenia umowy o dofinansowanie projektu </w:t>
            </w:r>
            <w:r w:rsidRPr="00FE096F">
              <w:rPr>
                <w:rFonts w:ascii="Arial" w:hAnsi="Arial" w:cs="Arial"/>
                <w:i/>
                <w:sz w:val="24"/>
                <w:szCs w:val="24"/>
              </w:rPr>
              <w:t>RPO WSL</w:t>
            </w:r>
            <w:r w:rsidRPr="00FE096F">
              <w:rPr>
                <w:rFonts w:ascii="Arial" w:hAnsi="Arial" w:cs="Arial"/>
                <w:sz w:val="24"/>
                <w:szCs w:val="24"/>
              </w:rPr>
              <w:t xml:space="preserve">, </w:t>
            </w:r>
            <w:r w:rsidR="00EA47F7" w:rsidRPr="00FE096F">
              <w:rPr>
                <w:rFonts w:ascii="Arial" w:hAnsi="Arial" w:cs="Arial"/>
                <w:sz w:val="24"/>
                <w:szCs w:val="24"/>
              </w:rPr>
              <w:t xml:space="preserve">stanowiącą załącznik nr 4 do </w:t>
            </w:r>
            <w:r w:rsidR="003F2144">
              <w:rPr>
                <w:rFonts w:ascii="Arial" w:hAnsi="Arial" w:cs="Arial"/>
                <w:sz w:val="24"/>
                <w:szCs w:val="24"/>
              </w:rPr>
              <w:t xml:space="preserve">niniejszego </w:t>
            </w:r>
            <w:r w:rsidR="00EA47F7" w:rsidRPr="00FE096F">
              <w:rPr>
                <w:rFonts w:ascii="Arial" w:hAnsi="Arial" w:cs="Arial"/>
                <w:sz w:val="24"/>
                <w:szCs w:val="24"/>
              </w:rPr>
              <w:t>Regulaminu konkursu.</w:t>
            </w:r>
          </w:p>
        </w:tc>
      </w:tr>
    </w:tbl>
    <w:p w:rsidR="000F303D" w:rsidRPr="000F303D" w:rsidRDefault="000F303D" w:rsidP="000F303D">
      <w:pPr>
        <w:spacing w:before="0" w:after="0" w:line="240" w:lineRule="auto"/>
        <w:jc w:val="both"/>
        <w:rPr>
          <w:rFonts w:cs="Arial"/>
          <w:b/>
          <w:spacing w:val="15"/>
        </w:rPr>
      </w:pPr>
    </w:p>
    <w:p w:rsidR="007604B5" w:rsidRPr="009F6E51" w:rsidRDefault="00694EC1" w:rsidP="00025C32">
      <w:pPr>
        <w:pStyle w:val="Nagwek2"/>
        <w:numPr>
          <w:ilvl w:val="1"/>
          <w:numId w:val="126"/>
        </w:numPr>
        <w:shd w:val="clear" w:color="auto" w:fill="auto"/>
        <w:spacing w:after="200" w:line="276" w:lineRule="auto"/>
        <w:rPr>
          <w:rFonts w:cs="Arial"/>
        </w:rPr>
      </w:pPr>
      <w:bookmarkStart w:id="1252" w:name="_Toc4667632"/>
      <w:r w:rsidRPr="009F6E51">
        <w:rPr>
          <w:rFonts w:cs="Arial"/>
        </w:rPr>
        <w:t>Warunki zawarcia umowy o dofinansowanie</w:t>
      </w:r>
      <w:bookmarkEnd w:id="1249"/>
      <w:bookmarkEnd w:id="1250"/>
      <w:bookmarkEnd w:id="1251"/>
      <w:r w:rsidR="002303EC">
        <w:rPr>
          <w:rFonts w:cs="Arial"/>
        </w:rPr>
        <w:t xml:space="preserve"> projektu</w:t>
      </w:r>
      <w:bookmarkEnd w:id="1252"/>
    </w:p>
    <w:p w:rsidR="007604B5" w:rsidRDefault="00B90561" w:rsidP="00025C32">
      <w:pPr>
        <w:pStyle w:val="Akapitzlist"/>
        <w:numPr>
          <w:ilvl w:val="0"/>
          <w:numId w:val="76"/>
        </w:numPr>
        <w:spacing w:line="276" w:lineRule="auto"/>
        <w:jc w:val="both"/>
        <w:rPr>
          <w:rFonts w:cs="Arial"/>
        </w:rPr>
      </w:pPr>
      <w:r>
        <w:rPr>
          <w:rFonts w:cs="Arial"/>
        </w:rPr>
        <w:t>IOK</w:t>
      </w:r>
      <w:r w:rsidR="00F76C70" w:rsidRPr="009F6E51" w:rsidDel="00F76C70">
        <w:rPr>
          <w:rFonts w:cs="Arial"/>
        </w:rPr>
        <w:t xml:space="preserve"> </w:t>
      </w:r>
      <w:r w:rsidR="00F2462E" w:rsidRPr="009F6E51">
        <w:rPr>
          <w:rFonts w:cs="Arial"/>
        </w:rPr>
        <w:t>niezwłocznie po otrzymaniu kompletu wymaganych załączników przesyła do Wn</w:t>
      </w:r>
      <w:r w:rsidR="00F2462E" w:rsidRPr="00025C32">
        <w:rPr>
          <w:rFonts w:cs="Arial"/>
        </w:rPr>
        <w:t>i</w:t>
      </w:r>
      <w:r w:rsidR="00F2462E" w:rsidRPr="00BE1C8D">
        <w:rPr>
          <w:rFonts w:cs="Arial"/>
          <w:spacing w:val="15"/>
        </w:rPr>
        <w:t>o</w:t>
      </w:r>
      <w:r w:rsidR="00F2462E" w:rsidRPr="00025C32">
        <w:rPr>
          <w:rFonts w:cs="Arial"/>
        </w:rPr>
        <w:t xml:space="preserve">skodawcy </w:t>
      </w:r>
      <w:r w:rsidR="00682F13" w:rsidRPr="00025C32">
        <w:rPr>
          <w:rFonts w:cs="Arial"/>
        </w:rPr>
        <w:t xml:space="preserve">informację, aby zapoznał się z </w:t>
      </w:r>
      <w:r w:rsidR="00F2462E" w:rsidRPr="00025C32">
        <w:rPr>
          <w:rFonts w:cs="Arial"/>
        </w:rPr>
        <w:t>elektroniczn</w:t>
      </w:r>
      <w:r w:rsidR="00682F13" w:rsidRPr="00025C32">
        <w:rPr>
          <w:rFonts w:cs="Arial"/>
        </w:rPr>
        <w:t>ą</w:t>
      </w:r>
      <w:r w:rsidR="00F2462E" w:rsidRPr="00025C32">
        <w:rPr>
          <w:rFonts w:cs="Arial"/>
        </w:rPr>
        <w:t xml:space="preserve"> wersj</w:t>
      </w:r>
      <w:r w:rsidR="00682F13" w:rsidRPr="00025C32">
        <w:rPr>
          <w:rFonts w:cs="Arial"/>
        </w:rPr>
        <w:t>ą</w:t>
      </w:r>
      <w:r w:rsidR="00F2462E" w:rsidRPr="00025C32">
        <w:rPr>
          <w:rFonts w:cs="Arial"/>
        </w:rPr>
        <w:t xml:space="preserve"> umowy o dofinansowanie</w:t>
      </w:r>
      <w:r w:rsidR="002303EC">
        <w:rPr>
          <w:rFonts w:cs="Arial"/>
        </w:rPr>
        <w:t xml:space="preserve"> projektu</w:t>
      </w:r>
      <w:r w:rsidR="00682F13" w:rsidRPr="00025C32">
        <w:rPr>
          <w:rFonts w:cs="Arial"/>
        </w:rPr>
        <w:t>, która</w:t>
      </w:r>
      <w:r w:rsidR="00F2462E" w:rsidRPr="00025C32">
        <w:rPr>
          <w:rFonts w:cs="Arial"/>
        </w:rPr>
        <w:t xml:space="preserve"> </w:t>
      </w:r>
      <w:r w:rsidR="00682F13" w:rsidRPr="00025C32">
        <w:rPr>
          <w:rFonts w:cs="Arial"/>
        </w:rPr>
        <w:t>jest dostępna na stronie internetowej IOK.</w:t>
      </w:r>
    </w:p>
    <w:p w:rsidR="001D3E1F" w:rsidRPr="00093F83" w:rsidRDefault="001D3E1F" w:rsidP="001D3E1F">
      <w:pPr>
        <w:pStyle w:val="Akapitzlist"/>
        <w:numPr>
          <w:ilvl w:val="0"/>
          <w:numId w:val="76"/>
        </w:numPr>
        <w:spacing w:line="276" w:lineRule="auto"/>
        <w:jc w:val="both"/>
        <w:rPr>
          <w:rFonts w:cs="Arial"/>
        </w:rPr>
      </w:pPr>
      <w:r w:rsidRPr="00093F83">
        <w:rPr>
          <w:rFonts w:cs="Arial"/>
        </w:rPr>
        <w:t xml:space="preserve">Umowy o dofinansowanie projektów rekomendowanych do dofinansowania będą podpisywane pod warunkiem dostępności </w:t>
      </w:r>
      <w:r w:rsidR="0059489C">
        <w:rPr>
          <w:rFonts w:cs="Arial"/>
        </w:rPr>
        <w:t xml:space="preserve">pozostających w dyspozycji Wojewódzkiego Urzędu Pracy w Katowicach </w:t>
      </w:r>
      <w:r w:rsidRPr="00093F83">
        <w:rPr>
          <w:rFonts w:cs="Arial"/>
        </w:rPr>
        <w:t>środków</w:t>
      </w:r>
      <w:r w:rsidR="0059489C">
        <w:rPr>
          <w:rFonts w:cs="Arial"/>
        </w:rPr>
        <w:t xml:space="preserve"> przekazanych przez </w:t>
      </w:r>
      <w:r w:rsidR="002303EC">
        <w:rPr>
          <w:rFonts w:cs="Arial"/>
        </w:rPr>
        <w:t>IZ RPO WSL</w:t>
      </w:r>
      <w:r w:rsidR="0059489C">
        <w:rPr>
          <w:rFonts w:cs="Arial"/>
        </w:rPr>
        <w:t xml:space="preserve"> w ramach limitów wartości środków, które można zagwarantować w danym miesiącu</w:t>
      </w:r>
      <w:r w:rsidRPr="00093F83">
        <w:rPr>
          <w:rFonts w:cs="Arial"/>
        </w:rPr>
        <w:t>.</w:t>
      </w:r>
    </w:p>
    <w:p w:rsidR="007604B5" w:rsidRDefault="00B90561" w:rsidP="00025C32">
      <w:pPr>
        <w:pStyle w:val="Akapitzlist"/>
        <w:numPr>
          <w:ilvl w:val="0"/>
          <w:numId w:val="76"/>
        </w:numPr>
        <w:spacing w:line="276" w:lineRule="auto"/>
        <w:jc w:val="both"/>
        <w:rPr>
          <w:rFonts w:cs="Arial"/>
        </w:rPr>
      </w:pPr>
      <w:r>
        <w:rPr>
          <w:rFonts w:cs="Arial"/>
        </w:rPr>
        <w:t>IOK</w:t>
      </w:r>
      <w:r w:rsidR="00F2462E" w:rsidRPr="00025C32">
        <w:rPr>
          <w:rFonts w:cs="Arial"/>
        </w:rPr>
        <w:t xml:space="preserve">, w uzasadnionych przypadkach, zastrzega sobie możliwość odstąpienia od podpisania umowy z potencjalnym </w:t>
      </w:r>
      <w:r w:rsidR="00F76C70">
        <w:rPr>
          <w:rFonts w:cs="Arial"/>
        </w:rPr>
        <w:t>b</w:t>
      </w:r>
      <w:r w:rsidR="00F2462E" w:rsidRPr="00025C32">
        <w:rPr>
          <w:rFonts w:cs="Arial"/>
        </w:rPr>
        <w:t>eneficjentem na każdym etapie procedury podpisywania umowy.</w:t>
      </w:r>
    </w:p>
    <w:tbl>
      <w:tblPr>
        <w:tblStyle w:val="Tabela-Siatka"/>
        <w:tblW w:w="0" w:type="auto"/>
        <w:tblLook w:val="04A0"/>
      </w:tblPr>
      <w:tblGrid>
        <w:gridCol w:w="9496"/>
      </w:tblGrid>
      <w:tr w:rsidR="00A1554D" w:rsidTr="001B78B7">
        <w:tc>
          <w:tcPr>
            <w:tcW w:w="9496" w:type="dxa"/>
            <w:shd w:val="clear" w:color="auto" w:fill="DBE5F1" w:themeFill="accent1" w:themeFillTint="33"/>
          </w:tcPr>
          <w:p w:rsidR="00A1554D" w:rsidRPr="00A1554D" w:rsidRDefault="00A1554D" w:rsidP="00A1554D">
            <w:pPr>
              <w:pStyle w:val="Akapitzlist"/>
              <w:numPr>
                <w:ilvl w:val="0"/>
                <w:numId w:val="0"/>
              </w:numPr>
              <w:spacing w:before="120" w:after="120" w:line="276" w:lineRule="auto"/>
              <w:contextualSpacing w:val="0"/>
              <w:jc w:val="center"/>
              <w:rPr>
                <w:rFonts w:cs="Arial"/>
                <w:b/>
              </w:rPr>
            </w:pPr>
            <w:r w:rsidRPr="00A1554D">
              <w:rPr>
                <w:rFonts w:cs="Arial"/>
                <w:b/>
              </w:rPr>
              <w:t>Uwaga</w:t>
            </w:r>
          </w:p>
          <w:p w:rsidR="00A1554D" w:rsidRDefault="00A5356C" w:rsidP="00A1554D">
            <w:pPr>
              <w:jc w:val="both"/>
              <w:rPr>
                <w:rFonts w:cs="Arial"/>
              </w:rPr>
            </w:pPr>
            <w:r w:rsidRPr="00A5356C">
              <w:rPr>
                <w:rFonts w:ascii="Arial" w:hAnsi="Arial" w:cs="Arial"/>
                <w:sz w:val="24"/>
                <w:szCs w:val="24"/>
              </w:rPr>
              <w:t xml:space="preserve">W przypadku, gdy wobec potencjalnego Beneficjenta toczą się postępowania administracyjne, karne, karne skarbowe, podatkowe lub inne mogące mieć wpływ na realizację Projektu w szczególności w związku z wystąpieniem podejrzenia nadużycia finansowego, IP RPO </w:t>
            </w:r>
            <w:proofErr w:type="spellStart"/>
            <w:r w:rsidRPr="00A5356C">
              <w:rPr>
                <w:rFonts w:ascii="Arial" w:hAnsi="Arial" w:cs="Arial"/>
                <w:sz w:val="24"/>
                <w:szCs w:val="24"/>
              </w:rPr>
              <w:t>WSL-WUP</w:t>
            </w:r>
            <w:proofErr w:type="spellEnd"/>
            <w:r w:rsidRPr="00A5356C">
              <w:rPr>
                <w:rFonts w:ascii="Arial" w:hAnsi="Arial" w:cs="Arial"/>
                <w:sz w:val="24"/>
                <w:szCs w:val="24"/>
              </w:rPr>
              <w:t xml:space="preserve"> rozważy wstrzymanie podpisania umowy o dofinansowanie projektu do czasu wyjaśnienia sprawy. Okres zabezpieczenia środków dla dofinansowania takiego projektu nie może trwać dłużej niż rok od dnia podjęcia decyzji o zawieszeniu</w:t>
            </w:r>
            <w:r w:rsidR="00A1554D">
              <w:rPr>
                <w:rFonts w:ascii="Arial" w:hAnsi="Arial" w:cs="Arial"/>
                <w:sz w:val="24"/>
                <w:szCs w:val="24"/>
              </w:rPr>
              <w:t xml:space="preserve"> </w:t>
            </w:r>
            <w:r w:rsidRPr="00A5356C">
              <w:rPr>
                <w:rFonts w:ascii="Arial" w:hAnsi="Arial" w:cs="Arial"/>
                <w:sz w:val="24"/>
                <w:szCs w:val="24"/>
              </w:rPr>
              <w:t>(wstrzymaniu)</w:t>
            </w:r>
            <w:r w:rsidR="00A1554D">
              <w:rPr>
                <w:rFonts w:ascii="Arial" w:hAnsi="Arial" w:cs="Arial"/>
                <w:sz w:val="24"/>
                <w:szCs w:val="24"/>
              </w:rPr>
              <w:t xml:space="preserve"> </w:t>
            </w:r>
            <w:r w:rsidRPr="00A5356C">
              <w:rPr>
                <w:rFonts w:ascii="Arial" w:hAnsi="Arial" w:cs="Arial"/>
                <w:sz w:val="24"/>
                <w:szCs w:val="24"/>
              </w:rPr>
              <w:t xml:space="preserve">podpisania umowy o dofinansowanie. </w:t>
            </w:r>
          </w:p>
        </w:tc>
      </w:tr>
    </w:tbl>
    <w:p w:rsidR="002949CC" w:rsidRDefault="002949CC">
      <w:pPr>
        <w:jc w:val="both"/>
        <w:rPr>
          <w:rFonts w:cs="Arial"/>
        </w:rPr>
      </w:pPr>
    </w:p>
    <w:p w:rsidR="007604B5" w:rsidRPr="00025C32" w:rsidRDefault="00694EC1" w:rsidP="000F303D">
      <w:pPr>
        <w:pStyle w:val="Nagwek2"/>
        <w:numPr>
          <w:ilvl w:val="1"/>
          <w:numId w:val="126"/>
        </w:numPr>
        <w:shd w:val="clear" w:color="auto" w:fill="auto"/>
        <w:jc w:val="both"/>
      </w:pPr>
      <w:bookmarkStart w:id="1253" w:name="_Toc453575795"/>
      <w:bookmarkStart w:id="1254" w:name="_Toc453656408"/>
      <w:bookmarkStart w:id="1255" w:name="_Toc454884164"/>
      <w:bookmarkStart w:id="1256" w:name="_Toc4667633"/>
      <w:r w:rsidRPr="00025C32">
        <w:t>Zabezpieczenie prawidłowej realizacji umowy</w:t>
      </w:r>
      <w:bookmarkEnd w:id="1253"/>
      <w:bookmarkEnd w:id="1254"/>
      <w:r w:rsidRPr="00025C32">
        <w:t xml:space="preserve"> o dofinansowanie</w:t>
      </w:r>
      <w:bookmarkEnd w:id="1255"/>
      <w:r w:rsidR="002912B0">
        <w:t xml:space="preserve"> projektu</w:t>
      </w:r>
      <w:r w:rsidR="00A02848">
        <w:rPr>
          <w:rStyle w:val="Odwoanieprzypisudolnego"/>
        </w:rPr>
        <w:footnoteReference w:id="47"/>
      </w:r>
      <w:bookmarkEnd w:id="1256"/>
    </w:p>
    <w:p w:rsidR="007604B5" w:rsidRPr="00025C32" w:rsidRDefault="00F2462E" w:rsidP="00025C32">
      <w:pPr>
        <w:pStyle w:val="Akapitzlist"/>
        <w:numPr>
          <w:ilvl w:val="0"/>
          <w:numId w:val="77"/>
        </w:numPr>
        <w:spacing w:line="276" w:lineRule="auto"/>
        <w:jc w:val="both"/>
        <w:rPr>
          <w:rFonts w:cs="Arial"/>
        </w:rPr>
      </w:pPr>
      <w:r w:rsidRPr="00025C32">
        <w:rPr>
          <w:rFonts w:cs="Arial"/>
        </w:rPr>
        <w:t xml:space="preserve">Zabezpieczeniem prawidłowej realizacji umowy o dofinansowanie projektu do kwoty nieprzekraczającej 10 mln zł jest złożony przez beneficjenta w terminie 10 dni roboczych od dnia podpisania przez obie strony umowy, weksel </w:t>
      </w:r>
      <w:proofErr w:type="spellStart"/>
      <w:r w:rsidRPr="00025C32">
        <w:rPr>
          <w:rFonts w:cs="Arial"/>
        </w:rPr>
        <w:t>in</w:t>
      </w:r>
      <w:proofErr w:type="spellEnd"/>
      <w:r w:rsidRPr="00025C32">
        <w:rPr>
          <w:rFonts w:cs="Arial"/>
        </w:rPr>
        <w:t xml:space="preserve"> blanco </w:t>
      </w:r>
      <w:r w:rsidRPr="00025C32">
        <w:rPr>
          <w:rFonts w:cs="Arial"/>
        </w:rPr>
        <w:lastRenderedPageBreak/>
        <w:t xml:space="preserve">wraz z deklaracją wekslową (nie dotyczy </w:t>
      </w:r>
      <w:r w:rsidR="00F76C70">
        <w:rPr>
          <w:rFonts w:cs="Arial"/>
        </w:rPr>
        <w:t>b</w:t>
      </w:r>
      <w:r w:rsidRPr="00025C32">
        <w:rPr>
          <w:rFonts w:cs="Arial"/>
        </w:rPr>
        <w:t>eneficjentów będących jednostkami sektora finansów publicznych). IOK dopuszcza dwa sposoby postępowania:</w:t>
      </w:r>
    </w:p>
    <w:p w:rsidR="007604B5" w:rsidRPr="00025C32" w:rsidRDefault="00F2462E" w:rsidP="00025C32">
      <w:pPr>
        <w:pStyle w:val="Akapitzlist"/>
        <w:numPr>
          <w:ilvl w:val="0"/>
          <w:numId w:val="78"/>
        </w:numPr>
        <w:spacing w:line="276" w:lineRule="auto"/>
        <w:ind w:hanging="11"/>
        <w:jc w:val="both"/>
        <w:rPr>
          <w:rFonts w:cs="Arial"/>
        </w:rPr>
      </w:pPr>
      <w:r w:rsidRPr="00025C32">
        <w:rPr>
          <w:rFonts w:cs="Arial"/>
        </w:rPr>
        <w:t>podpisanie weksla oraz deklaracji wekslowej przez osoby do tego upoważnione w obecności pracownika IOK w terminie uzgodnionym z IOK, lub</w:t>
      </w:r>
    </w:p>
    <w:p w:rsidR="007604B5" w:rsidRPr="00025C32" w:rsidRDefault="00F2462E" w:rsidP="00025C32">
      <w:pPr>
        <w:pStyle w:val="Akapitzlist"/>
        <w:numPr>
          <w:ilvl w:val="0"/>
          <w:numId w:val="78"/>
        </w:numPr>
        <w:spacing w:line="276" w:lineRule="auto"/>
        <w:ind w:hanging="11"/>
        <w:jc w:val="both"/>
        <w:rPr>
          <w:rFonts w:cs="Arial"/>
        </w:rPr>
      </w:pPr>
      <w:r w:rsidRPr="00025C32">
        <w:rPr>
          <w:rFonts w:cs="Arial"/>
        </w:rPr>
        <w:t>przedstawienie notarialnego poświadczenia autentyczności podpisów na blankiecie weksla oraz prawdziwości danych zawartych w deklaracji wekslowej.</w:t>
      </w:r>
    </w:p>
    <w:p w:rsidR="007604B5" w:rsidRPr="00025C32" w:rsidRDefault="00F2462E" w:rsidP="00025C32">
      <w:pPr>
        <w:pStyle w:val="Akapitzlist"/>
        <w:numPr>
          <w:ilvl w:val="0"/>
          <w:numId w:val="77"/>
        </w:numPr>
        <w:spacing w:line="276" w:lineRule="auto"/>
        <w:jc w:val="both"/>
        <w:rPr>
          <w:rFonts w:cs="Arial"/>
        </w:rPr>
      </w:pPr>
      <w:r w:rsidRPr="00025C32">
        <w:rPr>
          <w:rFonts w:cs="Arial"/>
        </w:rPr>
        <w:t xml:space="preserve">Koszt zabezpieczenia prawidłowej realizacji umowy, jako koszt pośredni stanowi wydatek </w:t>
      </w:r>
      <w:proofErr w:type="spellStart"/>
      <w:r w:rsidRPr="00025C32">
        <w:rPr>
          <w:rFonts w:cs="Arial"/>
        </w:rPr>
        <w:t>kwalifikowalny</w:t>
      </w:r>
      <w:proofErr w:type="spellEnd"/>
      <w:r w:rsidRPr="00025C32">
        <w:rPr>
          <w:rFonts w:cs="Arial"/>
        </w:rPr>
        <w:t xml:space="preserve"> w projekcie.</w:t>
      </w:r>
    </w:p>
    <w:p w:rsidR="007604B5" w:rsidRPr="00025C32" w:rsidRDefault="00F2462E" w:rsidP="00025C32">
      <w:pPr>
        <w:pStyle w:val="Akapitzlist"/>
        <w:numPr>
          <w:ilvl w:val="0"/>
          <w:numId w:val="77"/>
        </w:numPr>
        <w:spacing w:line="276" w:lineRule="auto"/>
        <w:jc w:val="both"/>
        <w:rPr>
          <w:rFonts w:cs="Arial"/>
        </w:rPr>
      </w:pPr>
      <w:r w:rsidRPr="00025C32">
        <w:rPr>
          <w:rFonts w:cs="Arial"/>
        </w:rPr>
        <w:t xml:space="preserve">Wystawca weksla nie jest zobowiązany do dokonywania opłaty skarbowej, w związku z czym zabezpieczenie projektu wekslem </w:t>
      </w:r>
      <w:proofErr w:type="spellStart"/>
      <w:r w:rsidRPr="00025C32">
        <w:rPr>
          <w:rFonts w:cs="Arial"/>
        </w:rPr>
        <w:t>in</w:t>
      </w:r>
      <w:proofErr w:type="spellEnd"/>
      <w:r w:rsidRPr="00025C32">
        <w:rPr>
          <w:rFonts w:cs="Arial"/>
        </w:rPr>
        <w:t xml:space="preserve"> blanco nie wiąże się z ponoszeniem kosztów.</w:t>
      </w:r>
    </w:p>
    <w:p w:rsidR="006E3AA0" w:rsidRPr="00FA429F" w:rsidRDefault="006E3AA0" w:rsidP="006E3AA0">
      <w:pPr>
        <w:pStyle w:val="Akapitzlist"/>
        <w:numPr>
          <w:ilvl w:val="0"/>
          <w:numId w:val="77"/>
        </w:numPr>
        <w:spacing w:line="276" w:lineRule="auto"/>
        <w:jc w:val="both"/>
        <w:rPr>
          <w:rFonts w:cs="Arial"/>
        </w:rPr>
      </w:pPr>
      <w:r w:rsidRPr="006D6107">
        <w:rPr>
          <w:rFonts w:cs="Arial"/>
        </w:rPr>
        <w:t>W przypadku</w:t>
      </w:r>
      <w:r w:rsidR="00F76C70">
        <w:rPr>
          <w:rFonts w:cs="Arial"/>
        </w:rPr>
        <w:t>,</w:t>
      </w:r>
      <w:r w:rsidRPr="006D6107">
        <w:rPr>
          <w:rFonts w:cs="Arial"/>
        </w:rPr>
        <w:t xml:space="preserve"> gdy wartość zaliczki przekracza 10 mln zł, zabezpieczenie, o którym mowa </w:t>
      </w:r>
      <w:r>
        <w:rPr>
          <w:rFonts w:cs="Arial"/>
        </w:rPr>
        <w:t xml:space="preserve">w </w:t>
      </w:r>
      <w:proofErr w:type="spellStart"/>
      <w:r w:rsidRPr="006D6107">
        <w:rPr>
          <w:rFonts w:cs="Arial"/>
        </w:rPr>
        <w:t>pkt</w:t>
      </w:r>
      <w:proofErr w:type="spellEnd"/>
      <w:r w:rsidRPr="006D6107">
        <w:rPr>
          <w:rFonts w:cs="Arial"/>
        </w:rPr>
        <w:t xml:space="preserve"> 1 ustanawiane jest w wysokości co najmniej równowartości najwyższej transzy zaliczki wynikającej z umowy o dofinansowanie, w jednej lub kilku z następujących form wybranych przez instytucję, z którą beneficjent zawarł umowę o dofinansowanie:</w:t>
      </w:r>
    </w:p>
    <w:p w:rsidR="006E3AA0" w:rsidRPr="00FA429F" w:rsidRDefault="006E3AA0" w:rsidP="006E3AA0">
      <w:pPr>
        <w:pStyle w:val="Akapitzlist"/>
        <w:numPr>
          <w:ilvl w:val="1"/>
          <w:numId w:val="17"/>
        </w:numPr>
        <w:spacing w:line="276" w:lineRule="auto"/>
        <w:jc w:val="both"/>
        <w:rPr>
          <w:rFonts w:cs="Arial"/>
        </w:rPr>
      </w:pPr>
      <w:r w:rsidRPr="00FA429F">
        <w:rPr>
          <w:rFonts w:cs="Arial"/>
        </w:rPr>
        <w:t>pieniężnej;</w:t>
      </w:r>
    </w:p>
    <w:p w:rsidR="006E3AA0" w:rsidRPr="00FA429F" w:rsidRDefault="006E3AA0" w:rsidP="006E3AA0">
      <w:pPr>
        <w:pStyle w:val="Akapitzlist"/>
        <w:numPr>
          <w:ilvl w:val="1"/>
          <w:numId w:val="17"/>
        </w:numPr>
        <w:spacing w:line="276" w:lineRule="auto"/>
        <w:jc w:val="both"/>
        <w:rPr>
          <w:rFonts w:cs="Arial"/>
        </w:rPr>
      </w:pPr>
      <w:r w:rsidRPr="00FA429F">
        <w:rPr>
          <w:rFonts w:cs="Arial"/>
        </w:rPr>
        <w:t>poręczenie bankowe lub poręczenie spółdzielczej kasy oszczędnościowo-kredytowej, z tym, że zobowiązanie kasy jest zawsze zobowiązaniem pieniężnym;</w:t>
      </w:r>
    </w:p>
    <w:p w:rsidR="006E3AA0" w:rsidRPr="00FA429F" w:rsidRDefault="006E3AA0" w:rsidP="006E3AA0">
      <w:pPr>
        <w:pStyle w:val="Akapitzlist"/>
        <w:numPr>
          <w:ilvl w:val="1"/>
          <w:numId w:val="17"/>
        </w:numPr>
        <w:spacing w:line="276" w:lineRule="auto"/>
        <w:jc w:val="both"/>
        <w:rPr>
          <w:rFonts w:cs="Arial"/>
        </w:rPr>
      </w:pPr>
      <w:r w:rsidRPr="00FA429F">
        <w:rPr>
          <w:rFonts w:cs="Arial"/>
        </w:rPr>
        <w:t>gwarancja bankowa;</w:t>
      </w:r>
    </w:p>
    <w:p w:rsidR="006E3AA0" w:rsidRPr="00FA429F" w:rsidRDefault="006E3AA0" w:rsidP="006E3AA0">
      <w:pPr>
        <w:pStyle w:val="Akapitzlist"/>
        <w:numPr>
          <w:ilvl w:val="1"/>
          <w:numId w:val="17"/>
        </w:numPr>
        <w:spacing w:line="276" w:lineRule="auto"/>
        <w:jc w:val="both"/>
        <w:rPr>
          <w:rFonts w:cs="Arial"/>
        </w:rPr>
      </w:pPr>
      <w:r w:rsidRPr="00FA429F">
        <w:rPr>
          <w:rFonts w:cs="Arial"/>
        </w:rPr>
        <w:t>gwarancja ubezpieczeniowa;</w:t>
      </w:r>
    </w:p>
    <w:p w:rsidR="006E3AA0" w:rsidRPr="00FA429F" w:rsidRDefault="006E3AA0" w:rsidP="006E3AA0">
      <w:pPr>
        <w:pStyle w:val="Akapitzlist"/>
        <w:numPr>
          <w:ilvl w:val="1"/>
          <w:numId w:val="17"/>
        </w:numPr>
        <w:spacing w:line="276" w:lineRule="auto"/>
        <w:jc w:val="both"/>
        <w:rPr>
          <w:rFonts w:cs="Arial"/>
        </w:rPr>
      </w:pPr>
      <w:r w:rsidRPr="00FA429F">
        <w:rPr>
          <w:rFonts w:cs="Arial"/>
        </w:rPr>
        <w:t>poręczenie, o którym mowa w art. 6b ust. 5 pkt. 2 ustawy z dnia 9 listopada 2000 r. o utworzeniu Polskiej Age</w:t>
      </w:r>
      <w:r>
        <w:rPr>
          <w:rFonts w:cs="Arial"/>
        </w:rPr>
        <w:t>ncji Rozwoju Przedsiębiorczości;</w:t>
      </w:r>
    </w:p>
    <w:p w:rsidR="006E3AA0" w:rsidRPr="00FA429F" w:rsidRDefault="006E3AA0" w:rsidP="006E3AA0">
      <w:pPr>
        <w:pStyle w:val="Akapitzlist"/>
        <w:numPr>
          <w:ilvl w:val="1"/>
          <w:numId w:val="17"/>
        </w:numPr>
        <w:spacing w:line="276" w:lineRule="auto"/>
        <w:jc w:val="both"/>
        <w:rPr>
          <w:rFonts w:cs="Arial"/>
        </w:rPr>
      </w:pPr>
      <w:r w:rsidRPr="00FA429F">
        <w:rPr>
          <w:rFonts w:cs="Arial"/>
        </w:rPr>
        <w:t>weksel z poręczeniem wekslowym banku lub spółdzielczej kasy oszczędnościowo-kredytowej;</w:t>
      </w:r>
    </w:p>
    <w:p w:rsidR="006E3AA0" w:rsidRPr="00FA429F" w:rsidRDefault="006E3AA0" w:rsidP="006E3AA0">
      <w:pPr>
        <w:pStyle w:val="Akapitzlist"/>
        <w:numPr>
          <w:ilvl w:val="1"/>
          <w:numId w:val="17"/>
        </w:numPr>
        <w:spacing w:line="276" w:lineRule="auto"/>
        <w:jc w:val="both"/>
        <w:rPr>
          <w:rFonts w:cs="Arial"/>
        </w:rPr>
      </w:pPr>
      <w:r w:rsidRPr="00FA429F">
        <w:rPr>
          <w:rFonts w:cs="Arial"/>
        </w:rPr>
        <w:t>zastaw na papierach wartościowych emitowanych przez Skarb Państwa lub jednostkę samorządu terytorialnego;</w:t>
      </w:r>
    </w:p>
    <w:p w:rsidR="006E3AA0" w:rsidRPr="00FA429F" w:rsidRDefault="006E3AA0" w:rsidP="006E3AA0">
      <w:pPr>
        <w:pStyle w:val="Akapitzlist"/>
        <w:numPr>
          <w:ilvl w:val="1"/>
          <w:numId w:val="17"/>
        </w:numPr>
        <w:spacing w:line="276" w:lineRule="auto"/>
        <w:jc w:val="both"/>
        <w:rPr>
          <w:rFonts w:cs="Arial"/>
        </w:rPr>
      </w:pPr>
      <w:r w:rsidRPr="00FA429F">
        <w:rPr>
          <w:rFonts w:cs="Arial"/>
        </w:rPr>
        <w:t>zastaw rejestrowy na zasadach określonych w przepisach o zastawie rejestrowym i rejestrze zastawów; w przypadku gdy mienie objęte zastawem może stanowić przedmiot ubezpieczenia, zastaw ustanawiany jest</w:t>
      </w:r>
      <w:r>
        <w:rPr>
          <w:rFonts w:cs="Arial"/>
        </w:rPr>
        <w:t xml:space="preserve"> </w:t>
      </w:r>
      <w:r w:rsidRPr="00FA429F">
        <w:rPr>
          <w:rFonts w:cs="Arial"/>
        </w:rPr>
        <w:t xml:space="preserve">wraz z cesją praw z polisy ubezpieczenia mienia będącego przedmiotem zastawu; </w:t>
      </w:r>
    </w:p>
    <w:p w:rsidR="006E3AA0" w:rsidRPr="00FA429F" w:rsidRDefault="006E3AA0" w:rsidP="006E3AA0">
      <w:pPr>
        <w:pStyle w:val="Akapitzlist"/>
        <w:numPr>
          <w:ilvl w:val="1"/>
          <w:numId w:val="17"/>
        </w:numPr>
        <w:spacing w:line="276" w:lineRule="auto"/>
        <w:jc w:val="both"/>
        <w:rPr>
          <w:rFonts w:cs="Arial"/>
        </w:rPr>
      </w:pPr>
      <w:r w:rsidRPr="00FA429F">
        <w:rPr>
          <w:rFonts w:cs="Arial"/>
        </w:rPr>
        <w:t>hipoteka; w przypadku gdy instytucja udzielająca dofinansowania uzna to za konieczne, hipoteka ustanawiana jest wraz z cesją praw z polisy ubezpieczenia nieruchomości będącej przedmiotem hipoteki.</w:t>
      </w:r>
    </w:p>
    <w:p w:rsidR="007604B5" w:rsidRPr="00025C32" w:rsidRDefault="00F2462E" w:rsidP="00025C32">
      <w:pPr>
        <w:pStyle w:val="Akapitzlist"/>
        <w:numPr>
          <w:ilvl w:val="0"/>
          <w:numId w:val="77"/>
        </w:numPr>
        <w:spacing w:line="276" w:lineRule="auto"/>
        <w:jc w:val="both"/>
        <w:rPr>
          <w:rFonts w:cs="Arial"/>
        </w:rPr>
      </w:pPr>
      <w:r w:rsidRPr="00025C32">
        <w:rPr>
          <w:rFonts w:cs="Arial"/>
        </w:rPr>
        <w:t>Zwrot dokumentu stanowiącego zabezpieczenie umowy następuje na pisemny wniosek beneficjenta po upływie okresu trwałości projektu (jeśli dotyczy) albo po upływie 12 miesięcy od ostatecznego rozliczenia umowy o dofinansowanie projektu, jednak nie wcześniej niż po:</w:t>
      </w:r>
    </w:p>
    <w:p w:rsidR="007604B5" w:rsidRPr="00025C32" w:rsidRDefault="00F2462E" w:rsidP="00025C32">
      <w:pPr>
        <w:pStyle w:val="Akapitzlist"/>
        <w:numPr>
          <w:ilvl w:val="0"/>
          <w:numId w:val="80"/>
        </w:numPr>
        <w:spacing w:line="276" w:lineRule="auto"/>
        <w:ind w:hanging="11"/>
        <w:jc w:val="both"/>
        <w:rPr>
          <w:rFonts w:cs="Arial"/>
        </w:rPr>
      </w:pPr>
      <w:r w:rsidRPr="00025C32">
        <w:rPr>
          <w:rFonts w:cs="Arial"/>
        </w:rPr>
        <w:t>zatwierdzeniu końcowego wniosku o płatność;</w:t>
      </w:r>
    </w:p>
    <w:p w:rsidR="007604B5" w:rsidRPr="00025C32" w:rsidRDefault="00F2462E" w:rsidP="00025C32">
      <w:pPr>
        <w:pStyle w:val="Akapitzlist"/>
        <w:numPr>
          <w:ilvl w:val="0"/>
          <w:numId w:val="80"/>
        </w:numPr>
        <w:spacing w:line="276" w:lineRule="auto"/>
        <w:ind w:hanging="11"/>
        <w:jc w:val="both"/>
        <w:rPr>
          <w:rFonts w:cs="Arial"/>
        </w:rPr>
      </w:pPr>
      <w:r w:rsidRPr="00025C32">
        <w:rPr>
          <w:rFonts w:cs="Arial"/>
        </w:rPr>
        <w:t>zwrocie środków niewykorzystanych przez beneficjenta – jeśli dotyczy;</w:t>
      </w:r>
    </w:p>
    <w:p w:rsidR="007604B5" w:rsidRPr="00025C32" w:rsidRDefault="00F2462E" w:rsidP="00025C32">
      <w:pPr>
        <w:pStyle w:val="Akapitzlist"/>
        <w:numPr>
          <w:ilvl w:val="0"/>
          <w:numId w:val="80"/>
        </w:numPr>
        <w:spacing w:line="276" w:lineRule="auto"/>
        <w:ind w:hanging="11"/>
        <w:jc w:val="both"/>
        <w:rPr>
          <w:rFonts w:cs="Arial"/>
        </w:rPr>
      </w:pPr>
      <w:r w:rsidRPr="00025C32">
        <w:rPr>
          <w:rFonts w:cs="Arial"/>
        </w:rPr>
        <w:lastRenderedPageBreak/>
        <w:t>w przypadku prowadzenia postępowania administracyjnego w celu wydania decyzji o zwrocie środków na podstawie przepisów o finansach publicznych lub postępowania sądowo-administracyjnego w wyniku zaskarżenia takiej decyzji albo postępowania przed sądem powszechnym oraz prowadzenia egzekucji (w tym administracyjnej), zwrot zabezpieczenia może nastąpić po zakończeniu postępowania i odzyskaniu środków – jeśli dotyczy.</w:t>
      </w:r>
    </w:p>
    <w:p w:rsidR="007604B5" w:rsidRPr="00025C32" w:rsidRDefault="00F2462E" w:rsidP="00025C32">
      <w:pPr>
        <w:pStyle w:val="Akapitzlist"/>
        <w:numPr>
          <w:ilvl w:val="0"/>
          <w:numId w:val="77"/>
        </w:numPr>
        <w:spacing w:line="276" w:lineRule="auto"/>
        <w:jc w:val="both"/>
        <w:rPr>
          <w:rFonts w:cs="Arial"/>
        </w:rPr>
      </w:pPr>
      <w:r w:rsidRPr="00025C32">
        <w:rPr>
          <w:rFonts w:cs="Arial"/>
        </w:rPr>
        <w:t xml:space="preserve">Zachowanie trwałości projektu obowiązuje w odniesieniu do współfinansowanej w ramach projektu infrastruktury lub inwestycji produkcyjnych. „Infrastrukturę” na potrzeby tego postanowienia, w przypadku projektów finansowanych ze środków EFS, należy interpretować, jako środki trwałe w rozumieniu </w:t>
      </w:r>
      <w:proofErr w:type="spellStart"/>
      <w:r w:rsidRPr="00025C32">
        <w:rPr>
          <w:rFonts w:cs="Arial"/>
        </w:rPr>
        <w:t>pkt</w:t>
      </w:r>
      <w:proofErr w:type="spellEnd"/>
      <w:r w:rsidRPr="00025C32">
        <w:rPr>
          <w:rFonts w:cs="Arial"/>
        </w:rPr>
        <w:t xml:space="preserve"> </w:t>
      </w:r>
      <w:r w:rsidR="00511B7C">
        <w:rPr>
          <w:rFonts w:cs="Arial"/>
        </w:rPr>
        <w:t>w</w:t>
      </w:r>
      <w:r w:rsidRPr="00025C32">
        <w:rPr>
          <w:rFonts w:cs="Arial"/>
        </w:rPr>
        <w:t xml:space="preserve"> rozdziału 3 </w:t>
      </w:r>
      <w:r w:rsidR="008402AE" w:rsidRPr="008402AE">
        <w:rPr>
          <w:rFonts w:cs="Arial"/>
          <w:i/>
        </w:rPr>
        <w:t xml:space="preserve">Wytycznych </w:t>
      </w:r>
      <w:proofErr w:type="spellStart"/>
      <w:r w:rsidR="008402AE" w:rsidRPr="008402AE">
        <w:rPr>
          <w:rFonts w:cs="Arial"/>
          <w:i/>
        </w:rPr>
        <w:t>kwalifikowalności</w:t>
      </w:r>
      <w:proofErr w:type="spellEnd"/>
      <w:r w:rsidRPr="00025C32">
        <w:rPr>
          <w:rFonts w:cs="Arial"/>
        </w:rPr>
        <w:t>.</w:t>
      </w:r>
    </w:p>
    <w:p w:rsidR="007604B5" w:rsidRPr="00025C32" w:rsidRDefault="00F2462E" w:rsidP="00025C32">
      <w:pPr>
        <w:pStyle w:val="Akapitzlist"/>
        <w:numPr>
          <w:ilvl w:val="0"/>
          <w:numId w:val="77"/>
        </w:numPr>
        <w:spacing w:line="276" w:lineRule="auto"/>
        <w:jc w:val="both"/>
        <w:rPr>
          <w:rFonts w:cs="Arial"/>
        </w:rPr>
      </w:pPr>
      <w:r w:rsidRPr="00025C32">
        <w:rPr>
          <w:rFonts w:cs="Arial"/>
        </w:rPr>
        <w:t xml:space="preserve">Zgodnie z postanowieniami art. 71 Rozporządzenia </w:t>
      </w:r>
      <w:r w:rsidR="00176D4B" w:rsidRPr="00025C32">
        <w:rPr>
          <w:rFonts w:cs="Arial"/>
        </w:rPr>
        <w:t>O</w:t>
      </w:r>
      <w:r w:rsidRPr="00025C32">
        <w:rPr>
          <w:rFonts w:cs="Arial"/>
        </w:rPr>
        <w:t xml:space="preserve">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w:t>
      </w:r>
      <w:proofErr w:type="spellStart"/>
      <w:r w:rsidRPr="00025C32">
        <w:rPr>
          <w:rFonts w:cs="Arial"/>
        </w:rPr>
        <w:t>pkt</w:t>
      </w:r>
      <w:proofErr w:type="spellEnd"/>
      <w:r w:rsidRPr="00025C32">
        <w:rPr>
          <w:rFonts w:cs="Arial"/>
        </w:rPr>
        <w:t xml:space="preserve"> 7 podrozdziału 5.3 </w:t>
      </w:r>
      <w:r w:rsidR="008402AE" w:rsidRPr="008402AE">
        <w:rPr>
          <w:rFonts w:cs="Arial"/>
          <w:i/>
        </w:rPr>
        <w:t xml:space="preserve">Wytycznych </w:t>
      </w:r>
      <w:proofErr w:type="spellStart"/>
      <w:r w:rsidR="008402AE" w:rsidRPr="008402AE">
        <w:rPr>
          <w:rFonts w:cs="Arial"/>
          <w:i/>
        </w:rPr>
        <w:t>kwalifikowalności</w:t>
      </w:r>
      <w:proofErr w:type="spellEnd"/>
      <w:r w:rsidRPr="00025C32">
        <w:rPr>
          <w:rFonts w:cs="Arial"/>
        </w:rPr>
        <w:t xml:space="preserve">, a w przypadku, gdy przepisy regulujące udzielanie pomocy publicznej wprowadzają bardziej restrykcyjne wymogi w tym zakresie, wówczas stosuje się okres ustalony zgodnie z tymi przepisami. </w:t>
      </w:r>
    </w:p>
    <w:p w:rsidR="007604B5" w:rsidRPr="00025C32" w:rsidRDefault="00F2462E" w:rsidP="00025C32">
      <w:pPr>
        <w:pStyle w:val="Akapitzlist"/>
        <w:numPr>
          <w:ilvl w:val="0"/>
          <w:numId w:val="77"/>
        </w:numPr>
        <w:spacing w:line="276" w:lineRule="auto"/>
        <w:jc w:val="both"/>
        <w:rPr>
          <w:rFonts w:cs="Arial"/>
        </w:rPr>
      </w:pPr>
      <w:r w:rsidRPr="00025C32">
        <w:rPr>
          <w:rFonts w:cs="Arial"/>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7604B5" w:rsidRPr="00025C32" w:rsidRDefault="00F2462E" w:rsidP="00025C32">
      <w:pPr>
        <w:pStyle w:val="Akapitzlist"/>
        <w:numPr>
          <w:ilvl w:val="0"/>
          <w:numId w:val="77"/>
        </w:numPr>
        <w:spacing w:line="276" w:lineRule="auto"/>
        <w:jc w:val="both"/>
        <w:rPr>
          <w:rFonts w:cs="Arial"/>
        </w:rPr>
      </w:pPr>
      <w:r w:rsidRPr="00025C32">
        <w:rPr>
          <w:rFonts w:cs="Arial"/>
        </w:rPr>
        <w:t xml:space="preserve">W przypadku niewystąpienia przez beneficjenta z wnioskiem o zwrot zabezpieczenia w terminie </w:t>
      </w:r>
      <w:r w:rsidR="004F615B" w:rsidRPr="00025C32">
        <w:rPr>
          <w:rFonts w:cs="Arial"/>
        </w:rPr>
        <w:t>wskazanym w pkt. 5, zabezpieczenie</w:t>
      </w:r>
      <w:r w:rsidRPr="00025C32">
        <w:rPr>
          <w:rFonts w:cs="Arial"/>
        </w:rPr>
        <w:t xml:space="preserve"> zostanie komisyjnie zniszczone.</w:t>
      </w:r>
    </w:p>
    <w:p w:rsidR="007604B5" w:rsidRPr="00025C32" w:rsidRDefault="00F2462E" w:rsidP="00025C32">
      <w:pPr>
        <w:pStyle w:val="Akapitzlist"/>
        <w:numPr>
          <w:ilvl w:val="0"/>
          <w:numId w:val="77"/>
        </w:numPr>
        <w:spacing w:line="276" w:lineRule="auto"/>
        <w:jc w:val="both"/>
        <w:rPr>
          <w:rFonts w:cs="Arial"/>
        </w:rPr>
      </w:pPr>
      <w:r w:rsidRPr="00025C32">
        <w:rPr>
          <w:rFonts w:cs="Arial"/>
        </w:rPr>
        <w:t xml:space="preserve">Zabezpieczenie prawidłowej realizacji umowy w przypadku projektów o wartości przekraczającej limit, o którym mowa </w:t>
      </w:r>
      <w:r w:rsidR="004F615B" w:rsidRPr="00025C32">
        <w:rPr>
          <w:rFonts w:cs="Arial"/>
        </w:rPr>
        <w:t>w pkt.</w:t>
      </w:r>
      <w:r w:rsidR="000B792D" w:rsidRPr="00025C32">
        <w:rPr>
          <w:rFonts w:cs="Arial"/>
        </w:rPr>
        <w:t xml:space="preserve"> </w:t>
      </w:r>
      <w:r w:rsidR="004F615B" w:rsidRPr="00025C32">
        <w:rPr>
          <w:rFonts w:cs="Arial"/>
        </w:rPr>
        <w:t>4, jest</w:t>
      </w:r>
      <w:r w:rsidRPr="00025C32">
        <w:rPr>
          <w:rFonts w:cs="Arial"/>
        </w:rPr>
        <w:t xml:space="preserve"> składane nie później niż w terminie 15 dni roboczych od dnia podpisania przez obie strony umowy.</w:t>
      </w:r>
    </w:p>
    <w:p w:rsidR="007604B5" w:rsidRPr="00025C32" w:rsidRDefault="00694EC1" w:rsidP="006E3AA0">
      <w:pPr>
        <w:pStyle w:val="Nagwek1"/>
        <w:numPr>
          <w:ilvl w:val="0"/>
          <w:numId w:val="126"/>
        </w:numPr>
        <w:spacing w:line="276" w:lineRule="auto"/>
      </w:pPr>
      <w:bookmarkStart w:id="1257" w:name="_Toc453319054"/>
      <w:bookmarkStart w:id="1258" w:name="_Toc453319123"/>
      <w:bookmarkStart w:id="1259" w:name="_Toc453526189"/>
      <w:bookmarkStart w:id="1260" w:name="_Toc453575798"/>
      <w:bookmarkStart w:id="1261" w:name="_Toc453656411"/>
      <w:bookmarkStart w:id="1262" w:name="_Toc453749411"/>
      <w:bookmarkStart w:id="1263" w:name="_Toc453753386"/>
      <w:bookmarkStart w:id="1264" w:name="_Toc454788656"/>
      <w:bookmarkStart w:id="1265" w:name="_Toc454884167"/>
      <w:bookmarkStart w:id="1266" w:name="_Toc457809053"/>
      <w:bookmarkStart w:id="1267" w:name="_Toc458418624"/>
      <w:bookmarkStart w:id="1268" w:name="_Toc461130609"/>
      <w:bookmarkStart w:id="1269" w:name="_Toc465163602"/>
      <w:bookmarkStart w:id="1270" w:name="_Toc466727469"/>
      <w:bookmarkStart w:id="1271" w:name="_Toc453319055"/>
      <w:bookmarkStart w:id="1272" w:name="_Toc453319124"/>
      <w:bookmarkStart w:id="1273" w:name="_Toc453526190"/>
      <w:bookmarkStart w:id="1274" w:name="_Toc453575799"/>
      <w:bookmarkStart w:id="1275" w:name="_Toc453656412"/>
      <w:bookmarkStart w:id="1276" w:name="_Toc453749412"/>
      <w:bookmarkStart w:id="1277" w:name="_Toc453753387"/>
      <w:bookmarkStart w:id="1278" w:name="_Toc454788657"/>
      <w:bookmarkStart w:id="1279" w:name="_Toc454884168"/>
      <w:bookmarkStart w:id="1280" w:name="_Toc457809054"/>
      <w:bookmarkStart w:id="1281" w:name="_Toc458418625"/>
      <w:bookmarkStart w:id="1282" w:name="_Toc461130610"/>
      <w:bookmarkStart w:id="1283" w:name="_Toc465163603"/>
      <w:bookmarkStart w:id="1284" w:name="_Toc466727470"/>
      <w:bookmarkStart w:id="1285" w:name="_Toc453319056"/>
      <w:bookmarkStart w:id="1286" w:name="_Toc453319125"/>
      <w:bookmarkStart w:id="1287" w:name="_Toc453526191"/>
      <w:bookmarkStart w:id="1288" w:name="_Toc453575800"/>
      <w:bookmarkStart w:id="1289" w:name="_Toc453656413"/>
      <w:bookmarkStart w:id="1290" w:name="_Toc453749413"/>
      <w:bookmarkStart w:id="1291" w:name="_Toc453753388"/>
      <w:bookmarkStart w:id="1292" w:name="_Toc454788658"/>
      <w:bookmarkStart w:id="1293" w:name="_Toc454884169"/>
      <w:bookmarkStart w:id="1294" w:name="_Toc457809055"/>
      <w:bookmarkStart w:id="1295" w:name="_Toc458418626"/>
      <w:bookmarkStart w:id="1296" w:name="_Toc461130611"/>
      <w:bookmarkStart w:id="1297" w:name="_Toc465163604"/>
      <w:bookmarkStart w:id="1298" w:name="_Toc466727471"/>
      <w:bookmarkStart w:id="1299" w:name="_Toc453319057"/>
      <w:bookmarkStart w:id="1300" w:name="_Toc453319126"/>
      <w:bookmarkStart w:id="1301" w:name="_Toc453526192"/>
      <w:bookmarkStart w:id="1302" w:name="_Toc453575801"/>
      <w:bookmarkStart w:id="1303" w:name="_Toc453656414"/>
      <w:bookmarkStart w:id="1304" w:name="_Toc453749414"/>
      <w:bookmarkStart w:id="1305" w:name="_Toc453753389"/>
      <w:bookmarkStart w:id="1306" w:name="_Toc454788659"/>
      <w:bookmarkStart w:id="1307" w:name="_Toc454884170"/>
      <w:bookmarkStart w:id="1308" w:name="_Toc457809056"/>
      <w:bookmarkStart w:id="1309" w:name="_Toc458418627"/>
      <w:bookmarkStart w:id="1310" w:name="_Toc461130612"/>
      <w:bookmarkStart w:id="1311" w:name="_Toc465163605"/>
      <w:bookmarkStart w:id="1312" w:name="_Toc466727472"/>
      <w:bookmarkStart w:id="1313" w:name="_Toc453319058"/>
      <w:bookmarkStart w:id="1314" w:name="_Toc453319127"/>
      <w:bookmarkStart w:id="1315" w:name="_Toc453526193"/>
      <w:bookmarkStart w:id="1316" w:name="_Toc453575802"/>
      <w:bookmarkStart w:id="1317" w:name="_Toc453656415"/>
      <w:bookmarkStart w:id="1318" w:name="_Toc453749415"/>
      <w:bookmarkStart w:id="1319" w:name="_Toc453753390"/>
      <w:bookmarkStart w:id="1320" w:name="_Toc454788660"/>
      <w:bookmarkStart w:id="1321" w:name="_Toc454884171"/>
      <w:bookmarkStart w:id="1322" w:name="_Toc457809057"/>
      <w:bookmarkStart w:id="1323" w:name="_Toc458418628"/>
      <w:bookmarkStart w:id="1324" w:name="_Toc461130613"/>
      <w:bookmarkStart w:id="1325" w:name="_Toc465163606"/>
      <w:bookmarkStart w:id="1326" w:name="_Toc466727473"/>
      <w:bookmarkStart w:id="1327" w:name="_Toc453319059"/>
      <w:bookmarkStart w:id="1328" w:name="_Toc453319128"/>
      <w:bookmarkStart w:id="1329" w:name="_Toc453526194"/>
      <w:bookmarkStart w:id="1330" w:name="_Toc453575803"/>
      <w:bookmarkStart w:id="1331" w:name="_Toc453656416"/>
      <w:bookmarkStart w:id="1332" w:name="_Toc453749416"/>
      <w:bookmarkStart w:id="1333" w:name="_Toc453753391"/>
      <w:bookmarkStart w:id="1334" w:name="_Toc454788661"/>
      <w:bookmarkStart w:id="1335" w:name="_Toc454884172"/>
      <w:bookmarkStart w:id="1336" w:name="_Toc457809058"/>
      <w:bookmarkStart w:id="1337" w:name="_Toc458418629"/>
      <w:bookmarkStart w:id="1338" w:name="_Toc461130614"/>
      <w:bookmarkStart w:id="1339" w:name="_Toc465163607"/>
      <w:bookmarkStart w:id="1340" w:name="_Toc466727474"/>
      <w:bookmarkStart w:id="1341" w:name="_Toc453319060"/>
      <w:bookmarkStart w:id="1342" w:name="_Toc453319129"/>
      <w:bookmarkStart w:id="1343" w:name="_Toc453526195"/>
      <w:bookmarkStart w:id="1344" w:name="_Toc453575804"/>
      <w:bookmarkStart w:id="1345" w:name="_Toc453656417"/>
      <w:bookmarkStart w:id="1346" w:name="_Toc453749417"/>
      <w:bookmarkStart w:id="1347" w:name="_Toc453753392"/>
      <w:bookmarkStart w:id="1348" w:name="_Toc454788662"/>
      <w:bookmarkStart w:id="1349" w:name="_Toc454884173"/>
      <w:bookmarkStart w:id="1350" w:name="_Toc457809059"/>
      <w:bookmarkStart w:id="1351" w:name="_Toc458418630"/>
      <w:bookmarkStart w:id="1352" w:name="_Toc461130615"/>
      <w:bookmarkStart w:id="1353" w:name="_Toc465163608"/>
      <w:bookmarkStart w:id="1354" w:name="_Toc466727475"/>
      <w:bookmarkStart w:id="1355" w:name="_Toc4667634"/>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Pr="00025C32">
        <w:t>Dodatkowe informacje</w:t>
      </w:r>
      <w:bookmarkEnd w:id="1355"/>
    </w:p>
    <w:p w:rsidR="006E3AA0" w:rsidRDefault="006E3AA0" w:rsidP="006E3AA0">
      <w:pPr>
        <w:pStyle w:val="Akapitzlist"/>
        <w:numPr>
          <w:ilvl w:val="0"/>
          <w:numId w:val="81"/>
        </w:numPr>
        <w:spacing w:line="276" w:lineRule="auto"/>
        <w:ind w:left="709" w:hanging="709"/>
        <w:jc w:val="both"/>
        <w:rPr>
          <w:rFonts w:cs="Arial"/>
        </w:rPr>
      </w:pPr>
      <w:r w:rsidRPr="007F3548">
        <w:rPr>
          <w:rFonts w:cs="Arial"/>
          <w:bCs/>
        </w:rPr>
        <w:t>Wnioskodawcy mają prawo dostępu do dokumentów z konkursu związanych z oceną złożonego przez siebie wniosku o dofinansowanie, przy zachowaniu zasady anonimowości osób dokonujących oceny wniosku</w:t>
      </w:r>
      <w:r>
        <w:rPr>
          <w:rFonts w:cs="Arial"/>
          <w:bCs/>
        </w:rPr>
        <w:t>.</w:t>
      </w:r>
    </w:p>
    <w:p w:rsidR="006E3AA0" w:rsidRPr="00A31835" w:rsidRDefault="006E3AA0" w:rsidP="006E3AA0">
      <w:pPr>
        <w:pStyle w:val="Akapitzlist"/>
        <w:numPr>
          <w:ilvl w:val="0"/>
          <w:numId w:val="81"/>
        </w:numPr>
        <w:spacing w:line="276" w:lineRule="auto"/>
        <w:ind w:left="709" w:hanging="709"/>
        <w:jc w:val="both"/>
        <w:rPr>
          <w:rFonts w:cs="Arial"/>
        </w:rPr>
      </w:pPr>
      <w:r w:rsidRPr="00A31835">
        <w:rPr>
          <w:rFonts w:cs="Arial"/>
        </w:rPr>
        <w:t xml:space="preserve">Na podstawie art. 37 ust. 6 </w:t>
      </w:r>
      <w:r>
        <w:rPr>
          <w:rFonts w:cs="Arial"/>
        </w:rPr>
        <w:t xml:space="preserve">i 7 </w:t>
      </w:r>
      <w:r w:rsidRPr="00A31835">
        <w:rPr>
          <w:rFonts w:cs="Arial"/>
        </w:rPr>
        <w:t>Ustawy Wdrożeniowej</w:t>
      </w:r>
      <w:r>
        <w:rPr>
          <w:rFonts w:cs="Arial"/>
        </w:rPr>
        <w:t>:</w:t>
      </w:r>
    </w:p>
    <w:p w:rsidR="006E3AA0" w:rsidRPr="00A31835" w:rsidRDefault="006E3AA0" w:rsidP="006E3AA0">
      <w:pPr>
        <w:pStyle w:val="Akapitzlist"/>
        <w:numPr>
          <w:ilvl w:val="0"/>
          <w:numId w:val="82"/>
        </w:numPr>
        <w:spacing w:line="276" w:lineRule="auto"/>
        <w:ind w:left="709" w:firstLine="0"/>
        <w:jc w:val="both"/>
        <w:rPr>
          <w:rFonts w:cs="Arial"/>
        </w:rPr>
      </w:pPr>
      <w:r>
        <w:rPr>
          <w:rFonts w:cs="Arial"/>
        </w:rPr>
        <w:t>d</w:t>
      </w:r>
      <w:r w:rsidRPr="003A65F6">
        <w:rPr>
          <w:rFonts w:cs="Arial"/>
        </w:rPr>
        <w:t xml:space="preserve">okumenty i informacje przedstawiane przez </w:t>
      </w:r>
      <w:r w:rsidR="00C65F78">
        <w:rPr>
          <w:rFonts w:cs="Arial"/>
        </w:rPr>
        <w:t>W</w:t>
      </w:r>
      <w:r w:rsidRPr="003A65F6">
        <w:rPr>
          <w:rFonts w:cs="Arial"/>
        </w:rPr>
        <w:t>nioskodawców nie podlegają udostępnieniu przez właściwą instytucję w trybie przepisów ustawy z dnia 6 września 2001 r. o dostępie do informacji publicznej</w:t>
      </w:r>
      <w:r w:rsidRPr="00A31835">
        <w:rPr>
          <w:rFonts w:cs="Arial"/>
        </w:rPr>
        <w:t>;</w:t>
      </w:r>
    </w:p>
    <w:p w:rsidR="006E3AA0" w:rsidRPr="00A31835" w:rsidRDefault="006E3AA0" w:rsidP="006E3AA0">
      <w:pPr>
        <w:pStyle w:val="Akapitzlist"/>
        <w:numPr>
          <w:ilvl w:val="0"/>
          <w:numId w:val="82"/>
        </w:numPr>
        <w:spacing w:line="276" w:lineRule="auto"/>
        <w:ind w:left="709" w:firstLine="0"/>
        <w:jc w:val="both"/>
        <w:rPr>
          <w:rFonts w:cs="Arial"/>
        </w:rPr>
      </w:pPr>
      <w:r>
        <w:rPr>
          <w:rFonts w:cs="Arial"/>
        </w:rPr>
        <w:t>d</w:t>
      </w:r>
      <w:r w:rsidRPr="003A65F6">
        <w:rPr>
          <w:rFonts w:cs="Arial"/>
        </w:rPr>
        <w:t xml:space="preserve">okumenty i informacje wytworzone lub przygotowane przez właściwe instytucje w związku z oceną dokumentów i informacji przedstawianych przez </w:t>
      </w:r>
      <w:r w:rsidR="00C65F78">
        <w:rPr>
          <w:rFonts w:cs="Arial"/>
        </w:rPr>
        <w:t>W</w:t>
      </w:r>
      <w:r w:rsidRPr="003A65F6">
        <w:rPr>
          <w:rFonts w:cs="Arial"/>
        </w:rPr>
        <w:t>nioskodawców nie podlegają, do czasu rozstrzygnięcia konkursu albo zamieszczenia informacji, o której mowa w art. 48 ust. 6</w:t>
      </w:r>
      <w:r>
        <w:rPr>
          <w:rFonts w:cs="Arial"/>
        </w:rPr>
        <w:t xml:space="preserve"> Ustawy Wdrożeniowej</w:t>
      </w:r>
      <w:r w:rsidRPr="003A65F6">
        <w:rPr>
          <w:rFonts w:cs="Arial"/>
        </w:rPr>
        <w:t xml:space="preserve">, </w:t>
      </w:r>
      <w:r w:rsidRPr="003A65F6">
        <w:rPr>
          <w:rFonts w:cs="Arial"/>
        </w:rPr>
        <w:lastRenderedPageBreak/>
        <w:t>udostępnieniu w trybie przepisów ustawy z dnia 6 września 2001 r. o dostępie do informacji publicznej</w:t>
      </w:r>
      <w:r w:rsidRPr="00A31835">
        <w:rPr>
          <w:rFonts w:cs="Arial"/>
        </w:rPr>
        <w:t>.</w:t>
      </w:r>
    </w:p>
    <w:p w:rsidR="007604B5" w:rsidRPr="00025C32" w:rsidRDefault="006E3AA0" w:rsidP="006E3AA0">
      <w:pPr>
        <w:pStyle w:val="Akapitzlist"/>
        <w:numPr>
          <w:ilvl w:val="0"/>
          <w:numId w:val="81"/>
        </w:numPr>
        <w:spacing w:line="276" w:lineRule="auto"/>
        <w:ind w:left="709" w:hanging="709"/>
        <w:jc w:val="both"/>
        <w:rPr>
          <w:rFonts w:cs="Arial"/>
        </w:rPr>
      </w:pPr>
      <w:r w:rsidRPr="007C0C7D">
        <w:rPr>
          <w:rFonts w:cs="Arial"/>
        </w:rPr>
        <w:t>Jednocześnie wystąpienie okoliczności, o których mowa w lit. b, tzn. rozstrzygnięcie konkursu lub zamieszczenie informacji na stronie właściwej instytucji oraz na portalu o wyborze w trybie konkursowym projek</w:t>
      </w:r>
      <w:r>
        <w:rPr>
          <w:rFonts w:cs="Arial"/>
        </w:rPr>
        <w:t xml:space="preserve">tu do dofinansowania oznacza, </w:t>
      </w:r>
      <w:r w:rsidRPr="007C0C7D">
        <w:rPr>
          <w:rFonts w:cs="Arial"/>
        </w:rPr>
        <w:t>że dokumenty i informacje, o których mowa w lit. b, stają się informacjami publicznymi, których udostępnienie lub odmowa udostępnienia będzie następowało w trybie określonym ustawą o dostępie do informacji publicznej, z bezwzg</w:t>
      </w:r>
      <w:r>
        <w:rPr>
          <w:rFonts w:cs="Arial"/>
        </w:rPr>
        <w:t xml:space="preserve">lędnym zachowaniem ograniczeń, </w:t>
      </w:r>
      <w:r w:rsidRPr="007C0C7D">
        <w:rPr>
          <w:rFonts w:cs="Arial"/>
        </w:rPr>
        <w:t>o których mowa w art. 5 przywołanej ustawy</w:t>
      </w:r>
      <w:r w:rsidR="00F2462E" w:rsidRPr="00025C32">
        <w:rPr>
          <w:rFonts w:cs="Arial"/>
        </w:rPr>
        <w:t>.</w:t>
      </w:r>
    </w:p>
    <w:p w:rsidR="007604B5" w:rsidRPr="000F4EEB" w:rsidRDefault="008402AE" w:rsidP="00025C32">
      <w:pPr>
        <w:pStyle w:val="Akapitzlist"/>
        <w:numPr>
          <w:ilvl w:val="0"/>
          <w:numId w:val="81"/>
        </w:numPr>
        <w:spacing w:line="276" w:lineRule="auto"/>
        <w:jc w:val="both"/>
        <w:rPr>
          <w:rFonts w:cs="Arial"/>
          <w:b/>
        </w:rPr>
      </w:pPr>
      <w:r w:rsidRPr="008402AE">
        <w:rPr>
          <w:rFonts w:cs="Arial"/>
          <w:b/>
        </w:rPr>
        <w:t>Regulamin konkursu może ulegać zmianom w trakcie trwania konkursu</w:t>
      </w:r>
      <w:r w:rsidR="002E4EE0">
        <w:rPr>
          <w:rFonts w:cs="Arial"/>
          <w:b/>
        </w:rPr>
        <w:t xml:space="preserve"> oraz w przypadku, gdy nastąpią przeszkody/utrudnienia w przeprowadzeniu postępowania w zakresie wyboru projektów, które pojawiły się albo mogą pojawić się w związku z wystąpieniem COVID-19</w:t>
      </w:r>
      <w:r w:rsidRPr="008402AE">
        <w:rPr>
          <w:rFonts w:cs="Arial"/>
          <w:b/>
        </w:rPr>
        <w:t xml:space="preserve">. Do czasu rozstrzygnięcia konkursu </w:t>
      </w:r>
      <w:r w:rsidRPr="008402AE">
        <w:rPr>
          <w:rFonts w:cs="Arial"/>
          <w:b/>
          <w:i/>
        </w:rPr>
        <w:t>Regulamin konkursu</w:t>
      </w:r>
      <w:r w:rsidRPr="008402AE">
        <w:rPr>
          <w:rFonts w:cs="Arial"/>
          <w:b/>
        </w:rPr>
        <w:t xml:space="preserve"> nie może być zmieniany w sposób skutkujący nierównym traktowaniem Wnioskodawców chyba, że konieczność jego zmiany wynika z przepisów prawa powszechnie obowiązującego</w:t>
      </w:r>
      <w:r w:rsidR="002E4EE0">
        <w:rPr>
          <w:rFonts w:cs="Arial"/>
          <w:b/>
        </w:rPr>
        <w:t>, w tym w przypadku wystąpienia COVID-19</w:t>
      </w:r>
      <w:r w:rsidRPr="008402AE">
        <w:rPr>
          <w:rFonts w:cs="Arial"/>
          <w:b/>
        </w:rPr>
        <w:t xml:space="preserve">. W przypadku zmiany </w:t>
      </w:r>
      <w:r w:rsidRPr="008402AE">
        <w:rPr>
          <w:rFonts w:cs="Arial"/>
          <w:b/>
          <w:i/>
        </w:rPr>
        <w:t>Regulaminu konkursu</w:t>
      </w:r>
      <w:r w:rsidRPr="008402AE">
        <w:rPr>
          <w:rFonts w:cs="Arial"/>
          <w:b/>
        </w:rPr>
        <w:t xml:space="preserve"> IOK zamieszcza na stronie internetowej RPO WSL 2014-2020/IOK oraz na Portalu informację o zmianie Regulaminu konkursu, aktualną treść Regulaminu konkursu, uzasadnienie oraz termin, od którego zmiana obowiązuje. W przypadku zmiany Regulaminu konkursu IOK jest zobowiązana niezwłocznie i indywidualnie poinformować o niej każdego </w:t>
      </w:r>
      <w:r w:rsidR="00C65F78">
        <w:rPr>
          <w:rFonts w:cs="Arial"/>
          <w:b/>
        </w:rPr>
        <w:t>W</w:t>
      </w:r>
      <w:r w:rsidRPr="008402AE">
        <w:rPr>
          <w:rFonts w:cs="Arial"/>
          <w:b/>
        </w:rPr>
        <w:t xml:space="preserve">nioskodawcę, a więc podmiot, który w ramach trwającego konkursu złożył już wniosek o dofinansowanie. W związku z powyższym IOK będzie informowała Wnioskodawców każdorazowo o zmianach w Regulaminie konkursu drogą elektroniczną na podany we wniosku o dofinansowanie adres e-mail. </w:t>
      </w:r>
    </w:p>
    <w:p w:rsidR="005C0E49" w:rsidRPr="00025C32" w:rsidRDefault="005C0E49" w:rsidP="00025C32">
      <w:pPr>
        <w:pStyle w:val="Akapitzlist"/>
        <w:numPr>
          <w:ilvl w:val="0"/>
          <w:numId w:val="0"/>
        </w:numPr>
        <w:spacing w:line="276" w:lineRule="auto"/>
        <w:ind w:left="720"/>
        <w:jc w:val="both"/>
        <w:rPr>
          <w:rFonts w:cs="Arial"/>
        </w:rPr>
      </w:pPr>
    </w:p>
    <w:tbl>
      <w:tblPr>
        <w:tblW w:w="0" w:type="auto"/>
        <w:tblLook w:val="04A0"/>
      </w:tblPr>
      <w:tblGrid>
        <w:gridCol w:w="9572"/>
      </w:tblGrid>
      <w:tr w:rsidR="00E12B35" w:rsidRPr="00025C32" w:rsidTr="001B78B7">
        <w:tc>
          <w:tcPr>
            <w:tcW w:w="97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2B35" w:rsidRPr="00025C32" w:rsidRDefault="00E12B35" w:rsidP="00025C32">
            <w:pPr>
              <w:jc w:val="center"/>
              <w:rPr>
                <w:rFonts w:ascii="Arial" w:hAnsi="Arial" w:cs="Arial"/>
                <w:b/>
                <w:sz w:val="24"/>
                <w:szCs w:val="24"/>
              </w:rPr>
            </w:pPr>
            <w:r w:rsidRPr="00025C32">
              <w:rPr>
                <w:rFonts w:ascii="Arial" w:hAnsi="Arial" w:cs="Arial"/>
                <w:b/>
                <w:sz w:val="24"/>
                <w:szCs w:val="24"/>
              </w:rPr>
              <w:t>UWAGA</w:t>
            </w:r>
          </w:p>
          <w:p w:rsidR="00E12B35" w:rsidRPr="00025C32" w:rsidRDefault="00E12B35" w:rsidP="00025C32">
            <w:pPr>
              <w:jc w:val="center"/>
              <w:rPr>
                <w:rFonts w:ascii="Arial" w:hAnsi="Arial" w:cs="Arial"/>
                <w:sz w:val="24"/>
                <w:szCs w:val="24"/>
              </w:rPr>
            </w:pPr>
            <w:r w:rsidRPr="00025C32">
              <w:rPr>
                <w:rFonts w:ascii="Arial" w:hAnsi="Arial" w:cs="Arial"/>
                <w:sz w:val="24"/>
                <w:szCs w:val="24"/>
              </w:rPr>
              <w:t>W uzasadnionych sytuacjach IOK ma prawo anulować ogłoszony przez siebie konkurs np. w związku z:</w:t>
            </w:r>
          </w:p>
          <w:p w:rsidR="00E12B35" w:rsidRPr="00025C32" w:rsidRDefault="00E12B35" w:rsidP="00025C32">
            <w:pPr>
              <w:jc w:val="both"/>
              <w:rPr>
                <w:rFonts w:ascii="Arial" w:hAnsi="Arial" w:cs="Arial"/>
                <w:sz w:val="24"/>
                <w:szCs w:val="24"/>
              </w:rPr>
            </w:pPr>
            <w:r w:rsidRPr="00025C32">
              <w:rPr>
                <w:rFonts w:ascii="Arial" w:hAnsi="Arial" w:cs="Arial"/>
                <w:sz w:val="24"/>
                <w:szCs w:val="24"/>
              </w:rPr>
              <w:t>a)</w:t>
            </w:r>
            <w:r w:rsidRPr="00025C32">
              <w:rPr>
                <w:rFonts w:ascii="Arial" w:hAnsi="Arial" w:cs="Arial"/>
                <w:sz w:val="24"/>
                <w:szCs w:val="24"/>
              </w:rPr>
              <w:tab/>
              <w:t>zmianą krajowych aktów prawnych/wytycznych wpływających w sposób istotny na proces wyboru projektów do dofinansowania,</w:t>
            </w:r>
          </w:p>
          <w:p w:rsidR="00E12B35" w:rsidRPr="00025C32" w:rsidRDefault="00E12B35" w:rsidP="00025C32">
            <w:pPr>
              <w:jc w:val="both"/>
              <w:rPr>
                <w:rFonts w:ascii="Arial" w:hAnsi="Arial" w:cs="Arial"/>
                <w:sz w:val="24"/>
                <w:szCs w:val="24"/>
              </w:rPr>
            </w:pPr>
            <w:r w:rsidRPr="00025C32">
              <w:rPr>
                <w:rFonts w:ascii="Arial" w:hAnsi="Arial" w:cs="Arial"/>
                <w:sz w:val="24"/>
                <w:szCs w:val="24"/>
              </w:rPr>
              <w:t>b)</w:t>
            </w:r>
            <w:r w:rsidRPr="00025C32">
              <w:rPr>
                <w:rFonts w:ascii="Arial" w:hAnsi="Arial" w:cs="Arial"/>
                <w:sz w:val="24"/>
                <w:szCs w:val="24"/>
              </w:rPr>
              <w:tab/>
              <w:t>innymi zdarzeniami losowymi, których nie da się przewidzieć na etapie konstruowania założeń przedmiotowego Regulaminu.</w:t>
            </w:r>
          </w:p>
          <w:p w:rsidR="00E12B35" w:rsidRPr="00025C32" w:rsidRDefault="00E12B35" w:rsidP="002303EC">
            <w:pPr>
              <w:pStyle w:val="Akapitzlist"/>
              <w:numPr>
                <w:ilvl w:val="0"/>
                <w:numId w:val="0"/>
              </w:numPr>
              <w:spacing w:line="276" w:lineRule="auto"/>
              <w:jc w:val="both"/>
              <w:rPr>
                <w:rFonts w:cs="Arial"/>
                <w:b/>
              </w:rPr>
            </w:pPr>
            <w:r w:rsidRPr="00025C32">
              <w:rPr>
                <w:rFonts w:cs="Arial"/>
              </w:rPr>
              <w:t>W przypadku anulowania konkursu IOK przekaże do publicznej wiadomości informację o anulowaniu konkursu wraz z podaniem przyczyny, tymi samymi kanałami, za pomocą których przekazano informację o ogłoszeniu konkursu. W tym celu Wnioskodawca jest zobowiązany do bieżącego monitorowania strony internetowej IOK oraz IZ RPO WSL.</w:t>
            </w:r>
          </w:p>
        </w:tc>
      </w:tr>
    </w:tbl>
    <w:p w:rsidR="00E12B35" w:rsidRPr="00025C32" w:rsidRDefault="00E12B35" w:rsidP="00025C32">
      <w:pPr>
        <w:pStyle w:val="Akapitzlist"/>
        <w:numPr>
          <w:ilvl w:val="0"/>
          <w:numId w:val="0"/>
        </w:numPr>
        <w:spacing w:line="276" w:lineRule="auto"/>
        <w:ind w:left="720"/>
        <w:jc w:val="both"/>
        <w:rPr>
          <w:rFonts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694EC1" w:rsidRPr="00025C32" w:rsidTr="00CA6597">
        <w:trPr>
          <w:trHeight w:val="561"/>
        </w:trPr>
        <w:tc>
          <w:tcPr>
            <w:tcW w:w="9498" w:type="dxa"/>
            <w:shd w:val="clear" w:color="auto" w:fill="DBE5F1"/>
          </w:tcPr>
          <w:p w:rsidR="000F6D98" w:rsidRPr="00025C32" w:rsidRDefault="00F2462E" w:rsidP="00025C32">
            <w:pPr>
              <w:jc w:val="center"/>
              <w:rPr>
                <w:rFonts w:ascii="Arial" w:hAnsi="Arial" w:cs="Arial"/>
                <w:b/>
                <w:sz w:val="24"/>
                <w:szCs w:val="24"/>
              </w:rPr>
            </w:pPr>
            <w:r w:rsidRPr="00025C32">
              <w:rPr>
                <w:rFonts w:ascii="Arial" w:hAnsi="Arial" w:cs="Arial"/>
                <w:b/>
                <w:sz w:val="24"/>
                <w:szCs w:val="24"/>
              </w:rPr>
              <w:t>UWAGA!</w:t>
            </w:r>
          </w:p>
          <w:p w:rsidR="000F6D98" w:rsidRPr="00025C32" w:rsidRDefault="002303EC" w:rsidP="00025C32">
            <w:pPr>
              <w:jc w:val="center"/>
              <w:rPr>
                <w:rFonts w:ascii="Arial" w:hAnsi="Arial" w:cs="Arial"/>
                <w:sz w:val="24"/>
                <w:szCs w:val="24"/>
              </w:rPr>
            </w:pPr>
            <w:r>
              <w:rPr>
                <w:rFonts w:ascii="Arial" w:hAnsi="Arial" w:cs="Arial"/>
                <w:sz w:val="24"/>
                <w:szCs w:val="24"/>
              </w:rPr>
              <w:t>Z</w:t>
            </w:r>
            <w:r w:rsidR="00694EC1" w:rsidRPr="00025C32">
              <w:rPr>
                <w:rFonts w:ascii="Arial" w:hAnsi="Arial" w:cs="Arial"/>
                <w:sz w:val="24"/>
                <w:szCs w:val="24"/>
              </w:rPr>
              <w:t xml:space="preserve">aleca się, aby </w:t>
            </w:r>
            <w:r w:rsidR="00C65F78">
              <w:rPr>
                <w:rFonts w:ascii="Arial" w:hAnsi="Arial" w:cs="Arial"/>
                <w:sz w:val="24"/>
                <w:szCs w:val="24"/>
              </w:rPr>
              <w:t>W</w:t>
            </w:r>
            <w:r w:rsidR="00694EC1" w:rsidRPr="00025C32">
              <w:rPr>
                <w:rFonts w:ascii="Arial" w:hAnsi="Arial" w:cs="Arial"/>
                <w:sz w:val="24"/>
                <w:szCs w:val="24"/>
              </w:rPr>
              <w:t>nioskodawcy na bieżąco zapoznawali się z informacjami zamieszczanymi na stronach internetowych:</w:t>
            </w:r>
          </w:p>
          <w:p w:rsidR="000F6D98" w:rsidRDefault="005B78B1" w:rsidP="00025C32">
            <w:pPr>
              <w:jc w:val="center"/>
            </w:pPr>
            <w:hyperlink r:id="rId32" w:tgtFrame="_blank" w:history="1">
              <w:r w:rsidR="00F2462E" w:rsidRPr="00025C32">
                <w:rPr>
                  <w:rStyle w:val="Hipercze"/>
                  <w:rFonts w:ascii="Arial" w:hAnsi="Arial" w:cs="Arial"/>
                  <w:sz w:val="24"/>
                  <w:szCs w:val="24"/>
                </w:rPr>
                <w:t>http://rpo.wup-katowice.pl/</w:t>
              </w:r>
            </w:hyperlink>
          </w:p>
          <w:p w:rsidR="000F6D98" w:rsidRPr="00025C32" w:rsidRDefault="00694EC1" w:rsidP="00A1554D">
            <w:pPr>
              <w:jc w:val="center"/>
              <w:rPr>
                <w:rFonts w:ascii="Arial" w:hAnsi="Arial" w:cs="Arial"/>
                <w:sz w:val="24"/>
                <w:szCs w:val="24"/>
              </w:rPr>
            </w:pPr>
            <w:r w:rsidRPr="00025C32">
              <w:rPr>
                <w:rFonts w:ascii="Arial" w:hAnsi="Arial" w:cs="Arial"/>
                <w:sz w:val="24"/>
                <w:szCs w:val="24"/>
              </w:rPr>
              <w:t xml:space="preserve">oraz na stronach internetowych Ministerstwa </w:t>
            </w:r>
            <w:r w:rsidR="00A1554D">
              <w:rPr>
                <w:rFonts w:ascii="Arial" w:hAnsi="Arial" w:cs="Arial"/>
                <w:sz w:val="24"/>
                <w:szCs w:val="24"/>
              </w:rPr>
              <w:t>Fundusz</w:t>
            </w:r>
            <w:r w:rsidR="004B7A22">
              <w:rPr>
                <w:rFonts w:ascii="Arial" w:hAnsi="Arial" w:cs="Arial"/>
                <w:sz w:val="24"/>
                <w:szCs w:val="24"/>
              </w:rPr>
              <w:t>y</w:t>
            </w:r>
            <w:r w:rsidR="00A1554D">
              <w:rPr>
                <w:rFonts w:ascii="Arial" w:hAnsi="Arial" w:cs="Arial"/>
                <w:sz w:val="24"/>
                <w:szCs w:val="24"/>
              </w:rPr>
              <w:t xml:space="preserve"> i Polityki Regionalnej</w:t>
            </w:r>
            <w:r w:rsidR="00CA6597" w:rsidRPr="00025C32">
              <w:rPr>
                <w:rFonts w:ascii="Arial" w:hAnsi="Arial" w:cs="Arial"/>
                <w:sz w:val="24"/>
                <w:szCs w:val="24"/>
              </w:rPr>
              <w:t>.</w:t>
            </w:r>
          </w:p>
        </w:tc>
      </w:tr>
    </w:tbl>
    <w:p w:rsidR="007604B5" w:rsidRPr="00025C32" w:rsidRDefault="007604B5" w:rsidP="00025C32">
      <w:pPr>
        <w:spacing w:before="0" w:after="0"/>
        <w:rPr>
          <w:rFonts w:ascii="Arial" w:hAnsi="Arial" w:cs="Arial"/>
          <w:sz w:val="24"/>
          <w:szCs w:val="24"/>
        </w:rPr>
      </w:pPr>
    </w:p>
    <w:p w:rsidR="00C85F59" w:rsidRDefault="00C85F59">
      <w:pPr>
        <w:spacing w:before="0" w:after="0" w:line="240" w:lineRule="auto"/>
        <w:rPr>
          <w:rFonts w:ascii="Arial" w:hAnsi="Arial"/>
          <w:b/>
          <w:bCs/>
          <w:color w:val="000000"/>
          <w:spacing w:val="15"/>
          <w:sz w:val="24"/>
          <w:szCs w:val="24"/>
        </w:rPr>
      </w:pPr>
      <w:r>
        <w:br w:type="page"/>
      </w:r>
    </w:p>
    <w:p w:rsidR="007604B5" w:rsidRPr="00025C32" w:rsidRDefault="00F76C70" w:rsidP="006E3AA0">
      <w:pPr>
        <w:pStyle w:val="Nagwek1"/>
        <w:numPr>
          <w:ilvl w:val="0"/>
          <w:numId w:val="126"/>
        </w:numPr>
        <w:spacing w:line="276" w:lineRule="auto"/>
      </w:pPr>
      <w:bookmarkStart w:id="1356" w:name="_Toc4667635"/>
      <w:r>
        <w:lastRenderedPageBreak/>
        <w:t xml:space="preserve">. </w:t>
      </w:r>
      <w:r w:rsidR="00CD3684" w:rsidRPr="00025C32">
        <w:t xml:space="preserve">Forma i sposób </w:t>
      </w:r>
      <w:r w:rsidR="006E3AA0">
        <w:t xml:space="preserve">komunikacji między </w:t>
      </w:r>
      <w:r w:rsidR="00C87AE9">
        <w:t>W</w:t>
      </w:r>
      <w:r w:rsidR="006E3AA0">
        <w:t>nioskodawcą</w:t>
      </w:r>
      <w:r>
        <w:t>,</w:t>
      </w:r>
      <w:r w:rsidR="006E3AA0">
        <w:t xml:space="preserve"> a IOK</w:t>
      </w:r>
      <w:bookmarkEnd w:id="1356"/>
    </w:p>
    <w:p w:rsidR="000F6D98" w:rsidRDefault="00F2462E" w:rsidP="00025C32">
      <w:pPr>
        <w:jc w:val="both"/>
        <w:rPr>
          <w:rFonts w:ascii="Arial" w:hAnsi="Arial" w:cs="Arial"/>
          <w:b/>
          <w:sz w:val="24"/>
          <w:szCs w:val="24"/>
        </w:rPr>
      </w:pPr>
      <w:bookmarkStart w:id="1357" w:name="_Toc451260169"/>
      <w:bookmarkStart w:id="1358" w:name="_Toc451338425"/>
      <w:bookmarkStart w:id="1359" w:name="_Toc451841493"/>
      <w:bookmarkStart w:id="1360" w:name="_Toc451841592"/>
      <w:bookmarkStart w:id="1361" w:name="_Toc451932407"/>
      <w:bookmarkStart w:id="1362" w:name="_Toc451933568"/>
      <w:bookmarkStart w:id="1363" w:name="_Toc451938946"/>
      <w:bookmarkStart w:id="1364" w:name="_Toc453228574"/>
      <w:bookmarkStart w:id="1365" w:name="_Toc453231214"/>
      <w:bookmarkStart w:id="1366" w:name="_Toc453231278"/>
      <w:bookmarkStart w:id="1367" w:name="_Toc453231342"/>
      <w:bookmarkStart w:id="1368" w:name="_Toc453245370"/>
      <w:bookmarkStart w:id="1369" w:name="_Toc453249159"/>
      <w:bookmarkStart w:id="1370" w:name="_Toc45324922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025C32">
        <w:rPr>
          <w:rFonts w:ascii="Arial" w:hAnsi="Arial" w:cs="Arial"/>
          <w:b/>
          <w:sz w:val="24"/>
          <w:szCs w:val="24"/>
        </w:rPr>
        <w:t xml:space="preserve">Wnioskodawca wyraża zgodę na doręczanie pism </w:t>
      </w:r>
      <w:r w:rsidR="00F31AC8">
        <w:rPr>
          <w:rFonts w:ascii="Arial" w:hAnsi="Arial" w:cs="Arial"/>
          <w:b/>
          <w:sz w:val="24"/>
          <w:szCs w:val="24"/>
        </w:rPr>
        <w:t xml:space="preserve">w tym skierowanych do niego w trakcie procedury odwoławczej </w:t>
      </w:r>
      <w:r w:rsidRPr="00025C32">
        <w:rPr>
          <w:rFonts w:ascii="Arial" w:hAnsi="Arial" w:cs="Arial"/>
          <w:b/>
          <w:sz w:val="24"/>
          <w:szCs w:val="24"/>
        </w:rPr>
        <w:t>za pomocą środków komunikacji elektronicznej.</w:t>
      </w:r>
    </w:p>
    <w:p w:rsidR="00F31AC8" w:rsidRDefault="00F31AC8" w:rsidP="00F31AC8">
      <w:pPr>
        <w:spacing w:after="120"/>
        <w:contextualSpacing/>
        <w:jc w:val="both"/>
        <w:rPr>
          <w:rFonts w:ascii="Arial" w:hAnsi="Arial" w:cs="Arial"/>
          <w:i/>
          <w:sz w:val="24"/>
          <w:szCs w:val="24"/>
        </w:rPr>
      </w:pPr>
      <w:r w:rsidRPr="0011178B">
        <w:rPr>
          <w:rFonts w:ascii="Arial" w:hAnsi="Arial" w:cs="Arial"/>
          <w:sz w:val="24"/>
          <w:szCs w:val="24"/>
        </w:rPr>
        <w:t xml:space="preserve">Złożenie wniosku o dofinansowanie jest równoznaczne ze złożeniem oświadczenia </w:t>
      </w:r>
      <w:r>
        <w:rPr>
          <w:rFonts w:ascii="Arial" w:hAnsi="Arial" w:cs="Arial"/>
          <w:sz w:val="24"/>
          <w:szCs w:val="24"/>
        </w:rPr>
        <w:br/>
      </w:r>
      <w:r w:rsidRPr="0011178B">
        <w:rPr>
          <w:rFonts w:ascii="Arial" w:hAnsi="Arial" w:cs="Arial"/>
          <w:sz w:val="24"/>
          <w:szCs w:val="24"/>
        </w:rPr>
        <w:t xml:space="preserve">w tym zakresie. Zgoda na doręczenie pism za pomocą środków komunikacji elektronicznej oznacza, że </w:t>
      </w:r>
      <w:r w:rsidR="00C65F78">
        <w:rPr>
          <w:rFonts w:ascii="Arial" w:hAnsi="Arial" w:cs="Arial"/>
          <w:sz w:val="24"/>
          <w:szCs w:val="24"/>
        </w:rPr>
        <w:t>W</w:t>
      </w:r>
      <w:r w:rsidRPr="0011178B">
        <w:rPr>
          <w:rFonts w:ascii="Arial" w:hAnsi="Arial" w:cs="Arial"/>
          <w:sz w:val="24"/>
          <w:szCs w:val="24"/>
        </w:rPr>
        <w:t>nioskodawca nie ma prawa do roszczeń w sytuacji, gdy na skutek nieodebrania, nieterminowego odebrania bądź innego uchybienia</w:t>
      </w:r>
      <w:r>
        <w:rPr>
          <w:rFonts w:ascii="Arial" w:hAnsi="Arial" w:cs="Arial"/>
          <w:sz w:val="24"/>
          <w:szCs w:val="24"/>
        </w:rPr>
        <w:t>, w tym niepoinformowania IOK o zmianie danych teleadresowych</w:t>
      </w:r>
      <w:r w:rsidRPr="0011178B">
        <w:rPr>
          <w:rFonts w:ascii="Arial" w:hAnsi="Arial" w:cs="Arial"/>
          <w:sz w:val="24"/>
          <w:szCs w:val="24"/>
        </w:rPr>
        <w:t xml:space="preserve"> w zakresie komunikacji elektronicznej, dojdzie do sytuacji niekorzystnej dla </w:t>
      </w:r>
      <w:r w:rsidR="00C65F78">
        <w:rPr>
          <w:rFonts w:ascii="Arial" w:hAnsi="Arial" w:cs="Arial"/>
          <w:sz w:val="24"/>
          <w:szCs w:val="24"/>
        </w:rPr>
        <w:t>W</w:t>
      </w:r>
      <w:r w:rsidRPr="0011178B">
        <w:rPr>
          <w:rFonts w:ascii="Arial" w:hAnsi="Arial" w:cs="Arial"/>
          <w:sz w:val="24"/>
          <w:szCs w:val="24"/>
        </w:rPr>
        <w:t xml:space="preserve">nioskodawcy. W szczególności będzie to przypadek, gdy </w:t>
      </w:r>
      <w:r w:rsidR="00C65F78">
        <w:rPr>
          <w:rFonts w:ascii="Arial" w:hAnsi="Arial" w:cs="Arial"/>
          <w:sz w:val="24"/>
          <w:szCs w:val="24"/>
        </w:rPr>
        <w:t>W</w:t>
      </w:r>
      <w:r w:rsidRPr="0011178B">
        <w:rPr>
          <w:rFonts w:ascii="Arial" w:hAnsi="Arial" w:cs="Arial"/>
          <w:sz w:val="24"/>
          <w:szCs w:val="24"/>
        </w:rPr>
        <w:t xml:space="preserve">nioskodawca nie dochowa terminu na złożenie wniosku poprawionego w zakresie warunków formalnych, oczywistej omyłki, kryteriów oceny bądź terminu udzielenia informacji w trakcie oceny </w:t>
      </w:r>
      <w:r w:rsidR="001D3E1F">
        <w:rPr>
          <w:rFonts w:ascii="Arial" w:hAnsi="Arial" w:cs="Arial"/>
          <w:sz w:val="24"/>
          <w:szCs w:val="24"/>
        </w:rPr>
        <w:t>formalno-</w:t>
      </w:r>
      <w:r w:rsidRPr="0011178B">
        <w:rPr>
          <w:rFonts w:ascii="Arial" w:hAnsi="Arial" w:cs="Arial"/>
          <w:sz w:val="24"/>
          <w:szCs w:val="24"/>
        </w:rPr>
        <w:t>merytorycznej.</w:t>
      </w:r>
    </w:p>
    <w:p w:rsidR="001D3E1F" w:rsidRPr="00AF5D9A" w:rsidRDefault="001D3E1F" w:rsidP="001D3E1F">
      <w:pPr>
        <w:contextualSpacing/>
        <w:jc w:val="both"/>
        <w:rPr>
          <w:rFonts w:ascii="Arial" w:hAnsi="Arial" w:cs="Arial"/>
          <w:b/>
          <w:sz w:val="24"/>
          <w:szCs w:val="24"/>
        </w:rPr>
      </w:pPr>
      <w:r w:rsidRPr="00AF5D9A">
        <w:rPr>
          <w:rFonts w:ascii="Arial" w:hAnsi="Arial" w:cs="Arial"/>
          <w:b/>
          <w:sz w:val="24"/>
          <w:szCs w:val="24"/>
        </w:rPr>
        <w:t xml:space="preserve">Niezachowanie wskazanej formy komunikacji będzie skutkować negatywną oceną wniosku o dofinansowanie na odpowiednim etapie oceny.  </w:t>
      </w:r>
    </w:p>
    <w:p w:rsidR="001D3E1F" w:rsidRPr="003511FF" w:rsidRDefault="001D3E1F" w:rsidP="001D3E1F">
      <w:pPr>
        <w:contextualSpacing/>
        <w:jc w:val="both"/>
        <w:rPr>
          <w:rFonts w:ascii="Arial" w:hAnsi="Arial" w:cs="Arial"/>
          <w:b/>
          <w:sz w:val="24"/>
          <w:szCs w:val="24"/>
        </w:rPr>
      </w:pPr>
      <w:r w:rsidRPr="00AF5D9A">
        <w:rPr>
          <w:rFonts w:ascii="Arial" w:hAnsi="Arial" w:cs="Arial"/>
          <w:b/>
          <w:sz w:val="24"/>
          <w:szCs w:val="24"/>
        </w:rPr>
        <w:t xml:space="preserve">Wnioskodawca wraz z wnioskiem o dofinansowanie składa oświadczenie, </w:t>
      </w:r>
      <w:r w:rsidR="00431B4B">
        <w:rPr>
          <w:rFonts w:ascii="Arial" w:hAnsi="Arial" w:cs="Arial"/>
          <w:b/>
          <w:sz w:val="24"/>
          <w:szCs w:val="24"/>
        </w:rPr>
        <w:t>dotyczące świadomości skutków niezachowania formy komunikacji. Oświadczenie znajduje się w części G. wniosku o dofinansowanie</w:t>
      </w:r>
    </w:p>
    <w:p w:rsidR="00F31AC8" w:rsidRPr="003511FF" w:rsidRDefault="00F31AC8" w:rsidP="00025C32">
      <w:pPr>
        <w:jc w:val="both"/>
        <w:rPr>
          <w:rFonts w:ascii="Arial" w:hAnsi="Arial" w:cs="Arial"/>
          <w:b/>
          <w:sz w:val="24"/>
          <w:szCs w:val="24"/>
        </w:rPr>
      </w:pPr>
    </w:p>
    <w:p w:rsidR="005C0E49" w:rsidRPr="003511FF" w:rsidRDefault="00431B4B" w:rsidP="00C87AE9">
      <w:pPr>
        <w:numPr>
          <w:ilvl w:val="0"/>
          <w:numId w:val="127"/>
        </w:numPr>
        <w:spacing w:before="0" w:after="0"/>
        <w:ind w:left="714" w:hanging="357"/>
        <w:contextualSpacing/>
        <w:jc w:val="both"/>
        <w:rPr>
          <w:rFonts w:ascii="Arial" w:hAnsi="Arial" w:cs="Arial"/>
          <w:sz w:val="24"/>
          <w:szCs w:val="24"/>
        </w:rPr>
      </w:pPr>
      <w:r>
        <w:rPr>
          <w:rFonts w:ascii="Arial" w:hAnsi="Arial" w:cs="Arial"/>
          <w:sz w:val="24"/>
          <w:szCs w:val="24"/>
        </w:rPr>
        <w:t>Korespondencja dotycząca wniosku o dofinansowanie (również na etapie procedury odwoławczej) prowadzona jest między Wnioskodawcą a</w:t>
      </w:r>
      <w:r w:rsidR="005F56BF">
        <w:rPr>
          <w:rFonts w:ascii="Arial" w:hAnsi="Arial" w:cs="Arial"/>
          <w:sz w:val="24"/>
          <w:szCs w:val="24"/>
        </w:rPr>
        <w:t xml:space="preserve"> </w:t>
      </w:r>
      <w:r>
        <w:rPr>
          <w:rFonts w:ascii="Arial" w:hAnsi="Arial" w:cs="Arial"/>
          <w:sz w:val="24"/>
          <w:szCs w:val="24"/>
        </w:rPr>
        <w:t xml:space="preserve">IOK za pomocą środków komunikacji elektronicznej, skrzynka podawcza SEKAP dostępna jest pod adresem internetowym: </w:t>
      </w:r>
      <w:r w:rsidR="00212378" w:rsidRPr="00212378">
        <w:rPr>
          <w:rFonts w:ascii="Arial" w:hAnsi="Arial" w:cs="Arial"/>
          <w:b/>
          <w:sz w:val="24"/>
          <w:szCs w:val="24"/>
        </w:rPr>
        <w:t>https://www.sekap.pl/katalog.seam?trejId=469&amp;actionMethod=urzedy.xhtml%3ApeupAgent.selectTempRej&amp;cid=8718</w:t>
      </w:r>
      <w:r>
        <w:rPr>
          <w:rFonts w:ascii="Arial" w:hAnsi="Arial" w:cs="Arial"/>
          <w:sz w:val="24"/>
          <w:szCs w:val="24"/>
        </w:rPr>
        <w:t xml:space="preserve">, natomiast skrzynka podawcza </w:t>
      </w:r>
      <w:proofErr w:type="spellStart"/>
      <w:r>
        <w:rPr>
          <w:rFonts w:ascii="Arial" w:hAnsi="Arial" w:cs="Arial"/>
          <w:sz w:val="24"/>
          <w:szCs w:val="24"/>
        </w:rPr>
        <w:t>ePUAP</w:t>
      </w:r>
      <w:proofErr w:type="spellEnd"/>
      <w:r>
        <w:rPr>
          <w:rFonts w:ascii="Arial" w:hAnsi="Arial" w:cs="Arial"/>
          <w:sz w:val="24"/>
          <w:szCs w:val="24"/>
        </w:rPr>
        <w:t xml:space="preserve"> dostępna jest pod adresem: /</w:t>
      </w:r>
      <w:proofErr w:type="spellStart"/>
      <w:r>
        <w:rPr>
          <w:rFonts w:ascii="Arial" w:hAnsi="Arial" w:cs="Arial"/>
          <w:sz w:val="24"/>
          <w:szCs w:val="24"/>
        </w:rPr>
        <w:t>wup-katowice</w:t>
      </w:r>
      <w:proofErr w:type="spellEnd"/>
      <w:r>
        <w:rPr>
          <w:rFonts w:ascii="Arial" w:hAnsi="Arial" w:cs="Arial"/>
          <w:sz w:val="24"/>
          <w:szCs w:val="24"/>
        </w:rPr>
        <w:t>/</w:t>
      </w:r>
      <w:proofErr w:type="spellStart"/>
      <w:r>
        <w:rPr>
          <w:rFonts w:ascii="Arial" w:hAnsi="Arial" w:cs="Arial"/>
          <w:sz w:val="24"/>
          <w:szCs w:val="24"/>
        </w:rPr>
        <w:t>SkrytkaESP</w:t>
      </w:r>
      <w:proofErr w:type="spellEnd"/>
      <w:r>
        <w:rPr>
          <w:rFonts w:ascii="Arial" w:hAnsi="Arial" w:cs="Arial"/>
          <w:sz w:val="24"/>
          <w:szCs w:val="24"/>
        </w:rPr>
        <w:t>.</w:t>
      </w:r>
    </w:p>
    <w:p w:rsidR="007604B5" w:rsidRPr="00025C32" w:rsidRDefault="00F2462E" w:rsidP="00025C32">
      <w:pPr>
        <w:pStyle w:val="Akapitzlist"/>
        <w:numPr>
          <w:ilvl w:val="0"/>
          <w:numId w:val="127"/>
        </w:numPr>
        <w:spacing w:before="0" w:after="0" w:line="276" w:lineRule="auto"/>
        <w:ind w:left="714" w:hanging="357"/>
        <w:jc w:val="both"/>
        <w:rPr>
          <w:rFonts w:cs="Arial"/>
        </w:rPr>
      </w:pPr>
      <w:r w:rsidRPr="00025C32">
        <w:rPr>
          <w:rFonts w:cs="Arial"/>
        </w:rPr>
        <w:t>Zawiadomienie o wyniku oceny wniosku</w:t>
      </w:r>
      <w:r w:rsidR="00F31AC8">
        <w:rPr>
          <w:rFonts w:cs="Arial"/>
        </w:rPr>
        <w:t xml:space="preserve"> o dofinansowanie, jak również wezwanie od uzupełnienia protestu, a także informacja o wyniku rozpatrzenia protestu,</w:t>
      </w:r>
      <w:r w:rsidRPr="00025C32">
        <w:rPr>
          <w:rFonts w:cs="Arial"/>
        </w:rPr>
        <w:t xml:space="preserve"> zostanie przekazane w sposób elektroniczny na indywidualną Skrzynkę Kontaktową na platformie SEKAP lub </w:t>
      </w:r>
      <w:proofErr w:type="spellStart"/>
      <w:r w:rsidRPr="00025C32">
        <w:rPr>
          <w:rFonts w:cs="Arial"/>
        </w:rPr>
        <w:t>ePUAP</w:t>
      </w:r>
      <w:proofErr w:type="spellEnd"/>
      <w:r w:rsidRPr="00025C32">
        <w:rPr>
          <w:rFonts w:cs="Arial"/>
        </w:rPr>
        <w:t xml:space="preserve">,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rsidR="007604B5" w:rsidRPr="00025C32" w:rsidRDefault="00F2462E" w:rsidP="00025C32">
      <w:pPr>
        <w:pStyle w:val="Akapitzlist"/>
        <w:numPr>
          <w:ilvl w:val="0"/>
          <w:numId w:val="127"/>
        </w:numPr>
        <w:spacing w:line="276" w:lineRule="auto"/>
        <w:jc w:val="both"/>
        <w:rPr>
          <w:rFonts w:cs="Arial"/>
        </w:rPr>
      </w:pPr>
      <w:r w:rsidRPr="00025C32">
        <w:rPr>
          <w:rFonts w:cs="Arial"/>
        </w:rPr>
        <w:t xml:space="preserve">Pismo uznaje się za doręczone zgodnie z art. 46, art. 57 § 5 </w:t>
      </w:r>
      <w:proofErr w:type="spellStart"/>
      <w:r w:rsidRPr="00025C32">
        <w:rPr>
          <w:rFonts w:cs="Arial"/>
        </w:rPr>
        <w:t>pkt</w:t>
      </w:r>
      <w:proofErr w:type="spellEnd"/>
      <w:r w:rsidRPr="00025C32">
        <w:rPr>
          <w:rFonts w:cs="Arial"/>
        </w:rPr>
        <w:t xml:space="preserve"> 1) ustawy z dnia 14 czerwca 1960 r. Kodeks postępowania administracyjnego</w:t>
      </w:r>
      <w:r w:rsidR="00C87AE9">
        <w:rPr>
          <w:rFonts w:cs="Arial"/>
        </w:rPr>
        <w:t>, za wyjątkiem korespondencji dotyczącej weryfikacji i uzupełniania braków w zakresie warunków formalnych oraz poprawy oczywistych omyłek</w:t>
      </w:r>
      <w:r w:rsidRPr="00025C32">
        <w:rPr>
          <w:rFonts w:cs="Arial"/>
        </w:rPr>
        <w:t>.</w:t>
      </w:r>
    </w:p>
    <w:p w:rsidR="007604B5" w:rsidRDefault="00F2462E" w:rsidP="00025C32">
      <w:pPr>
        <w:pStyle w:val="Akapitzlist"/>
        <w:numPr>
          <w:ilvl w:val="0"/>
          <w:numId w:val="127"/>
        </w:numPr>
        <w:spacing w:line="276" w:lineRule="auto"/>
        <w:jc w:val="both"/>
        <w:rPr>
          <w:rFonts w:cs="Arial"/>
        </w:rPr>
      </w:pPr>
      <w:r w:rsidRPr="00025C32">
        <w:rPr>
          <w:rFonts w:cs="Arial"/>
        </w:rPr>
        <w:t xml:space="preserve">W uzasadnionych przypadkach dopuszcza się zastosowanie innych dodatkowych form komunikacji z Wnioskodawcą. </w:t>
      </w:r>
    </w:p>
    <w:p w:rsidR="00C85F59" w:rsidRDefault="00C85F59">
      <w:pPr>
        <w:spacing w:before="0" w:after="0" w:line="240" w:lineRule="auto"/>
        <w:rPr>
          <w:rFonts w:ascii="Arial" w:hAnsi="Arial"/>
          <w:b/>
          <w:bCs/>
          <w:color w:val="000000"/>
          <w:spacing w:val="15"/>
          <w:sz w:val="24"/>
          <w:szCs w:val="24"/>
        </w:rPr>
      </w:pPr>
      <w:r>
        <w:br w:type="page"/>
      </w:r>
    </w:p>
    <w:p w:rsidR="00F31AC8" w:rsidRPr="00F31AC8" w:rsidRDefault="00C87AE9" w:rsidP="00C87AE9">
      <w:pPr>
        <w:pStyle w:val="Nagwek1"/>
        <w:numPr>
          <w:ilvl w:val="0"/>
          <w:numId w:val="126"/>
        </w:numPr>
        <w:rPr>
          <w:b w:val="0"/>
          <w:bCs w:val="0"/>
        </w:rPr>
      </w:pPr>
      <w:bookmarkStart w:id="1371" w:name="_Toc4667636"/>
      <w:r>
        <w:lastRenderedPageBreak/>
        <w:t>Forma i sposób udzielania Wnioskodawcy wyjaśnień w kwestiach dotyczących konkursu</w:t>
      </w:r>
      <w:bookmarkEnd w:id="1371"/>
    </w:p>
    <w:p w:rsidR="007604B5" w:rsidRPr="00025C32" w:rsidRDefault="00F2462E" w:rsidP="00C87AE9">
      <w:pPr>
        <w:pStyle w:val="Akapitzlist"/>
        <w:numPr>
          <w:ilvl w:val="0"/>
          <w:numId w:val="180"/>
        </w:numPr>
        <w:spacing w:line="276" w:lineRule="auto"/>
        <w:jc w:val="both"/>
        <w:rPr>
          <w:rFonts w:cs="Arial"/>
        </w:rPr>
      </w:pPr>
      <w:r w:rsidRPr="00025C32">
        <w:rPr>
          <w:rFonts w:cs="Arial"/>
        </w:rPr>
        <w:t>W przypadku konieczności udzielenia Wnioskodawcy wyjaśnień w kwestiach dotyczących konkursu oraz pomocy w interpretacji postanowień Regulamin</w:t>
      </w:r>
      <w:r w:rsidR="005C0E49" w:rsidRPr="00025C32">
        <w:rPr>
          <w:rFonts w:cs="Arial"/>
        </w:rPr>
        <w:t>u</w:t>
      </w:r>
      <w:r w:rsidRPr="00025C32">
        <w:rPr>
          <w:rFonts w:cs="Arial"/>
        </w:rPr>
        <w:t xml:space="preserve"> konkursu, IOK udziela indywidualnie odpowiedzi na pytania Wnioskodawcy:</w:t>
      </w:r>
    </w:p>
    <w:p w:rsidR="007604B5" w:rsidRPr="00025C32" w:rsidRDefault="00F2462E" w:rsidP="00025C32">
      <w:pPr>
        <w:pStyle w:val="Akapitzlist"/>
        <w:numPr>
          <w:ilvl w:val="0"/>
          <w:numId w:val="83"/>
        </w:numPr>
        <w:spacing w:line="276" w:lineRule="auto"/>
        <w:jc w:val="both"/>
        <w:rPr>
          <w:rFonts w:cs="Arial"/>
        </w:rPr>
      </w:pPr>
      <w:r w:rsidRPr="00025C32">
        <w:rPr>
          <w:rFonts w:cs="Arial"/>
        </w:rPr>
        <w:t>Osobiście:</w:t>
      </w:r>
    </w:p>
    <w:p w:rsidR="007604B5" w:rsidRPr="00025C32" w:rsidRDefault="00F2462E" w:rsidP="00025C32">
      <w:pPr>
        <w:spacing w:before="0" w:after="0"/>
        <w:jc w:val="both"/>
        <w:rPr>
          <w:rFonts w:ascii="Arial" w:hAnsi="Arial" w:cs="Arial"/>
          <w:sz w:val="24"/>
          <w:szCs w:val="24"/>
        </w:rPr>
      </w:pPr>
      <w:r w:rsidRPr="00025C32">
        <w:rPr>
          <w:rFonts w:ascii="Arial" w:hAnsi="Arial" w:cs="Arial"/>
          <w:b/>
          <w:sz w:val="24"/>
          <w:szCs w:val="24"/>
        </w:rPr>
        <w:t>w siedzibie Wojewódzkiego Urzędu Pracy w Katowicach (IOK)</w:t>
      </w:r>
      <w:r w:rsidRPr="00025C32">
        <w:rPr>
          <w:rFonts w:ascii="Arial" w:hAnsi="Arial" w:cs="Arial"/>
          <w:b/>
          <w:sz w:val="24"/>
          <w:szCs w:val="24"/>
        </w:rPr>
        <w:br/>
      </w:r>
      <w:r w:rsidR="00CD3684" w:rsidRPr="00025C32">
        <w:rPr>
          <w:rFonts w:ascii="Arial" w:hAnsi="Arial" w:cs="Arial"/>
          <w:sz w:val="24"/>
          <w:szCs w:val="24"/>
        </w:rPr>
        <w:t>ul. Kościuszki 30, 40-048 Katowice</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Zespół ds. Promocji i Informacji (pokój nr 2)</w:t>
      </w:r>
    </w:p>
    <w:p w:rsidR="00672F93" w:rsidRPr="00025C32" w:rsidRDefault="000C49A8" w:rsidP="00025C32">
      <w:pPr>
        <w:spacing w:before="0" w:after="0"/>
        <w:jc w:val="both"/>
        <w:rPr>
          <w:rFonts w:ascii="Arial" w:hAnsi="Arial" w:cs="Arial"/>
          <w:sz w:val="24"/>
          <w:szCs w:val="24"/>
        </w:rPr>
      </w:pPr>
      <w:r w:rsidRPr="00025C32">
        <w:rPr>
          <w:rFonts w:ascii="Arial" w:hAnsi="Arial" w:cs="Arial"/>
          <w:sz w:val="24"/>
          <w:szCs w:val="24"/>
        </w:rPr>
        <w:t xml:space="preserve">w dni robocze </w:t>
      </w:r>
      <w:r w:rsidR="00CD3684" w:rsidRPr="00025C32">
        <w:rPr>
          <w:rFonts w:ascii="Arial" w:hAnsi="Arial" w:cs="Arial"/>
          <w:sz w:val="24"/>
          <w:szCs w:val="24"/>
        </w:rPr>
        <w:t>w godzinach pracy: od 7.30 do 15.30.</w:t>
      </w:r>
    </w:p>
    <w:p w:rsidR="007604B5" w:rsidRPr="00025C32" w:rsidRDefault="00672F93" w:rsidP="00025C32">
      <w:pPr>
        <w:spacing w:before="0" w:after="0"/>
        <w:jc w:val="both"/>
        <w:rPr>
          <w:rFonts w:ascii="Arial" w:hAnsi="Arial" w:cs="Arial"/>
          <w:sz w:val="24"/>
          <w:szCs w:val="24"/>
        </w:rPr>
      </w:pPr>
      <w:r w:rsidRPr="00025C32">
        <w:rPr>
          <w:rFonts w:ascii="Arial" w:hAnsi="Arial" w:cs="Arial"/>
          <w:sz w:val="24"/>
          <w:szCs w:val="24"/>
        </w:rPr>
        <w:t>W</w:t>
      </w:r>
      <w:r w:rsidR="00CD3684" w:rsidRPr="00025C32">
        <w:rPr>
          <w:rFonts w:ascii="Arial" w:hAnsi="Arial" w:cs="Arial"/>
          <w:sz w:val="24"/>
          <w:szCs w:val="24"/>
        </w:rPr>
        <w:t xml:space="preserve"> celu uzgodnienia terminu spotkania należy skontaktować się pod </w:t>
      </w:r>
      <w:r w:rsidRPr="00025C32">
        <w:rPr>
          <w:rFonts w:ascii="Arial" w:hAnsi="Arial" w:cs="Arial"/>
          <w:sz w:val="24"/>
          <w:szCs w:val="24"/>
        </w:rPr>
        <w:t xml:space="preserve">numerem </w:t>
      </w:r>
      <w:r w:rsidR="00CD3684" w:rsidRPr="00025C32">
        <w:rPr>
          <w:rFonts w:ascii="Arial" w:hAnsi="Arial" w:cs="Arial"/>
          <w:sz w:val="24"/>
          <w:szCs w:val="24"/>
        </w:rPr>
        <w:t>telefon</w:t>
      </w:r>
      <w:r w:rsidRPr="00025C32">
        <w:rPr>
          <w:rFonts w:ascii="Arial" w:hAnsi="Arial" w:cs="Arial"/>
          <w:sz w:val="24"/>
          <w:szCs w:val="24"/>
        </w:rPr>
        <w:t>u</w:t>
      </w:r>
      <w:r w:rsidR="00CD3684" w:rsidRPr="00025C32">
        <w:rPr>
          <w:rFonts w:ascii="Arial" w:hAnsi="Arial" w:cs="Arial"/>
          <w:sz w:val="24"/>
          <w:szCs w:val="24"/>
        </w:rPr>
        <w:t>:</w:t>
      </w:r>
    </w:p>
    <w:p w:rsidR="007604B5" w:rsidRDefault="00CD3684" w:rsidP="00025C32">
      <w:pPr>
        <w:spacing w:before="0" w:after="0"/>
        <w:jc w:val="both"/>
        <w:rPr>
          <w:rFonts w:ascii="Arial" w:hAnsi="Arial" w:cs="Arial"/>
          <w:sz w:val="24"/>
          <w:szCs w:val="24"/>
        </w:rPr>
      </w:pPr>
      <w:r w:rsidRPr="00025C32">
        <w:rPr>
          <w:rFonts w:ascii="Arial" w:hAnsi="Arial" w:cs="Arial"/>
          <w:sz w:val="24"/>
          <w:szCs w:val="24"/>
        </w:rPr>
        <w:t>+48 32 757 33 11</w:t>
      </w:r>
      <w:r w:rsidR="00672F93" w:rsidRPr="00025C32">
        <w:rPr>
          <w:rFonts w:ascii="Arial" w:hAnsi="Arial" w:cs="Arial"/>
          <w:sz w:val="24"/>
          <w:szCs w:val="24"/>
        </w:rPr>
        <w:t>.</w:t>
      </w:r>
    </w:p>
    <w:p w:rsidR="004A14FC" w:rsidRDefault="004A14FC" w:rsidP="00025C32">
      <w:pPr>
        <w:spacing w:before="0" w:after="0"/>
        <w:jc w:val="both"/>
        <w:rPr>
          <w:rFonts w:ascii="Arial" w:hAnsi="Arial" w:cs="Arial"/>
          <w:sz w:val="24"/>
          <w:szCs w:val="24"/>
        </w:rPr>
      </w:pPr>
    </w:p>
    <w:p w:rsidR="000E3BA3" w:rsidRDefault="004A14FC" w:rsidP="000E3BA3">
      <w:pPr>
        <w:spacing w:before="0" w:after="0" w:line="240" w:lineRule="auto"/>
        <w:jc w:val="both"/>
        <w:rPr>
          <w:rFonts w:ascii="Times New Roman" w:hAnsi="Times New Roman"/>
          <w:sz w:val="24"/>
          <w:szCs w:val="24"/>
          <w:lang w:eastAsia="pl-PL"/>
        </w:rPr>
      </w:pPr>
      <w:r>
        <w:rPr>
          <w:rFonts w:ascii="Arial" w:hAnsi="Arial" w:cs="Arial"/>
          <w:sz w:val="24"/>
          <w:szCs w:val="24"/>
        </w:rPr>
        <w:t>Powyższy sposób nie jest stosowany podczas stanu zagrożenia epidemicznego lub stanu epidemii.</w:t>
      </w:r>
      <w:r>
        <w:rPr>
          <w:rFonts w:ascii="Times New Roman" w:hAnsi="Times New Roman"/>
          <w:sz w:val="24"/>
          <w:szCs w:val="24"/>
          <w:lang w:eastAsia="pl-PL"/>
        </w:rPr>
        <w:t xml:space="preserve"> </w:t>
      </w:r>
    </w:p>
    <w:p w:rsidR="004A14FC" w:rsidRPr="00025C32" w:rsidRDefault="004A14FC" w:rsidP="00025C32">
      <w:pPr>
        <w:spacing w:before="0" w:after="0"/>
        <w:jc w:val="both"/>
        <w:rPr>
          <w:rFonts w:ascii="Arial" w:hAnsi="Arial" w:cs="Arial"/>
          <w:sz w:val="24"/>
          <w:szCs w:val="24"/>
        </w:rPr>
      </w:pPr>
    </w:p>
    <w:p w:rsidR="001D2B7D" w:rsidRPr="00025C32" w:rsidRDefault="001D2B7D" w:rsidP="00025C32">
      <w:pPr>
        <w:spacing w:before="0" w:after="0"/>
        <w:jc w:val="both"/>
        <w:rPr>
          <w:rFonts w:ascii="Arial" w:hAnsi="Arial" w:cs="Arial"/>
          <w:sz w:val="24"/>
          <w:szCs w:val="24"/>
        </w:rPr>
      </w:pPr>
    </w:p>
    <w:p w:rsidR="007604B5" w:rsidRPr="00025C32" w:rsidRDefault="00F2462E" w:rsidP="00025C32">
      <w:pPr>
        <w:pStyle w:val="Akapitzlist"/>
        <w:numPr>
          <w:ilvl w:val="0"/>
          <w:numId w:val="83"/>
        </w:numPr>
        <w:spacing w:before="0" w:after="0" w:line="276" w:lineRule="auto"/>
        <w:jc w:val="both"/>
        <w:rPr>
          <w:rFonts w:cs="Arial"/>
        </w:rPr>
      </w:pPr>
      <w:r w:rsidRPr="00025C32">
        <w:rPr>
          <w:rFonts w:cs="Arial"/>
        </w:rPr>
        <w:t>Telefonicznie lub mailowo:</w:t>
      </w:r>
    </w:p>
    <w:p w:rsidR="007604B5" w:rsidRPr="00025C32" w:rsidRDefault="00F2462E" w:rsidP="00025C32">
      <w:pPr>
        <w:spacing w:before="0" w:after="0"/>
        <w:jc w:val="both"/>
        <w:rPr>
          <w:rFonts w:ascii="Arial" w:hAnsi="Arial" w:cs="Arial"/>
          <w:b/>
          <w:sz w:val="24"/>
          <w:szCs w:val="24"/>
        </w:rPr>
      </w:pPr>
      <w:r w:rsidRPr="00025C32">
        <w:rPr>
          <w:rFonts w:ascii="Arial" w:hAnsi="Arial" w:cs="Arial"/>
          <w:b/>
          <w:sz w:val="24"/>
          <w:szCs w:val="24"/>
        </w:rPr>
        <w:t>Wojewódzki Urząd Pracy w Katowicach (IOK)</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ul. Kościuszki 30, 40-048 Katowice</w:t>
      </w:r>
    </w:p>
    <w:p w:rsidR="000C49A8" w:rsidRPr="00025C32" w:rsidRDefault="00CD3684" w:rsidP="00025C32">
      <w:pPr>
        <w:spacing w:before="0" w:after="0"/>
        <w:jc w:val="both"/>
        <w:rPr>
          <w:rFonts w:ascii="Arial" w:hAnsi="Arial" w:cs="Arial"/>
          <w:sz w:val="24"/>
          <w:szCs w:val="24"/>
        </w:rPr>
      </w:pPr>
      <w:r w:rsidRPr="00025C32">
        <w:rPr>
          <w:rFonts w:ascii="Arial" w:hAnsi="Arial" w:cs="Arial"/>
          <w:sz w:val="24"/>
          <w:szCs w:val="24"/>
        </w:rPr>
        <w:t>Zespół ds. Promocji i Informacji (pokój nr 2)</w:t>
      </w:r>
    </w:p>
    <w:p w:rsidR="007604B5" w:rsidRPr="00025C32" w:rsidRDefault="000C49A8" w:rsidP="00025C32">
      <w:pPr>
        <w:spacing w:before="0" w:after="0"/>
        <w:jc w:val="both"/>
        <w:rPr>
          <w:rFonts w:ascii="Arial" w:hAnsi="Arial" w:cs="Arial"/>
          <w:sz w:val="24"/>
          <w:szCs w:val="24"/>
        </w:rPr>
      </w:pPr>
      <w:r>
        <w:rPr>
          <w:rFonts w:ascii="Arial" w:hAnsi="Arial" w:cs="Arial"/>
          <w:sz w:val="24"/>
          <w:szCs w:val="24"/>
        </w:rPr>
        <w:t xml:space="preserve">w dni robocze </w:t>
      </w:r>
      <w:r w:rsidR="00CD3684" w:rsidRPr="00025C32">
        <w:rPr>
          <w:rFonts w:ascii="Arial" w:hAnsi="Arial" w:cs="Arial"/>
          <w:sz w:val="24"/>
          <w:szCs w:val="24"/>
        </w:rPr>
        <w:t>w godzinach pracy: od 7.30 do 15.30.</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Telefony konsultantów:</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+48 32 757 33 11</w:t>
      </w:r>
    </w:p>
    <w:p w:rsidR="007604B5" w:rsidRPr="00025C32" w:rsidRDefault="00CD3684" w:rsidP="00025C32">
      <w:pPr>
        <w:spacing w:before="0" w:after="0"/>
        <w:jc w:val="both"/>
        <w:rPr>
          <w:rFonts w:ascii="Arial" w:hAnsi="Arial" w:cs="Arial"/>
          <w:sz w:val="24"/>
          <w:szCs w:val="24"/>
        </w:rPr>
      </w:pPr>
      <w:proofErr w:type="spellStart"/>
      <w:r w:rsidRPr="00025C32">
        <w:rPr>
          <w:rFonts w:ascii="Arial" w:hAnsi="Arial" w:cs="Arial"/>
          <w:sz w:val="24"/>
          <w:szCs w:val="24"/>
        </w:rPr>
        <w:t>fax</w:t>
      </w:r>
      <w:proofErr w:type="spellEnd"/>
      <w:r w:rsidRPr="00025C32">
        <w:rPr>
          <w:rFonts w:ascii="Arial" w:hAnsi="Arial" w:cs="Arial"/>
          <w:sz w:val="24"/>
          <w:szCs w:val="24"/>
        </w:rPr>
        <w:t>: 32 757 33 62</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 xml:space="preserve">adres e-mail: </w:t>
      </w:r>
      <w:hyperlink r:id="rId33" w:history="1">
        <w:r w:rsidR="005C0E49" w:rsidRPr="00025C32">
          <w:rPr>
            <w:rStyle w:val="Hipercze"/>
            <w:rFonts w:ascii="Arial" w:hAnsi="Arial" w:cs="Arial"/>
            <w:sz w:val="24"/>
            <w:szCs w:val="24"/>
          </w:rPr>
          <w:t>efs@wup-katowice.pl</w:t>
        </w:r>
      </w:hyperlink>
    </w:p>
    <w:p w:rsidR="005C0E49" w:rsidRPr="00025C32" w:rsidRDefault="005C0E49" w:rsidP="00025C32">
      <w:pPr>
        <w:spacing w:before="0" w:after="0"/>
        <w:jc w:val="both"/>
        <w:rPr>
          <w:rFonts w:ascii="Arial" w:hAnsi="Arial" w:cs="Arial"/>
          <w:sz w:val="24"/>
          <w:szCs w:val="24"/>
        </w:rPr>
      </w:pPr>
    </w:p>
    <w:p w:rsidR="007604B5" w:rsidRPr="00025C32" w:rsidRDefault="00F2462E" w:rsidP="00025C32">
      <w:pPr>
        <w:spacing w:before="0" w:after="0"/>
        <w:jc w:val="both"/>
        <w:rPr>
          <w:rFonts w:ascii="Arial" w:hAnsi="Arial" w:cs="Arial"/>
          <w:b/>
          <w:sz w:val="24"/>
          <w:szCs w:val="24"/>
        </w:rPr>
      </w:pPr>
      <w:r w:rsidRPr="00025C32">
        <w:rPr>
          <w:rFonts w:ascii="Arial" w:hAnsi="Arial" w:cs="Arial"/>
          <w:b/>
          <w:sz w:val="24"/>
          <w:szCs w:val="24"/>
        </w:rPr>
        <w:t xml:space="preserve">Główny Punkt Informacyjny </w:t>
      </w:r>
      <w:r w:rsidR="000E7B5D">
        <w:rPr>
          <w:rFonts w:ascii="Arial" w:hAnsi="Arial" w:cs="Arial"/>
          <w:b/>
          <w:sz w:val="24"/>
          <w:szCs w:val="24"/>
        </w:rPr>
        <w:t xml:space="preserve">Funduszy Europejskich </w:t>
      </w:r>
      <w:r w:rsidR="005C0E49" w:rsidRPr="00025C32">
        <w:rPr>
          <w:rFonts w:ascii="Arial" w:hAnsi="Arial" w:cs="Arial"/>
          <w:b/>
          <w:sz w:val="24"/>
          <w:szCs w:val="24"/>
        </w:rPr>
        <w:t xml:space="preserve">w </w:t>
      </w:r>
      <w:r w:rsidR="001E7A61">
        <w:rPr>
          <w:rFonts w:ascii="Arial" w:hAnsi="Arial" w:cs="Arial"/>
          <w:b/>
          <w:sz w:val="24"/>
          <w:szCs w:val="24"/>
        </w:rPr>
        <w:t>r</w:t>
      </w:r>
      <w:r w:rsidR="005C0E49" w:rsidRPr="00025C32">
        <w:rPr>
          <w:rFonts w:ascii="Arial" w:hAnsi="Arial" w:cs="Arial"/>
          <w:b/>
          <w:sz w:val="24"/>
          <w:szCs w:val="24"/>
        </w:rPr>
        <w:t>egionie</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ul. Dąbrowskiego 23,</w:t>
      </w:r>
      <w:r w:rsidR="005C0E49" w:rsidRPr="00025C32">
        <w:rPr>
          <w:rFonts w:ascii="Arial" w:hAnsi="Arial" w:cs="Arial"/>
          <w:sz w:val="24"/>
          <w:szCs w:val="24"/>
        </w:rPr>
        <w:t xml:space="preserve"> parter, sektor C</w:t>
      </w:r>
    </w:p>
    <w:p w:rsidR="005C0E49" w:rsidRPr="00025C32" w:rsidRDefault="005C0E49" w:rsidP="00025C32">
      <w:pPr>
        <w:spacing w:before="0" w:after="0"/>
        <w:jc w:val="both"/>
        <w:rPr>
          <w:rFonts w:ascii="Arial" w:hAnsi="Arial" w:cs="Arial"/>
          <w:sz w:val="24"/>
          <w:szCs w:val="24"/>
        </w:rPr>
      </w:pPr>
      <w:r w:rsidRPr="00025C32">
        <w:rPr>
          <w:rFonts w:ascii="Arial" w:hAnsi="Arial" w:cs="Arial"/>
          <w:sz w:val="24"/>
          <w:szCs w:val="24"/>
        </w:rPr>
        <w:t>40-037 Katowice</w:t>
      </w:r>
    </w:p>
    <w:p w:rsidR="005C0E49" w:rsidRPr="00025C32" w:rsidRDefault="005C0E49" w:rsidP="00025C32">
      <w:pPr>
        <w:spacing w:before="0" w:after="0"/>
        <w:jc w:val="both"/>
        <w:rPr>
          <w:rFonts w:ascii="Arial" w:hAnsi="Arial" w:cs="Arial"/>
          <w:sz w:val="24"/>
          <w:szCs w:val="24"/>
        </w:rPr>
      </w:pPr>
      <w:r w:rsidRPr="00025C32">
        <w:rPr>
          <w:rFonts w:ascii="Arial" w:hAnsi="Arial" w:cs="Arial"/>
          <w:sz w:val="24"/>
          <w:szCs w:val="24"/>
        </w:rPr>
        <w:t xml:space="preserve">w poniedziałki w </w:t>
      </w:r>
      <w:r w:rsidR="00CD3684" w:rsidRPr="00025C32">
        <w:rPr>
          <w:rFonts w:ascii="Arial" w:hAnsi="Arial" w:cs="Arial"/>
          <w:sz w:val="24"/>
          <w:szCs w:val="24"/>
        </w:rPr>
        <w:t>godzin</w:t>
      </w:r>
      <w:r w:rsidRPr="00025C32">
        <w:rPr>
          <w:rFonts w:ascii="Arial" w:hAnsi="Arial" w:cs="Arial"/>
          <w:sz w:val="24"/>
          <w:szCs w:val="24"/>
        </w:rPr>
        <w:t>ach</w:t>
      </w:r>
      <w:r w:rsidR="00CD3684" w:rsidRPr="00025C32">
        <w:rPr>
          <w:rFonts w:ascii="Arial" w:hAnsi="Arial" w:cs="Arial"/>
          <w:sz w:val="24"/>
          <w:szCs w:val="24"/>
        </w:rPr>
        <w:t xml:space="preserve"> 7:00 – 17:00</w:t>
      </w:r>
    </w:p>
    <w:p w:rsidR="007604B5" w:rsidRPr="00025C32" w:rsidRDefault="005C0E49" w:rsidP="00025C32">
      <w:pPr>
        <w:spacing w:before="0" w:after="0"/>
        <w:jc w:val="both"/>
        <w:rPr>
          <w:rFonts w:ascii="Arial" w:hAnsi="Arial" w:cs="Arial"/>
          <w:sz w:val="24"/>
          <w:szCs w:val="24"/>
        </w:rPr>
      </w:pPr>
      <w:r w:rsidRPr="00025C32">
        <w:rPr>
          <w:rFonts w:ascii="Arial" w:hAnsi="Arial" w:cs="Arial"/>
          <w:sz w:val="24"/>
          <w:szCs w:val="24"/>
        </w:rPr>
        <w:t>od wtorku do piątku w godzinach</w:t>
      </w:r>
      <w:r w:rsidR="00CD3684" w:rsidRPr="00025C32">
        <w:rPr>
          <w:rFonts w:ascii="Arial" w:hAnsi="Arial" w:cs="Arial"/>
          <w:sz w:val="24"/>
          <w:szCs w:val="24"/>
        </w:rPr>
        <w:t xml:space="preserve"> 7:30 – 15:30</w:t>
      </w:r>
    </w:p>
    <w:p w:rsidR="007604B5" w:rsidRPr="00025C32" w:rsidRDefault="005C0E49" w:rsidP="00025C32">
      <w:pPr>
        <w:spacing w:before="0" w:after="0"/>
        <w:jc w:val="both"/>
        <w:rPr>
          <w:rFonts w:ascii="Arial" w:hAnsi="Arial" w:cs="Arial"/>
          <w:sz w:val="24"/>
          <w:szCs w:val="24"/>
        </w:rPr>
      </w:pPr>
      <w:r w:rsidRPr="00025C32">
        <w:rPr>
          <w:rFonts w:ascii="Arial" w:hAnsi="Arial" w:cs="Arial"/>
          <w:sz w:val="24"/>
          <w:szCs w:val="24"/>
        </w:rPr>
        <w:t>t</w:t>
      </w:r>
      <w:r w:rsidR="00CD3684" w:rsidRPr="00025C32">
        <w:rPr>
          <w:rFonts w:ascii="Arial" w:hAnsi="Arial" w:cs="Arial"/>
          <w:sz w:val="24"/>
          <w:szCs w:val="24"/>
        </w:rPr>
        <w:t>elefony:</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+48 32 77 40 172,</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+48 32 77 40 193</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+48 32 77 40 194,</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 xml:space="preserve">adres e-mail: </w:t>
      </w:r>
      <w:hyperlink r:id="rId34" w:history="1">
        <w:r w:rsidR="004B3346" w:rsidRPr="00025C32">
          <w:rPr>
            <w:rStyle w:val="Hipercze"/>
            <w:rFonts w:ascii="Arial" w:hAnsi="Arial" w:cs="Arial"/>
            <w:sz w:val="24"/>
            <w:szCs w:val="24"/>
          </w:rPr>
          <w:t>punktinformacyjny@slaskie.pl</w:t>
        </w:r>
      </w:hyperlink>
    </w:p>
    <w:p w:rsidR="004B3346" w:rsidRPr="00025C32" w:rsidRDefault="004B3346" w:rsidP="00025C32">
      <w:pPr>
        <w:spacing w:before="0" w:after="0"/>
        <w:jc w:val="both"/>
        <w:rPr>
          <w:rFonts w:ascii="Arial" w:hAnsi="Arial" w:cs="Arial"/>
          <w:sz w:val="24"/>
          <w:szCs w:val="24"/>
        </w:rPr>
      </w:pPr>
    </w:p>
    <w:p w:rsidR="007604B5" w:rsidRPr="00025C32" w:rsidRDefault="00F2462E" w:rsidP="00025C32">
      <w:pPr>
        <w:spacing w:before="0" w:after="0"/>
        <w:jc w:val="both"/>
        <w:rPr>
          <w:rFonts w:ascii="Arial" w:hAnsi="Arial" w:cs="Arial"/>
          <w:b/>
          <w:sz w:val="24"/>
          <w:szCs w:val="24"/>
        </w:rPr>
      </w:pPr>
      <w:r w:rsidRPr="00025C32">
        <w:rPr>
          <w:rFonts w:ascii="Arial" w:hAnsi="Arial" w:cs="Arial"/>
          <w:b/>
          <w:sz w:val="24"/>
          <w:szCs w:val="24"/>
        </w:rPr>
        <w:t>Lokalny Punkt Informacyjny Funduszy Europejskich w Bielsku-Białej</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ul. Cieszyńska 367, 43-382 Bielsko- Biała</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 xml:space="preserve">godziny pracy: </w:t>
      </w:r>
      <w:proofErr w:type="spellStart"/>
      <w:r w:rsidRPr="00025C32">
        <w:rPr>
          <w:rFonts w:ascii="Arial" w:hAnsi="Arial" w:cs="Arial"/>
          <w:sz w:val="24"/>
          <w:szCs w:val="24"/>
        </w:rPr>
        <w:t>pon</w:t>
      </w:r>
      <w:proofErr w:type="spellEnd"/>
      <w:r w:rsidRPr="00025C32">
        <w:rPr>
          <w:rFonts w:ascii="Arial" w:hAnsi="Arial" w:cs="Arial"/>
          <w:sz w:val="24"/>
          <w:szCs w:val="24"/>
        </w:rPr>
        <w:t xml:space="preserve">. 8:00 – 18:00, </w:t>
      </w:r>
      <w:proofErr w:type="spellStart"/>
      <w:r w:rsidRPr="00025C32">
        <w:rPr>
          <w:rFonts w:ascii="Arial" w:hAnsi="Arial" w:cs="Arial"/>
          <w:sz w:val="24"/>
          <w:szCs w:val="24"/>
        </w:rPr>
        <w:t>wt</w:t>
      </w:r>
      <w:proofErr w:type="spellEnd"/>
      <w:r w:rsidRPr="00025C32">
        <w:rPr>
          <w:rFonts w:ascii="Arial" w:hAnsi="Arial" w:cs="Arial"/>
          <w:sz w:val="24"/>
          <w:szCs w:val="24"/>
        </w:rPr>
        <w:t>. – pt. 8:00 – 16:00</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Telefony konsultantów:</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+48 33 47 50 135,</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lastRenderedPageBreak/>
        <w:t>+48 33 49 60</w:t>
      </w:r>
      <w:r w:rsidR="004B3346" w:rsidRPr="00025C32">
        <w:rPr>
          <w:rFonts w:ascii="Arial" w:hAnsi="Arial" w:cs="Arial"/>
          <w:sz w:val="24"/>
          <w:szCs w:val="24"/>
        </w:rPr>
        <w:t> </w:t>
      </w:r>
      <w:r w:rsidRPr="00025C32">
        <w:rPr>
          <w:rFonts w:ascii="Arial" w:hAnsi="Arial" w:cs="Arial"/>
          <w:sz w:val="24"/>
          <w:szCs w:val="24"/>
        </w:rPr>
        <w:t>201</w:t>
      </w:r>
    </w:p>
    <w:p w:rsidR="004B3346" w:rsidRPr="00025C32" w:rsidRDefault="004B3346" w:rsidP="00025C32">
      <w:pPr>
        <w:spacing w:before="0" w:after="0"/>
        <w:jc w:val="both"/>
        <w:rPr>
          <w:rFonts w:ascii="Arial" w:hAnsi="Arial" w:cs="Arial"/>
          <w:sz w:val="24"/>
          <w:szCs w:val="24"/>
        </w:rPr>
      </w:pPr>
    </w:p>
    <w:p w:rsidR="007604B5" w:rsidRPr="00025C32" w:rsidRDefault="00F2462E" w:rsidP="00025C32">
      <w:pPr>
        <w:spacing w:before="0" w:after="0"/>
        <w:jc w:val="both"/>
        <w:rPr>
          <w:rFonts w:ascii="Arial" w:hAnsi="Arial" w:cs="Arial"/>
          <w:b/>
          <w:sz w:val="24"/>
          <w:szCs w:val="24"/>
        </w:rPr>
      </w:pPr>
      <w:r w:rsidRPr="00025C32">
        <w:rPr>
          <w:rFonts w:ascii="Arial" w:hAnsi="Arial" w:cs="Arial"/>
          <w:b/>
          <w:sz w:val="24"/>
          <w:szCs w:val="24"/>
        </w:rPr>
        <w:t>Lokalny Punkt Informacyjny Funduszy Europejskich w Rybniku</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ul. Powstańców Śląskich 34, 44-200 Rybnik</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 xml:space="preserve">godziny pracy: </w:t>
      </w:r>
      <w:proofErr w:type="spellStart"/>
      <w:r w:rsidRPr="00025C32">
        <w:rPr>
          <w:rFonts w:ascii="Arial" w:hAnsi="Arial" w:cs="Arial"/>
          <w:sz w:val="24"/>
          <w:szCs w:val="24"/>
        </w:rPr>
        <w:t>pon</w:t>
      </w:r>
      <w:proofErr w:type="spellEnd"/>
      <w:r w:rsidRPr="00025C32">
        <w:rPr>
          <w:rFonts w:ascii="Arial" w:hAnsi="Arial" w:cs="Arial"/>
          <w:sz w:val="24"/>
          <w:szCs w:val="24"/>
        </w:rPr>
        <w:t xml:space="preserve">. 7:00 – 17:00, </w:t>
      </w:r>
      <w:proofErr w:type="spellStart"/>
      <w:r w:rsidRPr="00025C32">
        <w:rPr>
          <w:rFonts w:ascii="Arial" w:hAnsi="Arial" w:cs="Arial"/>
          <w:sz w:val="24"/>
          <w:szCs w:val="24"/>
        </w:rPr>
        <w:t>wt</w:t>
      </w:r>
      <w:proofErr w:type="spellEnd"/>
      <w:r w:rsidRPr="00025C32">
        <w:rPr>
          <w:rFonts w:ascii="Arial" w:hAnsi="Arial" w:cs="Arial"/>
          <w:sz w:val="24"/>
          <w:szCs w:val="24"/>
        </w:rPr>
        <w:t>. – pt. 7:30 – 15:30</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Telefony konsultantów:</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+48 32 431 50 25,</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+48 32 423 70 32</w:t>
      </w:r>
    </w:p>
    <w:p w:rsidR="004B3346" w:rsidRPr="00025C32" w:rsidRDefault="004B3346" w:rsidP="00025C32">
      <w:pPr>
        <w:spacing w:before="0" w:after="0"/>
        <w:jc w:val="both"/>
        <w:rPr>
          <w:rFonts w:ascii="Arial" w:hAnsi="Arial" w:cs="Arial"/>
          <w:sz w:val="24"/>
          <w:szCs w:val="24"/>
        </w:rPr>
      </w:pPr>
    </w:p>
    <w:p w:rsidR="007604B5" w:rsidRPr="00025C32" w:rsidRDefault="00F2462E" w:rsidP="00025C32">
      <w:pPr>
        <w:spacing w:before="0" w:after="0"/>
        <w:jc w:val="both"/>
        <w:rPr>
          <w:rFonts w:ascii="Arial" w:hAnsi="Arial" w:cs="Arial"/>
          <w:b/>
          <w:sz w:val="24"/>
          <w:szCs w:val="24"/>
        </w:rPr>
      </w:pPr>
      <w:r w:rsidRPr="00025C32">
        <w:rPr>
          <w:rFonts w:ascii="Arial" w:hAnsi="Arial" w:cs="Arial"/>
          <w:b/>
          <w:sz w:val="24"/>
          <w:szCs w:val="24"/>
        </w:rPr>
        <w:t>Lokalny Punkt Informacyjny Funduszy Europejskich w Sosnowcu</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ul. Kilińskiego 25, 41-200 Sosnowiec</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 xml:space="preserve">godziny pracy: </w:t>
      </w:r>
      <w:proofErr w:type="spellStart"/>
      <w:r w:rsidRPr="00025C32">
        <w:rPr>
          <w:rFonts w:ascii="Arial" w:hAnsi="Arial" w:cs="Arial"/>
          <w:sz w:val="24"/>
          <w:szCs w:val="24"/>
        </w:rPr>
        <w:t>pon</w:t>
      </w:r>
      <w:proofErr w:type="spellEnd"/>
      <w:r w:rsidRPr="00025C32">
        <w:rPr>
          <w:rFonts w:ascii="Arial" w:hAnsi="Arial" w:cs="Arial"/>
          <w:sz w:val="24"/>
          <w:szCs w:val="24"/>
        </w:rPr>
        <w:t xml:space="preserve">. 7:00 – 17:00, </w:t>
      </w:r>
      <w:proofErr w:type="spellStart"/>
      <w:r w:rsidRPr="00025C32">
        <w:rPr>
          <w:rFonts w:ascii="Arial" w:hAnsi="Arial" w:cs="Arial"/>
          <w:sz w:val="24"/>
          <w:szCs w:val="24"/>
        </w:rPr>
        <w:t>wt</w:t>
      </w:r>
      <w:proofErr w:type="spellEnd"/>
      <w:r w:rsidRPr="00025C32">
        <w:rPr>
          <w:rFonts w:ascii="Arial" w:hAnsi="Arial" w:cs="Arial"/>
          <w:sz w:val="24"/>
          <w:szCs w:val="24"/>
        </w:rPr>
        <w:t>. – pt. 7:30 – 15:30</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Telefony konsultantów:</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+48 32 263 50 37,</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+48 32 360 70 62</w:t>
      </w:r>
    </w:p>
    <w:p w:rsidR="004B3346" w:rsidRPr="00025C32" w:rsidRDefault="004B3346" w:rsidP="00025C32">
      <w:pPr>
        <w:spacing w:before="0" w:after="0"/>
        <w:jc w:val="both"/>
        <w:rPr>
          <w:rFonts w:ascii="Arial" w:hAnsi="Arial" w:cs="Arial"/>
          <w:sz w:val="24"/>
          <w:szCs w:val="24"/>
        </w:rPr>
      </w:pPr>
    </w:p>
    <w:p w:rsidR="007604B5" w:rsidRPr="00025C32" w:rsidRDefault="00F2462E" w:rsidP="00025C32">
      <w:pPr>
        <w:spacing w:before="0" w:after="0"/>
        <w:jc w:val="both"/>
        <w:rPr>
          <w:rFonts w:ascii="Arial" w:hAnsi="Arial" w:cs="Arial"/>
          <w:b/>
          <w:sz w:val="24"/>
          <w:szCs w:val="24"/>
        </w:rPr>
      </w:pPr>
      <w:r w:rsidRPr="00025C32">
        <w:rPr>
          <w:rFonts w:ascii="Arial" w:hAnsi="Arial" w:cs="Arial"/>
          <w:b/>
          <w:sz w:val="24"/>
          <w:szCs w:val="24"/>
        </w:rPr>
        <w:t>Lokalny Punkt Informacyjny Funduszy Europejskich w Częstochowie</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Aleja NMP 24, I klatka, lokal 1,4, 42-202 Częstochowa</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 xml:space="preserve">godziny pracy: </w:t>
      </w:r>
      <w:proofErr w:type="spellStart"/>
      <w:r w:rsidRPr="00025C32">
        <w:rPr>
          <w:rFonts w:ascii="Arial" w:hAnsi="Arial" w:cs="Arial"/>
          <w:sz w:val="24"/>
          <w:szCs w:val="24"/>
        </w:rPr>
        <w:t>pon</w:t>
      </w:r>
      <w:proofErr w:type="spellEnd"/>
      <w:r w:rsidRPr="00025C32">
        <w:rPr>
          <w:rFonts w:ascii="Arial" w:hAnsi="Arial" w:cs="Arial"/>
          <w:sz w:val="24"/>
          <w:szCs w:val="24"/>
        </w:rPr>
        <w:t xml:space="preserve">. 7:00 – 17:00, </w:t>
      </w:r>
      <w:proofErr w:type="spellStart"/>
      <w:r w:rsidRPr="00025C32">
        <w:rPr>
          <w:rFonts w:ascii="Arial" w:hAnsi="Arial" w:cs="Arial"/>
          <w:sz w:val="24"/>
          <w:szCs w:val="24"/>
        </w:rPr>
        <w:t>wt</w:t>
      </w:r>
      <w:proofErr w:type="spellEnd"/>
      <w:r w:rsidRPr="00025C32">
        <w:rPr>
          <w:rFonts w:ascii="Arial" w:hAnsi="Arial" w:cs="Arial"/>
          <w:sz w:val="24"/>
          <w:szCs w:val="24"/>
        </w:rPr>
        <w:t>. – pt. 7:30 – 15:30</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Telefony konsultantów:</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+48 34 360 56 87,</w:t>
      </w:r>
    </w:p>
    <w:p w:rsidR="007604B5" w:rsidRPr="00025C32" w:rsidRDefault="00CD3684" w:rsidP="00025C32">
      <w:pPr>
        <w:spacing w:before="0" w:after="0"/>
        <w:jc w:val="both"/>
        <w:rPr>
          <w:rFonts w:ascii="Arial" w:hAnsi="Arial" w:cs="Arial"/>
          <w:sz w:val="24"/>
          <w:szCs w:val="24"/>
        </w:rPr>
      </w:pPr>
      <w:r w:rsidRPr="00025C32">
        <w:rPr>
          <w:rFonts w:ascii="Arial" w:hAnsi="Arial" w:cs="Arial"/>
          <w:sz w:val="24"/>
          <w:szCs w:val="24"/>
        </w:rPr>
        <w:t>+48 34 324 50 75,</w:t>
      </w:r>
    </w:p>
    <w:p w:rsidR="007604B5" w:rsidRDefault="00CD3684" w:rsidP="00025C32">
      <w:pPr>
        <w:spacing w:before="0" w:after="0"/>
        <w:jc w:val="both"/>
        <w:rPr>
          <w:rFonts w:ascii="Arial" w:hAnsi="Arial" w:cs="Arial"/>
          <w:sz w:val="24"/>
          <w:szCs w:val="24"/>
        </w:rPr>
      </w:pPr>
      <w:proofErr w:type="spellStart"/>
      <w:r w:rsidRPr="00025C32">
        <w:rPr>
          <w:rFonts w:ascii="Arial" w:hAnsi="Arial" w:cs="Arial"/>
          <w:sz w:val="24"/>
          <w:szCs w:val="24"/>
        </w:rPr>
        <w:t>fax</w:t>
      </w:r>
      <w:proofErr w:type="spellEnd"/>
      <w:r w:rsidRPr="00025C32">
        <w:rPr>
          <w:rFonts w:ascii="Arial" w:hAnsi="Arial" w:cs="Arial"/>
          <w:sz w:val="24"/>
          <w:szCs w:val="24"/>
        </w:rPr>
        <w:t>: 34 360 57 47</w:t>
      </w:r>
    </w:p>
    <w:p w:rsidR="003511FF" w:rsidRDefault="003511FF">
      <w:pPr>
        <w:spacing w:before="0" w:after="0" w:line="240" w:lineRule="auto"/>
        <w:rPr>
          <w:rFonts w:ascii="Arial" w:hAnsi="Arial" w:cs="Arial"/>
          <w:b/>
          <w:sz w:val="24"/>
          <w:szCs w:val="24"/>
        </w:rPr>
      </w:pPr>
    </w:p>
    <w:p w:rsidR="00E4233F" w:rsidRPr="00025C32" w:rsidRDefault="00E4233F" w:rsidP="00025C32">
      <w:pPr>
        <w:spacing w:before="0" w:after="0"/>
        <w:jc w:val="both"/>
        <w:rPr>
          <w:rFonts w:ascii="Arial" w:hAnsi="Arial" w:cs="Arial"/>
          <w:sz w:val="24"/>
          <w:szCs w:val="24"/>
        </w:rPr>
      </w:pPr>
    </w:p>
    <w:p w:rsidR="00FD0200" w:rsidRPr="00025C32" w:rsidRDefault="004B3346" w:rsidP="00C87AE9">
      <w:pPr>
        <w:numPr>
          <w:ilvl w:val="0"/>
          <w:numId w:val="180"/>
        </w:numPr>
        <w:spacing w:before="0" w:after="0"/>
        <w:jc w:val="both"/>
        <w:rPr>
          <w:rFonts w:ascii="Arial" w:hAnsi="Arial" w:cs="Arial"/>
          <w:sz w:val="24"/>
          <w:szCs w:val="24"/>
        </w:rPr>
      </w:pPr>
      <w:r w:rsidRPr="00025C32">
        <w:rPr>
          <w:rFonts w:ascii="Arial" w:hAnsi="Arial" w:cs="Arial"/>
          <w:sz w:val="24"/>
          <w:szCs w:val="24"/>
        </w:rPr>
        <w:t xml:space="preserve">IOK upowszechnia treść wyjaśnień, o których mowa w pkt. </w:t>
      </w:r>
      <w:r w:rsidR="00C87AE9">
        <w:rPr>
          <w:rFonts w:ascii="Arial" w:hAnsi="Arial" w:cs="Arial"/>
          <w:sz w:val="24"/>
          <w:szCs w:val="24"/>
        </w:rPr>
        <w:t>1</w:t>
      </w:r>
      <w:r w:rsidRPr="00025C32">
        <w:rPr>
          <w:rFonts w:ascii="Arial" w:hAnsi="Arial" w:cs="Arial"/>
          <w:sz w:val="24"/>
          <w:szCs w:val="24"/>
        </w:rPr>
        <w:t>, w odrębnej zakładce (</w:t>
      </w:r>
      <w:r w:rsidR="00F1331D">
        <w:rPr>
          <w:rFonts w:ascii="Arial" w:hAnsi="Arial" w:cs="Arial"/>
          <w:sz w:val="24"/>
          <w:szCs w:val="24"/>
        </w:rPr>
        <w:t>pn. Najczęściej zadawane pytania</w:t>
      </w:r>
      <w:r w:rsidRPr="00025C32">
        <w:rPr>
          <w:rFonts w:ascii="Arial" w:hAnsi="Arial" w:cs="Arial"/>
          <w:sz w:val="24"/>
          <w:szCs w:val="24"/>
        </w:rPr>
        <w:t xml:space="preserve">) na stronie </w:t>
      </w:r>
      <w:r w:rsidR="000E7B5D">
        <w:rPr>
          <w:rFonts w:ascii="Arial" w:hAnsi="Arial" w:cs="Arial"/>
          <w:sz w:val="24"/>
          <w:szCs w:val="24"/>
        </w:rPr>
        <w:t>internetowej RPO WSL 201</w:t>
      </w:r>
      <w:r w:rsidR="002912B0">
        <w:rPr>
          <w:rFonts w:ascii="Arial" w:hAnsi="Arial" w:cs="Arial"/>
          <w:sz w:val="24"/>
          <w:szCs w:val="24"/>
        </w:rPr>
        <w:t>4</w:t>
      </w:r>
      <w:r w:rsidR="000E7B5D">
        <w:rPr>
          <w:rFonts w:ascii="Arial" w:hAnsi="Arial" w:cs="Arial"/>
          <w:sz w:val="24"/>
          <w:szCs w:val="24"/>
        </w:rPr>
        <w:t xml:space="preserve">-2020 </w:t>
      </w:r>
      <w:r w:rsidRPr="00025C32">
        <w:rPr>
          <w:rFonts w:ascii="Arial" w:hAnsi="Arial" w:cs="Arial"/>
          <w:sz w:val="24"/>
          <w:szCs w:val="24"/>
        </w:rPr>
        <w:t>zawierającej informację o konkursie.</w:t>
      </w:r>
    </w:p>
    <w:p w:rsidR="007604B5" w:rsidRPr="00025C32" w:rsidRDefault="00F2462E" w:rsidP="00C87AE9">
      <w:pPr>
        <w:pStyle w:val="Akapitzlist"/>
        <w:numPr>
          <w:ilvl w:val="0"/>
          <w:numId w:val="180"/>
        </w:numPr>
        <w:spacing w:before="0" w:after="0" w:line="276" w:lineRule="auto"/>
        <w:jc w:val="both"/>
        <w:rPr>
          <w:rFonts w:cs="Arial"/>
        </w:rPr>
      </w:pPr>
      <w:r w:rsidRPr="00025C32">
        <w:rPr>
          <w:rFonts w:cs="Arial"/>
        </w:rPr>
        <w:t>IOK udziela także pisemnych wyjaśnień w odpowiedzi na faks, pismo złożone lub wysłane do Urzędu</w:t>
      </w:r>
      <w:r w:rsidR="00C87AE9">
        <w:rPr>
          <w:rFonts w:cs="Arial"/>
        </w:rPr>
        <w:t>.</w:t>
      </w:r>
    </w:p>
    <w:p w:rsidR="007604B5" w:rsidRPr="00025C32" w:rsidRDefault="00F2462E" w:rsidP="00C87AE9">
      <w:pPr>
        <w:pStyle w:val="Akapitzlist"/>
        <w:numPr>
          <w:ilvl w:val="0"/>
          <w:numId w:val="180"/>
        </w:numPr>
        <w:spacing w:line="276" w:lineRule="auto"/>
        <w:jc w:val="both"/>
        <w:rPr>
          <w:rFonts w:cs="Arial"/>
        </w:rPr>
      </w:pPr>
      <w:r w:rsidRPr="00025C32">
        <w:rPr>
          <w:rFonts w:cs="Arial"/>
        </w:rPr>
        <w:t xml:space="preserve">Na stronie internetowej Wojewódzkiego Urzędu Pracy w Katowicach </w:t>
      </w:r>
      <w:hyperlink r:id="rId35" w:tgtFrame="_blank" w:history="1">
        <w:r w:rsidR="004C0E8C" w:rsidRPr="00025C32">
          <w:rPr>
            <w:rStyle w:val="Hipercze"/>
          </w:rPr>
          <w:t>http://rpo.wup-katowice.pl/</w:t>
        </w:r>
      </w:hyperlink>
      <w:r w:rsidRPr="00025C32">
        <w:rPr>
          <w:rFonts w:cs="Arial"/>
        </w:rPr>
        <w:t xml:space="preserve">; w zakładce: </w:t>
      </w:r>
      <w:r w:rsidR="00F1331D">
        <w:rPr>
          <w:rFonts w:cs="Arial"/>
        </w:rPr>
        <w:t>pn. Najczęściej zadawane pytania</w:t>
      </w:r>
      <w:r w:rsidRPr="00025C32">
        <w:rPr>
          <w:rFonts w:cs="Arial"/>
        </w:rPr>
        <w:t xml:space="preserve"> opublikowane zostanie zestawienie najczęściej zadawanych pytań i odpowiedzi, które będzie na bieżąco aktualizowane. Zestawienie zostanie przygotowane i aktualizowane, zgodnie z zasadami opisanymi w Wytycznych w zakresie wyboru projektów na lata 2014 -2020.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04022D" w:rsidRPr="00025C32" w:rsidTr="001B78B7">
        <w:tc>
          <w:tcPr>
            <w:tcW w:w="9780" w:type="dxa"/>
            <w:shd w:val="clear" w:color="auto" w:fill="DBE5F1" w:themeFill="accent1" w:themeFillTint="33"/>
          </w:tcPr>
          <w:p w:rsidR="007604B5" w:rsidRPr="00025C32" w:rsidRDefault="006D2F19" w:rsidP="00025C32">
            <w:pPr>
              <w:jc w:val="center"/>
              <w:rPr>
                <w:rFonts w:ascii="Arial" w:hAnsi="Arial" w:cs="Arial"/>
                <w:b/>
                <w:bCs/>
                <w:color w:val="000000"/>
                <w:spacing w:val="15"/>
                <w:sz w:val="24"/>
                <w:szCs w:val="24"/>
              </w:rPr>
            </w:pPr>
            <w:r w:rsidRPr="00025C32">
              <w:rPr>
                <w:rFonts w:ascii="Arial" w:hAnsi="Arial" w:cs="Arial"/>
                <w:b/>
                <w:sz w:val="24"/>
                <w:szCs w:val="24"/>
              </w:rPr>
              <w:t>UWAGA</w:t>
            </w:r>
          </w:p>
          <w:p w:rsidR="007604B5" w:rsidRDefault="0004022D" w:rsidP="00025C32">
            <w:pPr>
              <w:jc w:val="center"/>
              <w:rPr>
                <w:rFonts w:ascii="Arial" w:hAnsi="Arial" w:cs="Arial"/>
                <w:sz w:val="24"/>
                <w:szCs w:val="24"/>
              </w:rPr>
            </w:pPr>
            <w:r w:rsidRPr="00025C32">
              <w:rPr>
                <w:rFonts w:ascii="Arial" w:hAnsi="Arial" w:cs="Arial"/>
                <w:sz w:val="24"/>
                <w:szCs w:val="24"/>
              </w:rPr>
              <w:t>Wojewódzki Urząd Pracy</w:t>
            </w:r>
            <w:r w:rsidR="00562760">
              <w:rPr>
                <w:rFonts w:ascii="Arial" w:hAnsi="Arial" w:cs="Arial"/>
                <w:sz w:val="24"/>
                <w:szCs w:val="24"/>
              </w:rPr>
              <w:t xml:space="preserve"> w Katowicach</w:t>
            </w:r>
            <w:r w:rsidRPr="00025C32">
              <w:rPr>
                <w:rFonts w:ascii="Arial" w:hAnsi="Arial" w:cs="Arial"/>
                <w:sz w:val="24"/>
                <w:szCs w:val="24"/>
              </w:rPr>
              <w:t xml:space="preserve"> zastrzega sobie prawo udzielania odpowiedzi w terminie </w:t>
            </w:r>
            <w:r w:rsidR="00B533D6" w:rsidRPr="00025C32">
              <w:rPr>
                <w:rFonts w:ascii="Arial" w:hAnsi="Arial" w:cs="Arial"/>
                <w:sz w:val="24"/>
                <w:szCs w:val="24"/>
              </w:rPr>
              <w:t xml:space="preserve">trwania </w:t>
            </w:r>
            <w:r w:rsidRPr="00025C32">
              <w:rPr>
                <w:rFonts w:ascii="Arial" w:hAnsi="Arial" w:cs="Arial"/>
                <w:sz w:val="24"/>
                <w:szCs w:val="24"/>
              </w:rPr>
              <w:t>naboru, drog</w:t>
            </w:r>
            <w:r w:rsidR="00A05F0E">
              <w:rPr>
                <w:rFonts w:ascii="Arial" w:hAnsi="Arial" w:cs="Arial"/>
                <w:sz w:val="24"/>
                <w:szCs w:val="24"/>
              </w:rPr>
              <w:t>ą</w:t>
            </w:r>
            <w:r w:rsidRPr="00025C32">
              <w:rPr>
                <w:rFonts w:ascii="Arial" w:hAnsi="Arial" w:cs="Arial"/>
                <w:sz w:val="24"/>
                <w:szCs w:val="24"/>
              </w:rPr>
              <w:t xml:space="preserve"> mailową na pytania zadane w terminie </w:t>
            </w:r>
            <w:r w:rsidRPr="00025C32">
              <w:rPr>
                <w:rFonts w:ascii="Arial" w:hAnsi="Arial" w:cs="Arial"/>
                <w:b/>
                <w:sz w:val="24"/>
                <w:szCs w:val="24"/>
              </w:rPr>
              <w:t>do 5 dni roboczych</w:t>
            </w:r>
            <w:r w:rsidRPr="00025C32">
              <w:rPr>
                <w:rFonts w:ascii="Arial" w:hAnsi="Arial" w:cs="Arial"/>
                <w:sz w:val="24"/>
                <w:szCs w:val="24"/>
              </w:rPr>
              <w:t xml:space="preserve"> przed zamknięciem konkursu.</w:t>
            </w:r>
          </w:p>
          <w:p w:rsidR="00910BAA" w:rsidRPr="00025C32" w:rsidRDefault="00910BAA" w:rsidP="00025C32">
            <w:pPr>
              <w:jc w:val="center"/>
              <w:rPr>
                <w:rFonts w:ascii="Arial" w:hAnsi="Arial" w:cs="Arial"/>
                <w:b/>
                <w:bCs/>
                <w:color w:val="000000"/>
                <w:spacing w:val="15"/>
                <w:sz w:val="24"/>
                <w:szCs w:val="24"/>
              </w:rPr>
            </w:pPr>
            <w:r w:rsidRPr="006260F5">
              <w:rPr>
                <w:rFonts w:ascii="Arial" w:hAnsi="Arial" w:cs="Arial"/>
                <w:b/>
                <w:bCs/>
                <w:sz w:val="24"/>
                <w:szCs w:val="24"/>
              </w:rPr>
              <w:t xml:space="preserve">Przedmiotem zapytań nie mogą być konkretne zapisy czy rozwiązania zastosowane w danym projekcie celem ich wstępnej oceny. Należy jednocześnie </w:t>
            </w:r>
            <w:r w:rsidRPr="006260F5">
              <w:rPr>
                <w:rFonts w:ascii="Arial" w:hAnsi="Arial" w:cs="Arial"/>
                <w:b/>
                <w:bCs/>
                <w:sz w:val="24"/>
                <w:szCs w:val="24"/>
              </w:rPr>
              <w:lastRenderedPageBreak/>
              <w:t>pamiętać, że odpowiedź udzielona przez IOK nie jest równoznaczna z wynikiem weryfikacji/oceny wniosku.</w:t>
            </w:r>
          </w:p>
        </w:tc>
      </w:tr>
    </w:tbl>
    <w:p w:rsidR="00C87AE9" w:rsidRDefault="00C87AE9" w:rsidP="006E3AA0">
      <w:pPr>
        <w:pStyle w:val="Nagwek1"/>
        <w:numPr>
          <w:ilvl w:val="0"/>
          <w:numId w:val="126"/>
        </w:numPr>
        <w:spacing w:line="276" w:lineRule="auto"/>
      </w:pPr>
      <w:bookmarkStart w:id="1372" w:name="_Toc4667637"/>
      <w:r>
        <w:lastRenderedPageBreak/>
        <w:t>Rzecznik Funduszy Europejskich</w:t>
      </w:r>
      <w:bookmarkEnd w:id="1372"/>
    </w:p>
    <w:p w:rsidR="00C87AE9" w:rsidRPr="00466F58" w:rsidRDefault="00C87AE9" w:rsidP="00466F58">
      <w:pPr>
        <w:spacing w:before="120" w:after="120" w:line="240" w:lineRule="auto"/>
        <w:jc w:val="both"/>
        <w:rPr>
          <w:rFonts w:ascii="Arial" w:hAnsi="Arial" w:cs="Arial"/>
          <w:bCs/>
          <w:sz w:val="24"/>
          <w:szCs w:val="24"/>
          <w:lang w:eastAsia="pl-PL"/>
        </w:rPr>
      </w:pPr>
      <w:r w:rsidRPr="00466F58">
        <w:rPr>
          <w:rFonts w:ascii="Arial" w:hAnsi="Arial" w:cs="Arial"/>
          <w:bCs/>
          <w:sz w:val="24"/>
          <w:szCs w:val="24"/>
          <w:lang w:eastAsia="pl-PL"/>
        </w:rPr>
        <w:t>Zgodnie z nowelizacją Ustawy Wdrożeniowej w ramach IZ RPO WSL ustanowiono stanowisko Rzecznika Funduszy Europejskich (RFE).</w:t>
      </w:r>
    </w:p>
    <w:p w:rsidR="00C87AE9" w:rsidRPr="00466F58" w:rsidRDefault="00C87AE9" w:rsidP="00466F58">
      <w:pPr>
        <w:spacing w:before="120" w:after="120" w:line="240" w:lineRule="auto"/>
        <w:rPr>
          <w:rFonts w:ascii="Arial" w:hAnsi="Arial" w:cs="Arial"/>
          <w:b/>
          <w:bCs/>
          <w:sz w:val="24"/>
          <w:szCs w:val="24"/>
          <w:lang w:eastAsia="pl-PL"/>
        </w:rPr>
      </w:pPr>
      <w:r w:rsidRPr="00466F58">
        <w:rPr>
          <w:rFonts w:ascii="Arial" w:hAnsi="Arial" w:cs="Arial"/>
          <w:b/>
          <w:bCs/>
          <w:sz w:val="24"/>
          <w:szCs w:val="24"/>
          <w:lang w:eastAsia="pl-PL"/>
        </w:rPr>
        <w:t>Co należy do zadań RFE</w:t>
      </w:r>
    </w:p>
    <w:p w:rsidR="00C87AE9" w:rsidRPr="002E16A9" w:rsidRDefault="00C87AE9" w:rsidP="00466F58">
      <w:pPr>
        <w:numPr>
          <w:ilvl w:val="0"/>
          <w:numId w:val="184"/>
        </w:numPr>
        <w:spacing w:before="0" w:after="0" w:line="240" w:lineRule="auto"/>
        <w:ind w:left="714" w:hanging="357"/>
        <w:jc w:val="both"/>
        <w:rPr>
          <w:rFonts w:ascii="Arial" w:hAnsi="Arial" w:cs="Arial"/>
          <w:sz w:val="24"/>
          <w:szCs w:val="24"/>
          <w:lang w:eastAsia="pl-PL"/>
        </w:rPr>
      </w:pPr>
      <w:r w:rsidRPr="002E16A9">
        <w:rPr>
          <w:rFonts w:ascii="Arial" w:hAnsi="Arial" w:cs="Arial"/>
          <w:sz w:val="24"/>
          <w:szCs w:val="24"/>
          <w:lang w:eastAsia="pl-PL"/>
        </w:rPr>
        <w:t xml:space="preserve">przyjmuje i rozpatruje zgłoszenia dotyczące utrudnień w staraniach </w:t>
      </w:r>
      <w:r>
        <w:rPr>
          <w:rFonts w:ascii="Arial" w:hAnsi="Arial" w:cs="Arial"/>
          <w:sz w:val="24"/>
          <w:szCs w:val="24"/>
          <w:lang w:eastAsia="pl-PL"/>
        </w:rPr>
        <w:br/>
      </w:r>
      <w:r w:rsidRPr="002E16A9">
        <w:rPr>
          <w:rFonts w:ascii="Arial" w:hAnsi="Arial" w:cs="Arial"/>
          <w:sz w:val="24"/>
          <w:szCs w:val="24"/>
          <w:lang w:eastAsia="pl-PL"/>
        </w:rPr>
        <w:t>o dofinansowanie lub podczas realizacji projektu oraz propozycje usprawnień realizacji Programu;</w:t>
      </w:r>
    </w:p>
    <w:p w:rsidR="00C87AE9" w:rsidRPr="002E16A9" w:rsidRDefault="00C87AE9" w:rsidP="00466F58">
      <w:pPr>
        <w:numPr>
          <w:ilvl w:val="0"/>
          <w:numId w:val="184"/>
        </w:numPr>
        <w:spacing w:before="0" w:after="0" w:line="240" w:lineRule="auto"/>
        <w:ind w:left="714" w:hanging="357"/>
        <w:jc w:val="both"/>
        <w:rPr>
          <w:rFonts w:ascii="Arial" w:hAnsi="Arial" w:cs="Arial"/>
          <w:sz w:val="24"/>
          <w:szCs w:val="24"/>
          <w:lang w:eastAsia="pl-PL"/>
        </w:rPr>
      </w:pPr>
      <w:r w:rsidRPr="002E16A9">
        <w:rPr>
          <w:rFonts w:ascii="Arial" w:hAnsi="Arial" w:cs="Arial"/>
          <w:sz w:val="24"/>
          <w:szCs w:val="24"/>
          <w:lang w:eastAsia="pl-PL"/>
        </w:rPr>
        <w:t xml:space="preserve">analizuje zgłoszenie i udziela wyjaśnień, a także podejmuje się mediacji </w:t>
      </w:r>
      <w:r>
        <w:rPr>
          <w:rFonts w:ascii="Arial" w:hAnsi="Arial" w:cs="Arial"/>
          <w:sz w:val="24"/>
          <w:szCs w:val="24"/>
          <w:lang w:eastAsia="pl-PL"/>
        </w:rPr>
        <w:br/>
      </w:r>
      <w:r w:rsidRPr="002E16A9">
        <w:rPr>
          <w:rFonts w:ascii="Arial" w:hAnsi="Arial" w:cs="Arial"/>
          <w:sz w:val="24"/>
          <w:szCs w:val="24"/>
          <w:lang w:eastAsia="pl-PL"/>
        </w:rPr>
        <w:t>z instytucjami zaangażowanymi we wdrażanie Programu;</w:t>
      </w:r>
    </w:p>
    <w:p w:rsidR="00C87AE9" w:rsidRPr="002E16A9" w:rsidRDefault="00C87AE9" w:rsidP="00466F58">
      <w:pPr>
        <w:numPr>
          <w:ilvl w:val="0"/>
          <w:numId w:val="184"/>
        </w:numPr>
        <w:spacing w:before="0" w:after="0" w:line="240" w:lineRule="auto"/>
        <w:ind w:left="714" w:hanging="357"/>
        <w:jc w:val="both"/>
        <w:rPr>
          <w:rFonts w:ascii="Arial" w:hAnsi="Arial" w:cs="Arial"/>
          <w:sz w:val="24"/>
          <w:szCs w:val="24"/>
          <w:lang w:eastAsia="pl-PL"/>
        </w:rPr>
      </w:pPr>
      <w:r w:rsidRPr="002E16A9">
        <w:rPr>
          <w:rFonts w:ascii="Arial"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C87AE9" w:rsidRPr="00466F58" w:rsidRDefault="00C87AE9" w:rsidP="00466F58">
      <w:pPr>
        <w:spacing w:before="120" w:after="120" w:line="240" w:lineRule="auto"/>
        <w:rPr>
          <w:rFonts w:ascii="Arial" w:hAnsi="Arial" w:cs="Arial"/>
          <w:b/>
          <w:bCs/>
          <w:sz w:val="24"/>
          <w:szCs w:val="24"/>
          <w:lang w:eastAsia="pl-PL"/>
        </w:rPr>
      </w:pPr>
      <w:r w:rsidRPr="00466F58">
        <w:rPr>
          <w:rFonts w:ascii="Arial" w:hAnsi="Arial" w:cs="Arial"/>
          <w:b/>
          <w:bCs/>
          <w:sz w:val="24"/>
          <w:szCs w:val="24"/>
          <w:lang w:eastAsia="pl-PL"/>
        </w:rPr>
        <w:t>Co nie należy do zadań RFE</w:t>
      </w:r>
    </w:p>
    <w:p w:rsidR="00C87AE9" w:rsidRPr="002E16A9" w:rsidRDefault="00C87AE9" w:rsidP="00C87AE9">
      <w:pPr>
        <w:pStyle w:val="Akapitzlist"/>
        <w:numPr>
          <w:ilvl w:val="0"/>
          <w:numId w:val="183"/>
        </w:numPr>
        <w:spacing w:before="120" w:after="120" w:line="240" w:lineRule="auto"/>
        <w:jc w:val="both"/>
        <w:rPr>
          <w:rFonts w:cs="Arial"/>
          <w:bCs/>
          <w:lang w:eastAsia="pl-PL"/>
        </w:rPr>
      </w:pPr>
      <w:r w:rsidRPr="002E16A9">
        <w:rPr>
          <w:rFonts w:cs="Arial"/>
          <w:bCs/>
          <w:lang w:eastAsia="pl-PL"/>
        </w:rPr>
        <w:t>prowadzenie postępowań administracyjnych, prokuratorskich i sądowych;</w:t>
      </w:r>
    </w:p>
    <w:p w:rsidR="00C87AE9" w:rsidRPr="002E16A9" w:rsidRDefault="00C87AE9" w:rsidP="00C87AE9">
      <w:pPr>
        <w:pStyle w:val="Akapitzlist"/>
        <w:numPr>
          <w:ilvl w:val="0"/>
          <w:numId w:val="183"/>
        </w:numPr>
        <w:spacing w:before="120" w:after="120" w:line="240" w:lineRule="auto"/>
        <w:jc w:val="both"/>
        <w:rPr>
          <w:rFonts w:cs="Arial"/>
          <w:bCs/>
          <w:lang w:eastAsia="pl-PL"/>
        </w:rPr>
      </w:pPr>
      <w:r w:rsidRPr="002E16A9">
        <w:rPr>
          <w:rFonts w:cs="Arial"/>
          <w:bCs/>
          <w:lang w:eastAsia="pl-PL"/>
        </w:rPr>
        <w:t>prowadzenie postępowań toczących się przed organami administracji publicznej na podstawie stosownych przepisów prawa np. postępowania odwoławczego;</w:t>
      </w:r>
    </w:p>
    <w:p w:rsidR="00C87AE9" w:rsidRPr="002E16A9" w:rsidRDefault="00C87AE9" w:rsidP="00C87AE9">
      <w:pPr>
        <w:pStyle w:val="Akapitzlist"/>
        <w:numPr>
          <w:ilvl w:val="0"/>
          <w:numId w:val="183"/>
        </w:numPr>
        <w:spacing w:before="100" w:beforeAutospacing="1" w:after="100" w:afterAutospacing="1" w:line="240" w:lineRule="auto"/>
        <w:jc w:val="both"/>
        <w:rPr>
          <w:rFonts w:cs="Arial"/>
          <w:bCs/>
          <w:lang w:eastAsia="pl-PL"/>
        </w:rPr>
      </w:pPr>
      <w:r w:rsidRPr="002E16A9">
        <w:rPr>
          <w:rFonts w:cs="Arial"/>
          <w:bCs/>
          <w:lang w:eastAsia="pl-PL"/>
        </w:rPr>
        <w:t>rozpatrywanie wniosków o udzielenie informacji publicznej</w:t>
      </w:r>
      <w:r w:rsidR="00466F58">
        <w:rPr>
          <w:rFonts w:cs="Arial"/>
          <w:bCs/>
          <w:lang w:eastAsia="pl-PL"/>
        </w:rPr>
        <w:t>;</w:t>
      </w:r>
    </w:p>
    <w:p w:rsidR="00C87AE9" w:rsidRPr="002E16A9" w:rsidRDefault="00C87AE9" w:rsidP="00C87AE9">
      <w:pPr>
        <w:pStyle w:val="Akapitzlist"/>
        <w:numPr>
          <w:ilvl w:val="0"/>
          <w:numId w:val="183"/>
        </w:numPr>
        <w:spacing w:before="120" w:after="120" w:line="240" w:lineRule="auto"/>
        <w:jc w:val="both"/>
        <w:rPr>
          <w:rFonts w:cs="Arial"/>
          <w:b/>
          <w:bCs/>
          <w:lang w:eastAsia="pl-PL"/>
        </w:rPr>
      </w:pPr>
      <w:r w:rsidRPr="002E16A9">
        <w:rPr>
          <w:rFonts w:cs="Arial"/>
          <w:bCs/>
          <w:lang w:eastAsia="pl-PL"/>
        </w:rPr>
        <w:t>udzielanie porad nt. możliwości uzyskania dofinansowania projektów.</w:t>
      </w:r>
    </w:p>
    <w:p w:rsidR="00C87AE9" w:rsidRPr="002E16A9" w:rsidRDefault="00C87AE9" w:rsidP="00C87AE9">
      <w:pPr>
        <w:spacing w:before="120" w:after="120" w:line="240" w:lineRule="auto"/>
        <w:rPr>
          <w:rFonts w:ascii="Arial" w:hAnsi="Arial" w:cs="Arial"/>
          <w:b/>
          <w:bCs/>
          <w:sz w:val="24"/>
          <w:szCs w:val="24"/>
          <w:lang w:eastAsia="pl-PL"/>
        </w:rPr>
      </w:pPr>
      <w:r w:rsidRPr="002E16A9">
        <w:rPr>
          <w:rFonts w:ascii="Arial" w:hAnsi="Arial" w:cs="Arial"/>
          <w:b/>
          <w:bCs/>
          <w:sz w:val="24"/>
          <w:szCs w:val="24"/>
          <w:lang w:eastAsia="pl-PL"/>
        </w:rPr>
        <w:t>Czego może dotyczyć zgłoszenie</w:t>
      </w:r>
    </w:p>
    <w:p w:rsidR="00C87AE9" w:rsidRPr="002E16A9" w:rsidRDefault="00C87AE9" w:rsidP="00C87AE9">
      <w:pPr>
        <w:spacing w:after="0" w:line="240" w:lineRule="auto"/>
        <w:jc w:val="both"/>
        <w:rPr>
          <w:rFonts w:ascii="Arial" w:hAnsi="Arial" w:cs="Arial"/>
          <w:bCs/>
          <w:sz w:val="24"/>
          <w:szCs w:val="24"/>
          <w:lang w:eastAsia="pl-PL"/>
        </w:rPr>
      </w:pPr>
      <w:r w:rsidRPr="002E16A9">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C87AE9" w:rsidRPr="00757DCE" w:rsidRDefault="00C87AE9" w:rsidP="00C87AE9">
      <w:pPr>
        <w:pStyle w:val="Akapitzlist"/>
        <w:numPr>
          <w:ilvl w:val="0"/>
          <w:numId w:val="182"/>
        </w:numPr>
        <w:spacing w:before="0" w:after="0" w:line="240" w:lineRule="auto"/>
        <w:ind w:left="709" w:hanging="425"/>
        <w:jc w:val="both"/>
        <w:rPr>
          <w:rFonts w:cs="Arial"/>
          <w:bCs/>
          <w:lang w:eastAsia="pl-PL"/>
        </w:rPr>
      </w:pPr>
      <w:r w:rsidRPr="002E16A9">
        <w:rPr>
          <w:rFonts w:cs="Arial"/>
          <w:bCs/>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cs="Arial"/>
          <w:bCs/>
          <w:lang w:eastAsia="pl-PL"/>
        </w:rPr>
        <w:br/>
      </w:r>
      <w:r w:rsidRPr="002E16A9">
        <w:rPr>
          <w:rFonts w:cs="Arial"/>
          <w:bCs/>
          <w:lang w:eastAsia="pl-PL"/>
        </w:rPr>
        <w:t xml:space="preserve">i nieuzasadnionych wymagań, niewłaściwej obsługi, utrudnień związanych </w:t>
      </w:r>
      <w:r>
        <w:rPr>
          <w:rFonts w:cs="Arial"/>
          <w:bCs/>
          <w:lang w:eastAsia="pl-PL"/>
        </w:rPr>
        <w:br/>
      </w:r>
      <w:r w:rsidRPr="002E16A9">
        <w:rPr>
          <w:rFonts w:cs="Arial"/>
          <w:bCs/>
          <w:lang w:eastAsia="pl-PL"/>
        </w:rPr>
        <w:t>z korzystaniem z Funduszy Europejskich (zgłoszenia o charakterze skarg);</w:t>
      </w:r>
    </w:p>
    <w:p w:rsidR="00C87AE9" w:rsidRPr="002E16A9" w:rsidRDefault="00C87AE9" w:rsidP="00C87AE9">
      <w:pPr>
        <w:pStyle w:val="Akapitzlist"/>
        <w:numPr>
          <w:ilvl w:val="0"/>
          <w:numId w:val="182"/>
        </w:numPr>
        <w:spacing w:before="120" w:after="120" w:line="240" w:lineRule="auto"/>
        <w:ind w:left="709" w:hanging="425"/>
        <w:jc w:val="both"/>
        <w:rPr>
          <w:rFonts w:cs="Arial"/>
          <w:bCs/>
          <w:lang w:eastAsia="pl-PL"/>
        </w:rPr>
      </w:pPr>
      <w:r w:rsidRPr="002E16A9">
        <w:rPr>
          <w:rFonts w:cs="Arial"/>
          <w:bCs/>
          <w:lang w:eastAsia="pl-PL"/>
        </w:rPr>
        <w:t xml:space="preserve">postulatów zmian i usprawnień w realizacji Programu (zgłoszenia </w:t>
      </w:r>
      <w:r>
        <w:rPr>
          <w:rFonts w:cs="Arial"/>
          <w:bCs/>
          <w:lang w:eastAsia="pl-PL"/>
        </w:rPr>
        <w:br/>
      </w:r>
      <w:r w:rsidRPr="002E16A9">
        <w:rPr>
          <w:rFonts w:cs="Arial"/>
          <w:bCs/>
          <w:lang w:eastAsia="pl-PL"/>
        </w:rPr>
        <w:t>o charakterze postulatów).</w:t>
      </w:r>
    </w:p>
    <w:p w:rsidR="00C87AE9" w:rsidRPr="002E16A9" w:rsidRDefault="00C87AE9" w:rsidP="00C87AE9">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Kto może dokonać zgłoszenia</w:t>
      </w:r>
    </w:p>
    <w:p w:rsidR="00C87AE9" w:rsidRDefault="00C87AE9" w:rsidP="00C87AE9">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 xml:space="preserve">Każdy zainteresowany, przede wszystkim </w:t>
      </w:r>
      <w:r w:rsidR="00C65F78">
        <w:rPr>
          <w:rFonts w:ascii="Arial" w:hAnsi="Arial" w:cs="Arial"/>
          <w:sz w:val="24"/>
          <w:szCs w:val="24"/>
          <w:lang w:eastAsia="pl-PL"/>
        </w:rPr>
        <w:t>W</w:t>
      </w:r>
      <w:r w:rsidRPr="002E16A9">
        <w:rPr>
          <w:rFonts w:ascii="Arial" w:hAnsi="Arial" w:cs="Arial"/>
          <w:sz w:val="24"/>
          <w:szCs w:val="24"/>
          <w:lang w:eastAsia="pl-PL"/>
        </w:rPr>
        <w:t>nioskodawca lub beneficjent, a także inny podmiot zainteresowany wdrażaniem funduszy unijnych.</w:t>
      </w:r>
    </w:p>
    <w:p w:rsidR="00C87AE9" w:rsidRPr="002E16A9" w:rsidRDefault="00C87AE9" w:rsidP="00C87AE9">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Co powinno zawierać zgłoszenie</w:t>
      </w:r>
    </w:p>
    <w:p w:rsidR="00C87AE9" w:rsidRPr="002E16A9" w:rsidRDefault="00C87AE9" w:rsidP="00466F58">
      <w:p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 xml:space="preserve">Wszelkie niezbędne informacje, które umożliwią sprawne działanie Rzecznika, </w:t>
      </w:r>
      <w:r>
        <w:rPr>
          <w:rFonts w:ascii="Arial" w:hAnsi="Arial" w:cs="Arial"/>
          <w:sz w:val="24"/>
          <w:szCs w:val="24"/>
          <w:lang w:eastAsia="pl-PL"/>
        </w:rPr>
        <w:br/>
      </w:r>
      <w:r w:rsidRPr="002E16A9">
        <w:rPr>
          <w:rFonts w:ascii="Arial" w:hAnsi="Arial" w:cs="Arial"/>
          <w:sz w:val="24"/>
          <w:szCs w:val="24"/>
          <w:lang w:eastAsia="pl-PL"/>
        </w:rPr>
        <w:t>w tym:</w:t>
      </w:r>
    </w:p>
    <w:p w:rsidR="00C87AE9" w:rsidRPr="002E16A9" w:rsidRDefault="00C87AE9" w:rsidP="00466F58">
      <w:pPr>
        <w:numPr>
          <w:ilvl w:val="0"/>
          <w:numId w:val="181"/>
        </w:num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imię i nazwisko zgłaszającego (lub nazwę podmiotu)</w:t>
      </w:r>
    </w:p>
    <w:p w:rsidR="00C87AE9" w:rsidRPr="002E16A9" w:rsidRDefault="00C87AE9" w:rsidP="00466F58">
      <w:pPr>
        <w:numPr>
          <w:ilvl w:val="0"/>
          <w:numId w:val="181"/>
        </w:num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adres korespondencyjny</w:t>
      </w:r>
    </w:p>
    <w:p w:rsidR="00C87AE9" w:rsidRPr="002E16A9" w:rsidRDefault="00C87AE9" w:rsidP="00466F58">
      <w:pPr>
        <w:numPr>
          <w:ilvl w:val="0"/>
          <w:numId w:val="181"/>
        </w:num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telefon kontaktowy</w:t>
      </w:r>
    </w:p>
    <w:p w:rsidR="00C87AE9" w:rsidRPr="002E16A9" w:rsidRDefault="00C87AE9" w:rsidP="00466F58">
      <w:pPr>
        <w:numPr>
          <w:ilvl w:val="0"/>
          <w:numId w:val="181"/>
        </w:numPr>
        <w:spacing w:before="0" w:after="0" w:line="240" w:lineRule="auto"/>
        <w:jc w:val="both"/>
        <w:rPr>
          <w:rFonts w:ascii="Arial" w:hAnsi="Arial" w:cs="Arial"/>
          <w:sz w:val="24"/>
          <w:szCs w:val="24"/>
          <w:lang w:eastAsia="pl-PL"/>
        </w:rPr>
      </w:pPr>
      <w:r w:rsidRPr="002E16A9">
        <w:rPr>
          <w:rFonts w:ascii="Arial" w:hAnsi="Arial" w:cs="Arial"/>
          <w:sz w:val="24"/>
          <w:szCs w:val="24"/>
          <w:lang w:eastAsia="pl-PL"/>
        </w:rPr>
        <w:t>opis sprawy (m.in. wskazanie projektu lub obszaru RPO WSL, którego dotyczy zgłoszenie), ewentualnie wraz z dokumentami dotyczącymi przedmiotu zgłoszenia.</w:t>
      </w:r>
    </w:p>
    <w:p w:rsidR="00496887" w:rsidRDefault="00496887">
      <w:pPr>
        <w:spacing w:before="0" w:after="0" w:line="240" w:lineRule="auto"/>
        <w:rPr>
          <w:rFonts w:ascii="Arial" w:hAnsi="Arial" w:cs="Arial"/>
          <w:b/>
          <w:sz w:val="24"/>
          <w:szCs w:val="24"/>
          <w:lang w:eastAsia="pl-PL"/>
        </w:rPr>
      </w:pPr>
    </w:p>
    <w:p w:rsidR="00C87AE9" w:rsidRPr="002E16A9" w:rsidRDefault="00C87AE9" w:rsidP="00C87AE9">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lastRenderedPageBreak/>
        <w:t>Jaki jest tryb postępowania RFE</w:t>
      </w:r>
    </w:p>
    <w:p w:rsidR="00C87AE9" w:rsidRPr="002E16A9" w:rsidRDefault="00C87AE9" w:rsidP="00C87AE9">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 xml:space="preserve">Do rozpatrywania zgłoszeń Rzecznik stosuje odpowiednie przepisy ustawy z dnia </w:t>
      </w:r>
      <w:r>
        <w:rPr>
          <w:rFonts w:ascii="Arial" w:hAnsi="Arial" w:cs="Arial"/>
          <w:sz w:val="24"/>
          <w:szCs w:val="24"/>
          <w:lang w:eastAsia="pl-PL"/>
        </w:rPr>
        <w:br/>
      </w:r>
      <w:r w:rsidRPr="002E16A9">
        <w:rPr>
          <w:rFonts w:ascii="Arial" w:hAnsi="Arial" w:cs="Arial"/>
          <w:sz w:val="24"/>
          <w:szCs w:val="24"/>
          <w:lang w:eastAsia="pl-PL"/>
        </w:rPr>
        <w:t>14 czerwca 1960 r. Kodeks postępowania administracyjnego. Wszelkich wyjaśnień i odpowiedzi dla podmiotów przekazujących zgłoszenia Rzecznik udziela niezwłocznie. Jeżeli z uwagi na złożoność sprawy konieczne jest przeprowadzenie dodatkowego postęp</w:t>
      </w:r>
      <w:r>
        <w:rPr>
          <w:rFonts w:ascii="Arial" w:hAnsi="Arial" w:cs="Arial"/>
          <w:sz w:val="24"/>
          <w:szCs w:val="24"/>
          <w:lang w:eastAsia="pl-PL"/>
        </w:rPr>
        <w:t xml:space="preserve">owania wyjaśniającego, Rzecznik </w:t>
      </w:r>
      <w:r w:rsidRPr="002E16A9">
        <w:rPr>
          <w:rFonts w:ascii="Arial" w:hAnsi="Arial" w:cs="Arial"/>
          <w:sz w:val="24"/>
          <w:szCs w:val="24"/>
          <w:lang w:eastAsia="pl-PL"/>
        </w:rPr>
        <w:t xml:space="preserve">niezwłocznie informuje Stronę o szacowanym terminie rozpatrzenia zgłoszenia. W toku analizy zgłoszeń Rzecznik ocenia również pilność spraw, nadając priorytet tym, co do których w określonym czasie istnieje realna szansa na poprawę sytuacji </w:t>
      </w:r>
      <w:proofErr w:type="spellStart"/>
      <w:r w:rsidRPr="002E16A9">
        <w:rPr>
          <w:rFonts w:ascii="Arial" w:hAnsi="Arial" w:cs="Arial"/>
          <w:sz w:val="24"/>
          <w:szCs w:val="24"/>
          <w:lang w:eastAsia="pl-PL"/>
        </w:rPr>
        <w:t>interesariusza</w:t>
      </w:r>
      <w:proofErr w:type="spellEnd"/>
      <w:r w:rsidRPr="002E16A9">
        <w:rPr>
          <w:rFonts w:ascii="Arial" w:hAnsi="Arial" w:cs="Arial"/>
          <w:sz w:val="24"/>
          <w:szCs w:val="24"/>
          <w:lang w:eastAsia="pl-PL"/>
        </w:rPr>
        <w:t>.</w:t>
      </w:r>
    </w:p>
    <w:p w:rsidR="00C87AE9" w:rsidRPr="00035FED" w:rsidRDefault="00C87AE9" w:rsidP="00C87AE9">
      <w:pPr>
        <w:spacing w:before="120" w:after="120" w:line="240" w:lineRule="auto"/>
        <w:jc w:val="both"/>
        <w:rPr>
          <w:rFonts w:ascii="Arial" w:hAnsi="Arial" w:cs="Arial"/>
          <w:sz w:val="24"/>
          <w:szCs w:val="24"/>
          <w:lang w:eastAsia="pl-PL"/>
        </w:rPr>
      </w:pPr>
      <w:r w:rsidRPr="002E16A9">
        <w:rPr>
          <w:rFonts w:ascii="Arial" w:hAnsi="Arial" w:cs="Arial"/>
          <w:b/>
          <w:sz w:val="24"/>
          <w:szCs w:val="24"/>
          <w:lang w:eastAsia="pl-PL"/>
        </w:rPr>
        <w:t>WAŻNE:</w:t>
      </w:r>
      <w:r w:rsidRPr="002E16A9">
        <w:rPr>
          <w:rFonts w:ascii="Arial" w:hAnsi="Arial" w:cs="Arial"/>
          <w:sz w:val="24"/>
          <w:szCs w:val="24"/>
          <w:lang w:eastAsia="pl-PL"/>
        </w:rPr>
        <w:t xml:space="preserve"> Wystąpienie do RFE nie wstrzymuje toku postępowania oraz biegu terminów </w:t>
      </w:r>
      <w:r>
        <w:rPr>
          <w:rFonts w:ascii="Arial" w:hAnsi="Arial" w:cs="Arial"/>
          <w:sz w:val="24"/>
          <w:szCs w:val="24"/>
          <w:lang w:eastAsia="pl-PL"/>
        </w:rPr>
        <w:t>wynikających z innych przepisów</w:t>
      </w:r>
    </w:p>
    <w:p w:rsidR="00C87AE9" w:rsidRPr="002E16A9" w:rsidRDefault="00C87AE9" w:rsidP="00C87AE9">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Z kim się skontaktować</w:t>
      </w:r>
    </w:p>
    <w:p w:rsidR="00C87AE9" w:rsidRPr="002E16A9" w:rsidRDefault="00C87AE9" w:rsidP="00C87AE9">
      <w:pPr>
        <w:spacing w:before="120" w:after="120" w:line="240" w:lineRule="auto"/>
        <w:rPr>
          <w:rFonts w:ascii="Arial" w:hAnsi="Arial" w:cs="Arial"/>
          <w:b/>
          <w:bCs/>
          <w:sz w:val="24"/>
          <w:szCs w:val="24"/>
          <w:lang w:eastAsia="pl-PL"/>
        </w:rPr>
      </w:pPr>
      <w:r w:rsidRPr="002E16A9">
        <w:rPr>
          <w:rFonts w:ascii="Arial" w:hAnsi="Arial" w:cs="Arial"/>
          <w:b/>
          <w:bCs/>
          <w:sz w:val="24"/>
          <w:szCs w:val="24"/>
          <w:lang w:eastAsia="pl-PL"/>
        </w:rPr>
        <w:t>Rzecznik Funduszy Europejskich</w:t>
      </w:r>
    </w:p>
    <w:p w:rsidR="00C87AE9" w:rsidRPr="002E16A9" w:rsidRDefault="00C87AE9" w:rsidP="00C87AE9">
      <w:pPr>
        <w:spacing w:before="120" w:after="120" w:line="240" w:lineRule="auto"/>
        <w:rPr>
          <w:rFonts w:ascii="Arial" w:hAnsi="Arial" w:cs="Arial"/>
          <w:bCs/>
          <w:sz w:val="24"/>
          <w:szCs w:val="24"/>
          <w:lang w:eastAsia="pl-PL"/>
        </w:rPr>
      </w:pPr>
      <w:r w:rsidRPr="002E16A9">
        <w:rPr>
          <w:rFonts w:ascii="Arial" w:hAnsi="Arial" w:cs="Arial"/>
          <w:bCs/>
          <w:sz w:val="24"/>
          <w:szCs w:val="24"/>
          <w:lang w:eastAsia="pl-PL"/>
        </w:rPr>
        <w:t>tel. 32 77 99 166</w:t>
      </w:r>
    </w:p>
    <w:p w:rsidR="00C87AE9" w:rsidRPr="002E16A9" w:rsidRDefault="00C87AE9" w:rsidP="00C87AE9">
      <w:pPr>
        <w:spacing w:before="120" w:after="120" w:line="240" w:lineRule="auto"/>
        <w:rPr>
          <w:rFonts w:ascii="Arial" w:hAnsi="Arial" w:cs="Arial"/>
          <w:sz w:val="24"/>
          <w:szCs w:val="24"/>
          <w:lang w:eastAsia="pl-PL"/>
        </w:rPr>
      </w:pPr>
      <w:r w:rsidRPr="002E16A9">
        <w:rPr>
          <w:rFonts w:ascii="Arial" w:hAnsi="Arial" w:cs="Arial"/>
          <w:b/>
          <w:sz w:val="24"/>
          <w:szCs w:val="24"/>
          <w:lang w:eastAsia="pl-PL"/>
        </w:rPr>
        <w:t>Zespół Rzecznika Funduszy</w:t>
      </w:r>
      <w:r w:rsidRPr="002E16A9">
        <w:rPr>
          <w:rFonts w:ascii="Arial" w:hAnsi="Arial" w:cs="Arial"/>
          <w:sz w:val="24"/>
          <w:szCs w:val="24"/>
          <w:lang w:eastAsia="pl-PL"/>
        </w:rPr>
        <w:t>:</w:t>
      </w:r>
    </w:p>
    <w:p w:rsidR="00C87AE9" w:rsidRPr="002E16A9" w:rsidRDefault="00C87AE9" w:rsidP="00C87AE9">
      <w:pPr>
        <w:spacing w:before="120" w:after="120" w:line="240" w:lineRule="auto"/>
        <w:rPr>
          <w:rFonts w:ascii="Arial" w:hAnsi="Arial" w:cs="Arial"/>
          <w:sz w:val="24"/>
          <w:szCs w:val="24"/>
          <w:lang w:eastAsia="pl-PL"/>
        </w:rPr>
      </w:pPr>
      <w:r w:rsidRPr="002E16A9">
        <w:rPr>
          <w:rFonts w:ascii="Arial" w:hAnsi="Arial" w:cs="Arial"/>
          <w:sz w:val="24"/>
          <w:szCs w:val="24"/>
          <w:lang w:eastAsia="pl-PL"/>
        </w:rPr>
        <w:t>tel. 32 77 99 196</w:t>
      </w:r>
    </w:p>
    <w:p w:rsidR="00C87AE9" w:rsidRPr="006675EC" w:rsidRDefault="00C87AE9" w:rsidP="00C87AE9">
      <w:pPr>
        <w:spacing w:before="120" w:after="120" w:line="240" w:lineRule="auto"/>
        <w:rPr>
          <w:rFonts w:ascii="Arial" w:hAnsi="Arial" w:cs="Arial"/>
          <w:sz w:val="24"/>
          <w:szCs w:val="24"/>
          <w:lang w:eastAsia="pl-PL"/>
        </w:rPr>
      </w:pPr>
      <w:r w:rsidRPr="002E16A9">
        <w:rPr>
          <w:rFonts w:ascii="Arial" w:hAnsi="Arial" w:cs="Arial"/>
          <w:sz w:val="24"/>
          <w:szCs w:val="24"/>
          <w:lang w:eastAsia="pl-PL"/>
        </w:rPr>
        <w:t xml:space="preserve"> </w:t>
      </w:r>
      <w:r w:rsidRPr="006675EC">
        <w:rPr>
          <w:rFonts w:ascii="Arial" w:hAnsi="Arial" w:cs="Arial"/>
          <w:sz w:val="24"/>
          <w:szCs w:val="24"/>
          <w:lang w:eastAsia="pl-PL"/>
        </w:rPr>
        <w:t xml:space="preserve">e-mail: </w:t>
      </w:r>
      <w:hyperlink r:id="rId36" w:tgtFrame="_blank" w:tooltip="email do Rzecznika Funduszy Europejskich" w:history="1">
        <w:r w:rsidRPr="006675EC">
          <w:rPr>
            <w:rFonts w:ascii="Arial" w:hAnsi="Arial" w:cs="Arial"/>
            <w:color w:val="0000FF"/>
            <w:sz w:val="24"/>
            <w:szCs w:val="24"/>
            <w:u w:val="single"/>
            <w:lang w:eastAsia="pl-PL"/>
          </w:rPr>
          <w:t>rzecznikfunduszy@slaskie.pl</w:t>
        </w:r>
      </w:hyperlink>
    </w:p>
    <w:p w:rsidR="00C87AE9" w:rsidRPr="002E16A9" w:rsidRDefault="00C87AE9" w:rsidP="00C87AE9">
      <w:pPr>
        <w:spacing w:before="120" w:after="120" w:line="240" w:lineRule="auto"/>
        <w:rPr>
          <w:rFonts w:ascii="Arial" w:hAnsi="Arial" w:cs="Arial"/>
          <w:sz w:val="24"/>
          <w:szCs w:val="24"/>
          <w:lang w:eastAsia="pl-PL"/>
        </w:rPr>
      </w:pPr>
      <w:r w:rsidRPr="002E16A9">
        <w:rPr>
          <w:rFonts w:ascii="Arial" w:hAnsi="Arial" w:cs="Arial"/>
          <w:b/>
          <w:bCs/>
          <w:sz w:val="24"/>
          <w:szCs w:val="24"/>
          <w:u w:val="single"/>
          <w:lang w:eastAsia="pl-PL"/>
        </w:rPr>
        <w:t>adres korespondencyjny</w:t>
      </w:r>
      <w:r w:rsidRPr="002E16A9">
        <w:rPr>
          <w:rFonts w:ascii="Arial" w:hAnsi="Arial" w:cs="Arial"/>
          <w:sz w:val="24"/>
          <w:szCs w:val="24"/>
          <w:u w:val="single"/>
          <w:lang w:eastAsia="pl-PL"/>
        </w:rPr>
        <w:t>:</w:t>
      </w:r>
    </w:p>
    <w:p w:rsidR="00C87AE9" w:rsidRPr="002E16A9" w:rsidRDefault="00C87AE9" w:rsidP="00466F58">
      <w:pPr>
        <w:spacing w:before="0" w:after="0" w:line="240" w:lineRule="auto"/>
        <w:rPr>
          <w:rFonts w:ascii="Arial" w:hAnsi="Arial" w:cs="Arial"/>
          <w:sz w:val="24"/>
          <w:szCs w:val="24"/>
          <w:lang w:eastAsia="pl-PL"/>
        </w:rPr>
      </w:pPr>
      <w:r w:rsidRPr="002E16A9">
        <w:rPr>
          <w:rFonts w:ascii="Arial" w:hAnsi="Arial" w:cs="Arial"/>
          <w:sz w:val="24"/>
          <w:szCs w:val="24"/>
          <w:lang w:eastAsia="pl-PL"/>
        </w:rPr>
        <w:t>Urząd Marszałkowski Województwa Śląskiego</w:t>
      </w:r>
      <w:r w:rsidRPr="002E16A9">
        <w:rPr>
          <w:rFonts w:ascii="Arial" w:hAnsi="Arial" w:cs="Arial"/>
          <w:sz w:val="24"/>
          <w:szCs w:val="24"/>
          <w:lang w:eastAsia="pl-PL"/>
        </w:rPr>
        <w:br/>
        <w:t>ul. Ligonia 46</w:t>
      </w:r>
      <w:r w:rsidRPr="002E16A9">
        <w:rPr>
          <w:rFonts w:ascii="Arial" w:hAnsi="Arial" w:cs="Arial"/>
          <w:sz w:val="24"/>
          <w:szCs w:val="24"/>
          <w:lang w:eastAsia="pl-PL"/>
        </w:rPr>
        <w:br/>
        <w:t>40-032 Katowice</w:t>
      </w:r>
    </w:p>
    <w:p w:rsidR="00C87AE9" w:rsidRPr="002E16A9" w:rsidRDefault="00C87AE9" w:rsidP="00466F58">
      <w:pPr>
        <w:spacing w:before="0" w:after="0" w:line="240" w:lineRule="auto"/>
        <w:rPr>
          <w:rFonts w:ascii="Arial" w:hAnsi="Arial" w:cs="Arial"/>
          <w:sz w:val="24"/>
          <w:szCs w:val="24"/>
          <w:lang w:eastAsia="pl-PL"/>
        </w:rPr>
      </w:pPr>
      <w:r w:rsidRPr="002E16A9">
        <w:rPr>
          <w:rFonts w:ascii="Arial" w:hAnsi="Arial" w:cs="Arial"/>
          <w:sz w:val="24"/>
          <w:szCs w:val="24"/>
          <w:lang w:eastAsia="pl-PL"/>
        </w:rPr>
        <w:t>z dopiskiem:</w:t>
      </w:r>
      <w:r w:rsidRPr="002E16A9">
        <w:rPr>
          <w:rFonts w:ascii="Arial" w:hAnsi="Arial" w:cs="Arial"/>
          <w:sz w:val="24"/>
          <w:szCs w:val="24"/>
          <w:u w:val="single"/>
          <w:lang w:eastAsia="pl-PL"/>
        </w:rPr>
        <w:t xml:space="preserve"> Rzecznik Funduszy Europejskich</w:t>
      </w:r>
    </w:p>
    <w:p w:rsidR="00C87AE9" w:rsidRPr="002E16A9" w:rsidRDefault="00C87AE9" w:rsidP="00C87AE9">
      <w:pPr>
        <w:spacing w:before="120" w:after="120" w:line="240" w:lineRule="auto"/>
        <w:rPr>
          <w:rFonts w:ascii="Arial" w:hAnsi="Arial" w:cs="Arial"/>
          <w:sz w:val="24"/>
          <w:szCs w:val="24"/>
          <w:lang w:eastAsia="pl-PL"/>
        </w:rPr>
      </w:pPr>
      <w:r w:rsidRPr="002E16A9">
        <w:rPr>
          <w:rFonts w:ascii="Arial" w:hAnsi="Arial" w:cs="Arial"/>
          <w:b/>
          <w:bCs/>
          <w:sz w:val="24"/>
          <w:szCs w:val="24"/>
          <w:u w:val="single"/>
          <w:lang w:eastAsia="pl-PL"/>
        </w:rPr>
        <w:t>kontakt bezpośredni w siedzibie:</w:t>
      </w:r>
    </w:p>
    <w:p w:rsidR="00C87AE9" w:rsidRPr="002C7BDA" w:rsidRDefault="00C87AE9" w:rsidP="00C87AE9">
      <w:pPr>
        <w:spacing w:before="120" w:after="120" w:line="240" w:lineRule="auto"/>
        <w:rPr>
          <w:rFonts w:ascii="Arial" w:hAnsi="Arial" w:cs="Arial"/>
          <w:sz w:val="24"/>
          <w:szCs w:val="24"/>
        </w:rPr>
      </w:pPr>
      <w:r w:rsidRPr="002E16A9">
        <w:rPr>
          <w:rFonts w:ascii="Arial" w:hAnsi="Arial" w:cs="Arial"/>
          <w:sz w:val="24"/>
          <w:szCs w:val="24"/>
          <w:lang w:eastAsia="pl-PL"/>
        </w:rPr>
        <w:t>Katowice, ul. Plebiscytowa 36, II piętro, pok. 2.05</w:t>
      </w:r>
      <w:r w:rsidRPr="002E16A9">
        <w:rPr>
          <w:rFonts w:ascii="Arial" w:hAnsi="Arial" w:cs="Arial"/>
          <w:sz w:val="24"/>
          <w:szCs w:val="24"/>
          <w:lang w:eastAsia="pl-PL"/>
        </w:rPr>
        <w:br/>
        <w:t>Od poniedziałku do piątku w godzinach 9:00–15:00</w:t>
      </w:r>
      <w:r w:rsidRPr="002E16A9">
        <w:rPr>
          <w:rFonts w:ascii="Arial" w:hAnsi="Arial" w:cs="Arial"/>
          <w:sz w:val="24"/>
          <w:szCs w:val="24"/>
          <w:lang w:eastAsia="pl-PL"/>
        </w:rPr>
        <w:br/>
        <w:t>(preferowane wcześniejsze umówienie spotkania)</w:t>
      </w:r>
    </w:p>
    <w:p w:rsidR="00C87AE9" w:rsidRPr="00C87AE9" w:rsidRDefault="00C87AE9" w:rsidP="00C87AE9">
      <w:pPr>
        <w:rPr>
          <w:b/>
          <w:bCs/>
        </w:rPr>
      </w:pPr>
    </w:p>
    <w:p w:rsidR="007604B5" w:rsidRPr="00025C32" w:rsidRDefault="008F3D79" w:rsidP="006E3AA0">
      <w:pPr>
        <w:pStyle w:val="Nagwek1"/>
        <w:numPr>
          <w:ilvl w:val="0"/>
          <w:numId w:val="126"/>
        </w:numPr>
        <w:spacing w:line="276" w:lineRule="auto"/>
      </w:pPr>
      <w:r w:rsidRPr="00025C32">
        <w:br w:type="page"/>
      </w:r>
      <w:bookmarkStart w:id="1373" w:name="_Toc424202233"/>
      <w:bookmarkStart w:id="1374" w:name="_Toc4667638"/>
      <w:r w:rsidR="00261584" w:rsidRPr="00A13D64">
        <w:lastRenderedPageBreak/>
        <w:t>Załączniki</w:t>
      </w:r>
      <w:bookmarkEnd w:id="1373"/>
      <w:bookmarkEnd w:id="1374"/>
    </w:p>
    <w:p w:rsidR="000F6D98" w:rsidRPr="00025C32" w:rsidRDefault="00CD3684" w:rsidP="00025C32">
      <w:pPr>
        <w:jc w:val="both"/>
        <w:rPr>
          <w:rFonts w:ascii="Arial" w:hAnsi="Arial" w:cs="Arial"/>
          <w:sz w:val="24"/>
          <w:szCs w:val="24"/>
        </w:rPr>
      </w:pPr>
      <w:r w:rsidRPr="00025C32">
        <w:rPr>
          <w:rFonts w:ascii="Arial" w:hAnsi="Arial" w:cs="Arial"/>
          <w:sz w:val="24"/>
          <w:szCs w:val="24"/>
        </w:rPr>
        <w:t>Integralną część niniejszego Regulaminu konkursu stanowią:</w:t>
      </w:r>
    </w:p>
    <w:p w:rsidR="000F6D98" w:rsidRPr="00025C32" w:rsidRDefault="00F2462E" w:rsidP="00025C32">
      <w:pPr>
        <w:ind w:left="1418" w:hanging="1418"/>
        <w:jc w:val="both"/>
        <w:rPr>
          <w:rFonts w:ascii="Arial" w:hAnsi="Arial" w:cs="Arial"/>
          <w:i/>
          <w:sz w:val="24"/>
          <w:szCs w:val="24"/>
        </w:rPr>
      </w:pPr>
      <w:r w:rsidRPr="00025C32">
        <w:rPr>
          <w:rFonts w:ascii="Arial" w:hAnsi="Arial" w:cs="Arial"/>
          <w:i/>
          <w:sz w:val="24"/>
          <w:szCs w:val="24"/>
        </w:rPr>
        <w:t>Załącznik nr 1: Wzór wniosku o dofinansowanie realizacji projektu w ramach RPO WSL na lata 2014-2020 (EFS)</w:t>
      </w:r>
    </w:p>
    <w:p w:rsidR="000F6D98" w:rsidRPr="00025C32" w:rsidRDefault="00F2462E" w:rsidP="00025C32">
      <w:pPr>
        <w:ind w:left="1418" w:hanging="1418"/>
        <w:jc w:val="both"/>
        <w:rPr>
          <w:rFonts w:ascii="Arial" w:hAnsi="Arial" w:cs="Arial"/>
          <w:i/>
          <w:sz w:val="24"/>
          <w:szCs w:val="24"/>
        </w:rPr>
      </w:pPr>
      <w:r w:rsidRPr="00025C32">
        <w:rPr>
          <w:rFonts w:ascii="Arial" w:hAnsi="Arial" w:cs="Arial"/>
          <w:i/>
          <w:sz w:val="24"/>
          <w:szCs w:val="24"/>
        </w:rPr>
        <w:t xml:space="preserve">Załącznik nr 2: </w:t>
      </w:r>
      <w:r w:rsidR="000507FB" w:rsidRPr="00E9435F">
        <w:rPr>
          <w:rFonts w:ascii="Arial" w:hAnsi="Arial" w:cs="Arial"/>
          <w:sz w:val="24"/>
          <w:szCs w:val="24"/>
        </w:rPr>
        <w:t xml:space="preserve">Instrukcja wypełniania wniosku o dofinansowanie </w:t>
      </w:r>
      <w:r w:rsidR="000507FB" w:rsidRPr="00025C32">
        <w:rPr>
          <w:rFonts w:ascii="Arial" w:hAnsi="Arial" w:cs="Arial"/>
          <w:i/>
          <w:sz w:val="24"/>
          <w:szCs w:val="24"/>
        </w:rPr>
        <w:t xml:space="preserve">w ramach </w:t>
      </w:r>
      <w:r w:rsidR="000507FB">
        <w:rPr>
          <w:rFonts w:ascii="Arial" w:hAnsi="Arial" w:cs="Arial"/>
          <w:i/>
          <w:sz w:val="24"/>
          <w:szCs w:val="24"/>
        </w:rPr>
        <w:t>Lokalnego Systemu Informatycznego 2014 dla Beneficjentów RPO WSL 2014-2020 w części dotyczącej współfinansowania z EFS</w:t>
      </w:r>
      <w:r w:rsidR="000507FB" w:rsidRPr="00E9435F">
        <w:rPr>
          <w:rFonts w:ascii="Arial" w:hAnsi="Arial" w:cs="Arial"/>
          <w:sz w:val="24"/>
          <w:szCs w:val="24"/>
        </w:rPr>
        <w:t>;</w:t>
      </w:r>
    </w:p>
    <w:p w:rsidR="000F6D98" w:rsidRPr="00025C32" w:rsidRDefault="00F2462E" w:rsidP="00025C32">
      <w:pPr>
        <w:ind w:left="1418" w:hanging="1418"/>
        <w:jc w:val="both"/>
        <w:rPr>
          <w:rFonts w:ascii="Arial" w:hAnsi="Arial" w:cs="Arial"/>
          <w:i/>
          <w:sz w:val="24"/>
          <w:szCs w:val="24"/>
        </w:rPr>
      </w:pPr>
      <w:r w:rsidRPr="00025C32">
        <w:rPr>
          <w:rFonts w:ascii="Arial" w:hAnsi="Arial" w:cs="Arial"/>
          <w:i/>
          <w:sz w:val="24"/>
          <w:szCs w:val="24"/>
        </w:rPr>
        <w:t xml:space="preserve">Załącznik nr </w:t>
      </w:r>
      <w:r w:rsidR="003511FF">
        <w:rPr>
          <w:rFonts w:ascii="Arial" w:hAnsi="Arial" w:cs="Arial"/>
          <w:i/>
          <w:sz w:val="24"/>
          <w:szCs w:val="24"/>
        </w:rPr>
        <w:t>3</w:t>
      </w:r>
      <w:r w:rsidR="00D977C9">
        <w:rPr>
          <w:rFonts w:ascii="Arial" w:hAnsi="Arial" w:cs="Arial"/>
          <w:i/>
          <w:sz w:val="24"/>
          <w:szCs w:val="24"/>
        </w:rPr>
        <w:t>a</w:t>
      </w:r>
      <w:r w:rsidRPr="00025C32">
        <w:rPr>
          <w:rFonts w:ascii="Arial" w:hAnsi="Arial" w:cs="Arial"/>
          <w:i/>
          <w:sz w:val="24"/>
          <w:szCs w:val="24"/>
        </w:rPr>
        <w:t>: Wzór umowy</w:t>
      </w:r>
      <w:r w:rsidR="004B3346" w:rsidRPr="00025C32">
        <w:rPr>
          <w:rFonts w:ascii="Arial" w:hAnsi="Arial" w:cs="Arial"/>
          <w:i/>
          <w:sz w:val="24"/>
          <w:szCs w:val="24"/>
        </w:rPr>
        <w:t>/decyzji</w:t>
      </w:r>
      <w:r w:rsidRPr="00025C32">
        <w:rPr>
          <w:rFonts w:ascii="Arial" w:hAnsi="Arial" w:cs="Arial"/>
          <w:i/>
          <w:sz w:val="24"/>
          <w:szCs w:val="24"/>
        </w:rPr>
        <w:t xml:space="preserve"> o dofinansowanie projektu w ramach  </w:t>
      </w:r>
      <w:proofErr w:type="spellStart"/>
      <w:r w:rsidR="00846CC4" w:rsidRPr="00025C32">
        <w:rPr>
          <w:rFonts w:ascii="Arial" w:hAnsi="Arial" w:cs="Arial"/>
          <w:i/>
          <w:sz w:val="24"/>
          <w:szCs w:val="24"/>
        </w:rPr>
        <w:t>Poddziałania</w:t>
      </w:r>
      <w:proofErr w:type="spellEnd"/>
      <w:r w:rsidR="00846CC4" w:rsidRPr="00025C32">
        <w:rPr>
          <w:rFonts w:ascii="Arial" w:hAnsi="Arial" w:cs="Arial"/>
          <w:i/>
          <w:sz w:val="24"/>
          <w:szCs w:val="24"/>
        </w:rPr>
        <w:t xml:space="preserve"> 7.1.</w:t>
      </w:r>
      <w:r w:rsidR="00A05F0E">
        <w:rPr>
          <w:rFonts w:ascii="Arial" w:hAnsi="Arial" w:cs="Arial"/>
          <w:i/>
          <w:sz w:val="24"/>
          <w:szCs w:val="24"/>
        </w:rPr>
        <w:t xml:space="preserve">3 </w:t>
      </w:r>
      <w:r w:rsidR="00846CC4" w:rsidRPr="00025C32">
        <w:rPr>
          <w:rFonts w:ascii="Arial" w:hAnsi="Arial" w:cs="Arial"/>
          <w:i/>
          <w:sz w:val="24"/>
          <w:szCs w:val="24"/>
        </w:rPr>
        <w:t>Poprawa zdolności do zatrudnienia osób pos</w:t>
      </w:r>
      <w:r w:rsidR="00846CC4" w:rsidRPr="00724738">
        <w:rPr>
          <w:rFonts w:ascii="Arial" w:hAnsi="Arial" w:cs="Arial"/>
          <w:i/>
          <w:sz w:val="24"/>
          <w:szCs w:val="24"/>
        </w:rPr>
        <w:t>zukujących p</w:t>
      </w:r>
      <w:r w:rsidR="00DE1F6D" w:rsidRPr="00724738">
        <w:rPr>
          <w:rFonts w:ascii="Arial" w:hAnsi="Arial" w:cs="Arial"/>
          <w:i/>
          <w:sz w:val="24"/>
          <w:szCs w:val="24"/>
        </w:rPr>
        <w:t xml:space="preserve">racy i pozostających bez </w:t>
      </w:r>
      <w:r w:rsidR="00A05F0E" w:rsidRPr="00724738">
        <w:rPr>
          <w:rFonts w:ascii="Arial" w:hAnsi="Arial" w:cs="Arial"/>
          <w:i/>
          <w:sz w:val="24"/>
          <w:szCs w:val="24"/>
        </w:rPr>
        <w:t>zatrudnienia</w:t>
      </w:r>
      <w:r w:rsidR="000A1C30" w:rsidRPr="00724738">
        <w:rPr>
          <w:rFonts w:ascii="Arial" w:hAnsi="Arial" w:cs="Arial"/>
          <w:i/>
          <w:sz w:val="24"/>
          <w:szCs w:val="24"/>
        </w:rPr>
        <w:t xml:space="preserve"> </w:t>
      </w:r>
      <w:r w:rsidR="0079641E">
        <w:rPr>
          <w:rFonts w:ascii="Arial" w:hAnsi="Arial" w:cs="Arial"/>
          <w:i/>
          <w:sz w:val="24"/>
          <w:szCs w:val="24"/>
        </w:rPr>
        <w:t>–</w:t>
      </w:r>
      <w:r w:rsidR="000A1C30" w:rsidRPr="00724738">
        <w:rPr>
          <w:rFonts w:ascii="Arial" w:hAnsi="Arial" w:cs="Arial"/>
          <w:i/>
          <w:sz w:val="24"/>
          <w:szCs w:val="24"/>
        </w:rPr>
        <w:t xml:space="preserve"> </w:t>
      </w:r>
      <w:r w:rsidR="0079641E">
        <w:rPr>
          <w:rFonts w:ascii="Arial" w:hAnsi="Arial" w:cs="Arial"/>
          <w:i/>
          <w:sz w:val="24"/>
          <w:szCs w:val="24"/>
        </w:rPr>
        <w:t xml:space="preserve">konkurs </w:t>
      </w:r>
      <w:r w:rsidR="008402AE" w:rsidRPr="00724738">
        <w:rPr>
          <w:rFonts w:ascii="Arial" w:hAnsi="Arial" w:cs="Arial"/>
          <w:i/>
          <w:sz w:val="24"/>
          <w:szCs w:val="24"/>
        </w:rPr>
        <w:t>Regionalnego Programu Operacyjnego Województwa Śląskiego na lata 2014-2020 wraz z następującymi załącznikami:</w:t>
      </w:r>
    </w:p>
    <w:p w:rsidR="000F6D98" w:rsidRPr="00025C32" w:rsidRDefault="00F2462E" w:rsidP="00025C32">
      <w:pPr>
        <w:ind w:left="1418" w:hanging="709"/>
        <w:jc w:val="both"/>
        <w:rPr>
          <w:rFonts w:ascii="Arial" w:hAnsi="Arial" w:cs="Arial"/>
          <w:i/>
          <w:sz w:val="24"/>
          <w:szCs w:val="24"/>
        </w:rPr>
      </w:pPr>
      <w:r w:rsidRPr="00025C32">
        <w:rPr>
          <w:rFonts w:ascii="Arial" w:hAnsi="Arial" w:cs="Arial"/>
          <w:i/>
          <w:sz w:val="24"/>
          <w:szCs w:val="24"/>
        </w:rPr>
        <w:t xml:space="preserve">Załącznik nr 1 do umowy: Wniosek o </w:t>
      </w:r>
      <w:r w:rsidR="009205DE">
        <w:rPr>
          <w:rFonts w:ascii="Arial" w:hAnsi="Arial" w:cs="Arial"/>
          <w:i/>
          <w:sz w:val="24"/>
          <w:szCs w:val="24"/>
        </w:rPr>
        <w:t xml:space="preserve">dofinansowanie, o </w:t>
      </w:r>
      <w:r w:rsidRPr="00025C32">
        <w:rPr>
          <w:rFonts w:ascii="Arial" w:hAnsi="Arial" w:cs="Arial"/>
          <w:i/>
          <w:sz w:val="24"/>
          <w:szCs w:val="24"/>
        </w:rPr>
        <w:t xml:space="preserve">którym mowa w </w:t>
      </w:r>
      <w:r w:rsidR="00700E44" w:rsidRPr="00025C32">
        <w:rPr>
          <w:rFonts w:ascii="Arial" w:hAnsi="Arial" w:cs="Arial"/>
          <w:i/>
          <w:sz w:val="24"/>
          <w:szCs w:val="24"/>
        </w:rPr>
        <w:t>§ 1 pkt. 2</w:t>
      </w:r>
      <w:r w:rsidR="00A02848">
        <w:rPr>
          <w:rFonts w:ascii="Arial" w:hAnsi="Arial" w:cs="Arial"/>
          <w:i/>
          <w:sz w:val="24"/>
          <w:szCs w:val="24"/>
        </w:rPr>
        <w:t>5</w:t>
      </w:r>
      <w:r w:rsidR="000F75F1" w:rsidRPr="00025C32">
        <w:rPr>
          <w:rFonts w:ascii="Arial" w:hAnsi="Arial" w:cs="Arial"/>
          <w:i/>
          <w:sz w:val="24"/>
          <w:szCs w:val="24"/>
        </w:rPr>
        <w:t xml:space="preserve"> umowy</w:t>
      </w:r>
    </w:p>
    <w:p w:rsidR="000F6D98" w:rsidRPr="00025C32" w:rsidRDefault="00F2462E" w:rsidP="00025C32">
      <w:pPr>
        <w:ind w:left="1418" w:hanging="709"/>
        <w:jc w:val="both"/>
        <w:rPr>
          <w:rFonts w:ascii="Arial" w:hAnsi="Arial" w:cs="Arial"/>
          <w:i/>
          <w:sz w:val="24"/>
          <w:szCs w:val="24"/>
        </w:rPr>
      </w:pPr>
      <w:r w:rsidRPr="00025C32">
        <w:rPr>
          <w:rFonts w:ascii="Arial" w:hAnsi="Arial" w:cs="Arial"/>
          <w:i/>
          <w:sz w:val="24"/>
          <w:szCs w:val="24"/>
        </w:rPr>
        <w:t>Załącznik nr 2 do umowy: Harmonogra</w:t>
      </w:r>
      <w:r w:rsidR="004134F0" w:rsidRPr="00025C32">
        <w:rPr>
          <w:rFonts w:ascii="Arial" w:hAnsi="Arial" w:cs="Arial"/>
          <w:i/>
          <w:sz w:val="24"/>
          <w:szCs w:val="24"/>
        </w:rPr>
        <w:t>m składania wniosków o płatność</w:t>
      </w:r>
    </w:p>
    <w:p w:rsidR="000F6D98" w:rsidRPr="00025C32" w:rsidRDefault="00F2462E" w:rsidP="00025C32">
      <w:pPr>
        <w:ind w:left="1418" w:hanging="709"/>
        <w:jc w:val="both"/>
        <w:rPr>
          <w:rFonts w:ascii="Arial" w:hAnsi="Arial" w:cs="Arial"/>
          <w:i/>
          <w:sz w:val="24"/>
          <w:szCs w:val="24"/>
        </w:rPr>
      </w:pPr>
      <w:r w:rsidRPr="00025C32">
        <w:rPr>
          <w:rFonts w:ascii="Arial" w:hAnsi="Arial" w:cs="Arial"/>
          <w:i/>
          <w:sz w:val="24"/>
          <w:szCs w:val="24"/>
        </w:rPr>
        <w:t xml:space="preserve">Załącznik nr 3 do umowy: Oświadczenie </w:t>
      </w:r>
      <w:r w:rsidR="004134F0" w:rsidRPr="00025C32">
        <w:rPr>
          <w:rFonts w:ascii="Arial" w:hAnsi="Arial" w:cs="Arial"/>
          <w:i/>
          <w:sz w:val="24"/>
          <w:szCs w:val="24"/>
        </w:rPr>
        <w:t xml:space="preserve">o </w:t>
      </w:r>
      <w:proofErr w:type="spellStart"/>
      <w:r w:rsidR="004134F0" w:rsidRPr="00025C32">
        <w:rPr>
          <w:rFonts w:ascii="Arial" w:hAnsi="Arial" w:cs="Arial"/>
          <w:i/>
          <w:sz w:val="24"/>
          <w:szCs w:val="24"/>
        </w:rPr>
        <w:t>kwalifikowalności</w:t>
      </w:r>
      <w:proofErr w:type="spellEnd"/>
      <w:r w:rsidR="004134F0" w:rsidRPr="00025C32">
        <w:rPr>
          <w:rFonts w:ascii="Arial" w:hAnsi="Arial" w:cs="Arial"/>
          <w:i/>
          <w:sz w:val="24"/>
          <w:szCs w:val="24"/>
        </w:rPr>
        <w:t xml:space="preserve"> podatku VAT</w:t>
      </w:r>
    </w:p>
    <w:p w:rsidR="000F6D98" w:rsidRDefault="00F2462E" w:rsidP="00025C32">
      <w:pPr>
        <w:ind w:left="1418" w:hanging="709"/>
        <w:jc w:val="both"/>
        <w:rPr>
          <w:rFonts w:ascii="Arial" w:hAnsi="Arial" w:cs="Arial"/>
          <w:i/>
          <w:sz w:val="24"/>
          <w:szCs w:val="24"/>
        </w:rPr>
      </w:pPr>
      <w:r w:rsidRPr="00025C32">
        <w:rPr>
          <w:rFonts w:ascii="Arial" w:hAnsi="Arial" w:cs="Arial"/>
          <w:i/>
          <w:sz w:val="24"/>
          <w:szCs w:val="24"/>
        </w:rPr>
        <w:t xml:space="preserve">Załącznik nr </w:t>
      </w:r>
      <w:r w:rsidR="000A51E7" w:rsidRPr="00025C32">
        <w:rPr>
          <w:rFonts w:ascii="Arial" w:hAnsi="Arial" w:cs="Arial"/>
          <w:i/>
          <w:sz w:val="24"/>
          <w:szCs w:val="24"/>
        </w:rPr>
        <w:t>4</w:t>
      </w:r>
      <w:r w:rsidRPr="00025C32">
        <w:rPr>
          <w:rFonts w:ascii="Arial" w:hAnsi="Arial" w:cs="Arial"/>
          <w:i/>
          <w:sz w:val="24"/>
          <w:szCs w:val="24"/>
        </w:rPr>
        <w:t xml:space="preserve"> do umowy: Szczegółowe obowiązki Beneficjenta wynikające</w:t>
      </w:r>
      <w:r w:rsidR="00251506" w:rsidRPr="00025C32">
        <w:rPr>
          <w:rFonts w:ascii="Arial" w:hAnsi="Arial" w:cs="Arial"/>
          <w:i/>
          <w:sz w:val="24"/>
          <w:szCs w:val="24"/>
        </w:rPr>
        <w:t xml:space="preserve"> z realizacji projektu w ramach</w:t>
      </w:r>
      <w:r w:rsidRPr="00025C32">
        <w:rPr>
          <w:rFonts w:ascii="Arial" w:hAnsi="Arial" w:cs="Arial"/>
          <w:i/>
          <w:sz w:val="24"/>
          <w:szCs w:val="24"/>
        </w:rPr>
        <w:t xml:space="preserve"> </w:t>
      </w:r>
      <w:proofErr w:type="spellStart"/>
      <w:r w:rsidR="00846CC4" w:rsidRPr="00025C32">
        <w:rPr>
          <w:rFonts w:ascii="Arial" w:hAnsi="Arial" w:cs="Arial"/>
          <w:i/>
          <w:sz w:val="24"/>
          <w:szCs w:val="24"/>
        </w:rPr>
        <w:t>Poddziałania</w:t>
      </w:r>
      <w:proofErr w:type="spellEnd"/>
      <w:r w:rsidR="00846CC4" w:rsidRPr="00025C32">
        <w:rPr>
          <w:rFonts w:ascii="Arial" w:hAnsi="Arial" w:cs="Arial"/>
          <w:i/>
          <w:sz w:val="24"/>
          <w:szCs w:val="24"/>
        </w:rPr>
        <w:t xml:space="preserve"> 7.1.</w:t>
      </w:r>
      <w:r w:rsidR="003E335C">
        <w:rPr>
          <w:rFonts w:ascii="Arial" w:hAnsi="Arial" w:cs="Arial"/>
          <w:i/>
          <w:sz w:val="24"/>
          <w:szCs w:val="24"/>
        </w:rPr>
        <w:t>3</w:t>
      </w:r>
      <w:r w:rsidR="00DB13F8" w:rsidRPr="00025C32">
        <w:rPr>
          <w:rFonts w:ascii="Arial" w:hAnsi="Arial" w:cs="Arial"/>
          <w:i/>
          <w:sz w:val="24"/>
          <w:szCs w:val="24"/>
        </w:rPr>
        <w:t xml:space="preserve"> </w:t>
      </w:r>
      <w:r w:rsidR="00846CC4" w:rsidRPr="00025C32">
        <w:rPr>
          <w:rFonts w:ascii="Arial" w:hAnsi="Arial" w:cs="Arial"/>
          <w:i/>
          <w:sz w:val="24"/>
          <w:szCs w:val="24"/>
        </w:rPr>
        <w:t xml:space="preserve">Poprawa zdolności do zatrudnienia osób poszukujących </w:t>
      </w:r>
      <w:r w:rsidR="00DE1F6D" w:rsidRPr="00025C32">
        <w:rPr>
          <w:rFonts w:ascii="Arial" w:hAnsi="Arial" w:cs="Arial"/>
          <w:i/>
          <w:sz w:val="24"/>
          <w:szCs w:val="24"/>
        </w:rPr>
        <w:t xml:space="preserve">pracy i pozostających bez </w:t>
      </w:r>
      <w:r w:rsidR="003E335C">
        <w:rPr>
          <w:rFonts w:ascii="Arial" w:hAnsi="Arial" w:cs="Arial"/>
          <w:i/>
          <w:sz w:val="24"/>
          <w:szCs w:val="24"/>
        </w:rPr>
        <w:t>zatrudnienia</w:t>
      </w:r>
      <w:r w:rsidR="0065209D">
        <w:rPr>
          <w:rFonts w:ascii="Arial" w:hAnsi="Arial" w:cs="Arial"/>
          <w:i/>
          <w:sz w:val="24"/>
          <w:szCs w:val="24"/>
        </w:rPr>
        <w:t xml:space="preserve"> – konkurs</w:t>
      </w:r>
      <w:r w:rsidR="0065209D" w:rsidRPr="0065209D">
        <w:rPr>
          <w:rFonts w:ascii="Arial" w:hAnsi="Arial" w:cs="Arial"/>
          <w:i/>
          <w:sz w:val="24"/>
          <w:szCs w:val="24"/>
        </w:rPr>
        <w:t xml:space="preserve"> </w:t>
      </w:r>
      <w:r w:rsidR="0065209D" w:rsidRPr="00724738">
        <w:rPr>
          <w:rFonts w:ascii="Arial" w:hAnsi="Arial" w:cs="Arial"/>
          <w:i/>
          <w:sz w:val="24"/>
          <w:szCs w:val="24"/>
        </w:rPr>
        <w:t xml:space="preserve">Regionalnego Programu Operacyjnego Województwa Śląskiego na lata 2014-2020 </w:t>
      </w:r>
      <w:r w:rsidR="003E335C">
        <w:rPr>
          <w:rFonts w:ascii="Arial" w:hAnsi="Arial" w:cs="Arial"/>
          <w:i/>
          <w:sz w:val="24"/>
          <w:szCs w:val="24"/>
        </w:rPr>
        <w:t xml:space="preserve"> </w:t>
      </w:r>
    </w:p>
    <w:p w:rsidR="00A02848" w:rsidRDefault="00496887" w:rsidP="00A02848">
      <w:pPr>
        <w:ind w:left="1418" w:hanging="709"/>
        <w:jc w:val="both"/>
        <w:rPr>
          <w:rFonts w:ascii="Arial" w:hAnsi="Arial" w:cs="Arial"/>
          <w:i/>
          <w:sz w:val="24"/>
          <w:szCs w:val="24"/>
        </w:rPr>
      </w:pPr>
      <w:r>
        <w:rPr>
          <w:rFonts w:ascii="Arial" w:hAnsi="Arial" w:cs="Arial"/>
          <w:i/>
          <w:sz w:val="24"/>
          <w:szCs w:val="24"/>
        </w:rPr>
        <w:t xml:space="preserve">Załącznik nr 5 do umowy: </w:t>
      </w:r>
      <w:r w:rsidR="00A02848">
        <w:rPr>
          <w:rFonts w:ascii="Arial" w:hAnsi="Arial" w:cs="Arial"/>
          <w:i/>
          <w:sz w:val="24"/>
          <w:szCs w:val="24"/>
        </w:rPr>
        <w:t>Taryfikator nakładania korekt finansowych na koszty pośrednie</w:t>
      </w:r>
    </w:p>
    <w:p w:rsidR="00496887" w:rsidRDefault="00A02848" w:rsidP="00025C32">
      <w:pPr>
        <w:ind w:left="1418" w:hanging="709"/>
        <w:jc w:val="both"/>
        <w:rPr>
          <w:rFonts w:ascii="Arial" w:hAnsi="Arial" w:cs="Arial"/>
          <w:i/>
          <w:sz w:val="24"/>
          <w:szCs w:val="24"/>
        </w:rPr>
      </w:pPr>
      <w:r>
        <w:rPr>
          <w:rFonts w:ascii="Arial" w:hAnsi="Arial" w:cs="Arial"/>
          <w:i/>
          <w:sz w:val="24"/>
          <w:szCs w:val="24"/>
        </w:rPr>
        <w:t xml:space="preserve">Załącznik nr 6 do umowy: </w:t>
      </w:r>
      <w:r w:rsidR="00496887">
        <w:rPr>
          <w:rFonts w:ascii="Arial" w:hAnsi="Arial" w:cs="Arial"/>
          <w:i/>
          <w:sz w:val="24"/>
          <w:szCs w:val="24"/>
        </w:rPr>
        <w:t>Wzór umowy uczestnictwa w projekcie</w:t>
      </w:r>
    </w:p>
    <w:p w:rsidR="00054AEB" w:rsidRPr="00025C32" w:rsidRDefault="00054AEB" w:rsidP="00054AEB">
      <w:pPr>
        <w:ind w:left="1418" w:hanging="1418"/>
        <w:jc w:val="both"/>
        <w:rPr>
          <w:rFonts w:ascii="Arial" w:hAnsi="Arial" w:cs="Arial"/>
          <w:i/>
          <w:sz w:val="24"/>
          <w:szCs w:val="24"/>
        </w:rPr>
      </w:pPr>
      <w:r w:rsidRPr="00025C32">
        <w:rPr>
          <w:rFonts w:ascii="Arial" w:hAnsi="Arial" w:cs="Arial"/>
          <w:i/>
          <w:sz w:val="24"/>
          <w:szCs w:val="24"/>
        </w:rPr>
        <w:t xml:space="preserve">Załącznik nr </w:t>
      </w:r>
      <w:r>
        <w:rPr>
          <w:rFonts w:ascii="Arial" w:hAnsi="Arial" w:cs="Arial"/>
          <w:i/>
          <w:sz w:val="24"/>
          <w:szCs w:val="24"/>
        </w:rPr>
        <w:t>3b</w:t>
      </w:r>
      <w:r w:rsidRPr="00025C32">
        <w:rPr>
          <w:rFonts w:ascii="Arial" w:hAnsi="Arial" w:cs="Arial"/>
          <w:i/>
          <w:sz w:val="24"/>
          <w:szCs w:val="24"/>
        </w:rPr>
        <w:t>: Wzór umowy/decyzji o dofinansowanie projektu</w:t>
      </w:r>
      <w:r>
        <w:rPr>
          <w:rFonts w:ascii="Arial" w:hAnsi="Arial" w:cs="Arial"/>
          <w:i/>
          <w:sz w:val="24"/>
          <w:szCs w:val="24"/>
        </w:rPr>
        <w:t xml:space="preserve"> (Powiatowe Urzędy Pracy)</w:t>
      </w:r>
      <w:r w:rsidRPr="00025C32">
        <w:rPr>
          <w:rFonts w:ascii="Arial" w:hAnsi="Arial" w:cs="Arial"/>
          <w:i/>
          <w:sz w:val="24"/>
          <w:szCs w:val="24"/>
        </w:rPr>
        <w:t xml:space="preserve"> w ramach  </w:t>
      </w:r>
      <w:proofErr w:type="spellStart"/>
      <w:r w:rsidRPr="00025C32">
        <w:rPr>
          <w:rFonts w:ascii="Arial" w:hAnsi="Arial" w:cs="Arial"/>
          <w:i/>
          <w:sz w:val="24"/>
          <w:szCs w:val="24"/>
        </w:rPr>
        <w:t>Poddziałania</w:t>
      </w:r>
      <w:proofErr w:type="spellEnd"/>
      <w:r w:rsidRPr="00025C32">
        <w:rPr>
          <w:rFonts w:ascii="Arial" w:hAnsi="Arial" w:cs="Arial"/>
          <w:i/>
          <w:sz w:val="24"/>
          <w:szCs w:val="24"/>
        </w:rPr>
        <w:t xml:space="preserve"> 7.1.</w:t>
      </w:r>
      <w:r>
        <w:rPr>
          <w:rFonts w:ascii="Arial" w:hAnsi="Arial" w:cs="Arial"/>
          <w:i/>
          <w:sz w:val="24"/>
          <w:szCs w:val="24"/>
        </w:rPr>
        <w:t xml:space="preserve">3 </w:t>
      </w:r>
      <w:r w:rsidRPr="00025C32">
        <w:rPr>
          <w:rFonts w:ascii="Arial" w:hAnsi="Arial" w:cs="Arial"/>
          <w:i/>
          <w:sz w:val="24"/>
          <w:szCs w:val="24"/>
        </w:rPr>
        <w:t>Poprawa zdolności do zatrudnienia osób pos</w:t>
      </w:r>
      <w:r w:rsidRPr="00724738">
        <w:rPr>
          <w:rFonts w:ascii="Arial" w:hAnsi="Arial" w:cs="Arial"/>
          <w:i/>
          <w:sz w:val="24"/>
          <w:szCs w:val="24"/>
        </w:rPr>
        <w:t xml:space="preserve">zukujących pracy i pozostających bez zatrudnienia </w:t>
      </w:r>
      <w:r>
        <w:rPr>
          <w:rFonts w:ascii="Arial" w:hAnsi="Arial" w:cs="Arial"/>
          <w:i/>
          <w:sz w:val="24"/>
          <w:szCs w:val="24"/>
        </w:rPr>
        <w:t>–</w:t>
      </w:r>
      <w:r w:rsidRPr="00724738">
        <w:rPr>
          <w:rFonts w:ascii="Arial" w:hAnsi="Arial" w:cs="Arial"/>
          <w:i/>
          <w:sz w:val="24"/>
          <w:szCs w:val="24"/>
        </w:rPr>
        <w:t xml:space="preserve"> </w:t>
      </w:r>
      <w:r>
        <w:rPr>
          <w:rFonts w:ascii="Arial" w:hAnsi="Arial" w:cs="Arial"/>
          <w:i/>
          <w:sz w:val="24"/>
          <w:szCs w:val="24"/>
        </w:rPr>
        <w:t xml:space="preserve">konkurs </w:t>
      </w:r>
      <w:r w:rsidRPr="00724738">
        <w:rPr>
          <w:rFonts w:ascii="Arial" w:hAnsi="Arial" w:cs="Arial"/>
          <w:i/>
          <w:sz w:val="24"/>
          <w:szCs w:val="24"/>
        </w:rPr>
        <w:t>Regionalnego Programu Operacyjnego Województwa Śląskiego na lata 2014-2020 wraz z następującymi załącznikami:</w:t>
      </w:r>
    </w:p>
    <w:p w:rsidR="00054AEB" w:rsidRPr="00025C32" w:rsidRDefault="00054AEB" w:rsidP="00054AEB">
      <w:pPr>
        <w:ind w:left="1418" w:hanging="709"/>
        <w:jc w:val="both"/>
        <w:rPr>
          <w:rFonts w:ascii="Arial" w:hAnsi="Arial" w:cs="Arial"/>
          <w:i/>
          <w:sz w:val="24"/>
          <w:szCs w:val="24"/>
        </w:rPr>
      </w:pPr>
      <w:r w:rsidRPr="00025C32">
        <w:rPr>
          <w:rFonts w:ascii="Arial" w:hAnsi="Arial" w:cs="Arial"/>
          <w:i/>
          <w:sz w:val="24"/>
          <w:szCs w:val="24"/>
        </w:rPr>
        <w:t xml:space="preserve">Załącznik nr 1 do umowy: Wniosek o </w:t>
      </w:r>
      <w:r>
        <w:rPr>
          <w:rFonts w:ascii="Arial" w:hAnsi="Arial" w:cs="Arial"/>
          <w:i/>
          <w:sz w:val="24"/>
          <w:szCs w:val="24"/>
        </w:rPr>
        <w:t xml:space="preserve">dofinansowanie, o </w:t>
      </w:r>
      <w:r w:rsidRPr="00025C32">
        <w:rPr>
          <w:rFonts w:ascii="Arial" w:hAnsi="Arial" w:cs="Arial"/>
          <w:i/>
          <w:sz w:val="24"/>
          <w:szCs w:val="24"/>
        </w:rPr>
        <w:t>którym mowa w § 1 pkt. 2</w:t>
      </w:r>
      <w:r>
        <w:rPr>
          <w:rFonts w:ascii="Arial" w:hAnsi="Arial" w:cs="Arial"/>
          <w:i/>
          <w:sz w:val="24"/>
          <w:szCs w:val="24"/>
        </w:rPr>
        <w:t>5</w:t>
      </w:r>
      <w:r w:rsidRPr="00025C32">
        <w:rPr>
          <w:rFonts w:ascii="Arial" w:hAnsi="Arial" w:cs="Arial"/>
          <w:i/>
          <w:sz w:val="24"/>
          <w:szCs w:val="24"/>
        </w:rPr>
        <w:t xml:space="preserve"> umowy</w:t>
      </w:r>
    </w:p>
    <w:p w:rsidR="00054AEB" w:rsidRPr="00025C32" w:rsidRDefault="00054AEB" w:rsidP="00054AEB">
      <w:pPr>
        <w:ind w:left="1418" w:hanging="709"/>
        <w:jc w:val="both"/>
        <w:rPr>
          <w:rFonts w:ascii="Arial" w:hAnsi="Arial" w:cs="Arial"/>
          <w:i/>
          <w:sz w:val="24"/>
          <w:szCs w:val="24"/>
        </w:rPr>
      </w:pPr>
      <w:r w:rsidRPr="00025C32">
        <w:rPr>
          <w:rFonts w:ascii="Arial" w:hAnsi="Arial" w:cs="Arial"/>
          <w:i/>
          <w:sz w:val="24"/>
          <w:szCs w:val="24"/>
        </w:rPr>
        <w:t>Załącznik nr 2 do umowy: Harmonogram składania wniosków o płatność</w:t>
      </w:r>
    </w:p>
    <w:p w:rsidR="00054AEB" w:rsidRPr="00025C32" w:rsidRDefault="00054AEB" w:rsidP="00054AEB">
      <w:pPr>
        <w:ind w:left="1418" w:hanging="709"/>
        <w:jc w:val="both"/>
        <w:rPr>
          <w:rFonts w:ascii="Arial" w:hAnsi="Arial" w:cs="Arial"/>
          <w:i/>
          <w:sz w:val="24"/>
          <w:szCs w:val="24"/>
        </w:rPr>
      </w:pPr>
      <w:r w:rsidRPr="00025C32">
        <w:rPr>
          <w:rFonts w:ascii="Arial" w:hAnsi="Arial" w:cs="Arial"/>
          <w:i/>
          <w:sz w:val="24"/>
          <w:szCs w:val="24"/>
        </w:rPr>
        <w:t xml:space="preserve">Załącznik nr 3 do umowy: Oświadczenie o </w:t>
      </w:r>
      <w:proofErr w:type="spellStart"/>
      <w:r w:rsidRPr="00025C32">
        <w:rPr>
          <w:rFonts w:ascii="Arial" w:hAnsi="Arial" w:cs="Arial"/>
          <w:i/>
          <w:sz w:val="24"/>
          <w:szCs w:val="24"/>
        </w:rPr>
        <w:t>kwalifikowalności</w:t>
      </w:r>
      <w:proofErr w:type="spellEnd"/>
      <w:r w:rsidRPr="00025C32">
        <w:rPr>
          <w:rFonts w:ascii="Arial" w:hAnsi="Arial" w:cs="Arial"/>
          <w:i/>
          <w:sz w:val="24"/>
          <w:szCs w:val="24"/>
        </w:rPr>
        <w:t xml:space="preserve"> podatku VAT</w:t>
      </w:r>
    </w:p>
    <w:p w:rsidR="00054AEB" w:rsidRDefault="00054AEB" w:rsidP="00054AEB">
      <w:pPr>
        <w:ind w:left="1418" w:hanging="709"/>
        <w:jc w:val="both"/>
        <w:rPr>
          <w:rFonts w:ascii="Arial" w:hAnsi="Arial" w:cs="Arial"/>
          <w:i/>
          <w:sz w:val="24"/>
          <w:szCs w:val="24"/>
        </w:rPr>
      </w:pPr>
      <w:r w:rsidRPr="00025C32">
        <w:rPr>
          <w:rFonts w:ascii="Arial" w:hAnsi="Arial" w:cs="Arial"/>
          <w:i/>
          <w:sz w:val="24"/>
          <w:szCs w:val="24"/>
        </w:rPr>
        <w:t xml:space="preserve">Załącznik nr 4 do umowy: Szczegółowe obowiązki Beneficjenta wynikające z realizacji projektu w ramach </w:t>
      </w:r>
      <w:proofErr w:type="spellStart"/>
      <w:r w:rsidRPr="00025C32">
        <w:rPr>
          <w:rFonts w:ascii="Arial" w:hAnsi="Arial" w:cs="Arial"/>
          <w:i/>
          <w:sz w:val="24"/>
          <w:szCs w:val="24"/>
        </w:rPr>
        <w:t>Poddziałania</w:t>
      </w:r>
      <w:proofErr w:type="spellEnd"/>
      <w:r w:rsidRPr="00025C32">
        <w:rPr>
          <w:rFonts w:ascii="Arial" w:hAnsi="Arial" w:cs="Arial"/>
          <w:i/>
          <w:sz w:val="24"/>
          <w:szCs w:val="24"/>
        </w:rPr>
        <w:t xml:space="preserve"> 7.1.</w:t>
      </w:r>
      <w:r>
        <w:rPr>
          <w:rFonts w:ascii="Arial" w:hAnsi="Arial" w:cs="Arial"/>
          <w:i/>
          <w:sz w:val="24"/>
          <w:szCs w:val="24"/>
        </w:rPr>
        <w:t>3</w:t>
      </w:r>
      <w:r w:rsidRPr="00025C32">
        <w:rPr>
          <w:rFonts w:ascii="Arial" w:hAnsi="Arial" w:cs="Arial"/>
          <w:i/>
          <w:sz w:val="24"/>
          <w:szCs w:val="24"/>
        </w:rPr>
        <w:t xml:space="preserve"> Poprawa zdolności do </w:t>
      </w:r>
      <w:r w:rsidRPr="00025C32">
        <w:rPr>
          <w:rFonts w:ascii="Arial" w:hAnsi="Arial" w:cs="Arial"/>
          <w:i/>
          <w:sz w:val="24"/>
          <w:szCs w:val="24"/>
        </w:rPr>
        <w:lastRenderedPageBreak/>
        <w:t xml:space="preserve">zatrudnienia osób poszukujących pracy i pozostających bez </w:t>
      </w:r>
      <w:r>
        <w:rPr>
          <w:rFonts w:ascii="Arial" w:hAnsi="Arial" w:cs="Arial"/>
          <w:i/>
          <w:sz w:val="24"/>
          <w:szCs w:val="24"/>
        </w:rPr>
        <w:t>zatrudnienia – konkurs</w:t>
      </w:r>
      <w:r w:rsidRPr="0065209D">
        <w:rPr>
          <w:rFonts w:ascii="Arial" w:hAnsi="Arial" w:cs="Arial"/>
          <w:i/>
          <w:sz w:val="24"/>
          <w:szCs w:val="24"/>
        </w:rPr>
        <w:t xml:space="preserve"> </w:t>
      </w:r>
      <w:r w:rsidRPr="00724738">
        <w:rPr>
          <w:rFonts w:ascii="Arial" w:hAnsi="Arial" w:cs="Arial"/>
          <w:i/>
          <w:sz w:val="24"/>
          <w:szCs w:val="24"/>
        </w:rPr>
        <w:t xml:space="preserve">Regionalnego Programu Operacyjnego Województwa Śląskiego na lata 2014-2020 </w:t>
      </w:r>
      <w:r>
        <w:rPr>
          <w:rFonts w:ascii="Arial" w:hAnsi="Arial" w:cs="Arial"/>
          <w:i/>
          <w:sz w:val="24"/>
          <w:szCs w:val="24"/>
        </w:rPr>
        <w:t xml:space="preserve"> </w:t>
      </w:r>
    </w:p>
    <w:p w:rsidR="00D977C9" w:rsidRDefault="00054AEB" w:rsidP="00054AEB">
      <w:pPr>
        <w:ind w:left="1418" w:hanging="709"/>
        <w:jc w:val="both"/>
        <w:rPr>
          <w:rFonts w:ascii="Arial" w:hAnsi="Arial" w:cs="Arial"/>
          <w:i/>
          <w:sz w:val="24"/>
          <w:szCs w:val="24"/>
        </w:rPr>
      </w:pPr>
      <w:r>
        <w:rPr>
          <w:rFonts w:ascii="Arial" w:hAnsi="Arial" w:cs="Arial"/>
          <w:i/>
          <w:sz w:val="24"/>
          <w:szCs w:val="24"/>
        </w:rPr>
        <w:t>Załącznik nr 5 do umowy: Taryfikator nakładania korekt finansowych na koszty pośrednie</w:t>
      </w:r>
    </w:p>
    <w:p w:rsidR="00E4233F" w:rsidRPr="000B04FE" w:rsidRDefault="00E4233F" w:rsidP="00E4233F">
      <w:pPr>
        <w:ind w:left="1418" w:hanging="1418"/>
        <w:jc w:val="both"/>
        <w:rPr>
          <w:rFonts w:ascii="Arial" w:hAnsi="Arial" w:cs="Arial"/>
          <w:i/>
          <w:sz w:val="24"/>
          <w:szCs w:val="24"/>
        </w:rPr>
      </w:pPr>
      <w:r>
        <w:rPr>
          <w:rFonts w:ascii="Arial" w:hAnsi="Arial" w:cs="Arial"/>
          <w:i/>
          <w:sz w:val="24"/>
          <w:szCs w:val="24"/>
        </w:rPr>
        <w:t xml:space="preserve">Załącznik nr </w:t>
      </w:r>
      <w:r w:rsidR="003511FF">
        <w:rPr>
          <w:rFonts w:ascii="Arial" w:hAnsi="Arial" w:cs="Arial"/>
          <w:i/>
          <w:sz w:val="24"/>
          <w:szCs w:val="24"/>
        </w:rPr>
        <w:t>4</w:t>
      </w:r>
      <w:r>
        <w:rPr>
          <w:rFonts w:ascii="Arial" w:hAnsi="Arial" w:cs="Arial"/>
          <w:i/>
          <w:sz w:val="24"/>
          <w:szCs w:val="24"/>
        </w:rPr>
        <w:t xml:space="preserve">: </w:t>
      </w:r>
      <w:r w:rsidRPr="000B04FE">
        <w:rPr>
          <w:rFonts w:ascii="Arial" w:hAnsi="Arial" w:cs="Arial"/>
          <w:i/>
          <w:sz w:val="24"/>
          <w:szCs w:val="24"/>
        </w:rPr>
        <w:t xml:space="preserve">Lista sprawdzająca dla procesu sporządzania umowy o dofinansowanie projektu RPO WSL </w:t>
      </w:r>
    </w:p>
    <w:p w:rsidR="000F6D98" w:rsidRPr="00025C32" w:rsidRDefault="00A01900" w:rsidP="00025C32">
      <w:pPr>
        <w:ind w:left="1418" w:hanging="1418"/>
        <w:jc w:val="both"/>
        <w:rPr>
          <w:rFonts w:ascii="Arial" w:hAnsi="Arial" w:cs="Arial"/>
          <w:i/>
          <w:sz w:val="24"/>
          <w:szCs w:val="24"/>
        </w:rPr>
      </w:pPr>
      <w:r w:rsidRPr="00025C32">
        <w:rPr>
          <w:rFonts w:ascii="Arial" w:hAnsi="Arial" w:cs="Arial"/>
          <w:i/>
          <w:sz w:val="24"/>
          <w:szCs w:val="24"/>
        </w:rPr>
        <w:t xml:space="preserve">Załącznik nr </w:t>
      </w:r>
      <w:r w:rsidR="003511FF">
        <w:rPr>
          <w:rFonts w:ascii="Arial" w:hAnsi="Arial" w:cs="Arial"/>
          <w:i/>
          <w:sz w:val="24"/>
          <w:szCs w:val="24"/>
        </w:rPr>
        <w:t>5</w:t>
      </w:r>
      <w:r w:rsidRPr="00025C32">
        <w:rPr>
          <w:rFonts w:ascii="Arial" w:hAnsi="Arial" w:cs="Arial"/>
          <w:i/>
          <w:sz w:val="24"/>
          <w:szCs w:val="24"/>
        </w:rPr>
        <w:t xml:space="preserve">: </w:t>
      </w:r>
      <w:r w:rsidR="000507FB" w:rsidRPr="00025C32">
        <w:rPr>
          <w:rFonts w:ascii="Arial" w:hAnsi="Arial" w:cs="Arial"/>
          <w:i/>
          <w:sz w:val="24"/>
          <w:szCs w:val="24"/>
        </w:rPr>
        <w:t>Oświadczenie o niewprowadzaniu do wniosku zmian innych niż dopuszczone w procesie uzupełnienia</w:t>
      </w:r>
      <w:r w:rsidR="000507FB">
        <w:rPr>
          <w:rFonts w:ascii="Arial" w:hAnsi="Arial" w:cs="Arial"/>
          <w:i/>
          <w:sz w:val="24"/>
          <w:szCs w:val="24"/>
        </w:rPr>
        <w:t>/poprawy</w:t>
      </w:r>
      <w:r w:rsidR="000507FB" w:rsidRPr="00025C32">
        <w:rPr>
          <w:rFonts w:ascii="Arial" w:hAnsi="Arial" w:cs="Arial"/>
          <w:i/>
          <w:sz w:val="24"/>
          <w:szCs w:val="24"/>
        </w:rPr>
        <w:t xml:space="preserve"> wniosku na etapie weryfikacji </w:t>
      </w:r>
      <w:r w:rsidR="000507FB">
        <w:rPr>
          <w:rFonts w:ascii="Arial" w:hAnsi="Arial" w:cs="Arial"/>
          <w:i/>
          <w:sz w:val="24"/>
          <w:szCs w:val="24"/>
        </w:rPr>
        <w:t xml:space="preserve">warunków formalnych/ </w:t>
      </w:r>
      <w:r w:rsidR="000507FB" w:rsidRPr="00025C32">
        <w:rPr>
          <w:rFonts w:ascii="Arial" w:hAnsi="Arial" w:cs="Arial"/>
          <w:i/>
          <w:sz w:val="24"/>
          <w:szCs w:val="24"/>
        </w:rPr>
        <w:t>na etapie</w:t>
      </w:r>
      <w:r w:rsidR="000507FB">
        <w:rPr>
          <w:rFonts w:ascii="Arial" w:hAnsi="Arial" w:cs="Arial"/>
          <w:i/>
          <w:sz w:val="24"/>
          <w:szCs w:val="24"/>
        </w:rPr>
        <w:t xml:space="preserve"> oceny formalno-merytorycznej z negocjacjami </w:t>
      </w:r>
    </w:p>
    <w:p w:rsidR="000F6D98" w:rsidRPr="00025C32" w:rsidRDefault="00C83A48" w:rsidP="00025C32">
      <w:pPr>
        <w:ind w:left="1418" w:hanging="1418"/>
        <w:jc w:val="both"/>
        <w:rPr>
          <w:rFonts w:ascii="Arial" w:hAnsi="Arial" w:cs="Arial"/>
          <w:i/>
          <w:sz w:val="24"/>
          <w:szCs w:val="24"/>
        </w:rPr>
      </w:pPr>
      <w:r w:rsidRPr="00025C32">
        <w:rPr>
          <w:rFonts w:ascii="Arial" w:hAnsi="Arial" w:cs="Arial"/>
          <w:i/>
          <w:sz w:val="24"/>
          <w:szCs w:val="24"/>
        </w:rPr>
        <w:t xml:space="preserve">Załącznik nr </w:t>
      </w:r>
      <w:r w:rsidR="003511FF">
        <w:rPr>
          <w:rFonts w:ascii="Arial" w:hAnsi="Arial" w:cs="Arial"/>
          <w:i/>
          <w:sz w:val="24"/>
          <w:szCs w:val="24"/>
        </w:rPr>
        <w:t>6</w:t>
      </w:r>
      <w:r w:rsidRPr="00025C32">
        <w:rPr>
          <w:rFonts w:ascii="Arial" w:hAnsi="Arial" w:cs="Arial"/>
          <w:i/>
          <w:sz w:val="24"/>
          <w:szCs w:val="24"/>
        </w:rPr>
        <w:t xml:space="preserve">: </w:t>
      </w:r>
      <w:r w:rsidR="000507FB" w:rsidRPr="00025C32">
        <w:rPr>
          <w:rFonts w:ascii="Arial" w:hAnsi="Arial" w:cs="Arial"/>
          <w:i/>
          <w:sz w:val="24"/>
          <w:szCs w:val="24"/>
        </w:rPr>
        <w:t>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w:t>
      </w:r>
    </w:p>
    <w:p w:rsidR="000F6D98" w:rsidRPr="00025C32" w:rsidRDefault="00853943" w:rsidP="00025C32">
      <w:pPr>
        <w:ind w:left="1418" w:hanging="1418"/>
        <w:jc w:val="both"/>
        <w:rPr>
          <w:rFonts w:ascii="Arial" w:hAnsi="Arial" w:cs="Arial"/>
          <w:i/>
          <w:sz w:val="24"/>
          <w:szCs w:val="24"/>
        </w:rPr>
      </w:pPr>
      <w:r w:rsidRPr="00025C32">
        <w:rPr>
          <w:rFonts w:ascii="Arial" w:hAnsi="Arial" w:cs="Arial"/>
          <w:i/>
          <w:sz w:val="24"/>
          <w:szCs w:val="24"/>
        </w:rPr>
        <w:t xml:space="preserve">Załącznik nr </w:t>
      </w:r>
      <w:r w:rsidR="003511FF">
        <w:rPr>
          <w:rFonts w:ascii="Arial" w:hAnsi="Arial" w:cs="Arial"/>
          <w:i/>
          <w:sz w:val="24"/>
          <w:szCs w:val="24"/>
        </w:rPr>
        <w:t>7</w:t>
      </w:r>
      <w:r w:rsidR="00F2462E" w:rsidRPr="00025C32">
        <w:rPr>
          <w:rFonts w:ascii="Arial" w:hAnsi="Arial" w:cs="Arial"/>
          <w:i/>
          <w:sz w:val="24"/>
          <w:szCs w:val="24"/>
        </w:rPr>
        <w:t xml:space="preserve">: Standard udzielania wsparcia w postaci usług Asystenta Osoby </w:t>
      </w:r>
      <w:r w:rsidR="00772A12">
        <w:rPr>
          <w:rFonts w:ascii="Arial" w:hAnsi="Arial" w:cs="Arial"/>
          <w:i/>
          <w:sz w:val="24"/>
          <w:szCs w:val="24"/>
        </w:rPr>
        <w:t xml:space="preserve">z </w:t>
      </w:r>
      <w:proofErr w:type="spellStart"/>
      <w:r w:rsidR="00F2462E" w:rsidRPr="00025C32">
        <w:rPr>
          <w:rFonts w:ascii="Arial" w:hAnsi="Arial" w:cs="Arial"/>
          <w:i/>
          <w:sz w:val="24"/>
          <w:szCs w:val="24"/>
        </w:rPr>
        <w:t>Niepełnosprawn</w:t>
      </w:r>
      <w:r w:rsidR="00772A12">
        <w:rPr>
          <w:rFonts w:ascii="Arial" w:hAnsi="Arial" w:cs="Arial"/>
          <w:i/>
          <w:sz w:val="24"/>
          <w:szCs w:val="24"/>
        </w:rPr>
        <w:t>ościami</w:t>
      </w:r>
      <w:proofErr w:type="spellEnd"/>
      <w:r w:rsidR="00F2462E" w:rsidRPr="00025C32">
        <w:rPr>
          <w:rFonts w:ascii="Arial" w:hAnsi="Arial" w:cs="Arial"/>
          <w:i/>
          <w:sz w:val="24"/>
          <w:szCs w:val="24"/>
        </w:rPr>
        <w:t xml:space="preserve"> na rzecz uczestników projektu w ramach </w:t>
      </w:r>
      <w:proofErr w:type="spellStart"/>
      <w:r w:rsidR="00C83A48" w:rsidRPr="00025C32">
        <w:rPr>
          <w:rFonts w:ascii="Arial" w:hAnsi="Arial" w:cs="Arial"/>
          <w:i/>
          <w:sz w:val="24"/>
          <w:szCs w:val="24"/>
        </w:rPr>
        <w:t>Poddziałania</w:t>
      </w:r>
      <w:proofErr w:type="spellEnd"/>
      <w:r w:rsidR="00C83A48" w:rsidRPr="00025C32">
        <w:rPr>
          <w:rFonts w:ascii="Arial" w:hAnsi="Arial" w:cs="Arial"/>
          <w:i/>
          <w:sz w:val="24"/>
          <w:szCs w:val="24"/>
        </w:rPr>
        <w:t xml:space="preserve"> 7.1.</w:t>
      </w:r>
      <w:r w:rsidR="003E335C">
        <w:rPr>
          <w:rFonts w:ascii="Arial" w:hAnsi="Arial" w:cs="Arial"/>
          <w:i/>
          <w:sz w:val="24"/>
          <w:szCs w:val="24"/>
        </w:rPr>
        <w:t>3</w:t>
      </w:r>
      <w:r w:rsidR="00C83A48" w:rsidRPr="00025C32">
        <w:rPr>
          <w:rFonts w:ascii="Arial" w:hAnsi="Arial" w:cs="Arial"/>
          <w:i/>
          <w:sz w:val="24"/>
          <w:szCs w:val="24"/>
        </w:rPr>
        <w:t xml:space="preserve"> Poprawa zdolności do zatrudnienia osób poszukujących </w:t>
      </w:r>
      <w:r w:rsidR="00DE1F6D" w:rsidRPr="00025C32">
        <w:rPr>
          <w:rFonts w:ascii="Arial" w:hAnsi="Arial" w:cs="Arial"/>
          <w:i/>
          <w:sz w:val="24"/>
          <w:szCs w:val="24"/>
        </w:rPr>
        <w:t xml:space="preserve">pracy i pozostających bez </w:t>
      </w:r>
      <w:r w:rsidR="003E335C">
        <w:rPr>
          <w:rFonts w:ascii="Arial" w:hAnsi="Arial" w:cs="Arial"/>
          <w:i/>
          <w:sz w:val="24"/>
          <w:szCs w:val="24"/>
        </w:rPr>
        <w:t>zatrudnienia</w:t>
      </w:r>
      <w:r w:rsidR="0065209D">
        <w:rPr>
          <w:rFonts w:ascii="Arial" w:hAnsi="Arial" w:cs="Arial"/>
          <w:i/>
          <w:sz w:val="24"/>
          <w:szCs w:val="24"/>
        </w:rPr>
        <w:t xml:space="preserve"> – konkurs</w:t>
      </w:r>
      <w:r w:rsidR="0065209D" w:rsidRPr="0065209D">
        <w:rPr>
          <w:rFonts w:ascii="Arial" w:hAnsi="Arial" w:cs="Arial"/>
          <w:i/>
          <w:sz w:val="24"/>
          <w:szCs w:val="24"/>
        </w:rPr>
        <w:t xml:space="preserve"> </w:t>
      </w:r>
      <w:r w:rsidR="0065209D" w:rsidRPr="00724738">
        <w:rPr>
          <w:rFonts w:ascii="Arial" w:hAnsi="Arial" w:cs="Arial"/>
          <w:i/>
          <w:sz w:val="24"/>
          <w:szCs w:val="24"/>
        </w:rPr>
        <w:t xml:space="preserve">Regionalnego Programu Operacyjnego Województwa Śląskiego na lata 2014-2020 </w:t>
      </w:r>
      <w:r w:rsidR="0065209D">
        <w:rPr>
          <w:rFonts w:ascii="Arial" w:hAnsi="Arial" w:cs="Arial"/>
          <w:i/>
          <w:sz w:val="24"/>
          <w:szCs w:val="24"/>
        </w:rPr>
        <w:t xml:space="preserve"> </w:t>
      </w:r>
      <w:r w:rsidR="003E335C">
        <w:rPr>
          <w:rFonts w:ascii="Arial" w:hAnsi="Arial" w:cs="Arial"/>
          <w:i/>
          <w:sz w:val="24"/>
          <w:szCs w:val="24"/>
        </w:rPr>
        <w:t xml:space="preserve"> </w:t>
      </w:r>
    </w:p>
    <w:p w:rsidR="000F6D98" w:rsidRPr="00025C32" w:rsidRDefault="00853943" w:rsidP="00025C32">
      <w:pPr>
        <w:ind w:left="1418" w:hanging="1418"/>
        <w:jc w:val="both"/>
        <w:rPr>
          <w:rFonts w:ascii="Arial" w:hAnsi="Arial" w:cs="Arial"/>
          <w:i/>
          <w:sz w:val="24"/>
          <w:szCs w:val="24"/>
        </w:rPr>
      </w:pPr>
      <w:r w:rsidRPr="00025C32">
        <w:rPr>
          <w:rFonts w:ascii="Arial" w:hAnsi="Arial" w:cs="Arial"/>
          <w:i/>
          <w:sz w:val="24"/>
          <w:szCs w:val="24"/>
        </w:rPr>
        <w:t xml:space="preserve">Załącznik nr </w:t>
      </w:r>
      <w:r w:rsidR="003511FF">
        <w:rPr>
          <w:rFonts w:ascii="Arial" w:hAnsi="Arial" w:cs="Arial"/>
          <w:i/>
          <w:sz w:val="24"/>
          <w:szCs w:val="24"/>
        </w:rPr>
        <w:t>8</w:t>
      </w:r>
      <w:r w:rsidR="00C83A48" w:rsidRPr="00025C32">
        <w:rPr>
          <w:rFonts w:ascii="Arial" w:hAnsi="Arial" w:cs="Arial"/>
          <w:i/>
          <w:sz w:val="24"/>
          <w:szCs w:val="24"/>
        </w:rPr>
        <w:t xml:space="preserve">: Standard udzielania wsparcia związanego z organizacją staży lub praktyk zawodowych na rzecz uczestników projektów w ramach </w:t>
      </w:r>
      <w:proofErr w:type="spellStart"/>
      <w:r w:rsidR="00C83A48" w:rsidRPr="00025C32">
        <w:rPr>
          <w:rFonts w:ascii="Arial" w:hAnsi="Arial" w:cs="Arial"/>
          <w:i/>
          <w:sz w:val="24"/>
          <w:szCs w:val="24"/>
        </w:rPr>
        <w:t>Poddziałania</w:t>
      </w:r>
      <w:proofErr w:type="spellEnd"/>
      <w:r w:rsidR="00C83A48" w:rsidRPr="00025C32">
        <w:rPr>
          <w:rFonts w:ascii="Arial" w:hAnsi="Arial" w:cs="Arial"/>
          <w:i/>
          <w:sz w:val="24"/>
          <w:szCs w:val="24"/>
        </w:rPr>
        <w:t xml:space="preserve"> 7.1.</w:t>
      </w:r>
      <w:r w:rsidR="003E335C">
        <w:rPr>
          <w:rFonts w:ascii="Arial" w:hAnsi="Arial" w:cs="Arial"/>
          <w:i/>
          <w:sz w:val="24"/>
          <w:szCs w:val="24"/>
        </w:rPr>
        <w:t>3</w:t>
      </w:r>
      <w:r w:rsidR="009C45B4" w:rsidRPr="00025C32">
        <w:rPr>
          <w:rFonts w:ascii="Arial" w:hAnsi="Arial" w:cs="Arial"/>
          <w:i/>
          <w:sz w:val="24"/>
          <w:szCs w:val="24"/>
        </w:rPr>
        <w:t xml:space="preserve"> </w:t>
      </w:r>
      <w:r w:rsidR="00C83A48" w:rsidRPr="00025C32">
        <w:rPr>
          <w:rFonts w:ascii="Arial" w:hAnsi="Arial" w:cs="Arial"/>
          <w:i/>
          <w:sz w:val="24"/>
          <w:szCs w:val="24"/>
        </w:rPr>
        <w:t>Poprawa zdolności do zatrudnienia osób poszukujących p</w:t>
      </w:r>
      <w:r w:rsidR="00DE1F6D" w:rsidRPr="00025C32">
        <w:rPr>
          <w:rFonts w:ascii="Arial" w:hAnsi="Arial" w:cs="Arial"/>
          <w:i/>
          <w:sz w:val="24"/>
          <w:szCs w:val="24"/>
        </w:rPr>
        <w:t xml:space="preserve">racy i pozostających bez </w:t>
      </w:r>
      <w:r w:rsidR="003E335C">
        <w:rPr>
          <w:rFonts w:ascii="Arial" w:hAnsi="Arial" w:cs="Arial"/>
          <w:i/>
          <w:sz w:val="24"/>
          <w:szCs w:val="24"/>
        </w:rPr>
        <w:t>zatrudnienia</w:t>
      </w:r>
      <w:r w:rsidR="0065209D">
        <w:rPr>
          <w:rFonts w:ascii="Arial" w:hAnsi="Arial" w:cs="Arial"/>
          <w:i/>
          <w:sz w:val="24"/>
          <w:szCs w:val="24"/>
        </w:rPr>
        <w:t xml:space="preserve"> – konkurs</w:t>
      </w:r>
      <w:r w:rsidR="0065209D" w:rsidRPr="0065209D">
        <w:rPr>
          <w:rFonts w:ascii="Arial" w:hAnsi="Arial" w:cs="Arial"/>
          <w:i/>
          <w:sz w:val="24"/>
          <w:szCs w:val="24"/>
        </w:rPr>
        <w:t xml:space="preserve"> </w:t>
      </w:r>
      <w:r w:rsidR="0065209D" w:rsidRPr="00724738">
        <w:rPr>
          <w:rFonts w:ascii="Arial" w:hAnsi="Arial" w:cs="Arial"/>
          <w:i/>
          <w:sz w:val="24"/>
          <w:szCs w:val="24"/>
        </w:rPr>
        <w:t xml:space="preserve">Regionalnego Programu Operacyjnego Województwa Śląskiego na lata 2014-2020 </w:t>
      </w:r>
      <w:r w:rsidR="0065209D">
        <w:rPr>
          <w:rFonts w:ascii="Arial" w:hAnsi="Arial" w:cs="Arial"/>
          <w:i/>
          <w:sz w:val="24"/>
          <w:szCs w:val="24"/>
        </w:rPr>
        <w:t xml:space="preserve"> </w:t>
      </w:r>
      <w:r w:rsidR="003E335C">
        <w:rPr>
          <w:rFonts w:ascii="Arial" w:hAnsi="Arial" w:cs="Arial"/>
          <w:i/>
          <w:sz w:val="24"/>
          <w:szCs w:val="24"/>
        </w:rPr>
        <w:t xml:space="preserve"> </w:t>
      </w:r>
    </w:p>
    <w:p w:rsidR="000F6D98" w:rsidRPr="00025C32" w:rsidRDefault="00F2462E" w:rsidP="00025C32">
      <w:pPr>
        <w:ind w:left="1418" w:hanging="1418"/>
        <w:jc w:val="both"/>
        <w:rPr>
          <w:rFonts w:ascii="Arial" w:hAnsi="Arial" w:cs="Arial"/>
          <w:i/>
          <w:sz w:val="24"/>
          <w:szCs w:val="24"/>
        </w:rPr>
      </w:pPr>
      <w:r w:rsidRPr="00025C32">
        <w:rPr>
          <w:rFonts w:ascii="Arial" w:hAnsi="Arial" w:cs="Arial"/>
          <w:i/>
          <w:sz w:val="24"/>
          <w:szCs w:val="24"/>
        </w:rPr>
        <w:t xml:space="preserve">Załącznik nr </w:t>
      </w:r>
      <w:r w:rsidR="00677406">
        <w:rPr>
          <w:rFonts w:ascii="Arial" w:hAnsi="Arial" w:cs="Arial"/>
          <w:i/>
          <w:sz w:val="24"/>
          <w:szCs w:val="24"/>
        </w:rPr>
        <w:t>9</w:t>
      </w:r>
      <w:r w:rsidRPr="00025C32">
        <w:rPr>
          <w:rFonts w:ascii="Arial" w:hAnsi="Arial" w:cs="Arial"/>
          <w:i/>
          <w:sz w:val="24"/>
          <w:szCs w:val="24"/>
        </w:rPr>
        <w:t xml:space="preserve">: Obowiązki beneficjentów w zakresie działań informacyjno-promocyjnych podejmowanych w związku z realizacją projektu w ramach  </w:t>
      </w:r>
      <w:proofErr w:type="spellStart"/>
      <w:r w:rsidR="00C83A48" w:rsidRPr="00025C32">
        <w:rPr>
          <w:rFonts w:ascii="Arial" w:hAnsi="Arial" w:cs="Arial"/>
          <w:i/>
          <w:sz w:val="24"/>
          <w:szCs w:val="24"/>
        </w:rPr>
        <w:t>Poddziałania</w:t>
      </w:r>
      <w:proofErr w:type="spellEnd"/>
      <w:r w:rsidR="00C83A48" w:rsidRPr="00025C32">
        <w:rPr>
          <w:rFonts w:ascii="Arial" w:hAnsi="Arial" w:cs="Arial"/>
          <w:i/>
          <w:sz w:val="24"/>
          <w:szCs w:val="24"/>
        </w:rPr>
        <w:t xml:space="preserve"> 7.1.</w:t>
      </w:r>
      <w:r w:rsidR="003E335C">
        <w:rPr>
          <w:rFonts w:ascii="Arial" w:hAnsi="Arial" w:cs="Arial"/>
          <w:i/>
          <w:sz w:val="24"/>
          <w:szCs w:val="24"/>
        </w:rPr>
        <w:t>3</w:t>
      </w:r>
      <w:r w:rsidR="00C83A48" w:rsidRPr="00025C32">
        <w:rPr>
          <w:rFonts w:ascii="Arial" w:hAnsi="Arial" w:cs="Arial"/>
          <w:i/>
          <w:sz w:val="24"/>
          <w:szCs w:val="24"/>
        </w:rPr>
        <w:t xml:space="preserve"> Poprawa zdolności do zatrudnienia osób poszukujących </w:t>
      </w:r>
      <w:r w:rsidR="00DE1F6D" w:rsidRPr="00025C32">
        <w:rPr>
          <w:rFonts w:ascii="Arial" w:hAnsi="Arial" w:cs="Arial"/>
          <w:i/>
          <w:sz w:val="24"/>
          <w:szCs w:val="24"/>
        </w:rPr>
        <w:t xml:space="preserve">pracy i pozostających bez </w:t>
      </w:r>
      <w:r w:rsidR="003E335C">
        <w:rPr>
          <w:rFonts w:ascii="Arial" w:hAnsi="Arial" w:cs="Arial"/>
          <w:i/>
          <w:sz w:val="24"/>
          <w:szCs w:val="24"/>
        </w:rPr>
        <w:t>zatrudnienia</w:t>
      </w:r>
      <w:r w:rsidR="0065209D">
        <w:rPr>
          <w:rFonts w:ascii="Arial" w:hAnsi="Arial" w:cs="Arial"/>
          <w:i/>
          <w:sz w:val="24"/>
          <w:szCs w:val="24"/>
        </w:rPr>
        <w:t xml:space="preserve"> – konkurs</w:t>
      </w:r>
      <w:r w:rsidR="0065209D" w:rsidRPr="0065209D">
        <w:rPr>
          <w:rFonts w:ascii="Arial" w:hAnsi="Arial" w:cs="Arial"/>
          <w:i/>
          <w:sz w:val="24"/>
          <w:szCs w:val="24"/>
        </w:rPr>
        <w:t xml:space="preserve"> </w:t>
      </w:r>
      <w:r w:rsidR="0065209D" w:rsidRPr="00724738">
        <w:rPr>
          <w:rFonts w:ascii="Arial" w:hAnsi="Arial" w:cs="Arial"/>
          <w:i/>
          <w:sz w:val="24"/>
          <w:szCs w:val="24"/>
        </w:rPr>
        <w:t xml:space="preserve">Regionalnego Programu Operacyjnego Województwa Śląskiego na lata 2014-2020 </w:t>
      </w:r>
      <w:r w:rsidR="0065209D">
        <w:rPr>
          <w:rFonts w:ascii="Arial" w:hAnsi="Arial" w:cs="Arial"/>
          <w:i/>
          <w:sz w:val="24"/>
          <w:szCs w:val="24"/>
        </w:rPr>
        <w:t xml:space="preserve"> </w:t>
      </w:r>
      <w:r w:rsidR="003E335C">
        <w:rPr>
          <w:rFonts w:ascii="Arial" w:hAnsi="Arial" w:cs="Arial"/>
          <w:i/>
          <w:sz w:val="24"/>
          <w:szCs w:val="24"/>
        </w:rPr>
        <w:t xml:space="preserve"> </w:t>
      </w:r>
    </w:p>
    <w:p w:rsidR="000F6D98" w:rsidRPr="00025C32" w:rsidRDefault="00F2462E" w:rsidP="00025C32">
      <w:pPr>
        <w:ind w:left="1418" w:hanging="1418"/>
        <w:jc w:val="both"/>
        <w:rPr>
          <w:rFonts w:ascii="Arial" w:hAnsi="Arial" w:cs="Arial"/>
          <w:i/>
          <w:sz w:val="24"/>
          <w:szCs w:val="24"/>
        </w:rPr>
      </w:pPr>
      <w:r w:rsidRPr="00025C32">
        <w:rPr>
          <w:rFonts w:ascii="Arial" w:hAnsi="Arial" w:cs="Arial"/>
          <w:i/>
          <w:sz w:val="24"/>
          <w:szCs w:val="24"/>
        </w:rPr>
        <w:t xml:space="preserve">Załącznik nr </w:t>
      </w:r>
      <w:r w:rsidR="00677406">
        <w:rPr>
          <w:rFonts w:ascii="Arial" w:hAnsi="Arial" w:cs="Arial"/>
          <w:i/>
          <w:sz w:val="24"/>
          <w:szCs w:val="24"/>
        </w:rPr>
        <w:t>10</w:t>
      </w:r>
      <w:r w:rsidRPr="00025C32">
        <w:rPr>
          <w:rFonts w:ascii="Arial" w:hAnsi="Arial" w:cs="Arial"/>
          <w:i/>
          <w:sz w:val="24"/>
          <w:szCs w:val="24"/>
        </w:rPr>
        <w:t>: Wspólna Lista Wskaźników Kluczowych 2014-2020</w:t>
      </w:r>
    </w:p>
    <w:p w:rsidR="005A61A6" w:rsidRDefault="005A61A6" w:rsidP="00025C32">
      <w:pPr>
        <w:spacing w:after="0"/>
        <w:ind w:left="1418" w:hanging="1418"/>
        <w:jc w:val="both"/>
        <w:rPr>
          <w:rFonts w:ascii="Arial" w:hAnsi="Arial" w:cs="Arial"/>
          <w:i/>
          <w:sz w:val="24"/>
          <w:szCs w:val="24"/>
        </w:rPr>
      </w:pPr>
      <w:r>
        <w:rPr>
          <w:rFonts w:ascii="Arial" w:hAnsi="Arial" w:cs="Arial"/>
          <w:i/>
          <w:sz w:val="24"/>
          <w:szCs w:val="24"/>
        </w:rPr>
        <w:t>Załącznik nr 1</w:t>
      </w:r>
      <w:r w:rsidR="00677406">
        <w:rPr>
          <w:rFonts w:ascii="Arial" w:hAnsi="Arial" w:cs="Arial"/>
          <w:i/>
          <w:sz w:val="24"/>
          <w:szCs w:val="24"/>
        </w:rPr>
        <w:t>1</w:t>
      </w:r>
      <w:r>
        <w:rPr>
          <w:rFonts w:ascii="Arial" w:hAnsi="Arial" w:cs="Arial"/>
          <w:i/>
          <w:sz w:val="24"/>
          <w:szCs w:val="24"/>
        </w:rPr>
        <w:t>: Podstawowe informacje dotyczące uzyskiwania kwalifikacji w ramach projektów współfinansowanych z Europejskiego Funduszu Społecznego</w:t>
      </w:r>
    </w:p>
    <w:p w:rsidR="00A02848" w:rsidRDefault="00A13D64" w:rsidP="00025C32">
      <w:pPr>
        <w:spacing w:after="0"/>
        <w:ind w:left="1418" w:hanging="1418"/>
        <w:jc w:val="both"/>
        <w:rPr>
          <w:rFonts w:ascii="Arial" w:hAnsi="Arial" w:cs="Arial"/>
          <w:i/>
          <w:sz w:val="24"/>
          <w:szCs w:val="24"/>
        </w:rPr>
      </w:pPr>
      <w:r>
        <w:rPr>
          <w:rFonts w:ascii="Arial" w:hAnsi="Arial" w:cs="Arial"/>
          <w:i/>
          <w:sz w:val="24"/>
          <w:szCs w:val="24"/>
        </w:rPr>
        <w:t>Załącznik nr 1</w:t>
      </w:r>
      <w:r w:rsidR="00677406">
        <w:rPr>
          <w:rFonts w:ascii="Arial" w:hAnsi="Arial" w:cs="Arial"/>
          <w:i/>
          <w:sz w:val="24"/>
          <w:szCs w:val="24"/>
        </w:rPr>
        <w:t>2</w:t>
      </w:r>
      <w:r w:rsidR="002F4AD2">
        <w:rPr>
          <w:rFonts w:ascii="Arial" w:hAnsi="Arial" w:cs="Arial"/>
          <w:i/>
          <w:sz w:val="24"/>
          <w:szCs w:val="24"/>
        </w:rPr>
        <w:t xml:space="preserve">: </w:t>
      </w:r>
      <w:r w:rsidR="000A1C30">
        <w:rPr>
          <w:rFonts w:ascii="Arial" w:hAnsi="Arial" w:cs="Arial"/>
          <w:i/>
          <w:sz w:val="24"/>
          <w:szCs w:val="24"/>
        </w:rPr>
        <w:t>L</w:t>
      </w:r>
      <w:r w:rsidR="002F4AD2" w:rsidRPr="002F4AD2">
        <w:rPr>
          <w:rFonts w:ascii="Arial" w:hAnsi="Arial" w:cs="Arial"/>
          <w:i/>
          <w:sz w:val="24"/>
          <w:szCs w:val="24"/>
        </w:rPr>
        <w:t xml:space="preserve">ista miast średnich województwa śląskiego </w:t>
      </w:r>
      <w:r w:rsidR="00496887">
        <w:rPr>
          <w:rFonts w:ascii="Arial" w:hAnsi="Arial" w:cs="Arial"/>
          <w:i/>
          <w:sz w:val="24"/>
          <w:szCs w:val="24"/>
        </w:rPr>
        <w:t>oraz</w:t>
      </w:r>
      <w:r w:rsidR="00496887" w:rsidRPr="002F4AD2">
        <w:rPr>
          <w:rFonts w:ascii="Arial" w:hAnsi="Arial" w:cs="Arial"/>
          <w:i/>
          <w:sz w:val="24"/>
          <w:szCs w:val="24"/>
        </w:rPr>
        <w:t xml:space="preserve"> </w:t>
      </w:r>
      <w:r w:rsidR="002F4AD2" w:rsidRPr="002F4AD2">
        <w:rPr>
          <w:rFonts w:ascii="Arial" w:hAnsi="Arial" w:cs="Arial"/>
          <w:i/>
          <w:sz w:val="24"/>
          <w:szCs w:val="24"/>
        </w:rPr>
        <w:t>miast średnich województwa śląskiego tracącyc</w:t>
      </w:r>
      <w:r w:rsidR="002F4AD2">
        <w:rPr>
          <w:rFonts w:ascii="Arial" w:hAnsi="Arial" w:cs="Arial"/>
          <w:i/>
          <w:sz w:val="24"/>
          <w:szCs w:val="24"/>
        </w:rPr>
        <w:t>h funkcje społeczno-gospodarcze</w:t>
      </w:r>
    </w:p>
    <w:p w:rsidR="00A02848" w:rsidRDefault="00A02848" w:rsidP="00025C32">
      <w:pPr>
        <w:spacing w:after="0"/>
        <w:ind w:left="1418" w:hanging="1418"/>
        <w:jc w:val="both"/>
        <w:rPr>
          <w:rFonts w:ascii="Arial" w:hAnsi="Arial" w:cs="Arial"/>
          <w:i/>
          <w:sz w:val="24"/>
          <w:szCs w:val="24"/>
        </w:rPr>
      </w:pPr>
      <w:r>
        <w:rPr>
          <w:rFonts w:ascii="Arial" w:hAnsi="Arial" w:cs="Arial"/>
          <w:i/>
          <w:sz w:val="24"/>
          <w:szCs w:val="24"/>
        </w:rPr>
        <w:lastRenderedPageBreak/>
        <w:t>Załącznik nr 1</w:t>
      </w:r>
      <w:r w:rsidR="00677406">
        <w:rPr>
          <w:rFonts w:ascii="Arial" w:hAnsi="Arial" w:cs="Arial"/>
          <w:i/>
          <w:sz w:val="24"/>
          <w:szCs w:val="24"/>
        </w:rPr>
        <w:t>3</w:t>
      </w:r>
      <w:r>
        <w:rPr>
          <w:rFonts w:ascii="Arial" w:hAnsi="Arial" w:cs="Arial"/>
          <w:i/>
          <w:sz w:val="24"/>
          <w:szCs w:val="24"/>
        </w:rPr>
        <w:t>: Umowa dotycząca powierzania przetwarzania danych osobowych</w:t>
      </w:r>
    </w:p>
    <w:p w:rsidR="00075BB4" w:rsidRDefault="003E335C">
      <w:pPr>
        <w:spacing w:after="0"/>
        <w:ind w:left="1418" w:hanging="1418"/>
        <w:jc w:val="both"/>
        <w:rPr>
          <w:rFonts w:ascii="Arial" w:hAnsi="Arial" w:cs="Arial"/>
          <w:bCs/>
          <w:i/>
          <w:sz w:val="24"/>
          <w:szCs w:val="24"/>
        </w:rPr>
      </w:pPr>
      <w:r w:rsidRPr="00037BA8">
        <w:rPr>
          <w:rFonts w:ascii="Arial" w:hAnsi="Arial" w:cs="Arial"/>
          <w:i/>
          <w:sz w:val="24"/>
          <w:szCs w:val="24"/>
        </w:rPr>
        <w:t xml:space="preserve">Załącznik nr </w:t>
      </w:r>
      <w:r>
        <w:rPr>
          <w:rFonts w:ascii="Arial" w:hAnsi="Arial" w:cs="Arial"/>
          <w:i/>
          <w:sz w:val="24"/>
          <w:szCs w:val="24"/>
        </w:rPr>
        <w:t>1</w:t>
      </w:r>
      <w:r w:rsidR="00677406">
        <w:rPr>
          <w:rFonts w:ascii="Arial" w:hAnsi="Arial" w:cs="Arial"/>
          <w:i/>
          <w:sz w:val="24"/>
          <w:szCs w:val="24"/>
        </w:rPr>
        <w:t>4</w:t>
      </w:r>
      <w:r w:rsidRPr="00037BA8">
        <w:rPr>
          <w:rFonts w:ascii="Arial" w:hAnsi="Arial" w:cs="Arial"/>
          <w:i/>
          <w:sz w:val="24"/>
          <w:szCs w:val="24"/>
        </w:rPr>
        <w:t xml:space="preserve">: </w:t>
      </w:r>
      <w:r w:rsidRPr="00037BA8">
        <w:rPr>
          <w:rFonts w:ascii="Arial" w:hAnsi="Arial" w:cs="Arial"/>
          <w:bCs/>
          <w:i/>
          <w:sz w:val="24"/>
          <w:szCs w:val="24"/>
        </w:rPr>
        <w:t>Materiał informacyjny na temat weryfikacji statusu imigranta lub reemigranta na potrzeby zakwalifikowania do wsparcia ze środków Europejskiego Funduszu Społecznego w obszarze rynku pracy</w:t>
      </w:r>
    </w:p>
    <w:p w:rsidR="00ED020E" w:rsidRDefault="00ED020E" w:rsidP="00ED020E">
      <w:pPr>
        <w:spacing w:after="0"/>
        <w:ind w:left="1418" w:hanging="1418"/>
        <w:jc w:val="both"/>
        <w:rPr>
          <w:rFonts w:ascii="Arial" w:hAnsi="Arial" w:cs="Arial"/>
          <w:bCs/>
          <w:i/>
          <w:sz w:val="24"/>
          <w:szCs w:val="24"/>
        </w:rPr>
      </w:pPr>
      <w:r>
        <w:rPr>
          <w:rFonts w:ascii="Arial" w:hAnsi="Arial" w:cs="Arial"/>
          <w:bCs/>
          <w:i/>
          <w:sz w:val="24"/>
          <w:szCs w:val="24"/>
        </w:rPr>
        <w:t>Załącznik nr 1</w:t>
      </w:r>
      <w:r w:rsidR="00677406">
        <w:rPr>
          <w:rFonts w:ascii="Arial" w:hAnsi="Arial" w:cs="Arial"/>
          <w:bCs/>
          <w:i/>
          <w:sz w:val="24"/>
          <w:szCs w:val="24"/>
        </w:rPr>
        <w:t>5</w:t>
      </w:r>
      <w:r>
        <w:rPr>
          <w:rFonts w:ascii="Arial" w:hAnsi="Arial" w:cs="Arial"/>
          <w:bCs/>
          <w:i/>
          <w:sz w:val="24"/>
          <w:szCs w:val="24"/>
        </w:rPr>
        <w:t xml:space="preserve">: Wzór Indywidualnego Planu Działania/dokument pełniący analogiczną funkcję (dalej IPD)- standard </w:t>
      </w:r>
    </w:p>
    <w:p w:rsidR="00A1554D" w:rsidRDefault="007F6954" w:rsidP="00ED020E">
      <w:pPr>
        <w:spacing w:after="0"/>
        <w:ind w:left="1418" w:hanging="1418"/>
        <w:jc w:val="both"/>
        <w:rPr>
          <w:rFonts w:ascii="Arial" w:hAnsi="Arial" w:cs="Arial"/>
          <w:bCs/>
          <w:i/>
          <w:sz w:val="24"/>
          <w:szCs w:val="24"/>
        </w:rPr>
      </w:pPr>
      <w:r w:rsidRPr="0067183D">
        <w:rPr>
          <w:rFonts w:ascii="Arial" w:hAnsi="Arial" w:cs="Arial"/>
          <w:bCs/>
          <w:i/>
          <w:sz w:val="24"/>
          <w:szCs w:val="24"/>
        </w:rPr>
        <w:t>Załącznik nr 1</w:t>
      </w:r>
      <w:r w:rsidR="00A5356C" w:rsidRPr="00A5356C">
        <w:rPr>
          <w:rFonts w:ascii="Arial" w:hAnsi="Arial" w:cs="Arial"/>
          <w:bCs/>
          <w:i/>
          <w:sz w:val="24"/>
          <w:szCs w:val="24"/>
        </w:rPr>
        <w:t>6</w:t>
      </w:r>
      <w:r w:rsidR="00A5356C">
        <w:rPr>
          <w:rFonts w:ascii="Arial" w:hAnsi="Arial" w:cs="Arial"/>
          <w:bCs/>
          <w:i/>
          <w:sz w:val="24"/>
          <w:szCs w:val="24"/>
        </w:rPr>
        <w:t xml:space="preserve">: </w:t>
      </w:r>
      <w:r w:rsidR="00A55163">
        <w:rPr>
          <w:rFonts w:ascii="Arial" w:hAnsi="Arial" w:cs="Arial"/>
          <w:bCs/>
          <w:i/>
          <w:sz w:val="24"/>
          <w:szCs w:val="24"/>
        </w:rPr>
        <w:t xml:space="preserve">Weryfikacja </w:t>
      </w:r>
      <w:proofErr w:type="spellStart"/>
      <w:r w:rsidR="00A55163">
        <w:rPr>
          <w:rFonts w:ascii="Arial" w:hAnsi="Arial" w:cs="Arial"/>
          <w:bCs/>
          <w:i/>
          <w:sz w:val="24"/>
          <w:szCs w:val="24"/>
        </w:rPr>
        <w:t>kwalifikowalności</w:t>
      </w:r>
      <w:proofErr w:type="spellEnd"/>
      <w:r w:rsidR="00A55163">
        <w:rPr>
          <w:rFonts w:ascii="Arial" w:hAnsi="Arial" w:cs="Arial"/>
          <w:bCs/>
          <w:i/>
          <w:sz w:val="24"/>
          <w:szCs w:val="24"/>
        </w:rPr>
        <w:t xml:space="preserve"> podatku VAT w projektach współfinansowanych z Europejskiego Funduszu Społecznego </w:t>
      </w:r>
    </w:p>
    <w:p w:rsidR="00ED020E" w:rsidRDefault="00ED020E">
      <w:pPr>
        <w:spacing w:after="0"/>
        <w:ind w:left="1418" w:hanging="1418"/>
        <w:jc w:val="both"/>
        <w:rPr>
          <w:rFonts w:ascii="Arial" w:hAnsi="Arial" w:cs="Arial"/>
          <w:bCs/>
          <w:i/>
          <w:sz w:val="24"/>
          <w:szCs w:val="24"/>
        </w:rPr>
      </w:pPr>
    </w:p>
    <w:p w:rsidR="003E335C" w:rsidRPr="002F4AD2" w:rsidRDefault="003E335C" w:rsidP="00025C32">
      <w:pPr>
        <w:spacing w:after="0"/>
        <w:ind w:left="1418" w:hanging="1418"/>
        <w:jc w:val="both"/>
        <w:rPr>
          <w:rFonts w:ascii="Arial" w:hAnsi="Arial" w:cs="Arial"/>
          <w:i/>
          <w:sz w:val="24"/>
          <w:szCs w:val="24"/>
        </w:rPr>
      </w:pPr>
    </w:p>
    <w:p w:rsidR="002F4AD2" w:rsidRDefault="002F4AD2" w:rsidP="00025C32">
      <w:pPr>
        <w:spacing w:after="0"/>
        <w:ind w:left="1418" w:hanging="1418"/>
        <w:jc w:val="both"/>
        <w:rPr>
          <w:rFonts w:ascii="Arial" w:hAnsi="Arial" w:cs="Arial"/>
          <w:i/>
          <w:sz w:val="24"/>
          <w:szCs w:val="24"/>
        </w:rPr>
      </w:pPr>
    </w:p>
    <w:sectPr w:rsidR="002F4AD2" w:rsidSect="006973EF">
      <w:pgSz w:w="11906" w:h="16838"/>
      <w:pgMar w:top="709" w:right="1133"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740BE1" w15:done="0"/>
  <w15:commentEx w15:paraId="5AC5CC6F" w15:done="0"/>
  <w15:commentEx w15:paraId="6AF8A5EE" w15:done="0"/>
  <w15:commentEx w15:paraId="6080B654" w15:done="0"/>
  <w15:commentEx w15:paraId="5C8B37FD" w15:done="0"/>
  <w15:commentEx w15:paraId="63EFD826" w15:done="0"/>
  <w15:commentEx w15:paraId="03441196" w15:done="0"/>
  <w15:commentEx w15:paraId="65634A8F" w15:done="0"/>
  <w15:commentEx w15:paraId="2D302A17" w15:done="0"/>
  <w15:commentEx w15:paraId="2BCB92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C58CA" w16cex:dateUtc="2020-03-30T09:38:00Z"/>
  <w16cex:commentExtensible w16cex:durableId="222C5882" w16cex:dateUtc="2020-03-30T09:37:00Z"/>
  <w16cex:commentExtensible w16cex:durableId="222C59B1" w16cex:dateUtc="2020-03-30T09:42:00Z"/>
  <w16cex:commentExtensible w16cex:durableId="222C5A8C" w16cex:dateUtc="2020-03-30T09:46:00Z"/>
  <w16cex:commentExtensible w16cex:durableId="222C6221" w16cex:dateUtc="2020-03-30T10:18:00Z"/>
  <w16cex:commentExtensible w16cex:durableId="222C6408" w16cex:dateUtc="2020-03-30T10:26:00Z"/>
  <w16cex:commentExtensible w16cex:durableId="222EF32B" w16cex:dateUtc="2020-04-01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57FAD7" w16cid:durableId="222C58CA"/>
  <w16cid:commentId w16cid:paraId="71F1A66E" w16cid:durableId="222C5882"/>
  <w16cid:commentId w16cid:paraId="136F4289" w16cid:durableId="222C59B1"/>
  <w16cid:commentId w16cid:paraId="778FAC97" w16cid:durableId="222C5A8C"/>
  <w16cid:commentId w16cid:paraId="4388A364" w16cid:durableId="222C6221"/>
  <w16cid:commentId w16cid:paraId="18BA06FB" w16cid:durableId="222C6408"/>
  <w16cid:commentId w16cid:paraId="09691B4E" w16cid:durableId="222335F8"/>
  <w16cid:commentId w16cid:paraId="7C3B2F7D" w16cid:durableId="222EF32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8B9" w:rsidRDefault="00BF78B9" w:rsidP="001737DE">
      <w:pPr>
        <w:spacing w:after="0" w:line="240" w:lineRule="auto"/>
      </w:pPr>
      <w:r>
        <w:separator/>
      </w:r>
    </w:p>
  </w:endnote>
  <w:endnote w:type="continuationSeparator" w:id="0">
    <w:p w:rsidR="00BF78B9" w:rsidRDefault="00BF78B9" w:rsidP="001737DE">
      <w:pPr>
        <w:spacing w:after="0" w:line="240" w:lineRule="auto"/>
      </w:pPr>
      <w:r>
        <w:continuationSeparator/>
      </w:r>
    </w:p>
  </w:endnote>
  <w:endnote w:type="continuationNotice" w:id="1">
    <w:p w:rsidR="00BF78B9" w:rsidRDefault="00BF78B9">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Exo2.0-Regular">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Bold">
    <w:altName w:val="Arial"/>
    <w:panose1 w:val="00000000000000000000"/>
    <w:charset w:val="00"/>
    <w:family w:val="swiss"/>
    <w:notTrueType/>
    <w:pitch w:val="default"/>
    <w:sig w:usb0="00000003" w:usb1="00000000" w:usb2="00000000" w:usb3="00000000" w:csb0="00000003" w:csb1="00000000"/>
  </w:font>
  <w:font w:name="ArialMT">
    <w:altName w:val="Arial"/>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5" w:rsidRDefault="005B78B1">
    <w:pPr>
      <w:pStyle w:val="Stopka"/>
      <w:jc w:val="right"/>
    </w:pPr>
    <w:r>
      <w:rPr>
        <w:noProof/>
      </w:rPr>
      <w:fldChar w:fldCharType="begin"/>
    </w:r>
    <w:r w:rsidR="00822795">
      <w:rPr>
        <w:noProof/>
      </w:rPr>
      <w:instrText xml:space="preserve"> PAGE   \* MERGEFORMAT </w:instrText>
    </w:r>
    <w:r>
      <w:rPr>
        <w:noProof/>
      </w:rPr>
      <w:fldChar w:fldCharType="separate"/>
    </w:r>
    <w:r w:rsidR="00EE1149">
      <w:rPr>
        <w:noProof/>
      </w:rPr>
      <w:t>35</w:t>
    </w:r>
    <w:r>
      <w:rPr>
        <w:noProof/>
      </w:rPr>
      <w:fldChar w:fldCharType="end"/>
    </w:r>
  </w:p>
  <w:p w:rsidR="00822795" w:rsidRDefault="0082279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8B9" w:rsidRDefault="00BF78B9" w:rsidP="001737DE">
      <w:pPr>
        <w:spacing w:after="0" w:line="240" w:lineRule="auto"/>
      </w:pPr>
      <w:r>
        <w:separator/>
      </w:r>
    </w:p>
  </w:footnote>
  <w:footnote w:type="continuationSeparator" w:id="0">
    <w:p w:rsidR="00BF78B9" w:rsidRDefault="00BF78B9" w:rsidP="001737DE">
      <w:pPr>
        <w:spacing w:after="0" w:line="240" w:lineRule="auto"/>
      </w:pPr>
      <w:r>
        <w:continuationSeparator/>
      </w:r>
    </w:p>
  </w:footnote>
  <w:footnote w:type="continuationNotice" w:id="1">
    <w:p w:rsidR="00BF78B9" w:rsidRDefault="00BF78B9">
      <w:pPr>
        <w:spacing w:before="0" w:after="0" w:line="240" w:lineRule="auto"/>
      </w:pPr>
    </w:p>
  </w:footnote>
  <w:footnote w:id="2">
    <w:p w:rsidR="00822795" w:rsidRPr="00E34E5C" w:rsidRDefault="00822795">
      <w:pPr>
        <w:pStyle w:val="Akapitzlist"/>
        <w:numPr>
          <w:ilvl w:val="0"/>
          <w:numId w:val="0"/>
        </w:numPr>
        <w:jc w:val="both"/>
        <w:rPr>
          <w:rFonts w:cs="Arial"/>
          <w:sz w:val="16"/>
          <w:szCs w:val="16"/>
        </w:rPr>
      </w:pPr>
      <w:r w:rsidRPr="00E34E5C">
        <w:rPr>
          <w:rStyle w:val="Odwoanieprzypisudolnego"/>
          <w:rFonts w:cs="Arial"/>
          <w:sz w:val="16"/>
          <w:szCs w:val="16"/>
        </w:rPr>
        <w:footnoteRef/>
      </w:r>
      <w:r w:rsidRPr="00E34E5C">
        <w:rPr>
          <w:rFonts w:cs="Arial"/>
          <w:sz w:val="16"/>
          <w:szCs w:val="16"/>
        </w:rPr>
        <w:t xml:space="preserve"> Podstawowe  usługi w zakresie naborów: wypełnianie formularza elektronicznego i generowanie wniosku o dofinansowanie.</w:t>
      </w:r>
    </w:p>
    <w:p w:rsidR="00822795" w:rsidRDefault="00822795">
      <w:pPr>
        <w:pStyle w:val="Akapitzlist"/>
        <w:numPr>
          <w:ilvl w:val="0"/>
          <w:numId w:val="0"/>
        </w:numPr>
        <w:jc w:val="both"/>
      </w:pPr>
    </w:p>
  </w:footnote>
  <w:footnote w:id="3">
    <w:p w:rsidR="00822795" w:rsidRDefault="00822795" w:rsidP="00336074">
      <w:pPr>
        <w:pStyle w:val="Tekstprzypisudolnego"/>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Taka sytuacja ma miejsce w momencie gdy np. osoba bezrobotna urodziła dziecko, niemniej w związku z tym, iż jest </w:t>
      </w:r>
      <w:r>
        <w:rPr>
          <w:rFonts w:ascii="Arial" w:hAnsi="Arial" w:cs="Arial"/>
          <w:sz w:val="16"/>
          <w:szCs w:val="16"/>
        </w:rPr>
        <w:t>n</w:t>
      </w:r>
      <w:r w:rsidRPr="00E34E5C">
        <w:rPr>
          <w:rFonts w:ascii="Arial" w:hAnsi="Arial" w:cs="Arial"/>
          <w:sz w:val="16"/>
          <w:szCs w:val="16"/>
        </w:rPr>
        <w:t>iezatrudniona nie pobiera od pracodawcy świadczeń z tytułu urlopu macierzyńskiego lub rodzicielskiego. W związku z tym należy ją traktować jako osobę bezrobotną.</w:t>
      </w:r>
    </w:p>
  </w:footnote>
  <w:footnote w:id="4">
    <w:p w:rsidR="00822795" w:rsidRDefault="00822795" w:rsidP="00A23231">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o</w:t>
      </w:r>
      <w:r>
        <w:rPr>
          <w:rFonts w:ascii="Arial" w:hAnsi="Arial" w:cs="Arial"/>
          <w:sz w:val="16"/>
          <w:szCs w:val="16"/>
        </w:rPr>
        <w:t>s</w:t>
      </w:r>
      <w:r w:rsidRPr="00E34E5C">
        <w:rPr>
          <w:rFonts w:ascii="Arial" w:hAnsi="Arial" w:cs="Arial"/>
          <w:sz w:val="16"/>
          <w:szCs w:val="16"/>
        </w:rPr>
        <w:t>oba bezrobotna, wówczas zgodnie z definicją należy wykazywać ją jako osobę bezrobotną.</w:t>
      </w:r>
    </w:p>
  </w:footnote>
  <w:footnote w:id="5">
    <w:p w:rsidR="00822795" w:rsidRDefault="00822795" w:rsidP="00405042">
      <w:pPr>
        <w:pStyle w:val="Tekstprzypisudolnego"/>
        <w:spacing w:before="0"/>
        <w:jc w:val="both"/>
      </w:pPr>
      <w:r w:rsidRPr="00A23231">
        <w:rPr>
          <w:rStyle w:val="Odwoanieprzypisudolnego"/>
          <w:rFonts w:ascii="Arial" w:hAnsi="Arial" w:cs="Arial"/>
          <w:sz w:val="16"/>
          <w:szCs w:val="16"/>
        </w:rPr>
        <w:footnoteRef/>
      </w:r>
      <w:r w:rsidRPr="00A23231">
        <w:rPr>
          <w:rFonts w:ascii="Arial" w:hAnsi="Arial" w:cs="Arial"/>
          <w:sz w:val="16"/>
          <w:szCs w:val="16"/>
        </w:rPr>
        <w:t xml:space="preserve"> Osobom, które ukończyły osiem klas szkoły podstawowej na potrzeby monitorowania projektów współfinansowanych EFS w perspektywie 2014-2020 należy przypisywać poziom wykształcenia 2 według klasyfikacji ISCED.</w:t>
      </w:r>
    </w:p>
  </w:footnote>
  <w:footnote w:id="6">
    <w:p w:rsidR="00822795" w:rsidRDefault="00822795">
      <w:pPr>
        <w:pStyle w:val="Tekstprzypisudolnego"/>
        <w:spacing w:before="0"/>
        <w:jc w:val="both"/>
      </w:pPr>
      <w:r w:rsidRPr="00D17D80">
        <w:rPr>
          <w:rStyle w:val="Odwoanieprzypisudolnego"/>
          <w:rFonts w:ascii="Arial" w:hAnsi="Arial" w:cs="Arial"/>
          <w:sz w:val="16"/>
          <w:szCs w:val="16"/>
        </w:rPr>
        <w:footnoteRef/>
      </w:r>
      <w:r w:rsidRPr="00D17D80">
        <w:rPr>
          <w:rFonts w:ascii="Arial" w:hAnsi="Arial" w:cs="Arial"/>
          <w:sz w:val="16"/>
          <w:szCs w:val="16"/>
        </w:rPr>
        <w:t xml:space="preserve"> </w:t>
      </w:r>
      <w:r w:rsidRPr="00D17D80">
        <w:rPr>
          <w:rStyle w:val="Hipercze"/>
          <w:rFonts w:ascii="Arial" w:hAnsi="Arial" w:cs="Arial"/>
          <w:iCs/>
          <w:color w:val="000000" w:themeColor="text1"/>
          <w:sz w:val="16"/>
          <w:szCs w:val="16"/>
        </w:rPr>
        <w:t>Czerpanie korzyści rodzinnych z pracy odnosi się do sytuacji, w której członek rodziny pomaga w prowadzeniu np. rodzinnej działalności gospodarczej czy rodzinnego gospodarstwa rolnego. W tym przypadku należy to rozumieć jako pracę związaną z udziałem w rozwoju rodzinnego kapitału.</w:t>
      </w:r>
    </w:p>
  </w:footnote>
  <w:footnote w:id="7">
    <w:p w:rsidR="00822795" w:rsidRPr="00D17D80" w:rsidRDefault="00822795">
      <w:pPr>
        <w:spacing w:before="0" w:after="0"/>
        <w:jc w:val="both"/>
        <w:rPr>
          <w:rFonts w:ascii="Arial" w:hAnsi="Arial" w:cs="Arial"/>
          <w:sz w:val="16"/>
          <w:szCs w:val="16"/>
        </w:rPr>
      </w:pPr>
      <w:r w:rsidRPr="00D17D80">
        <w:rPr>
          <w:rStyle w:val="Odwoanieprzypisudolnego"/>
          <w:rFonts w:ascii="Arial" w:hAnsi="Arial" w:cs="Arial"/>
          <w:sz w:val="16"/>
          <w:szCs w:val="16"/>
        </w:rPr>
        <w:footnoteRef/>
      </w:r>
      <w:r w:rsidRPr="00D17D80">
        <w:rPr>
          <w:rFonts w:ascii="Arial" w:hAnsi="Arial" w:cs="Arial"/>
          <w:sz w:val="16"/>
          <w:szCs w:val="16"/>
        </w:rPr>
        <w:t xml:space="preserve"> </w:t>
      </w:r>
      <w:r w:rsidRPr="00D17D80">
        <w:rPr>
          <w:rFonts w:ascii="Arial" w:hAnsi="Arial" w:cs="Arial"/>
          <w:sz w:val="16"/>
          <w:szCs w:val="16"/>
          <w:u w:val="single"/>
        </w:rPr>
        <w:t>Osob</w:t>
      </w:r>
      <w:r>
        <w:rPr>
          <w:rFonts w:ascii="Arial" w:hAnsi="Arial" w:cs="Arial"/>
          <w:sz w:val="16"/>
          <w:szCs w:val="16"/>
          <w:u w:val="single"/>
        </w:rPr>
        <w:t>a</w:t>
      </w:r>
      <w:r w:rsidRPr="00D17D80">
        <w:rPr>
          <w:rFonts w:ascii="Arial" w:hAnsi="Arial" w:cs="Arial"/>
          <w:sz w:val="16"/>
          <w:szCs w:val="16"/>
          <w:u w:val="single"/>
        </w:rPr>
        <w:t xml:space="preserve"> prowadząc</w:t>
      </w:r>
      <w:r>
        <w:rPr>
          <w:rFonts w:ascii="Arial" w:hAnsi="Arial" w:cs="Arial"/>
          <w:sz w:val="16"/>
          <w:szCs w:val="16"/>
          <w:u w:val="single"/>
        </w:rPr>
        <w:t>a</w:t>
      </w:r>
      <w:r w:rsidRPr="00D17D80">
        <w:rPr>
          <w:rFonts w:ascii="Arial" w:hAnsi="Arial" w:cs="Arial"/>
          <w:sz w:val="16"/>
          <w:szCs w:val="16"/>
          <w:u w:val="single"/>
        </w:rPr>
        <w:t xml:space="preserve"> działalność na własny rachunek</w:t>
      </w:r>
      <w:r w:rsidRPr="00D17D80">
        <w:rPr>
          <w:rFonts w:ascii="Arial" w:hAnsi="Arial" w:cs="Arial"/>
          <w:sz w:val="16"/>
          <w:szCs w:val="16"/>
        </w:rPr>
        <w:t xml:space="preserve"> – osob</w:t>
      </w:r>
      <w:r>
        <w:rPr>
          <w:rFonts w:ascii="Arial" w:hAnsi="Arial" w:cs="Arial"/>
          <w:sz w:val="16"/>
          <w:szCs w:val="16"/>
        </w:rPr>
        <w:t>a</w:t>
      </w:r>
      <w:r w:rsidRPr="00D17D80">
        <w:rPr>
          <w:rFonts w:ascii="Arial" w:hAnsi="Arial" w:cs="Arial"/>
          <w:sz w:val="16"/>
          <w:szCs w:val="16"/>
        </w:rPr>
        <w:t xml:space="preserve"> prowadząc</w:t>
      </w:r>
      <w:r>
        <w:rPr>
          <w:rFonts w:ascii="Arial" w:hAnsi="Arial" w:cs="Arial"/>
          <w:sz w:val="16"/>
          <w:szCs w:val="16"/>
        </w:rPr>
        <w:t>a</w:t>
      </w:r>
      <w:r w:rsidRPr="00D17D80">
        <w:rPr>
          <w:rFonts w:ascii="Arial" w:hAnsi="Arial" w:cs="Arial"/>
          <w:sz w:val="16"/>
          <w:szCs w:val="16"/>
        </w:rPr>
        <w:t xml:space="preserve"> działalność gospodarczą, gospodarstwo rolne lub praktykę zawodową – </w:t>
      </w:r>
      <w:r>
        <w:rPr>
          <w:rFonts w:ascii="Arial" w:hAnsi="Arial" w:cs="Arial"/>
          <w:sz w:val="16"/>
          <w:szCs w:val="16"/>
        </w:rPr>
        <w:t>jest</w:t>
      </w:r>
      <w:r w:rsidRPr="00D17D80">
        <w:rPr>
          <w:rFonts w:ascii="Arial" w:hAnsi="Arial" w:cs="Arial"/>
          <w:sz w:val="16"/>
          <w:szCs w:val="16"/>
        </w:rPr>
        <w:t xml:space="preserve"> również uważan</w:t>
      </w:r>
      <w:r>
        <w:rPr>
          <w:rFonts w:ascii="Arial" w:hAnsi="Arial" w:cs="Arial"/>
          <w:sz w:val="16"/>
          <w:szCs w:val="16"/>
        </w:rPr>
        <w:t>a</w:t>
      </w:r>
      <w:r w:rsidRPr="00D17D80">
        <w:rPr>
          <w:rFonts w:ascii="Arial" w:hAnsi="Arial" w:cs="Arial"/>
          <w:sz w:val="16"/>
          <w:szCs w:val="16"/>
        </w:rPr>
        <w:t xml:space="preserve"> za pracując</w:t>
      </w:r>
      <w:r>
        <w:rPr>
          <w:rFonts w:ascii="Arial" w:hAnsi="Arial" w:cs="Arial"/>
          <w:sz w:val="16"/>
          <w:szCs w:val="16"/>
        </w:rPr>
        <w:t>ą</w:t>
      </w:r>
      <w:r w:rsidRPr="00D17D80">
        <w:rPr>
          <w:rFonts w:ascii="Arial" w:hAnsi="Arial" w:cs="Arial"/>
          <w:sz w:val="16"/>
          <w:szCs w:val="16"/>
        </w:rPr>
        <w:t>, o ile spełniony jest jeden z poniższych warunków:</w:t>
      </w:r>
    </w:p>
    <w:p w:rsidR="00822795" w:rsidRPr="00D17D80" w:rsidRDefault="00822795">
      <w:pPr>
        <w:spacing w:before="0" w:after="0"/>
        <w:jc w:val="both"/>
        <w:rPr>
          <w:rFonts w:ascii="Arial" w:hAnsi="Arial" w:cs="Arial"/>
          <w:sz w:val="16"/>
          <w:szCs w:val="16"/>
        </w:rPr>
      </w:pPr>
      <w:r w:rsidRPr="00D17D80">
        <w:rPr>
          <w:rFonts w:ascii="Arial" w:hAnsi="Arial" w:cs="Arial"/>
          <w:sz w:val="16"/>
          <w:szCs w:val="16"/>
        </w:rPr>
        <w:t>osoba pracuje w swojej działalności, praktyce zawodowej lub gospodarstwie rolnym w celu uzyskania dochodu, nawet jeżeli przedsiębiorstwo nie osiąga zysków;</w:t>
      </w:r>
    </w:p>
    <w:p w:rsidR="00822795" w:rsidRPr="00D17D80" w:rsidRDefault="00822795">
      <w:pPr>
        <w:spacing w:before="0" w:after="0"/>
        <w:jc w:val="both"/>
        <w:rPr>
          <w:rFonts w:ascii="Arial" w:hAnsi="Arial" w:cs="Arial"/>
          <w:sz w:val="16"/>
          <w:szCs w:val="16"/>
        </w:rPr>
      </w:pPr>
      <w:r w:rsidRPr="00D17D80">
        <w:rPr>
          <w:rFonts w:ascii="Arial" w:hAnsi="Arial" w:cs="Arial"/>
          <w:sz w:val="16"/>
          <w:szCs w:val="16"/>
        </w:rPr>
        <w:t>osoba poświęca czas na prowadzenie działalności gospodarczej, praktyki zawodowej czy gospodarstwa rolnego, nawet jeżeli nie zrealizowano żadnej sprzedaży lub usług i nic nie wyprodukowano (np.</w:t>
      </w:r>
      <w:r>
        <w:rPr>
          <w:rFonts w:ascii="Arial" w:hAnsi="Arial" w:cs="Arial"/>
          <w:sz w:val="16"/>
          <w:szCs w:val="16"/>
        </w:rPr>
        <w:t>:</w:t>
      </w:r>
      <w:r w:rsidRPr="00D17D80">
        <w:rPr>
          <w:rFonts w:ascii="Arial" w:hAnsi="Arial" w:cs="Arial"/>
          <w:sz w:val="16"/>
          <w:szCs w:val="16"/>
        </w:rPr>
        <w:t xml:space="preserve"> rolnik wykonujący prace w celu utrzymania swojego gospodarstwa; architekt spędzający czas w oczekiwaniu na klientów w swoim biurze; rybak naprawiający łódkę czy siatki rybackie, aby móc dalej pracować; osoby uczestniczące w konwencjach lub seminariach);</w:t>
      </w:r>
    </w:p>
    <w:p w:rsidR="00822795" w:rsidRPr="00D17D80" w:rsidRDefault="00822795">
      <w:pPr>
        <w:spacing w:before="0" w:after="0"/>
        <w:jc w:val="both"/>
        <w:rPr>
          <w:rFonts w:ascii="Arial" w:hAnsi="Arial" w:cs="Arial"/>
          <w:iCs/>
          <w:sz w:val="16"/>
          <w:szCs w:val="16"/>
        </w:rPr>
      </w:pPr>
      <w:r w:rsidRPr="00D17D80">
        <w:rPr>
          <w:rFonts w:ascii="Arial" w:hAnsi="Arial" w:cs="Arial"/>
          <w:iCs/>
          <w:sz w:val="16"/>
          <w:szCs w:val="16"/>
        </w:rPr>
        <w:t>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w:t>
      </w:r>
    </w:p>
    <w:p w:rsidR="00822795" w:rsidRPr="00D17D80" w:rsidRDefault="00822795">
      <w:pPr>
        <w:spacing w:before="0" w:after="0"/>
        <w:jc w:val="both"/>
        <w:rPr>
          <w:rFonts w:ascii="Arial" w:hAnsi="Arial" w:cs="Arial"/>
          <w:sz w:val="16"/>
          <w:szCs w:val="16"/>
        </w:rPr>
      </w:pPr>
      <w:r w:rsidRPr="00D17D80">
        <w:rPr>
          <w:rFonts w:ascii="Arial" w:hAnsi="Arial" w:cs="Arial"/>
          <w:sz w:val="16"/>
          <w:szCs w:val="16"/>
        </w:rPr>
        <w:t>Sformułowania zapisane kursywą są identyczne z definicją badania aktywności ekonomicznej ludności (BAEL).</w:t>
      </w:r>
    </w:p>
    <w:p w:rsidR="00822795" w:rsidRDefault="00822795">
      <w:pPr>
        <w:spacing w:before="0" w:after="0"/>
        <w:jc w:val="both"/>
      </w:pPr>
      <w:r w:rsidRPr="00D17D80">
        <w:rPr>
          <w:rFonts w:ascii="Arial" w:hAnsi="Arial" w:cs="Arial"/>
          <w:sz w:val="16"/>
          <w:szCs w:val="16"/>
          <w:u w:val="single"/>
        </w:rPr>
        <w:t>Bezpłatnie pomagający osobie prowadzącej działalność członek rodziny</w:t>
      </w:r>
      <w:r w:rsidRPr="00D17D80">
        <w:rPr>
          <w:rFonts w:ascii="Arial" w:hAnsi="Arial" w:cs="Arial"/>
          <w:sz w:val="16"/>
          <w:szCs w:val="16"/>
        </w:rPr>
        <w:t xml:space="preserve"> uznawany jest za „osobę prowadzącą działalność na własny rachunek”.</w:t>
      </w:r>
    </w:p>
  </w:footnote>
  <w:footnote w:id="8">
    <w:p w:rsidR="00822795" w:rsidRPr="00167078" w:rsidRDefault="00822795" w:rsidP="001E38B1">
      <w:pPr>
        <w:pStyle w:val="Tekstprzypisudolnego"/>
        <w:spacing w:before="0"/>
        <w:jc w:val="both"/>
        <w:rPr>
          <w:rFonts w:ascii="Arial" w:hAnsi="Arial" w:cs="Arial"/>
          <w:sz w:val="16"/>
          <w:szCs w:val="16"/>
        </w:rPr>
      </w:pPr>
      <w:r w:rsidRPr="00167078">
        <w:rPr>
          <w:rFonts w:ascii="Arial" w:hAnsi="Arial" w:cs="Arial"/>
          <w:sz w:val="16"/>
          <w:szCs w:val="16"/>
          <w:u w:val="single"/>
        </w:rPr>
        <w:t>Żołnierz poborow</w:t>
      </w:r>
      <w:r>
        <w:rPr>
          <w:rFonts w:ascii="Arial" w:hAnsi="Arial" w:cs="Arial"/>
          <w:sz w:val="16"/>
          <w:szCs w:val="16"/>
          <w:u w:val="single"/>
        </w:rPr>
        <w:t>y</w:t>
      </w:r>
      <w:r w:rsidRPr="00167078">
        <w:rPr>
          <w:rFonts w:ascii="Arial" w:hAnsi="Arial" w:cs="Arial"/>
          <w:sz w:val="16"/>
          <w:szCs w:val="16"/>
        </w:rPr>
        <w:t>, któr</w:t>
      </w:r>
      <w:r>
        <w:rPr>
          <w:rFonts w:ascii="Arial" w:hAnsi="Arial" w:cs="Arial"/>
          <w:sz w:val="16"/>
          <w:szCs w:val="16"/>
        </w:rPr>
        <w:t>y</w:t>
      </w:r>
      <w:r w:rsidRPr="00167078">
        <w:rPr>
          <w:rFonts w:ascii="Arial" w:hAnsi="Arial" w:cs="Arial"/>
          <w:sz w:val="16"/>
          <w:szCs w:val="16"/>
        </w:rPr>
        <w:t xml:space="preserve"> wykonuj</w:t>
      </w:r>
      <w:r>
        <w:rPr>
          <w:rFonts w:ascii="Arial" w:hAnsi="Arial" w:cs="Arial"/>
          <w:sz w:val="16"/>
          <w:szCs w:val="16"/>
        </w:rPr>
        <w:t>e</w:t>
      </w:r>
      <w:r w:rsidRPr="00167078">
        <w:rPr>
          <w:rFonts w:ascii="Arial" w:hAnsi="Arial" w:cs="Arial"/>
          <w:sz w:val="16"/>
          <w:szCs w:val="16"/>
        </w:rPr>
        <w:t xml:space="preserve"> określoną pracę, za którą otrzymuj</w:t>
      </w:r>
      <w:r>
        <w:rPr>
          <w:rFonts w:ascii="Arial" w:hAnsi="Arial" w:cs="Arial"/>
          <w:sz w:val="16"/>
          <w:szCs w:val="16"/>
        </w:rPr>
        <w:t>e</w:t>
      </w:r>
      <w:r w:rsidRPr="00167078">
        <w:rPr>
          <w:rFonts w:ascii="Arial" w:hAnsi="Arial" w:cs="Arial"/>
          <w:sz w:val="16"/>
          <w:szCs w:val="16"/>
        </w:rPr>
        <w:t xml:space="preserve"> wynagrodzenie lub innego rodzaju zysk nie </w:t>
      </w:r>
      <w:r>
        <w:rPr>
          <w:rFonts w:ascii="Arial" w:hAnsi="Arial" w:cs="Arial"/>
          <w:sz w:val="16"/>
          <w:szCs w:val="16"/>
        </w:rPr>
        <w:t>jest</w:t>
      </w:r>
      <w:r w:rsidRPr="00167078">
        <w:rPr>
          <w:rFonts w:ascii="Arial" w:hAnsi="Arial" w:cs="Arial"/>
          <w:sz w:val="16"/>
          <w:szCs w:val="16"/>
        </w:rPr>
        <w:t xml:space="preserve"> uznawan</w:t>
      </w:r>
      <w:r>
        <w:rPr>
          <w:rFonts w:ascii="Arial" w:hAnsi="Arial" w:cs="Arial"/>
          <w:sz w:val="16"/>
          <w:szCs w:val="16"/>
        </w:rPr>
        <w:t>y</w:t>
      </w:r>
      <w:r w:rsidRPr="00167078">
        <w:rPr>
          <w:rFonts w:ascii="Arial" w:hAnsi="Arial" w:cs="Arial"/>
          <w:sz w:val="16"/>
          <w:szCs w:val="16"/>
        </w:rPr>
        <w:t xml:space="preserve"> za "osob</w:t>
      </w:r>
      <w:r>
        <w:rPr>
          <w:rFonts w:ascii="Arial" w:hAnsi="Arial" w:cs="Arial"/>
          <w:sz w:val="16"/>
          <w:szCs w:val="16"/>
        </w:rPr>
        <w:t>ę</w:t>
      </w:r>
      <w:r w:rsidRPr="00167078">
        <w:rPr>
          <w:rFonts w:ascii="Arial" w:hAnsi="Arial" w:cs="Arial"/>
          <w:sz w:val="16"/>
          <w:szCs w:val="16"/>
        </w:rPr>
        <w:t xml:space="preserve"> pracując</w:t>
      </w:r>
      <w:r>
        <w:rPr>
          <w:rFonts w:ascii="Arial" w:hAnsi="Arial" w:cs="Arial"/>
          <w:sz w:val="16"/>
          <w:szCs w:val="16"/>
        </w:rPr>
        <w:t>ą</w:t>
      </w:r>
      <w:r w:rsidRPr="00167078">
        <w:rPr>
          <w:rFonts w:ascii="Arial" w:hAnsi="Arial" w:cs="Arial"/>
          <w:sz w:val="16"/>
          <w:szCs w:val="16"/>
        </w:rPr>
        <w:t>".</w:t>
      </w:r>
    </w:p>
    <w:p w:rsidR="00822795" w:rsidRPr="00167078" w:rsidRDefault="00822795" w:rsidP="001E38B1">
      <w:pPr>
        <w:pStyle w:val="Tekstprzypisudolnego"/>
        <w:spacing w:before="0"/>
        <w:jc w:val="both"/>
        <w:rPr>
          <w:rFonts w:ascii="Arial" w:hAnsi="Arial" w:cs="Arial"/>
          <w:sz w:val="16"/>
          <w:szCs w:val="16"/>
        </w:rPr>
      </w:pPr>
      <w:r w:rsidRPr="00167078">
        <w:rPr>
          <w:rFonts w:ascii="Arial" w:hAnsi="Arial" w:cs="Arial"/>
          <w:sz w:val="16"/>
          <w:szCs w:val="16"/>
          <w:u w:val="single"/>
        </w:rPr>
        <w:t>Osob</w:t>
      </w:r>
      <w:r>
        <w:rPr>
          <w:rFonts w:ascii="Arial" w:hAnsi="Arial" w:cs="Arial"/>
          <w:sz w:val="16"/>
          <w:szCs w:val="16"/>
          <w:u w:val="single"/>
        </w:rPr>
        <w:t>a</w:t>
      </w:r>
      <w:r w:rsidRPr="00167078">
        <w:rPr>
          <w:rFonts w:ascii="Arial" w:hAnsi="Arial" w:cs="Arial"/>
          <w:sz w:val="16"/>
          <w:szCs w:val="16"/>
          <w:u w:val="single"/>
        </w:rPr>
        <w:t xml:space="preserve"> przebywając</w:t>
      </w:r>
      <w:r>
        <w:rPr>
          <w:rFonts w:ascii="Arial" w:hAnsi="Arial" w:cs="Arial"/>
          <w:sz w:val="16"/>
          <w:szCs w:val="16"/>
          <w:u w:val="single"/>
        </w:rPr>
        <w:t>a</w:t>
      </w:r>
      <w:r w:rsidRPr="00167078">
        <w:rPr>
          <w:rFonts w:ascii="Arial" w:hAnsi="Arial" w:cs="Arial"/>
          <w:sz w:val="16"/>
          <w:szCs w:val="16"/>
          <w:u w:val="single"/>
        </w:rPr>
        <w:t xml:space="preserve"> na urlopie macierzyńskim/ rodzicielskim</w:t>
      </w:r>
      <w:r w:rsidRPr="00167078">
        <w:rPr>
          <w:rFonts w:ascii="Arial" w:hAnsi="Arial" w:cs="Arial"/>
          <w:sz w:val="16"/>
          <w:szCs w:val="16"/>
        </w:rPr>
        <w:t xml:space="preserve"> (rozumianym jako świadczenie pracownicze, który zapewnia płatny lub bezpłatny czas wolny od pracy do momentu porodu i obejmuje późniejszą krótkoterminową opiekę nad dzieckiem) </w:t>
      </w:r>
      <w:r>
        <w:rPr>
          <w:rFonts w:ascii="Arial" w:hAnsi="Arial" w:cs="Arial"/>
          <w:sz w:val="16"/>
          <w:szCs w:val="16"/>
        </w:rPr>
        <w:t>jest</w:t>
      </w:r>
      <w:r w:rsidRPr="00167078">
        <w:rPr>
          <w:rFonts w:ascii="Arial" w:hAnsi="Arial" w:cs="Arial"/>
          <w:sz w:val="16"/>
          <w:szCs w:val="16"/>
        </w:rPr>
        <w:t xml:space="preserve"> uznawan</w:t>
      </w:r>
      <w:r>
        <w:rPr>
          <w:rFonts w:ascii="Arial" w:hAnsi="Arial" w:cs="Arial"/>
          <w:sz w:val="16"/>
          <w:szCs w:val="16"/>
        </w:rPr>
        <w:t>a</w:t>
      </w:r>
      <w:r w:rsidRPr="00167078">
        <w:rPr>
          <w:rFonts w:ascii="Arial" w:hAnsi="Arial" w:cs="Arial"/>
          <w:sz w:val="16"/>
          <w:szCs w:val="16"/>
        </w:rPr>
        <w:t xml:space="preserve"> za „osob</w:t>
      </w:r>
      <w:r>
        <w:rPr>
          <w:rFonts w:ascii="Arial" w:hAnsi="Arial" w:cs="Arial"/>
          <w:sz w:val="16"/>
          <w:szCs w:val="16"/>
        </w:rPr>
        <w:t>ę</w:t>
      </w:r>
      <w:r w:rsidRPr="00167078">
        <w:rPr>
          <w:rFonts w:ascii="Arial" w:hAnsi="Arial" w:cs="Arial"/>
          <w:sz w:val="16"/>
          <w:szCs w:val="16"/>
        </w:rPr>
        <w:t xml:space="preserve"> pracując</w:t>
      </w:r>
      <w:r>
        <w:rPr>
          <w:rFonts w:ascii="Arial" w:hAnsi="Arial" w:cs="Arial"/>
          <w:sz w:val="16"/>
          <w:szCs w:val="16"/>
        </w:rPr>
        <w:t>ą</w:t>
      </w:r>
      <w:r w:rsidRPr="00167078">
        <w:rPr>
          <w:rFonts w:ascii="Arial" w:hAnsi="Arial" w:cs="Arial"/>
          <w:sz w:val="16"/>
          <w:szCs w:val="16"/>
        </w:rPr>
        <w:t>”.</w:t>
      </w:r>
    </w:p>
    <w:p w:rsidR="00822795" w:rsidRPr="00167078" w:rsidRDefault="00822795" w:rsidP="001E38B1">
      <w:pPr>
        <w:pStyle w:val="Tekstprzypisudolnego"/>
        <w:spacing w:before="0"/>
        <w:jc w:val="both"/>
        <w:rPr>
          <w:rFonts w:ascii="Arial" w:hAnsi="Arial" w:cs="Arial"/>
          <w:sz w:val="16"/>
          <w:szCs w:val="16"/>
        </w:rPr>
      </w:pPr>
      <w:r w:rsidRPr="00167078">
        <w:rPr>
          <w:rFonts w:ascii="Arial" w:hAnsi="Arial" w:cs="Arial"/>
          <w:sz w:val="16"/>
          <w:szCs w:val="16"/>
          <w:u w:val="single"/>
        </w:rPr>
        <w:t>Osob</w:t>
      </w:r>
      <w:r>
        <w:rPr>
          <w:rFonts w:ascii="Arial" w:hAnsi="Arial" w:cs="Arial"/>
          <w:sz w:val="16"/>
          <w:szCs w:val="16"/>
          <w:u w:val="single"/>
        </w:rPr>
        <w:t>ę</w:t>
      </w:r>
      <w:r w:rsidRPr="00167078">
        <w:rPr>
          <w:rFonts w:ascii="Arial" w:hAnsi="Arial" w:cs="Arial"/>
          <w:sz w:val="16"/>
          <w:szCs w:val="16"/>
          <w:u w:val="single"/>
        </w:rPr>
        <w:t xml:space="preserve"> przebywając</w:t>
      </w:r>
      <w:r>
        <w:rPr>
          <w:rFonts w:ascii="Arial" w:hAnsi="Arial" w:cs="Arial"/>
          <w:sz w:val="16"/>
          <w:szCs w:val="16"/>
          <w:u w:val="single"/>
        </w:rPr>
        <w:t>ą</w:t>
      </w:r>
      <w:r w:rsidRPr="00167078">
        <w:rPr>
          <w:rFonts w:ascii="Arial" w:hAnsi="Arial" w:cs="Arial"/>
          <w:sz w:val="16"/>
          <w:szCs w:val="16"/>
          <w:u w:val="single"/>
        </w:rPr>
        <w:t xml:space="preserve"> na urlopie wychowawczym</w:t>
      </w:r>
      <w:r w:rsidRPr="00167078">
        <w:rPr>
          <w:rFonts w:ascii="Arial" w:hAnsi="Arial" w:cs="Arial"/>
          <w:sz w:val="16"/>
          <w:szCs w:val="16"/>
        </w:rPr>
        <w:t xml:space="preserve"> należy uznawać za biern</w:t>
      </w:r>
      <w:r>
        <w:rPr>
          <w:rFonts w:ascii="Arial" w:hAnsi="Arial" w:cs="Arial"/>
          <w:sz w:val="16"/>
          <w:szCs w:val="16"/>
        </w:rPr>
        <w:t>ą</w:t>
      </w:r>
      <w:r w:rsidRPr="00167078">
        <w:rPr>
          <w:rFonts w:ascii="Arial" w:hAnsi="Arial" w:cs="Arial"/>
          <w:sz w:val="16"/>
          <w:szCs w:val="16"/>
        </w:rPr>
        <w:t xml:space="preserve"> zawodowo zgodnie z definicją osoby biernej zawodowo.</w:t>
      </w:r>
    </w:p>
    <w:p w:rsidR="00822795" w:rsidRPr="00167078" w:rsidRDefault="00822795" w:rsidP="001E38B1">
      <w:pPr>
        <w:pStyle w:val="Tekstprzypisudolnego"/>
        <w:spacing w:before="0"/>
        <w:jc w:val="both"/>
        <w:rPr>
          <w:rFonts w:ascii="Arial" w:hAnsi="Arial" w:cs="Arial"/>
          <w:sz w:val="16"/>
          <w:szCs w:val="16"/>
        </w:rPr>
      </w:pPr>
      <w:r w:rsidRPr="00167078">
        <w:rPr>
          <w:rFonts w:ascii="Arial" w:hAnsi="Arial" w:cs="Arial"/>
          <w:sz w:val="16"/>
          <w:szCs w:val="16"/>
          <w:u w:val="single"/>
        </w:rPr>
        <w:t>„Zatrudnienie subsydiowane”</w:t>
      </w:r>
      <w:r w:rsidRPr="00167078">
        <w:rPr>
          <w:rFonts w:ascii="Arial" w:hAnsi="Arial" w:cs="Arial"/>
          <w:sz w:val="16"/>
          <w:szCs w:val="16"/>
        </w:rPr>
        <w:t xml:space="preserve"> jest uznawane za "zatrudnienie”. Należy je rozumieć jako zachętę do zatrudnienia zgodnie z definicjami Polityki Rynku Pracy (LMP): </w:t>
      </w:r>
      <w:r w:rsidRPr="00167078">
        <w:rPr>
          <w:rFonts w:ascii="Arial" w:hAnsi="Arial" w:cs="Arial"/>
          <w:iCs/>
          <w:sz w:val="16"/>
          <w:szCs w:val="16"/>
        </w:rPr>
        <w:t>Zachęty do zatrudnienia obejmują środki, które ułatwiają rekrutację osób bezrobotnych i innych grup docelowych lub pomagają zapewnić ciągłość zatrudnienia osób narażonych na przymusowe zwolnienie z pracy.</w:t>
      </w:r>
    </w:p>
    <w:p w:rsidR="00822795" w:rsidRPr="00167078" w:rsidRDefault="00822795" w:rsidP="001E38B1">
      <w:pPr>
        <w:pStyle w:val="Tekstprzypisudolnego"/>
        <w:spacing w:before="0"/>
        <w:jc w:val="both"/>
        <w:rPr>
          <w:rFonts w:ascii="Arial" w:hAnsi="Arial" w:cs="Arial"/>
          <w:sz w:val="16"/>
          <w:szCs w:val="16"/>
        </w:rPr>
      </w:pPr>
      <w:r w:rsidRPr="00167078">
        <w:rPr>
          <w:rFonts w:ascii="Arial" w:hAnsi="Arial" w:cs="Arial"/>
          <w:iCs/>
          <w:sz w:val="16"/>
          <w:szCs w:val="16"/>
        </w:rPr>
        <w:t>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wymagane. Środki publiczne w postaci zachęt w zakresie zatrudnienia mają swój udział w kosztach zatrudnienia, przy czym większość tych kosztów nadal ponosi pracodawca. Nie wyklucza to jednak przypadków, kiedy wszystkie koszty pracy pokrywane są przez określony czas ze środków publicznych.</w:t>
      </w:r>
      <w:r w:rsidRPr="00167078">
        <w:rPr>
          <w:rFonts w:ascii="Arial" w:hAnsi="Arial" w:cs="Arial"/>
          <w:iCs/>
          <w:sz w:val="16"/>
          <w:szCs w:val="16"/>
        </w:rPr>
        <w:br/>
      </w:r>
      <w:hyperlink r:id="rId1" w:history="1">
        <w:r>
          <w:rPr>
            <w:rStyle w:val="Hipercze"/>
            <w:rFonts w:ascii="Arial" w:hAnsi="Arial" w:cs="Arial"/>
            <w:iCs/>
            <w:sz w:val="16"/>
            <w:szCs w:val="16"/>
          </w:rPr>
          <w:t>http://eur-lex.europa.eu/LexUriServ/LexUriServ.do?uri=CELEX:32003H0361:EN:HTML</w:t>
        </w:r>
      </w:hyperlink>
    </w:p>
  </w:footnote>
  <w:footnote w:id="9">
    <w:p w:rsidR="00822795" w:rsidRDefault="00822795" w:rsidP="00D17D80">
      <w:pPr>
        <w:pStyle w:val="Tekstprzypisudolnego"/>
      </w:pPr>
      <w:r w:rsidRPr="00A802BA">
        <w:rPr>
          <w:rStyle w:val="Odwoanieprzypisudolnego"/>
          <w:rFonts w:ascii="Arial" w:hAnsi="Arial" w:cs="Arial"/>
          <w:sz w:val="16"/>
          <w:szCs w:val="16"/>
        </w:rPr>
        <w:footnoteRef/>
      </w:r>
      <w:r w:rsidRPr="00A802BA">
        <w:rPr>
          <w:rFonts w:ascii="Arial" w:hAnsi="Arial" w:cs="Arial"/>
          <w:sz w:val="16"/>
          <w:szCs w:val="16"/>
        </w:rPr>
        <w:t xml:space="preserve"> </w:t>
      </w:r>
      <w:r w:rsidRPr="00A5356C">
        <w:rPr>
          <w:rFonts w:ascii="Arial" w:hAnsi="Arial" w:cs="Arial"/>
          <w:sz w:val="16"/>
          <w:szCs w:val="16"/>
        </w:rPr>
        <w:t>Transfery socjalne</w:t>
      </w:r>
      <w:r w:rsidRPr="00A802BA">
        <w:rPr>
          <w:rFonts w:ascii="Arial" w:hAnsi="Arial" w:cs="Arial"/>
          <w:sz w:val="16"/>
          <w:szCs w:val="16"/>
        </w:rPr>
        <w:t xml:space="preserve"> - bieżące</w:t>
      </w:r>
      <w:r w:rsidRPr="00167078">
        <w:rPr>
          <w:rFonts w:ascii="Arial" w:hAnsi="Arial" w:cs="Arial"/>
          <w:sz w:val="16"/>
          <w:szCs w:val="16"/>
        </w:rPr>
        <w:t xml:space="preserv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 ramach świadczeń społecznych można wyodrębnić następujące grupy: świadczenia dotyczące rodziny, dodatki mieszkaniowe, świadczenia dla bezrobotnych, świadczenia związane z wiekiem, renty rodzinne, świadczenia chorobowe, świadczenia dla osób z </w:t>
      </w:r>
      <w:proofErr w:type="spellStart"/>
      <w:r w:rsidRPr="00167078">
        <w:rPr>
          <w:rFonts w:ascii="Arial" w:hAnsi="Arial" w:cs="Arial"/>
          <w:sz w:val="16"/>
          <w:szCs w:val="16"/>
        </w:rPr>
        <w:t>niepeł</w:t>
      </w:r>
      <w:r>
        <w:rPr>
          <w:rFonts w:ascii="Arial" w:hAnsi="Arial" w:cs="Arial"/>
          <w:sz w:val="16"/>
          <w:szCs w:val="16"/>
        </w:rPr>
        <w:t>nosprawnościami</w:t>
      </w:r>
      <w:proofErr w:type="spellEnd"/>
      <w:r>
        <w:rPr>
          <w:rFonts w:ascii="Arial" w:hAnsi="Arial" w:cs="Arial"/>
          <w:sz w:val="16"/>
          <w:szCs w:val="16"/>
        </w:rPr>
        <w:t>, stypendia, świadczenia dotyczące wykluczenia społecznego.</w:t>
      </w:r>
    </w:p>
  </w:footnote>
  <w:footnote w:id="10">
    <w:p w:rsidR="00822795" w:rsidRPr="00246687" w:rsidRDefault="00822795">
      <w:pPr>
        <w:pStyle w:val="Tekstprzypisudolnego"/>
        <w:rPr>
          <w:rFonts w:ascii="Arial" w:hAnsi="Arial" w:cs="Arial"/>
          <w:sz w:val="16"/>
          <w:szCs w:val="16"/>
        </w:rPr>
      </w:pPr>
      <w:r w:rsidRPr="00A5356C">
        <w:rPr>
          <w:rStyle w:val="Odwoanieprzypisudolnego"/>
          <w:rFonts w:ascii="Arial" w:hAnsi="Arial" w:cs="Arial"/>
          <w:sz w:val="16"/>
          <w:szCs w:val="16"/>
        </w:rPr>
        <w:footnoteRef/>
      </w:r>
      <w:r w:rsidRPr="00A5356C">
        <w:rPr>
          <w:rFonts w:ascii="Arial" w:hAnsi="Arial" w:cs="Arial"/>
          <w:sz w:val="16"/>
          <w:szCs w:val="16"/>
        </w:rPr>
        <w:t xml:space="preserve"> Zgodnie z art. 9 ustawy z dnia 12 marca 2004 r. o pomocy społecznej (</w:t>
      </w:r>
      <w:proofErr w:type="spellStart"/>
      <w:r>
        <w:rPr>
          <w:rFonts w:ascii="Arial" w:hAnsi="Arial" w:cs="Arial"/>
          <w:sz w:val="16"/>
          <w:szCs w:val="16"/>
        </w:rPr>
        <w:t>t.j</w:t>
      </w:r>
      <w:proofErr w:type="spellEnd"/>
      <w:r>
        <w:rPr>
          <w:rFonts w:ascii="Arial" w:hAnsi="Arial" w:cs="Arial"/>
          <w:sz w:val="16"/>
          <w:szCs w:val="16"/>
        </w:rPr>
        <w:t xml:space="preserve">. </w:t>
      </w:r>
      <w:r w:rsidRPr="00A5356C">
        <w:rPr>
          <w:rFonts w:ascii="Arial" w:hAnsi="Arial" w:cs="Arial"/>
          <w:sz w:val="16"/>
          <w:szCs w:val="16"/>
        </w:rPr>
        <w:t>Dz. U. z 201</w:t>
      </w:r>
      <w:r>
        <w:rPr>
          <w:rFonts w:ascii="Arial" w:hAnsi="Arial" w:cs="Arial"/>
          <w:sz w:val="16"/>
          <w:szCs w:val="16"/>
        </w:rPr>
        <w:t>9</w:t>
      </w:r>
      <w:r w:rsidRPr="00A5356C">
        <w:rPr>
          <w:rFonts w:ascii="Arial" w:hAnsi="Arial" w:cs="Arial"/>
          <w:sz w:val="16"/>
          <w:szCs w:val="16"/>
        </w:rPr>
        <w:t xml:space="preserve"> </w:t>
      </w:r>
      <w:proofErr w:type="spellStart"/>
      <w:r w:rsidRPr="00A5356C">
        <w:rPr>
          <w:rFonts w:ascii="Arial" w:hAnsi="Arial" w:cs="Arial"/>
          <w:sz w:val="16"/>
          <w:szCs w:val="16"/>
        </w:rPr>
        <w:t>r.</w:t>
      </w:r>
      <w:r>
        <w:rPr>
          <w:rFonts w:ascii="Arial" w:hAnsi="Arial" w:cs="Arial"/>
          <w:sz w:val="16"/>
          <w:szCs w:val="16"/>
        </w:rPr>
        <w:t>poz</w:t>
      </w:r>
      <w:proofErr w:type="spellEnd"/>
      <w:r>
        <w:rPr>
          <w:rFonts w:ascii="Arial" w:hAnsi="Arial" w:cs="Arial"/>
          <w:sz w:val="16"/>
          <w:szCs w:val="16"/>
        </w:rPr>
        <w:t xml:space="preserve">. 1509, z </w:t>
      </w:r>
      <w:proofErr w:type="spellStart"/>
      <w:r>
        <w:rPr>
          <w:rFonts w:ascii="Arial" w:hAnsi="Arial" w:cs="Arial"/>
          <w:sz w:val="16"/>
          <w:szCs w:val="16"/>
        </w:rPr>
        <w:t>późn</w:t>
      </w:r>
      <w:proofErr w:type="spellEnd"/>
      <w:r>
        <w:rPr>
          <w:rFonts w:ascii="Arial" w:hAnsi="Arial" w:cs="Arial"/>
          <w:sz w:val="16"/>
          <w:szCs w:val="16"/>
        </w:rPr>
        <w:t>. zm.</w:t>
      </w:r>
      <w:r w:rsidRPr="00A5356C">
        <w:rPr>
          <w:rFonts w:ascii="Arial" w:hAnsi="Arial" w:cs="Arial"/>
          <w:sz w:val="16"/>
          <w:szCs w:val="16"/>
        </w:rPr>
        <w:t>)</w:t>
      </w:r>
    </w:p>
  </w:footnote>
  <w:footnote w:id="11">
    <w:p w:rsidR="00822795" w:rsidRPr="004A481E" w:rsidRDefault="00822795" w:rsidP="002C264A">
      <w:pPr>
        <w:pStyle w:val="Tekstprzypisudolnego"/>
        <w:jc w:val="both"/>
        <w:rPr>
          <w:rFonts w:ascii="Arial" w:hAnsi="Arial" w:cs="Arial"/>
          <w:sz w:val="16"/>
          <w:szCs w:val="16"/>
        </w:rPr>
      </w:pPr>
      <w:r w:rsidRPr="004A481E">
        <w:rPr>
          <w:rStyle w:val="Odwoanieprzypisudolnego"/>
          <w:rFonts w:ascii="Arial" w:hAnsi="Arial" w:cs="Arial"/>
          <w:sz w:val="16"/>
          <w:szCs w:val="16"/>
        </w:rPr>
        <w:footnoteRef/>
      </w:r>
      <w:r w:rsidRPr="004A481E">
        <w:rPr>
          <w:rFonts w:ascii="Arial" w:hAnsi="Arial" w:cs="Arial"/>
          <w:sz w:val="16"/>
          <w:szCs w:val="16"/>
        </w:rPr>
        <w:t xml:space="preserve"> Wiek uczestnika ustala się na podstawie daty urodzenia w dniu rozpoczęcia udziału w projekcie.</w:t>
      </w:r>
    </w:p>
  </w:footnote>
  <w:footnote w:id="12">
    <w:p w:rsidR="001D4441" w:rsidRDefault="00822795">
      <w:pPr>
        <w:autoSpaceDE w:val="0"/>
        <w:autoSpaceDN w:val="0"/>
        <w:adjustRightInd w:val="0"/>
        <w:spacing w:before="0" w:after="0" w:line="240" w:lineRule="auto"/>
        <w:rPr>
          <w:rFonts w:ascii="Exo2.0-Regular" w:hAnsi="Exo2.0-Regular" w:cs="Exo2.0-Regular"/>
          <w:color w:val="424242"/>
          <w:sz w:val="16"/>
          <w:szCs w:val="16"/>
        </w:rPr>
      </w:pPr>
      <w:r>
        <w:rPr>
          <w:rStyle w:val="Odwoanieprzypisudolnego"/>
        </w:rPr>
        <w:footnoteRef/>
      </w:r>
      <w:r>
        <w:t xml:space="preserve"> </w:t>
      </w:r>
      <w:r w:rsidR="000F11DD">
        <w:rPr>
          <w:rFonts w:ascii="Exo2.0-Regular" w:hAnsi="Exo2.0-Regular" w:cs="Exo2.0-Regular"/>
          <w:color w:val="424242"/>
          <w:sz w:val="16"/>
          <w:szCs w:val="16"/>
          <w:lang w:eastAsia="pl-PL"/>
        </w:rPr>
        <w:t>W przypadku dużej liczby wniosków, zgodnie z przyjętą procedura wyboru, czas na ocenę może ulec wydłużeniu</w:t>
      </w:r>
      <w:r w:rsidR="00E22ED2">
        <w:rPr>
          <w:rFonts w:ascii="Exo2.0-Regular" w:hAnsi="Exo2.0-Regular" w:cs="Exo2.0-Regular"/>
          <w:color w:val="424242"/>
          <w:sz w:val="16"/>
          <w:szCs w:val="16"/>
          <w:lang w:eastAsia="pl-PL"/>
        </w:rPr>
        <w:t>.</w:t>
      </w:r>
    </w:p>
  </w:footnote>
  <w:footnote w:id="13">
    <w:p w:rsidR="00822795" w:rsidRDefault="00822795">
      <w:pPr>
        <w:pStyle w:val="Tekstprzypisudolnego"/>
      </w:pPr>
      <w:r w:rsidRPr="003E1F80">
        <w:rPr>
          <w:rStyle w:val="Odwoanieprzypisudolnego"/>
          <w:rFonts w:ascii="Arial" w:hAnsi="Arial" w:cs="Arial"/>
          <w:sz w:val="16"/>
          <w:szCs w:val="16"/>
        </w:rPr>
        <w:footnoteRef/>
      </w:r>
      <w:r w:rsidRPr="003E1F80">
        <w:rPr>
          <w:rFonts w:ascii="Arial" w:hAnsi="Arial" w:cs="Arial"/>
          <w:sz w:val="16"/>
          <w:szCs w:val="16"/>
        </w:rPr>
        <w:t xml:space="preserve"> Z wyjątkiem oświadczenia, o którym mowa w art. 41 ust. 2 </w:t>
      </w:r>
      <w:proofErr w:type="spellStart"/>
      <w:r w:rsidRPr="003E1F80">
        <w:rPr>
          <w:rFonts w:ascii="Arial" w:hAnsi="Arial" w:cs="Arial"/>
          <w:sz w:val="16"/>
          <w:szCs w:val="16"/>
        </w:rPr>
        <w:t>pkt</w:t>
      </w:r>
      <w:proofErr w:type="spellEnd"/>
      <w:r w:rsidRPr="003E1F80">
        <w:rPr>
          <w:rFonts w:ascii="Arial" w:hAnsi="Arial" w:cs="Arial"/>
          <w:sz w:val="16"/>
          <w:szCs w:val="16"/>
        </w:rPr>
        <w:t xml:space="preserve"> 7c ustawy wdrożeniowej.</w:t>
      </w:r>
    </w:p>
  </w:footnote>
  <w:footnote w:id="14">
    <w:p w:rsidR="00822795" w:rsidRDefault="00822795" w:rsidP="003E1F80">
      <w:pPr>
        <w:spacing w:before="0" w:after="0" w:line="240" w:lineRule="auto"/>
        <w:jc w:val="both"/>
      </w:pPr>
      <w:r w:rsidRPr="00E34E5C">
        <w:rPr>
          <w:rStyle w:val="Odwoanieprzypisudolnego"/>
          <w:rFonts w:ascii="Arial" w:hAnsi="Arial" w:cs="Arial"/>
          <w:sz w:val="16"/>
          <w:szCs w:val="16"/>
        </w:rPr>
        <w:footnoteRef/>
      </w:r>
      <w:r w:rsidRPr="00E34E5C">
        <w:rPr>
          <w:rFonts w:ascii="Arial" w:hAnsi="Arial" w:cs="Arial"/>
          <w:b/>
          <w:sz w:val="16"/>
          <w:szCs w:val="16"/>
        </w:rPr>
        <w:t xml:space="preserve"> </w:t>
      </w:r>
      <w:r w:rsidRPr="00E34E5C">
        <w:rPr>
          <w:rFonts w:ascii="Arial" w:hAnsi="Arial" w:cs="Arial"/>
          <w:sz w:val="16"/>
          <w:szCs w:val="16"/>
        </w:rPr>
        <w:t xml:space="preserve">Wskazana numeracja dotyczy typów operacji, natomiast poszczególne </w:t>
      </w:r>
      <w:proofErr w:type="spellStart"/>
      <w:r w:rsidRPr="00E34E5C">
        <w:rPr>
          <w:rFonts w:ascii="Arial" w:hAnsi="Arial" w:cs="Arial"/>
          <w:sz w:val="16"/>
          <w:szCs w:val="16"/>
        </w:rPr>
        <w:t>punktory</w:t>
      </w:r>
      <w:proofErr w:type="spellEnd"/>
      <w:r w:rsidRPr="00E34E5C">
        <w:rPr>
          <w:rFonts w:ascii="Arial" w:hAnsi="Arial" w:cs="Arial"/>
          <w:sz w:val="16"/>
          <w:szCs w:val="16"/>
        </w:rPr>
        <w:t xml:space="preserve"> literowe stanowią „elementy pomocy” w ramach typów operacji. Ponadto, realizacja poszczególnych typów wsparcia odnosi się zarówno do poszczególnych uczestników projektu, jak również do całości realizowanego projektu.</w:t>
      </w:r>
    </w:p>
  </w:footnote>
  <w:footnote w:id="15">
    <w:p w:rsidR="00822795" w:rsidRDefault="00822795" w:rsidP="00103835">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Wsparcie indywidualnej i kompleksowej aktywizacji zawodowo-edukacyjnej osób ma opierać się na co najmniej trzech elementach indywidualnej i kompleksowej pomocy (dwa z nich wskazane jako obligatoryjne, trzeci i kolejne –wybierane w zależności od potrzeb i możliwości osób, którym udzielane jest wsparcie). Każdy uczestnik projektu musi zostać objęty co najmniej jedną z dodatkowych form wsparcia przewidzianych przez wnioskodawcę w treści wniosku.</w:t>
      </w:r>
    </w:p>
  </w:footnote>
  <w:footnote w:id="16">
    <w:p w:rsidR="00822795" w:rsidRDefault="00822795">
      <w:pPr>
        <w:pStyle w:val="Tekstprzypisudolnego"/>
        <w:spacing w:before="0"/>
      </w:pPr>
      <w:r>
        <w:rPr>
          <w:rStyle w:val="Odwoanieprzypisudolnego"/>
        </w:rPr>
        <w:footnoteRef/>
      </w:r>
      <w:r>
        <w:t xml:space="preserve"> </w:t>
      </w:r>
      <w:r w:rsidRPr="005B0970">
        <w:rPr>
          <w:rFonts w:ascii="Arial" w:hAnsi="Arial" w:cs="Arial"/>
          <w:sz w:val="16"/>
          <w:szCs w:val="16"/>
        </w:rPr>
        <w:t xml:space="preserve">Standard Indywidualnego Planu Działania nie dotyczy projektów realizowanych przez </w:t>
      </w:r>
      <w:r>
        <w:rPr>
          <w:rFonts w:ascii="Arial" w:hAnsi="Arial" w:cs="Arial"/>
          <w:sz w:val="16"/>
          <w:szCs w:val="16"/>
        </w:rPr>
        <w:t>p</w:t>
      </w:r>
      <w:r w:rsidRPr="005B0970">
        <w:rPr>
          <w:rFonts w:ascii="Arial" w:hAnsi="Arial" w:cs="Arial"/>
          <w:sz w:val="16"/>
          <w:szCs w:val="16"/>
        </w:rPr>
        <w:t xml:space="preserve">owiatowe </w:t>
      </w:r>
      <w:r>
        <w:rPr>
          <w:rFonts w:ascii="Arial" w:hAnsi="Arial" w:cs="Arial"/>
          <w:sz w:val="16"/>
          <w:szCs w:val="16"/>
        </w:rPr>
        <w:t>u</w:t>
      </w:r>
      <w:r w:rsidRPr="005B0970">
        <w:rPr>
          <w:rFonts w:ascii="Arial" w:hAnsi="Arial" w:cs="Arial"/>
          <w:sz w:val="16"/>
          <w:szCs w:val="16"/>
        </w:rPr>
        <w:t xml:space="preserve">rzędy </w:t>
      </w:r>
      <w:r>
        <w:rPr>
          <w:rFonts w:ascii="Arial" w:hAnsi="Arial" w:cs="Arial"/>
          <w:sz w:val="16"/>
          <w:szCs w:val="16"/>
        </w:rPr>
        <w:t>p</w:t>
      </w:r>
      <w:r w:rsidRPr="005B0970">
        <w:rPr>
          <w:rFonts w:ascii="Arial" w:hAnsi="Arial" w:cs="Arial"/>
          <w:sz w:val="16"/>
          <w:szCs w:val="16"/>
        </w:rPr>
        <w:t>racy,</w:t>
      </w:r>
      <w:r>
        <w:rPr>
          <w:rFonts w:ascii="Arial" w:hAnsi="Arial" w:cs="Arial"/>
          <w:sz w:val="16"/>
          <w:szCs w:val="16"/>
        </w:rPr>
        <w:t xml:space="preserve"> które </w:t>
      </w:r>
      <w:r w:rsidRPr="005B0970">
        <w:rPr>
          <w:rFonts w:ascii="Arial" w:hAnsi="Arial" w:cs="Arial"/>
          <w:sz w:val="16"/>
          <w:szCs w:val="16"/>
        </w:rPr>
        <w:t xml:space="preserve"> sporządzają IPD zgodnie z zapisami ustawy o promocji zatrudnienia i instytucjach rynku pracy</w:t>
      </w:r>
      <w:r>
        <w:rPr>
          <w:rFonts w:ascii="Arial" w:hAnsi="Arial" w:cs="Arial"/>
          <w:sz w:val="16"/>
          <w:szCs w:val="16"/>
        </w:rPr>
        <w:t>.</w:t>
      </w:r>
    </w:p>
    <w:p w:rsidR="00822795" w:rsidRDefault="00822795">
      <w:pPr>
        <w:pStyle w:val="Tekstprzypisudolnego"/>
      </w:pPr>
    </w:p>
  </w:footnote>
  <w:footnote w:id="17">
    <w:p w:rsidR="00822795" w:rsidRDefault="00822795" w:rsidP="003D7A82">
      <w:pPr>
        <w:pStyle w:val="Default"/>
        <w:contextualSpacing/>
        <w:jc w:val="both"/>
        <w:rPr>
          <w:rFonts w:ascii="Arial" w:hAnsi="Arial" w:cs="Arial"/>
          <w:spacing w:val="-6"/>
          <w:sz w:val="16"/>
          <w:szCs w:val="16"/>
        </w:rPr>
      </w:pPr>
      <w:r w:rsidRPr="00E34E5C">
        <w:rPr>
          <w:rStyle w:val="Odwoanieprzypisudolnego"/>
          <w:rFonts w:ascii="Arial" w:hAnsi="Arial" w:cs="Arial"/>
          <w:sz w:val="16"/>
          <w:szCs w:val="16"/>
        </w:rPr>
        <w:footnoteRef/>
      </w:r>
      <w:r w:rsidRPr="00E34E5C">
        <w:rPr>
          <w:rFonts w:ascii="Arial" w:hAnsi="Arial" w:cs="Arial"/>
          <w:spacing w:val="-6"/>
          <w:sz w:val="16"/>
          <w:szCs w:val="16"/>
        </w:rPr>
        <w:t xml:space="preserve">  </w:t>
      </w:r>
      <w:r w:rsidRPr="00E34E5C">
        <w:rPr>
          <w:rFonts w:ascii="Arial" w:hAnsi="Arial" w:cs="Arial"/>
          <w:sz w:val="16"/>
          <w:szCs w:val="16"/>
        </w:rPr>
        <w:t xml:space="preserve">IOK zastrzega, iż usługi szkoleniowe są realizowane przez instytucje posiadające wpis do </w:t>
      </w:r>
      <w:r>
        <w:rPr>
          <w:rFonts w:ascii="Arial" w:hAnsi="Arial" w:cs="Arial"/>
          <w:sz w:val="16"/>
          <w:szCs w:val="16"/>
        </w:rPr>
        <w:t>R</w:t>
      </w:r>
      <w:r w:rsidRPr="00E34E5C">
        <w:rPr>
          <w:rFonts w:ascii="Arial" w:hAnsi="Arial" w:cs="Arial"/>
          <w:sz w:val="16"/>
          <w:szCs w:val="16"/>
        </w:rPr>
        <w:t>ejestru Instytucji Szkoleniowych prowadzonego przez Wojewódzki Urząd Pracy właściwy ze względu na siedzibę instytucji szkoleniowej.</w:t>
      </w:r>
      <w:r w:rsidRPr="00E34E5C">
        <w:rPr>
          <w:rFonts w:ascii="Arial" w:hAnsi="Arial" w:cs="Arial"/>
          <w:spacing w:val="-6"/>
          <w:sz w:val="16"/>
          <w:szCs w:val="16"/>
        </w:rPr>
        <w:t xml:space="preserve"> </w:t>
      </w:r>
    </w:p>
    <w:p w:rsidR="00822795" w:rsidRDefault="00822795" w:rsidP="003D7A82">
      <w:pPr>
        <w:pStyle w:val="Default"/>
        <w:contextualSpacing/>
        <w:jc w:val="both"/>
      </w:pPr>
      <w:r>
        <w:rPr>
          <w:rFonts w:ascii="Arial" w:hAnsi="Arial" w:cs="Arial"/>
          <w:spacing w:val="-6"/>
          <w:sz w:val="16"/>
          <w:szCs w:val="16"/>
        </w:rPr>
        <w:t xml:space="preserve">Ponadto </w:t>
      </w:r>
      <w:r>
        <w:rPr>
          <w:rFonts w:ascii="Arial" w:hAnsi="Arial" w:cs="Arial"/>
          <w:color w:val="000000"/>
          <w:sz w:val="16"/>
          <w:szCs w:val="16"/>
        </w:rPr>
        <w:t>o</w:t>
      </w:r>
      <w:r w:rsidRPr="003126E2">
        <w:rPr>
          <w:rFonts w:ascii="Arial" w:hAnsi="Arial" w:cs="Arial"/>
          <w:color w:val="000000"/>
          <w:sz w:val="16"/>
          <w:szCs w:val="16"/>
        </w:rPr>
        <w:t>sobom uczestniczącym w szkoleniach przysługuje stypendium szkoleniowe, które miesięcznie wynosi 120% zasiłku</w:t>
      </w:r>
      <w:r>
        <w:rPr>
          <w:rFonts w:ascii="Arial" w:hAnsi="Arial" w:cs="Arial"/>
          <w:color w:val="000000"/>
          <w:sz w:val="16"/>
          <w:szCs w:val="16"/>
        </w:rPr>
        <w:t xml:space="preserve"> (w uzasadnionych przypadkach uczestnik może dobrowolnie zrezygnować z otrzymywania stypendium szkoleniowego w projekcie. </w:t>
      </w:r>
      <w:r w:rsidRPr="00D3276C">
        <w:rPr>
          <w:rFonts w:ascii="Arial" w:hAnsi="Arial" w:cs="Arial"/>
          <w:sz w:val="16"/>
          <w:szCs w:val="16"/>
        </w:rPr>
        <w:t>Beneficjent jest zobowiązany do ubezpieczenia od następstw nieszczęśliwych wypadków uczestnika projektu w sytuacji rezygnacji ze stypendium</w:t>
      </w:r>
      <w:r>
        <w:rPr>
          <w:rFonts w:ascii="Arial" w:hAnsi="Arial" w:cs="Arial"/>
          <w:color w:val="000000"/>
          <w:sz w:val="16"/>
          <w:szCs w:val="16"/>
        </w:rPr>
        <w:t>)</w:t>
      </w:r>
      <w:r w:rsidRPr="003126E2">
        <w:rPr>
          <w:rFonts w:ascii="Arial" w:hAnsi="Arial" w:cs="Arial"/>
          <w:color w:val="000000"/>
          <w:sz w:val="16"/>
          <w:szCs w:val="16"/>
        </w:rPr>
        <w:t xml:space="preserve">, o którym mowa w art. 72 ust. 1 </w:t>
      </w:r>
      <w:proofErr w:type="spellStart"/>
      <w:r w:rsidRPr="003126E2">
        <w:rPr>
          <w:rFonts w:ascii="Arial" w:hAnsi="Arial" w:cs="Arial"/>
          <w:color w:val="000000"/>
          <w:sz w:val="16"/>
          <w:szCs w:val="16"/>
        </w:rPr>
        <w:t>pkt</w:t>
      </w:r>
      <w:proofErr w:type="spellEnd"/>
      <w:r w:rsidRPr="003126E2">
        <w:rPr>
          <w:rFonts w:ascii="Arial" w:hAnsi="Arial" w:cs="Arial"/>
          <w:color w:val="000000"/>
          <w:sz w:val="16"/>
          <w:szCs w:val="16"/>
        </w:rPr>
        <w:t xml:space="preserve"> 1 ustawy o promocji zatrudnienia i instytucjach rynku pracy, jeżeli miesięczn</w:t>
      </w:r>
      <w:r>
        <w:rPr>
          <w:rFonts w:ascii="Arial" w:hAnsi="Arial" w:cs="Arial"/>
          <w:color w:val="000000"/>
          <w:sz w:val="16"/>
          <w:szCs w:val="16"/>
        </w:rPr>
        <w:t>a</w:t>
      </w:r>
      <w:r w:rsidRPr="003126E2">
        <w:rPr>
          <w:rFonts w:ascii="Arial" w:hAnsi="Arial" w:cs="Arial"/>
          <w:color w:val="000000"/>
          <w:sz w:val="16"/>
          <w:szCs w:val="16"/>
        </w:rPr>
        <w:t xml:space="preserve"> </w:t>
      </w:r>
      <w:r>
        <w:rPr>
          <w:rFonts w:ascii="Arial" w:hAnsi="Arial" w:cs="Arial"/>
          <w:color w:val="000000"/>
          <w:sz w:val="16"/>
          <w:szCs w:val="16"/>
        </w:rPr>
        <w:t>liczba</w:t>
      </w:r>
      <w:r w:rsidRPr="003126E2">
        <w:rPr>
          <w:rFonts w:ascii="Arial" w:hAnsi="Arial" w:cs="Arial"/>
          <w:color w:val="000000"/>
          <w:sz w:val="16"/>
          <w:szCs w:val="16"/>
        </w:rPr>
        <w:t xml:space="preserve"> godzin szkolenia wynosi co najmniej 150 godzin</w:t>
      </w:r>
      <w:r>
        <w:rPr>
          <w:rFonts w:ascii="Arial" w:hAnsi="Arial" w:cs="Arial"/>
          <w:color w:val="000000"/>
          <w:sz w:val="16"/>
          <w:szCs w:val="16"/>
        </w:rPr>
        <w:t xml:space="preserve"> zegarowych</w:t>
      </w:r>
      <w:r w:rsidRPr="003126E2">
        <w:rPr>
          <w:rFonts w:ascii="Arial" w:hAnsi="Arial" w:cs="Arial"/>
          <w:color w:val="000000"/>
          <w:sz w:val="16"/>
          <w:szCs w:val="16"/>
        </w:rPr>
        <w:t>; w przypadku niższe</w:t>
      </w:r>
      <w:r>
        <w:rPr>
          <w:rFonts w:ascii="Arial" w:hAnsi="Arial" w:cs="Arial"/>
          <w:color w:val="000000"/>
          <w:sz w:val="16"/>
          <w:szCs w:val="16"/>
        </w:rPr>
        <w:t>j</w:t>
      </w:r>
      <w:r w:rsidRPr="003126E2">
        <w:rPr>
          <w:rFonts w:ascii="Arial" w:hAnsi="Arial" w:cs="Arial"/>
          <w:color w:val="000000"/>
          <w:sz w:val="16"/>
          <w:szCs w:val="16"/>
        </w:rPr>
        <w:t xml:space="preserve"> miesięczne</w:t>
      </w:r>
      <w:r>
        <w:rPr>
          <w:rFonts w:ascii="Arial" w:hAnsi="Arial" w:cs="Arial"/>
          <w:color w:val="000000"/>
          <w:sz w:val="16"/>
          <w:szCs w:val="16"/>
        </w:rPr>
        <w:t>j liczby</w:t>
      </w:r>
      <w:r w:rsidRPr="003126E2">
        <w:rPr>
          <w:rFonts w:ascii="Arial" w:hAnsi="Arial" w:cs="Arial"/>
          <w:color w:val="000000"/>
          <w:sz w:val="16"/>
          <w:szCs w:val="16"/>
        </w:rPr>
        <w:t xml:space="preserve"> godzin szkolenia, wysokość stypendium szkoleniowego ustala się proporcjonalnie, z tym, że stypendium to nie może być niższe niż 20% zasiłku, o którym mowa w art. 72 ust. 1 </w:t>
      </w:r>
      <w:proofErr w:type="spellStart"/>
      <w:r w:rsidRPr="003126E2">
        <w:rPr>
          <w:rFonts w:ascii="Arial" w:hAnsi="Arial" w:cs="Arial"/>
          <w:color w:val="000000"/>
          <w:sz w:val="16"/>
          <w:szCs w:val="16"/>
        </w:rPr>
        <w:t>pkt</w:t>
      </w:r>
      <w:proofErr w:type="spellEnd"/>
      <w:r w:rsidRPr="003126E2">
        <w:rPr>
          <w:rFonts w:ascii="Arial" w:hAnsi="Arial" w:cs="Arial"/>
          <w:color w:val="000000"/>
          <w:sz w:val="16"/>
          <w:szCs w:val="16"/>
        </w:rPr>
        <w:t xml:space="preserve"> 1 ustawy o promocji zatrudnienia i instytucjach rynku pracy.</w:t>
      </w:r>
    </w:p>
  </w:footnote>
  <w:footnote w:id="18">
    <w:p w:rsidR="00822795" w:rsidRDefault="00822795" w:rsidP="001A4860">
      <w:pPr>
        <w:autoSpaceDE w:val="0"/>
        <w:autoSpaceDN w:val="0"/>
        <w:adjustRightInd w:val="0"/>
        <w:spacing w:before="0" w:after="0" w:line="240" w:lineRule="auto"/>
        <w:contextualSpacing/>
        <w:jc w:val="both"/>
      </w:pPr>
      <w:r w:rsidRPr="00E34E5C">
        <w:rPr>
          <w:rStyle w:val="Odwoanieprzypisudolnego"/>
          <w:rFonts w:cs="Arial"/>
          <w:sz w:val="16"/>
          <w:szCs w:val="16"/>
        </w:rPr>
        <w:footnoteRef/>
      </w:r>
      <w:r w:rsidRPr="00E34E5C">
        <w:rPr>
          <w:rFonts w:ascii="Arial" w:hAnsi="Arial" w:cs="Arial"/>
          <w:sz w:val="16"/>
          <w:szCs w:val="16"/>
        </w:rPr>
        <w:t xml:space="preserve">  </w:t>
      </w:r>
      <w:r w:rsidRPr="00E34E5C">
        <w:rPr>
          <w:rFonts w:ascii="Arial" w:hAnsi="Arial" w:cs="Arial"/>
          <w:spacing w:val="-6"/>
          <w:sz w:val="16"/>
          <w:szCs w:val="16"/>
        </w:rPr>
        <w:t xml:space="preserve">W celu zagwarantowania wysokiej jakości organizowanych staży i praktyk konieczne jest zagwarantowanie minimalnych wymogów. Wymogi te powinny uwzględniać Zalecenie Rady z dnia 10 marca 2014 r. w sprawie ram jakości staży (2014/C 88/01) oraz Polskie Ramy Jakości Staży i Praktyk. Instytucja Ogłaszająca Konkurs opracowała również na podstawie ww. zaleceń </w:t>
      </w:r>
      <w:r w:rsidRPr="00CF28E0">
        <w:rPr>
          <w:rFonts w:ascii="Arial" w:hAnsi="Arial" w:cs="Arial"/>
          <w:b/>
          <w:spacing w:val="-6"/>
          <w:sz w:val="16"/>
          <w:szCs w:val="16"/>
        </w:rPr>
        <w:t>Standard udzielania wsparcia związanego z organizacja staży lub praktyk zawodowych na rzecz uczestników projektów</w:t>
      </w:r>
      <w:r>
        <w:rPr>
          <w:rFonts w:ascii="Arial" w:hAnsi="Arial" w:cs="Arial"/>
          <w:spacing w:val="-6"/>
          <w:sz w:val="16"/>
          <w:szCs w:val="16"/>
        </w:rPr>
        <w:t xml:space="preserve"> </w:t>
      </w:r>
      <w:r>
        <w:rPr>
          <w:rFonts w:ascii="Arial" w:hAnsi="Arial" w:cs="Arial"/>
          <w:b/>
          <w:spacing w:val="-6"/>
          <w:sz w:val="16"/>
          <w:szCs w:val="16"/>
        </w:rPr>
        <w:t xml:space="preserve">w ramach </w:t>
      </w:r>
      <w:proofErr w:type="spellStart"/>
      <w:r>
        <w:rPr>
          <w:rFonts w:ascii="Arial" w:hAnsi="Arial" w:cs="Arial"/>
          <w:b/>
          <w:spacing w:val="-6"/>
          <w:sz w:val="16"/>
          <w:szCs w:val="16"/>
        </w:rPr>
        <w:t>Poddziałania</w:t>
      </w:r>
      <w:proofErr w:type="spellEnd"/>
      <w:r>
        <w:rPr>
          <w:rFonts w:ascii="Arial" w:hAnsi="Arial" w:cs="Arial"/>
          <w:b/>
          <w:spacing w:val="-6"/>
          <w:sz w:val="16"/>
          <w:szCs w:val="16"/>
        </w:rPr>
        <w:t xml:space="preserve"> 7.1.</w:t>
      </w:r>
      <w:r w:rsidRPr="008402AE">
        <w:rPr>
          <w:rFonts w:ascii="Arial" w:hAnsi="Arial" w:cs="Arial"/>
          <w:b/>
          <w:spacing w:val="-6"/>
          <w:sz w:val="16"/>
          <w:szCs w:val="16"/>
        </w:rPr>
        <w:t>3</w:t>
      </w:r>
      <w:r w:rsidRPr="00CF28E0">
        <w:rPr>
          <w:rFonts w:ascii="Arial" w:hAnsi="Arial" w:cs="Arial"/>
          <w:b/>
          <w:spacing w:val="-6"/>
          <w:sz w:val="16"/>
          <w:szCs w:val="16"/>
        </w:rPr>
        <w:t xml:space="preserve"> Regionalnego Programu Operacyjnego Województwa Śląskiego na lata 2014-2020</w:t>
      </w:r>
      <w:r>
        <w:rPr>
          <w:rFonts w:ascii="Arial" w:hAnsi="Arial" w:cs="Arial"/>
          <w:spacing w:val="-6"/>
          <w:sz w:val="16"/>
          <w:szCs w:val="16"/>
        </w:rPr>
        <w:t xml:space="preserve">, który </w:t>
      </w:r>
      <w:r w:rsidRPr="00362A64">
        <w:rPr>
          <w:rFonts w:ascii="Arial" w:hAnsi="Arial" w:cs="Arial"/>
          <w:spacing w:val="-6"/>
          <w:sz w:val="16"/>
          <w:szCs w:val="16"/>
        </w:rPr>
        <w:t>stanowi załącznik nr 8 do</w:t>
      </w:r>
      <w:r>
        <w:rPr>
          <w:rFonts w:ascii="Arial" w:hAnsi="Arial" w:cs="Arial"/>
          <w:spacing w:val="-6"/>
          <w:sz w:val="16"/>
          <w:szCs w:val="16"/>
        </w:rPr>
        <w:t xml:space="preserve"> niniejszego</w:t>
      </w:r>
      <w:r w:rsidRPr="00CF28E0">
        <w:rPr>
          <w:rFonts w:ascii="Arial" w:hAnsi="Arial" w:cs="Arial"/>
          <w:spacing w:val="-6"/>
          <w:sz w:val="16"/>
          <w:szCs w:val="16"/>
        </w:rPr>
        <w:t xml:space="preserve"> Regulaminu.</w:t>
      </w:r>
    </w:p>
  </w:footnote>
  <w:footnote w:id="19">
    <w:p w:rsidR="00822795" w:rsidRDefault="00822795" w:rsidP="00B945D1">
      <w:pPr>
        <w:autoSpaceDE w:val="0"/>
        <w:autoSpaceDN w:val="0"/>
        <w:adjustRightInd w:val="0"/>
        <w:spacing w:before="0" w:after="0" w:line="240" w:lineRule="auto"/>
        <w:jc w:val="both"/>
        <w:rPr>
          <w:rFonts w:ascii="Arial" w:hAnsi="Arial" w:cs="Arial"/>
          <w:sz w:val="16"/>
          <w:szCs w:val="16"/>
        </w:rPr>
      </w:pPr>
      <w:r w:rsidRPr="00B945D1">
        <w:rPr>
          <w:rStyle w:val="Odwoanieprzypisudolnego"/>
          <w:sz w:val="16"/>
          <w:szCs w:val="16"/>
        </w:rPr>
        <w:footnoteRef/>
      </w:r>
      <w:r w:rsidRPr="00B945D1">
        <w:rPr>
          <w:sz w:val="16"/>
          <w:szCs w:val="16"/>
        </w:rPr>
        <w:t xml:space="preserve"> </w:t>
      </w:r>
      <w:r w:rsidRPr="00C30B14">
        <w:rPr>
          <w:rFonts w:ascii="Arial" w:hAnsi="Arial" w:cs="Arial"/>
          <w:sz w:val="16"/>
          <w:szCs w:val="16"/>
          <w:lang w:eastAsia="pl-PL"/>
        </w:rPr>
        <w:t xml:space="preserve">W niektórych przypadkach, możliwa jest również realizacja projektów dedykowanych </w:t>
      </w:r>
      <w:r w:rsidRPr="00B945D1">
        <w:rPr>
          <w:rFonts w:ascii="Arial" w:hAnsi="Arial" w:cs="Arial"/>
          <w:sz w:val="16"/>
          <w:szCs w:val="16"/>
          <w:lang w:eastAsia="pl-PL"/>
        </w:rPr>
        <w:t>konkretnej, dobrze zdiagnozowanej i opisanej grupie docelowej – wówczas beneficjent określa do jakiej grupy skierowane będzie wsparcie i skupia się na realizacji potrzeb wyłącznie tej grupy. W takim przypadku zarówno rodzaj wsparcia (np. szkoleń) jak i grupa docelowa uczestników określane są na etapie składania wniosku o dofinansowanie przez beneficjenta. Z takim wsparciem możemy mieć do czynienia, gdy beneficjent bardzo dobrze zna daną grupę osób i konkretnie do niej chce skierować swoje wsparcie. W tym przypadku indywidualizacja wsparcia (np. poprzez IPD) również odbywa się z udziałem uczestników projektu, niemniej identyfikacja potrzeb i potencjału danej osoby rozpoczyna się odpowiednio wcześniej, tj. przed rozpoczęciem realizacji projektu.</w:t>
      </w:r>
    </w:p>
  </w:footnote>
  <w:footnote w:id="20">
    <w:p w:rsidR="00822795" w:rsidRDefault="00822795" w:rsidP="004B3A51">
      <w:pPr>
        <w:pStyle w:val="Tekstprzypisudolnego"/>
        <w:spacing w:before="0"/>
      </w:pPr>
      <w:r w:rsidRPr="00E34E5C">
        <w:rPr>
          <w:rStyle w:val="Odwoanieprzypisudolnego"/>
          <w:rFonts w:ascii="Arial" w:hAnsi="Arial" w:cs="Arial"/>
          <w:sz w:val="16"/>
          <w:szCs w:val="16"/>
        </w:rPr>
        <w:footnoteRef/>
      </w:r>
      <w:r w:rsidRPr="00E34E5C">
        <w:rPr>
          <w:rFonts w:ascii="Arial" w:hAnsi="Arial" w:cs="Arial"/>
          <w:sz w:val="16"/>
          <w:szCs w:val="16"/>
        </w:rPr>
        <w:t xml:space="preserve"> </w:t>
      </w:r>
      <w:r w:rsidRPr="00E34E5C">
        <w:rPr>
          <w:rFonts w:ascii="Arial" w:hAnsi="Arial" w:cs="Arial"/>
          <w:sz w:val="16"/>
          <w:szCs w:val="16"/>
          <w:shd w:val="clear" w:color="auto" w:fill="FFFFFF"/>
        </w:rPr>
        <w:t>Formy pomocy mogą obejmować również np. szkolenia z zakresu obsługi programów komputerowych niezbędnych na danym stanowisku pracy, np. w zawodzie magazyniera</w:t>
      </w:r>
      <w:r w:rsidRPr="00E34E5C">
        <w:rPr>
          <w:rFonts w:ascii="Arial" w:hAnsi="Arial" w:cs="Arial"/>
          <w:iCs/>
          <w:sz w:val="16"/>
          <w:szCs w:val="16"/>
        </w:rPr>
        <w:t>.</w:t>
      </w:r>
    </w:p>
  </w:footnote>
  <w:footnote w:id="21">
    <w:p w:rsidR="00822795" w:rsidRPr="00413833" w:rsidRDefault="00822795">
      <w:pPr>
        <w:pStyle w:val="Tekstprzypisudolnego"/>
        <w:rPr>
          <w:rFonts w:ascii="Arial" w:hAnsi="Arial" w:cs="Arial"/>
        </w:rPr>
      </w:pPr>
      <w:r w:rsidRPr="008402AE">
        <w:rPr>
          <w:rStyle w:val="Odwoanieprzypisudolnego"/>
          <w:rFonts w:ascii="Arial" w:hAnsi="Arial" w:cs="Arial"/>
          <w:sz w:val="16"/>
          <w:szCs w:val="16"/>
        </w:rPr>
        <w:footnoteRef/>
      </w:r>
      <w:r w:rsidRPr="008402AE">
        <w:rPr>
          <w:rFonts w:ascii="Arial" w:hAnsi="Arial" w:cs="Arial"/>
          <w:sz w:val="16"/>
          <w:szCs w:val="16"/>
        </w:rPr>
        <w:t xml:space="preserve"> </w:t>
      </w:r>
      <w:r w:rsidRPr="00F067C2">
        <w:rPr>
          <w:rFonts w:ascii="Arial" w:hAnsi="Arial" w:cs="Arial"/>
          <w:sz w:val="16"/>
          <w:szCs w:val="16"/>
        </w:rPr>
        <w:t>w odniesieniu do miesiąca poprzedzającego dzień przystąpienia do projektu.</w:t>
      </w:r>
      <w:r>
        <w:rPr>
          <w:sz w:val="16"/>
          <w:szCs w:val="16"/>
        </w:rPr>
        <w:t xml:space="preserve"> </w:t>
      </w:r>
      <w:r>
        <w:t xml:space="preserve"> </w:t>
      </w:r>
    </w:p>
  </w:footnote>
  <w:footnote w:id="22">
    <w:p w:rsidR="00822795" w:rsidRDefault="00822795">
      <w:pPr>
        <w:pStyle w:val="Tekstprzypisudolnego"/>
        <w:jc w:val="both"/>
      </w:pPr>
      <w:r>
        <w:rPr>
          <w:rStyle w:val="Odwoanieprzypisudolnego"/>
        </w:rPr>
        <w:footnoteRef/>
      </w:r>
      <w:r>
        <w:t xml:space="preserve"> </w:t>
      </w:r>
      <w:r w:rsidRPr="00E34E5C">
        <w:rPr>
          <w:rFonts w:ascii="Arial" w:hAnsi="Arial" w:cs="Arial"/>
          <w:sz w:val="16"/>
          <w:szCs w:val="16"/>
        </w:rPr>
        <w:t>Wartoś</w:t>
      </w:r>
      <w:r>
        <w:rPr>
          <w:rFonts w:ascii="Arial" w:hAnsi="Arial" w:cs="Arial"/>
          <w:sz w:val="16"/>
          <w:szCs w:val="16"/>
        </w:rPr>
        <w:t>ci w PLN zostały</w:t>
      </w:r>
      <w:r w:rsidRPr="00E34E5C">
        <w:rPr>
          <w:rFonts w:ascii="Arial" w:hAnsi="Arial" w:cs="Arial"/>
          <w:sz w:val="16"/>
          <w:szCs w:val="16"/>
        </w:rPr>
        <w:t xml:space="preserve"> określon</w:t>
      </w:r>
      <w:r>
        <w:rPr>
          <w:rFonts w:ascii="Arial" w:hAnsi="Arial" w:cs="Arial"/>
          <w:sz w:val="16"/>
          <w:szCs w:val="16"/>
        </w:rPr>
        <w:t>e</w:t>
      </w:r>
      <w:r w:rsidRPr="00E34E5C">
        <w:rPr>
          <w:rFonts w:ascii="Arial" w:hAnsi="Arial" w:cs="Arial"/>
          <w:sz w:val="16"/>
          <w:szCs w:val="16"/>
        </w:rPr>
        <w:t xml:space="preserve"> według </w:t>
      </w:r>
      <w:r>
        <w:rPr>
          <w:rFonts w:ascii="Arial" w:hAnsi="Arial" w:cs="Arial"/>
          <w:sz w:val="16"/>
          <w:szCs w:val="16"/>
        </w:rPr>
        <w:t xml:space="preserve">obowiązującego </w:t>
      </w:r>
      <w:r w:rsidRPr="00E34E5C">
        <w:rPr>
          <w:rFonts w:ascii="Arial" w:hAnsi="Arial" w:cs="Arial"/>
          <w:sz w:val="16"/>
          <w:szCs w:val="16"/>
        </w:rPr>
        <w:t>kursu Europejskiego Banku Centralnego</w:t>
      </w:r>
      <w:r w:rsidRPr="003054F9">
        <w:rPr>
          <w:rFonts w:ascii="Arial" w:hAnsi="Arial" w:cs="Arial"/>
          <w:sz w:val="16"/>
          <w:szCs w:val="16"/>
        </w:rPr>
        <w:t xml:space="preserve">, gdzie 1 EURO  = </w:t>
      </w:r>
      <w:r>
        <w:rPr>
          <w:rFonts w:ascii="Arial" w:hAnsi="Arial" w:cs="Arial"/>
          <w:sz w:val="16"/>
          <w:szCs w:val="16"/>
        </w:rPr>
        <w:t>4,4376</w:t>
      </w:r>
      <w:r w:rsidRPr="003054F9">
        <w:rPr>
          <w:rFonts w:ascii="Arial" w:hAnsi="Arial" w:cs="Arial"/>
          <w:sz w:val="16"/>
          <w:szCs w:val="16"/>
        </w:rPr>
        <w:t xml:space="preserve"> PLN.</w:t>
      </w:r>
      <w:r w:rsidRPr="00C31353">
        <w:rPr>
          <w:rFonts w:ascii="Arial" w:hAnsi="Arial" w:cs="Arial"/>
          <w:sz w:val="16"/>
          <w:szCs w:val="16"/>
        </w:rPr>
        <w:t xml:space="preserve"> Wartość w</w:t>
      </w:r>
      <w:r>
        <w:rPr>
          <w:rFonts w:ascii="Arial" w:hAnsi="Arial" w:cs="Arial"/>
          <w:sz w:val="16"/>
          <w:szCs w:val="16"/>
        </w:rPr>
        <w:t xml:space="preserve"> PLN na moment rozstrzygnięcia konkursu zostanie określona według aktualnego kursu Europejskiego Banku Centralnego, w związku z czym może ulec zmianie.</w:t>
      </w:r>
    </w:p>
  </w:footnote>
  <w:footnote w:id="23">
    <w:p w:rsidR="00822795" w:rsidRPr="00B92A53" w:rsidRDefault="00822795" w:rsidP="00063BF6">
      <w:pPr>
        <w:pStyle w:val="Tekstprzypisudolnego"/>
        <w:rPr>
          <w:rFonts w:ascii="Arial" w:hAnsi="Arial" w:cs="Arial"/>
          <w:sz w:val="16"/>
          <w:szCs w:val="16"/>
        </w:rPr>
      </w:pPr>
      <w:r w:rsidRPr="00B92A53">
        <w:rPr>
          <w:rStyle w:val="Odwoanieprzypisudolnego"/>
          <w:rFonts w:ascii="Arial" w:hAnsi="Arial" w:cs="Arial"/>
          <w:sz w:val="16"/>
          <w:szCs w:val="16"/>
        </w:rPr>
        <w:footnoteRef/>
      </w:r>
      <w:r w:rsidRPr="00B92A53">
        <w:rPr>
          <w:rFonts w:ascii="Arial" w:hAnsi="Arial" w:cs="Arial"/>
          <w:sz w:val="16"/>
          <w:szCs w:val="16"/>
        </w:rPr>
        <w:t xml:space="preserve"> Poddział woj. śląskiego na 4 subregiony: północny, południowy, centralny i zachodni zgodnie ze Strategią Rozwoju Województwa Śląskiego ŚLĄSKIE 2020+ </w:t>
      </w:r>
    </w:p>
  </w:footnote>
  <w:footnote w:id="24">
    <w:p w:rsidR="00822795" w:rsidRPr="00E34E5C" w:rsidRDefault="00822795">
      <w:pPr>
        <w:pStyle w:val="Akapitzlist"/>
        <w:numPr>
          <w:ilvl w:val="0"/>
          <w:numId w:val="0"/>
        </w:numPr>
        <w:spacing w:before="0" w:after="0" w:line="240" w:lineRule="auto"/>
        <w:jc w:val="both"/>
        <w:rPr>
          <w:rFonts w:cs="Arial"/>
          <w:sz w:val="16"/>
          <w:szCs w:val="16"/>
        </w:rPr>
      </w:pPr>
      <w:r w:rsidRPr="00E34E5C">
        <w:rPr>
          <w:rStyle w:val="Odwoanieprzypisudolnego"/>
          <w:rFonts w:cs="Arial"/>
          <w:sz w:val="16"/>
          <w:szCs w:val="16"/>
        </w:rPr>
        <w:footnoteRef/>
      </w:r>
      <w:r w:rsidRPr="00E34E5C">
        <w:rPr>
          <w:rFonts w:cs="Arial"/>
          <w:sz w:val="16"/>
          <w:szCs w:val="16"/>
        </w:rPr>
        <w:t xml:space="preserve"> Wartość tą określa kryterium dostępu, które jest weryfikowane wyłącznie na etapie oceny formaln</w:t>
      </w:r>
      <w:r>
        <w:rPr>
          <w:rFonts w:cs="Arial"/>
          <w:sz w:val="16"/>
          <w:szCs w:val="16"/>
        </w:rPr>
        <w:t>o-merytorycznej</w:t>
      </w:r>
      <w:r w:rsidRPr="00E34E5C">
        <w:rPr>
          <w:rFonts w:cs="Arial"/>
          <w:sz w:val="16"/>
          <w:szCs w:val="16"/>
        </w:rPr>
        <w:t xml:space="preserve"> wniosku oraz przed podpisaniem umowy o dofinansowanie. Kryterium to nie podlega dalszej weryfikacji na etapie realizacji projektu i nie podlega w tym zakresie kontroli.</w:t>
      </w:r>
    </w:p>
    <w:p w:rsidR="00822795" w:rsidRDefault="00822795">
      <w:pPr>
        <w:pStyle w:val="Akapitzlist"/>
        <w:numPr>
          <w:ilvl w:val="0"/>
          <w:numId w:val="0"/>
        </w:numPr>
        <w:spacing w:before="0" w:after="0" w:line="240" w:lineRule="auto"/>
        <w:jc w:val="both"/>
      </w:pPr>
    </w:p>
  </w:footnote>
  <w:footnote w:id="25">
    <w:p w:rsidR="00822795" w:rsidRDefault="00822795" w:rsidP="00721F83">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Wnioskodawcy będący państwowymi jednostkami budżetowymi, dofinansowanie ze środków budżetu państwa umieszczają w wierszu „państwowe jednostki budżetowe”.</w:t>
      </w:r>
    </w:p>
  </w:footnote>
  <w:footnote w:id="26">
    <w:p w:rsidR="00822795" w:rsidRDefault="00822795" w:rsidP="00721F83">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IOK zaleca korzystanie z platformy SEKAP (www.sekap.pl). IOK nie ponosi odpowiedzialności za sposób funkcjonowania platformy </w:t>
      </w:r>
      <w:proofErr w:type="spellStart"/>
      <w:r w:rsidRPr="00E34E5C">
        <w:rPr>
          <w:rFonts w:ascii="Arial" w:hAnsi="Arial" w:cs="Arial"/>
          <w:sz w:val="16"/>
          <w:szCs w:val="16"/>
        </w:rPr>
        <w:t>ePUAP</w:t>
      </w:r>
      <w:proofErr w:type="spellEnd"/>
      <w:r w:rsidRPr="00E34E5C">
        <w:rPr>
          <w:rFonts w:ascii="Arial" w:hAnsi="Arial" w:cs="Arial"/>
          <w:sz w:val="16"/>
          <w:szCs w:val="16"/>
        </w:rPr>
        <w:t xml:space="preserve"> (www.epuap.gov.pl).</w:t>
      </w:r>
    </w:p>
  </w:footnote>
  <w:footnote w:id="27">
    <w:p w:rsidR="00822795" w:rsidRDefault="00822795" w:rsidP="00721F83">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Lista instytucji certyfikujących znajduje się na stronie NBP w części Narodowego Centrum Certyfikacji, link: </w:t>
      </w:r>
      <w:r w:rsidRPr="005B0142">
        <w:rPr>
          <w:rFonts w:ascii="Arial" w:hAnsi="Arial" w:cs="Arial"/>
          <w:sz w:val="16"/>
          <w:szCs w:val="16"/>
        </w:rPr>
        <w:t>https://www.nccert.pl/zaswiadczenia.htm</w:t>
      </w:r>
    </w:p>
  </w:footnote>
  <w:footnote w:id="28">
    <w:p w:rsidR="00822795" w:rsidRDefault="00822795" w:rsidP="00721F83">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w:t>
      </w:r>
      <w:r w:rsidRPr="00E34E5C">
        <w:rPr>
          <w:rFonts w:ascii="Arial" w:hAnsi="Arial" w:cs="Arial"/>
          <w:b/>
          <w:sz w:val="16"/>
          <w:szCs w:val="16"/>
        </w:rPr>
        <w:t>Awaria krytyczna LSI 2014</w:t>
      </w:r>
      <w:r w:rsidRPr="00E34E5C">
        <w:rPr>
          <w:rFonts w:ascii="Arial" w:hAnsi="Arial" w:cs="Arial"/>
          <w:sz w:val="16"/>
          <w:szCs w:val="16"/>
        </w:rPr>
        <w:t xml:space="preserve">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29">
    <w:p w:rsidR="00822795" w:rsidRDefault="00822795" w:rsidP="00A94AF7">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W przypadku problemów technicznych związanych z nieprawidłowym funkcjonowaniem LSI 2014, blokujących korzystanie z podstawowych usług </w:t>
      </w:r>
      <w:r w:rsidRPr="00E34E5C">
        <w:rPr>
          <w:rFonts w:ascii="Arial" w:hAnsi="Arial" w:cs="Arial"/>
          <w:b/>
          <w:sz w:val="16"/>
          <w:szCs w:val="16"/>
        </w:rPr>
        <w:t>w trakcie trwania naboru.</w:t>
      </w:r>
    </w:p>
  </w:footnote>
  <w:footnote w:id="30">
    <w:p w:rsidR="00822795" w:rsidRDefault="00822795" w:rsidP="00A94AF7">
      <w:pPr>
        <w:pStyle w:val="Tekstprzypisudolnego"/>
        <w:spacing w:before="0"/>
      </w:pPr>
      <w:r w:rsidRPr="00E34E5C">
        <w:rPr>
          <w:rStyle w:val="Odwoanieprzypisudolnego"/>
          <w:rFonts w:ascii="Arial" w:hAnsi="Arial" w:cs="Arial"/>
          <w:sz w:val="16"/>
          <w:szCs w:val="16"/>
        </w:rPr>
        <w:footnoteRef/>
      </w:r>
      <w:r w:rsidRPr="00E34E5C">
        <w:rPr>
          <w:rFonts w:ascii="Arial" w:hAnsi="Arial" w:cs="Arial"/>
          <w:sz w:val="16"/>
          <w:szCs w:val="16"/>
        </w:rPr>
        <w:t xml:space="preserve"> W przypadku problemów technicznych związanych z nieprawidłowym funkcjonowaniem LSI 2014.</w:t>
      </w:r>
    </w:p>
  </w:footnote>
  <w:footnote w:id="31">
    <w:p w:rsidR="00822795" w:rsidRPr="00BF3D8C" w:rsidRDefault="00822795">
      <w:pPr>
        <w:pStyle w:val="Tekstprzypisudolnego"/>
        <w:rPr>
          <w:rFonts w:ascii="Arial" w:hAnsi="Arial" w:cs="Arial"/>
          <w:sz w:val="16"/>
          <w:szCs w:val="16"/>
        </w:rPr>
      </w:pPr>
      <w:r w:rsidRPr="00EA47F7">
        <w:rPr>
          <w:rStyle w:val="Odwoanieprzypisudolnego"/>
          <w:rFonts w:ascii="Arial" w:hAnsi="Arial" w:cs="Arial"/>
          <w:sz w:val="16"/>
          <w:szCs w:val="16"/>
        </w:rPr>
        <w:footnoteRef/>
      </w:r>
      <w:r w:rsidRPr="00EA47F7">
        <w:rPr>
          <w:rFonts w:ascii="Arial" w:hAnsi="Arial" w:cs="Arial"/>
          <w:sz w:val="16"/>
          <w:szCs w:val="16"/>
        </w:rPr>
        <w:t xml:space="preserve"> </w:t>
      </w:r>
      <w:r w:rsidRPr="00BF3D8C">
        <w:rPr>
          <w:rFonts w:ascii="Arial" w:hAnsi="Arial" w:cs="Arial"/>
          <w:sz w:val="16"/>
          <w:szCs w:val="16"/>
        </w:rPr>
        <w:t xml:space="preserve">Zgodnie ze szczegółowym </w:t>
      </w:r>
      <w:r w:rsidRPr="002B03FA">
        <w:rPr>
          <w:rFonts w:ascii="Arial" w:hAnsi="Arial" w:cs="Arial"/>
          <w:sz w:val="16"/>
          <w:szCs w:val="16"/>
        </w:rPr>
        <w:t>kryterium dostępu nr 5 weryfikowanym na</w:t>
      </w:r>
      <w:r w:rsidRPr="00BF3D8C">
        <w:rPr>
          <w:rFonts w:ascii="Arial" w:hAnsi="Arial" w:cs="Arial"/>
          <w:sz w:val="16"/>
          <w:szCs w:val="16"/>
        </w:rPr>
        <w:t xml:space="preserve"> etapie oceny formalno-merytorycznej.</w:t>
      </w:r>
    </w:p>
  </w:footnote>
  <w:footnote w:id="32">
    <w:p w:rsidR="00822795" w:rsidRPr="0014220D" w:rsidRDefault="00822795">
      <w:pPr>
        <w:pStyle w:val="Tekstprzypisudolnego"/>
        <w:rPr>
          <w:rFonts w:ascii="Arial" w:hAnsi="Arial" w:cs="Arial"/>
          <w:sz w:val="16"/>
          <w:szCs w:val="16"/>
        </w:rPr>
      </w:pPr>
      <w:r w:rsidRPr="00BF3D8C">
        <w:rPr>
          <w:rStyle w:val="Odwoanieprzypisudolnego"/>
          <w:rFonts w:ascii="Arial" w:hAnsi="Arial" w:cs="Arial"/>
          <w:sz w:val="16"/>
          <w:szCs w:val="16"/>
        </w:rPr>
        <w:footnoteRef/>
      </w:r>
      <w:r w:rsidRPr="00BF3D8C">
        <w:rPr>
          <w:rFonts w:ascii="Arial" w:hAnsi="Arial" w:cs="Arial"/>
          <w:sz w:val="16"/>
          <w:szCs w:val="16"/>
        </w:rPr>
        <w:t xml:space="preserve"> Zgodnie ze szczegółowym </w:t>
      </w:r>
      <w:r w:rsidRPr="002B03FA">
        <w:rPr>
          <w:rFonts w:ascii="Arial" w:hAnsi="Arial" w:cs="Arial"/>
          <w:sz w:val="16"/>
          <w:szCs w:val="16"/>
        </w:rPr>
        <w:t>kryterium dostępu nr 6 weryfikowanym na etapie oceny</w:t>
      </w:r>
      <w:r w:rsidRPr="00EA47F7">
        <w:rPr>
          <w:rFonts w:ascii="Arial" w:hAnsi="Arial" w:cs="Arial"/>
          <w:sz w:val="16"/>
          <w:szCs w:val="16"/>
        </w:rPr>
        <w:t xml:space="preserve"> formalno-merytorycznej.</w:t>
      </w:r>
    </w:p>
  </w:footnote>
  <w:footnote w:id="33">
    <w:p w:rsidR="00822795" w:rsidRPr="00783245" w:rsidRDefault="00822795">
      <w:pPr>
        <w:pStyle w:val="Tekstprzypisudolnego"/>
        <w:rPr>
          <w:rFonts w:ascii="Arial" w:hAnsi="Arial" w:cs="Arial"/>
          <w:sz w:val="16"/>
          <w:szCs w:val="16"/>
        </w:rPr>
      </w:pPr>
      <w:r w:rsidRPr="000E3BA3">
        <w:rPr>
          <w:rStyle w:val="Odwoanieprzypisudolnego"/>
          <w:rFonts w:ascii="Arial" w:hAnsi="Arial" w:cs="Arial"/>
          <w:sz w:val="16"/>
          <w:szCs w:val="16"/>
        </w:rPr>
        <w:footnoteRef/>
      </w:r>
      <w:r w:rsidRPr="000E3BA3">
        <w:rPr>
          <w:rFonts w:ascii="Arial" w:hAnsi="Arial" w:cs="Arial"/>
          <w:sz w:val="16"/>
          <w:szCs w:val="16"/>
        </w:rPr>
        <w:t xml:space="preserve"> </w:t>
      </w:r>
      <w:r w:rsidRPr="00783245">
        <w:rPr>
          <w:rFonts w:ascii="Arial" w:hAnsi="Arial" w:cs="Arial"/>
          <w:sz w:val="16"/>
          <w:szCs w:val="16"/>
        </w:rPr>
        <w:t>nie dotyczy procesu oceny projektów dotyczących działań ukierunkowanych na poprawę sytuacji epidemiologicznej w związku z COVID-19.</w:t>
      </w:r>
    </w:p>
  </w:footnote>
  <w:footnote w:id="34">
    <w:p w:rsidR="00822795" w:rsidRPr="00066ECB" w:rsidRDefault="00822795">
      <w:pPr>
        <w:pStyle w:val="Tekstprzypisudolnego"/>
        <w:rPr>
          <w:rFonts w:ascii="Arial" w:hAnsi="Arial" w:cs="Arial"/>
          <w:sz w:val="16"/>
          <w:szCs w:val="16"/>
        </w:rPr>
      </w:pPr>
      <w:r w:rsidRPr="00A5356C">
        <w:rPr>
          <w:rStyle w:val="Odwoanieprzypisudolnego"/>
          <w:rFonts w:ascii="Arial" w:hAnsi="Arial" w:cs="Arial"/>
          <w:sz w:val="16"/>
          <w:szCs w:val="16"/>
        </w:rPr>
        <w:footnoteRef/>
      </w:r>
      <w:r w:rsidRPr="00A5356C">
        <w:rPr>
          <w:rFonts w:ascii="Arial" w:hAnsi="Arial" w:cs="Arial"/>
          <w:sz w:val="16"/>
          <w:szCs w:val="16"/>
        </w:rPr>
        <w:t xml:space="preserve"> W odniesieniu do miesiąca poprzedzającego dzień przystąpienia do projektu.</w:t>
      </w:r>
    </w:p>
  </w:footnote>
  <w:footnote w:id="35">
    <w:p w:rsidR="00B643C2" w:rsidRDefault="00B643C2" w:rsidP="00B643C2">
      <w:pPr>
        <w:autoSpaceDE w:val="0"/>
        <w:autoSpaceDN w:val="0"/>
        <w:adjustRightInd w:val="0"/>
        <w:spacing w:before="0" w:after="0" w:line="240" w:lineRule="auto"/>
        <w:rPr>
          <w:rFonts w:ascii="Exo2.0-Regular" w:hAnsi="Exo2.0-Regular" w:cs="Exo2.0-Regular"/>
          <w:color w:val="424242"/>
          <w:sz w:val="16"/>
          <w:szCs w:val="16"/>
        </w:rPr>
      </w:pPr>
      <w:r>
        <w:rPr>
          <w:rStyle w:val="Odwoanieprzypisudolnego"/>
        </w:rPr>
        <w:footnoteRef/>
      </w:r>
      <w:r>
        <w:t xml:space="preserve"> </w:t>
      </w:r>
      <w:r>
        <w:rPr>
          <w:rFonts w:ascii="Exo2.0-Regular" w:hAnsi="Exo2.0-Regular" w:cs="Exo2.0-Regular"/>
          <w:color w:val="424242"/>
          <w:sz w:val="16"/>
          <w:szCs w:val="16"/>
          <w:lang w:eastAsia="pl-PL"/>
        </w:rPr>
        <w:t>W przypadku dużej liczby wniosków, zgodnie z przyjętą procedura wyboru, czas na ocenę może ulec wydłużeniu.</w:t>
      </w:r>
    </w:p>
  </w:footnote>
  <w:footnote w:id="36">
    <w:p w:rsidR="00822795" w:rsidRDefault="00822795" w:rsidP="00B0224B">
      <w:pPr>
        <w:pStyle w:val="Tekstprzypisudolnego"/>
        <w:spacing w:before="0"/>
        <w:jc w:val="both"/>
      </w:pPr>
      <w:r>
        <w:rPr>
          <w:rStyle w:val="Odwoanieprzypisudolnego"/>
        </w:rPr>
        <w:footnoteRef/>
      </w:r>
      <w:r>
        <w:t xml:space="preserve"> </w:t>
      </w:r>
      <w:r>
        <w:rPr>
          <w:rFonts w:ascii="Arial" w:hAnsi="Arial" w:cs="Arial"/>
          <w:sz w:val="16"/>
          <w:szCs w:val="16"/>
        </w:rPr>
        <w:t xml:space="preserve">Za procedurę odwoławczą </w:t>
      </w:r>
      <w:r w:rsidRPr="00AB30B4">
        <w:rPr>
          <w:rFonts w:ascii="Arial" w:hAnsi="Arial" w:cs="Arial"/>
          <w:sz w:val="16"/>
          <w:szCs w:val="16"/>
        </w:rPr>
        <w:t xml:space="preserve">w IZ RPO WSL </w:t>
      </w:r>
      <w:r>
        <w:rPr>
          <w:rFonts w:ascii="Arial" w:hAnsi="Arial" w:cs="Arial"/>
          <w:sz w:val="16"/>
          <w:szCs w:val="16"/>
        </w:rPr>
        <w:t>odpowiada Referat Procedury Odwoławczej w Departamencie</w:t>
      </w:r>
      <w:r w:rsidRPr="00AB30B4">
        <w:rPr>
          <w:rFonts w:ascii="Arial" w:hAnsi="Arial" w:cs="Arial"/>
          <w:sz w:val="16"/>
          <w:szCs w:val="16"/>
        </w:rPr>
        <w:t xml:space="preserve"> Rozwoju Regionalnego Urzędu Marszałkowskiego Województwa Śląskiego.</w:t>
      </w:r>
    </w:p>
  </w:footnote>
  <w:footnote w:id="37">
    <w:p w:rsidR="00822795" w:rsidRPr="0047392C" w:rsidRDefault="00822795" w:rsidP="003257FC">
      <w:pPr>
        <w:pStyle w:val="Tekstprzypisudolnego"/>
        <w:spacing w:before="0"/>
        <w:jc w:val="both"/>
        <w:rPr>
          <w:rFonts w:ascii="Arial" w:hAnsi="Arial" w:cs="Arial"/>
        </w:rPr>
      </w:pPr>
      <w:r>
        <w:rPr>
          <w:rStyle w:val="Odwoanieprzypisudolnego"/>
          <w:rFonts w:ascii="Arial" w:hAnsi="Arial" w:cs="Arial"/>
          <w:sz w:val="16"/>
          <w:szCs w:val="16"/>
        </w:rPr>
        <w:footnoteRef/>
      </w:r>
      <w:r w:rsidRPr="0070568E">
        <w:rPr>
          <w:rFonts w:ascii="Arial" w:hAnsi="Arial" w:cs="Arial"/>
          <w:sz w:val="16"/>
          <w:szCs w:val="16"/>
        </w:rPr>
        <w:t xml:space="preserve"> Metodologia wyliczenia kosztu </w:t>
      </w:r>
      <w:proofErr w:type="spellStart"/>
      <w:r w:rsidRPr="0070568E">
        <w:rPr>
          <w:rFonts w:ascii="Arial" w:hAnsi="Arial" w:cs="Arial"/>
          <w:sz w:val="16"/>
          <w:szCs w:val="16"/>
        </w:rPr>
        <w:t>kwalifikowalnego</w:t>
      </w:r>
      <w:proofErr w:type="spellEnd"/>
      <w:r w:rsidRPr="0070568E">
        <w:rPr>
          <w:rFonts w:ascii="Arial" w:hAnsi="Arial" w:cs="Arial"/>
          <w:sz w:val="16"/>
          <w:szCs w:val="16"/>
        </w:rPr>
        <w:t xml:space="preserve"> została przedstawiona w załączniku do </w:t>
      </w:r>
      <w:r w:rsidRPr="0070568E">
        <w:rPr>
          <w:rFonts w:ascii="Arial" w:hAnsi="Arial" w:cs="Arial"/>
          <w:i/>
          <w:sz w:val="16"/>
          <w:szCs w:val="16"/>
        </w:rPr>
        <w:t>Wytycznych.</w:t>
      </w:r>
    </w:p>
  </w:footnote>
  <w:footnote w:id="38">
    <w:p w:rsidR="00822795" w:rsidRPr="0047392C" w:rsidRDefault="00822795" w:rsidP="003257FC">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Wkładem własnym nie zawsze jest cała nieruchomość; mogą być to np. sale, których wartość wycenia się, jako koszt eksploatacji/utrzymania danego metrażu (stawkę może określać np. </w:t>
      </w:r>
      <w:r w:rsidRPr="0070568E">
        <w:rPr>
          <w:rFonts w:ascii="Arial" w:hAnsi="Arial" w:cs="Arial"/>
          <w:i/>
          <w:sz w:val="16"/>
          <w:szCs w:val="16"/>
        </w:rPr>
        <w:t xml:space="preserve">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 </w:t>
      </w:r>
      <w:r>
        <w:rPr>
          <w:rFonts w:ascii="Arial" w:hAnsi="Arial" w:cs="Arial"/>
          <w:sz w:val="16"/>
          <w:szCs w:val="16"/>
        </w:rPr>
        <w:t>- załącznik nr 6</w:t>
      </w:r>
      <w:r w:rsidRPr="0070568E">
        <w:rPr>
          <w:rFonts w:ascii="Arial" w:hAnsi="Arial" w:cs="Arial"/>
          <w:sz w:val="16"/>
          <w:szCs w:val="16"/>
        </w:rPr>
        <w:t xml:space="preserve"> do niniejszego Regulaminu).</w:t>
      </w:r>
    </w:p>
  </w:footnote>
  <w:footnote w:id="39">
    <w:p w:rsidR="00822795" w:rsidRPr="0047392C" w:rsidRDefault="00822795" w:rsidP="008D01B4">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Nie dotyczy umów, w wyniku których następuje wykonanie oznaczonego dzieła oraz umów zlecenia, których wykonanie nie zależy od liczby godzin.</w:t>
      </w:r>
    </w:p>
  </w:footnote>
  <w:footnote w:id="40">
    <w:p w:rsidR="00822795" w:rsidRPr="0047392C" w:rsidRDefault="00822795" w:rsidP="008D01B4">
      <w:pPr>
        <w:pStyle w:val="Tekstprzypisudolnego"/>
        <w:spacing w:before="0"/>
      </w:pPr>
      <w:r>
        <w:rPr>
          <w:rStyle w:val="Odwoanieprzypisudolnego"/>
          <w:rFonts w:ascii="Arial" w:hAnsi="Arial" w:cs="Arial"/>
          <w:sz w:val="16"/>
          <w:szCs w:val="16"/>
        </w:rPr>
        <w:footnoteRef/>
      </w:r>
      <w:r w:rsidRPr="0070568E">
        <w:rPr>
          <w:rFonts w:ascii="Arial" w:hAnsi="Arial" w:cs="Arial"/>
          <w:sz w:val="16"/>
          <w:szCs w:val="16"/>
        </w:rPr>
        <w:t xml:space="preserve"> Umowa o dzieło musi spełniać wymogi określone w art. 627 Kodeksu cywilnego, przy czym umowa o dzieło nie może dotyczyć zadań wykonywanych w sposób ciągły. </w:t>
      </w:r>
    </w:p>
  </w:footnote>
  <w:footnote w:id="41">
    <w:p w:rsidR="00822795" w:rsidRDefault="00822795">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Z pomniejszeniem kosztu racjonalnych usprawnień, o których mowa w Wytycznych w zakresie realizacji zasady równości szans i niedyskryminacji, w tym dostępności dla osób z </w:t>
      </w:r>
      <w:proofErr w:type="spellStart"/>
      <w:r w:rsidRPr="00E34E5C">
        <w:rPr>
          <w:rFonts w:ascii="Arial" w:hAnsi="Arial" w:cs="Arial"/>
          <w:sz w:val="16"/>
          <w:szCs w:val="16"/>
        </w:rPr>
        <w:t>niepełnosprawnościami</w:t>
      </w:r>
      <w:proofErr w:type="spellEnd"/>
      <w:r w:rsidRPr="00E34E5C">
        <w:rPr>
          <w:rFonts w:ascii="Arial" w:hAnsi="Arial" w:cs="Arial"/>
          <w:sz w:val="16"/>
          <w:szCs w:val="16"/>
        </w:rPr>
        <w:t xml:space="preserve"> oraz zasady równości szans kobiet i mężczyzn w ramach funduszy unijnych na lata 2014-2020.</w:t>
      </w:r>
    </w:p>
  </w:footnote>
  <w:footnote w:id="42">
    <w:p w:rsidR="00822795" w:rsidRDefault="00822795">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jw.</w:t>
      </w:r>
    </w:p>
  </w:footnote>
  <w:footnote w:id="43">
    <w:p w:rsidR="00822795" w:rsidRDefault="00822795">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jw.</w:t>
      </w:r>
    </w:p>
  </w:footnote>
  <w:footnote w:id="44">
    <w:p w:rsidR="00822795" w:rsidRDefault="00822795">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jw.</w:t>
      </w:r>
    </w:p>
  </w:footnote>
  <w:footnote w:id="45">
    <w:p w:rsidR="00822795" w:rsidRDefault="00822795" w:rsidP="008C7B6E">
      <w:pPr>
        <w:pStyle w:val="Tekstprzypisudolnego"/>
        <w:spacing w:before="0"/>
        <w:jc w:val="both"/>
      </w:pPr>
      <w:r w:rsidRPr="00E34E5C">
        <w:rPr>
          <w:rStyle w:val="Odwoanieprzypisudolnego"/>
          <w:rFonts w:ascii="Arial" w:hAnsi="Arial" w:cs="Arial"/>
          <w:sz w:val="16"/>
          <w:szCs w:val="16"/>
        </w:rPr>
        <w:footnoteRef/>
      </w:r>
      <w:r w:rsidRPr="00E34E5C">
        <w:rPr>
          <w:rFonts w:ascii="Arial" w:hAnsi="Arial" w:cs="Arial"/>
          <w:sz w:val="16"/>
          <w:szCs w:val="16"/>
        </w:rPr>
        <w:t xml:space="preserve"> Z zastrzeżeniem sytuacji, w której usługi cateringowe i hotelowe stanowią część zleconej usługi merytorycznej. </w:t>
      </w:r>
    </w:p>
  </w:footnote>
  <w:footnote w:id="46">
    <w:p w:rsidR="00822795" w:rsidRPr="0047392C" w:rsidRDefault="00822795" w:rsidP="007D7F13">
      <w:pPr>
        <w:autoSpaceDE w:val="0"/>
        <w:autoSpaceDN w:val="0"/>
        <w:adjustRightInd w:val="0"/>
        <w:spacing w:before="0" w:after="0" w:line="240" w:lineRule="auto"/>
        <w:rPr>
          <w:rFonts w:ascii="Arial" w:hAnsi="Arial" w:cs="Arial"/>
          <w:sz w:val="16"/>
          <w:szCs w:val="16"/>
        </w:rPr>
      </w:pPr>
      <w:r>
        <w:rPr>
          <w:rStyle w:val="Odwoanieprzypisudolnego"/>
          <w:rFonts w:cs="Arial"/>
          <w:sz w:val="16"/>
          <w:szCs w:val="16"/>
        </w:rPr>
        <w:footnoteRef/>
      </w:r>
      <w:r w:rsidRPr="0070568E">
        <w:rPr>
          <w:rFonts w:ascii="Arial" w:hAnsi="Arial" w:cs="Arial"/>
          <w:sz w:val="16"/>
          <w:szCs w:val="16"/>
        </w:rPr>
        <w:t xml:space="preserve"> Informacja dotycząca aspektów społecznych, w tym sposobu ich ujmowania w realizowanych zamówieniach, została ujęta w podręczniku opracowanym przez Urząd Zamówień Publicznych, dostępnym pod adresem:</w:t>
      </w:r>
    </w:p>
    <w:p w:rsidR="00822795" w:rsidRPr="0047392C" w:rsidRDefault="00822795" w:rsidP="007D7F13">
      <w:pPr>
        <w:autoSpaceDE w:val="0"/>
        <w:autoSpaceDN w:val="0"/>
        <w:adjustRightInd w:val="0"/>
        <w:spacing w:before="0" w:after="0" w:line="240" w:lineRule="auto"/>
        <w:rPr>
          <w:rFonts w:ascii="Arial" w:hAnsi="Arial" w:cs="Arial"/>
          <w:sz w:val="16"/>
          <w:szCs w:val="16"/>
        </w:rPr>
      </w:pPr>
      <w:r w:rsidRPr="0070568E">
        <w:rPr>
          <w:rFonts w:ascii="Arial" w:hAnsi="Arial" w:cs="Arial"/>
          <w:sz w:val="16"/>
          <w:szCs w:val="16"/>
        </w:rPr>
        <w:t>https://www.uzp.gov.pl/__data/assets/pdf_file/0021/30279/Aspekty_spoleczne_w_zamowieniach_publicznych_Podrecznik_Wydanie_II.pdf</w:t>
      </w:r>
    </w:p>
    <w:p w:rsidR="00822795" w:rsidRPr="0047392C" w:rsidRDefault="00822795" w:rsidP="007D7F13">
      <w:pPr>
        <w:autoSpaceDE w:val="0"/>
        <w:autoSpaceDN w:val="0"/>
        <w:adjustRightInd w:val="0"/>
        <w:spacing w:before="0" w:after="0" w:line="240" w:lineRule="auto"/>
      </w:pPr>
    </w:p>
  </w:footnote>
  <w:footnote w:id="47">
    <w:p w:rsidR="00822795" w:rsidRDefault="00822795">
      <w:pPr>
        <w:pStyle w:val="Tekstprzypisudolnego"/>
      </w:pPr>
      <w:r w:rsidRPr="00A02848">
        <w:rPr>
          <w:rStyle w:val="Odwoanieprzypisudolnego"/>
          <w:rFonts w:ascii="Arial" w:hAnsi="Arial" w:cs="Arial"/>
          <w:sz w:val="16"/>
          <w:szCs w:val="16"/>
        </w:rPr>
        <w:footnoteRef/>
      </w:r>
      <w:r w:rsidRPr="00A02848">
        <w:rPr>
          <w:rFonts w:ascii="Arial" w:hAnsi="Arial" w:cs="Arial"/>
          <w:sz w:val="16"/>
          <w:szCs w:val="16"/>
        </w:rPr>
        <w:t xml:space="preserve"> Nie dotyczy Beneficjentów będących jednostkami sektora finansów publicznych</w:t>
      </w:r>
      <w:r>
        <w:rPr>
          <w:rFonts w:ascii="Arial"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5" w:rsidRDefault="002A1407" w:rsidP="00D53F52">
    <w:pPr>
      <w:pStyle w:val="Nagwek"/>
      <w:ind w:left="-142"/>
    </w:pPr>
    <w:r>
      <w:rPr>
        <w:rFonts w:ascii="Arial" w:hAnsi="Arial" w:cs="Arial"/>
      </w:rPr>
      <w:t>Załącznik nr 2</w:t>
    </w:r>
    <w:r w:rsidR="00822795">
      <w:rPr>
        <w:rFonts w:ascii="Arial" w:hAnsi="Arial" w:cs="Arial"/>
      </w:rPr>
      <w:t xml:space="preserve"> do Uchwały nr </w:t>
    </w:r>
    <w:r w:rsidR="00EE1149">
      <w:rPr>
        <w:rFonts w:ascii="Arial" w:hAnsi="Arial" w:cs="Arial"/>
      </w:rPr>
      <w:t>1109/127</w:t>
    </w:r>
    <w:r w:rsidR="00822795">
      <w:rPr>
        <w:rFonts w:ascii="Arial" w:hAnsi="Arial" w:cs="Arial"/>
      </w:rPr>
      <w:t xml:space="preserve">/VI/2020 </w:t>
    </w:r>
    <w:r w:rsidR="00822795" w:rsidRPr="008A145E">
      <w:rPr>
        <w:rFonts w:ascii="Arial" w:hAnsi="Arial" w:cs="Arial"/>
      </w:rPr>
      <w:t xml:space="preserve">Zarządu Województwa Śląskiego </w:t>
    </w:r>
    <w:r w:rsidR="00822795">
      <w:rPr>
        <w:rFonts w:ascii="Arial" w:hAnsi="Arial" w:cs="Arial"/>
      </w:rPr>
      <w:t xml:space="preserve">z dnia </w:t>
    </w:r>
    <w:r w:rsidR="00EE1149">
      <w:rPr>
        <w:rFonts w:ascii="Arial" w:hAnsi="Arial" w:cs="Arial"/>
      </w:rPr>
      <w:t>20.05.</w:t>
    </w:r>
    <w:r w:rsidR="00822795">
      <w:rPr>
        <w:rFonts w:ascii="Arial" w:hAnsi="Arial" w:cs="Arial"/>
      </w:rPr>
      <w:t>2020 r.</w:t>
    </w:r>
  </w:p>
  <w:p w:rsidR="00822795" w:rsidRDefault="0082279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1">
    <w:nsid w:val="00000005"/>
    <w:multiLevelType w:val="singleLevel"/>
    <w:tmpl w:val="00000005"/>
    <w:name w:val="WW8Num4"/>
    <w:lvl w:ilvl="0">
      <w:start w:val="1"/>
      <w:numFmt w:val="lowerLetter"/>
      <w:lvlText w:val="%1)"/>
      <w:lvlJc w:val="left"/>
      <w:pPr>
        <w:tabs>
          <w:tab w:val="num" w:pos="708"/>
        </w:tabs>
        <w:ind w:left="1440" w:hanging="360"/>
      </w:pPr>
      <w:rPr>
        <w:rFonts w:cs="Times New Roman"/>
      </w:rPr>
    </w:lvl>
  </w:abstractNum>
  <w:abstractNum w:abstractNumId="2">
    <w:nsid w:val="00000009"/>
    <w:multiLevelType w:val="singleLevel"/>
    <w:tmpl w:val="00000009"/>
    <w:name w:val="WW8Num8"/>
    <w:lvl w:ilvl="0">
      <w:start w:val="1"/>
      <w:numFmt w:val="lowerLetter"/>
      <w:lvlText w:val="%1)"/>
      <w:lvlJc w:val="left"/>
      <w:pPr>
        <w:tabs>
          <w:tab w:val="num" w:pos="0"/>
        </w:tabs>
        <w:ind w:left="1080" w:hanging="360"/>
      </w:pPr>
      <w:rPr>
        <w:rFonts w:cs="Times New Roman"/>
      </w:rPr>
    </w:lvl>
  </w:abstractNum>
  <w:abstractNum w:abstractNumId="3">
    <w:nsid w:val="0000000A"/>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F"/>
    <w:multiLevelType w:val="singleLevel"/>
    <w:tmpl w:val="0000000F"/>
    <w:name w:val="WW8Num15"/>
    <w:lvl w:ilvl="0">
      <w:start w:val="1"/>
      <w:numFmt w:val="lowerLetter"/>
      <w:lvlText w:val="%1)"/>
      <w:lvlJc w:val="left"/>
      <w:pPr>
        <w:tabs>
          <w:tab w:val="num" w:pos="708"/>
        </w:tabs>
        <w:ind w:left="1440" w:hanging="360"/>
      </w:pPr>
      <w:rPr>
        <w:rFonts w:cs="Times New Roman"/>
      </w:rPr>
    </w:lvl>
  </w:abstractNum>
  <w:abstractNum w:abstractNumId="5">
    <w:nsid w:val="00764B4C"/>
    <w:multiLevelType w:val="hybridMultilevel"/>
    <w:tmpl w:val="D420461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0A446F0"/>
    <w:multiLevelType w:val="hybridMultilevel"/>
    <w:tmpl w:val="BE8CA4E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0B8359C"/>
    <w:multiLevelType w:val="multilevel"/>
    <w:tmpl w:val="38FC6D72"/>
    <w:lvl w:ilvl="0">
      <w:start w:val="1"/>
      <w:numFmt w:val="decimal"/>
      <w:lvlText w:val="%1."/>
      <w:lvlJc w:val="left"/>
      <w:pPr>
        <w:ind w:left="720" w:hanging="360"/>
      </w:pPr>
      <w:rPr>
        <w:rFonts w:cs="Times New Roman" w:hint="default"/>
        <w:b/>
      </w:rPr>
    </w:lvl>
    <w:lvl w:ilvl="1">
      <w:start w:val="3"/>
      <w:numFmt w:val="decimal"/>
      <w:isLgl/>
      <w:lvlText w:val="%1.%2"/>
      <w:lvlJc w:val="left"/>
      <w:pPr>
        <w:ind w:left="1130" w:hanging="525"/>
      </w:pPr>
      <w:rPr>
        <w:rFonts w:cs="Times New Roman" w:hint="default"/>
      </w:rPr>
    </w:lvl>
    <w:lvl w:ilvl="2">
      <w:start w:val="1"/>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270" w:hanging="144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120" w:hanging="1800"/>
      </w:pPr>
      <w:rPr>
        <w:rFonts w:cs="Times New Roman" w:hint="default"/>
      </w:rPr>
    </w:lvl>
  </w:abstractNum>
  <w:abstractNum w:abstractNumId="8">
    <w:nsid w:val="01007F3E"/>
    <w:multiLevelType w:val="hybridMultilevel"/>
    <w:tmpl w:val="A4DE8A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
    <w:nsid w:val="02D24F2C"/>
    <w:multiLevelType w:val="multilevel"/>
    <w:tmpl w:val="34A6355C"/>
    <w:lvl w:ilvl="0">
      <w:start w:val="1"/>
      <w:numFmt w:val="lowerLetter"/>
      <w:lvlText w:val="%1)"/>
      <w:lvlJc w:val="left"/>
      <w:pPr>
        <w:ind w:left="465" w:hanging="465"/>
      </w:pPr>
      <w:rPr>
        <w:rFonts w:cs="Times New Roman" w:hint="default"/>
      </w:rPr>
    </w:lvl>
    <w:lvl w:ilvl="1">
      <w:start w:val="18"/>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031C6ACF"/>
    <w:multiLevelType w:val="multilevel"/>
    <w:tmpl w:val="C2ACDEB2"/>
    <w:lvl w:ilvl="0">
      <w:start w:val="1"/>
      <w:numFmt w:val="decimal"/>
      <w:lvlText w:val="%1)"/>
      <w:lvlJc w:val="left"/>
      <w:pPr>
        <w:ind w:left="360" w:hanging="360"/>
      </w:pPr>
      <w:rPr>
        <w:rFonts w:ascii="Arial" w:hAnsi="Arial" w:cs="Arial" w:hint="default"/>
        <w:i w:val="0"/>
        <w:sz w:val="22"/>
        <w:szCs w:val="22"/>
      </w:rPr>
    </w:lvl>
    <w:lvl w:ilvl="1">
      <w:start w:val="1"/>
      <w:numFmt w:val="lowerLetter"/>
      <w:lvlText w:val="%2)"/>
      <w:lvlJc w:val="left"/>
      <w:pPr>
        <w:ind w:left="786" w:hanging="360"/>
      </w:pPr>
      <w:rPr>
        <w:rFonts w:hint="default"/>
        <w:sz w:val="22"/>
        <w:szCs w:val="22"/>
      </w:rPr>
    </w:lvl>
    <w:lvl w:ilvl="2">
      <w:start w:val="1"/>
      <w:numFmt w:val="lowerRoman"/>
      <w:lvlText w:val="%3)"/>
      <w:lvlJc w:val="left"/>
      <w:pPr>
        <w:ind w:left="1080" w:hanging="360"/>
      </w:pPr>
      <w:rPr>
        <w:rFonts w:ascii="Arial" w:hAnsi="Arial" w:cs="Arial" w:hint="default"/>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32D0AE5"/>
    <w:multiLevelType w:val="multilevel"/>
    <w:tmpl w:val="66A425CE"/>
    <w:styleLink w:val="WWNum54"/>
    <w:lvl w:ilvl="0">
      <w:start w:val="1"/>
      <w:numFmt w:val="decimal"/>
      <w:lvlText w:val="%1."/>
      <w:lvlJc w:val="left"/>
      <w:rPr>
        <w:rFonts w:cs="Times New Roman"/>
        <w:color w:val="00000A"/>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nsid w:val="03F0467C"/>
    <w:multiLevelType w:val="hybridMultilevel"/>
    <w:tmpl w:val="6B422186"/>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nsid w:val="04597E13"/>
    <w:multiLevelType w:val="hybridMultilevel"/>
    <w:tmpl w:val="1876BF28"/>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053B4962"/>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58A28E4"/>
    <w:multiLevelType w:val="hybridMultilevel"/>
    <w:tmpl w:val="F17476C4"/>
    <w:lvl w:ilvl="0" w:tplc="A9DE3606">
      <w:start w:val="1"/>
      <w:numFmt w:val="decimal"/>
      <w:lvlText w:val="%1)"/>
      <w:lvlJc w:val="left"/>
      <w:pPr>
        <w:tabs>
          <w:tab w:val="num" w:pos="720"/>
        </w:tabs>
        <w:ind w:left="720" w:hanging="360"/>
      </w:pPr>
      <w:rPr>
        <w:rFonts w:cs="Times New Roman"/>
      </w:rPr>
    </w:lvl>
    <w:lvl w:ilvl="1" w:tplc="D2E2D2A8" w:tentative="1">
      <w:start w:val="1"/>
      <w:numFmt w:val="decimal"/>
      <w:lvlText w:val="%2)"/>
      <w:lvlJc w:val="left"/>
      <w:pPr>
        <w:tabs>
          <w:tab w:val="num" w:pos="1440"/>
        </w:tabs>
        <w:ind w:left="1440" w:hanging="360"/>
      </w:pPr>
      <w:rPr>
        <w:rFonts w:cs="Times New Roman"/>
      </w:rPr>
    </w:lvl>
    <w:lvl w:ilvl="2" w:tplc="26A4C344" w:tentative="1">
      <w:start w:val="1"/>
      <w:numFmt w:val="decimal"/>
      <w:lvlText w:val="%3)"/>
      <w:lvlJc w:val="left"/>
      <w:pPr>
        <w:tabs>
          <w:tab w:val="num" w:pos="2160"/>
        </w:tabs>
        <w:ind w:left="2160" w:hanging="360"/>
      </w:pPr>
      <w:rPr>
        <w:rFonts w:cs="Times New Roman"/>
      </w:rPr>
    </w:lvl>
    <w:lvl w:ilvl="3" w:tplc="C24C815E" w:tentative="1">
      <w:start w:val="1"/>
      <w:numFmt w:val="decimal"/>
      <w:lvlText w:val="%4)"/>
      <w:lvlJc w:val="left"/>
      <w:pPr>
        <w:tabs>
          <w:tab w:val="num" w:pos="2880"/>
        </w:tabs>
        <w:ind w:left="2880" w:hanging="360"/>
      </w:pPr>
      <w:rPr>
        <w:rFonts w:cs="Times New Roman"/>
      </w:rPr>
    </w:lvl>
    <w:lvl w:ilvl="4" w:tplc="887C94F8" w:tentative="1">
      <w:start w:val="1"/>
      <w:numFmt w:val="decimal"/>
      <w:lvlText w:val="%5)"/>
      <w:lvlJc w:val="left"/>
      <w:pPr>
        <w:tabs>
          <w:tab w:val="num" w:pos="3600"/>
        </w:tabs>
        <w:ind w:left="3600" w:hanging="360"/>
      </w:pPr>
      <w:rPr>
        <w:rFonts w:cs="Times New Roman"/>
      </w:rPr>
    </w:lvl>
    <w:lvl w:ilvl="5" w:tplc="9984FF50" w:tentative="1">
      <w:start w:val="1"/>
      <w:numFmt w:val="decimal"/>
      <w:lvlText w:val="%6)"/>
      <w:lvlJc w:val="left"/>
      <w:pPr>
        <w:tabs>
          <w:tab w:val="num" w:pos="4320"/>
        </w:tabs>
        <w:ind w:left="4320" w:hanging="360"/>
      </w:pPr>
      <w:rPr>
        <w:rFonts w:cs="Times New Roman"/>
      </w:rPr>
    </w:lvl>
    <w:lvl w:ilvl="6" w:tplc="55309644">
      <w:start w:val="1"/>
      <w:numFmt w:val="decimal"/>
      <w:lvlText w:val="%7)"/>
      <w:lvlJc w:val="left"/>
      <w:pPr>
        <w:tabs>
          <w:tab w:val="num" w:pos="5040"/>
        </w:tabs>
        <w:ind w:left="5040" w:hanging="360"/>
      </w:pPr>
      <w:rPr>
        <w:rFonts w:cs="Times New Roman"/>
      </w:rPr>
    </w:lvl>
    <w:lvl w:ilvl="7" w:tplc="50B83970" w:tentative="1">
      <w:start w:val="1"/>
      <w:numFmt w:val="decimal"/>
      <w:lvlText w:val="%8)"/>
      <w:lvlJc w:val="left"/>
      <w:pPr>
        <w:tabs>
          <w:tab w:val="num" w:pos="5760"/>
        </w:tabs>
        <w:ind w:left="5760" w:hanging="360"/>
      </w:pPr>
      <w:rPr>
        <w:rFonts w:cs="Times New Roman"/>
      </w:rPr>
    </w:lvl>
    <w:lvl w:ilvl="8" w:tplc="F85C683C" w:tentative="1">
      <w:start w:val="1"/>
      <w:numFmt w:val="decimal"/>
      <w:lvlText w:val="%9)"/>
      <w:lvlJc w:val="left"/>
      <w:pPr>
        <w:tabs>
          <w:tab w:val="num" w:pos="6480"/>
        </w:tabs>
        <w:ind w:left="6480" w:hanging="360"/>
      </w:pPr>
      <w:rPr>
        <w:rFonts w:cs="Times New Roman"/>
      </w:rPr>
    </w:lvl>
  </w:abstractNum>
  <w:abstractNum w:abstractNumId="16">
    <w:nsid w:val="05E30F1A"/>
    <w:multiLevelType w:val="hybridMultilevel"/>
    <w:tmpl w:val="963E59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nsid w:val="06E77796"/>
    <w:multiLevelType w:val="hybridMultilevel"/>
    <w:tmpl w:val="1ABAAD7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7810D1B"/>
    <w:multiLevelType w:val="hybridMultilevel"/>
    <w:tmpl w:val="E7BE208C"/>
    <w:lvl w:ilvl="0" w:tplc="04150017">
      <w:start w:val="1"/>
      <w:numFmt w:val="lowerLetter"/>
      <w:lvlText w:val="%1)"/>
      <w:lvlJc w:val="left"/>
      <w:pPr>
        <w:ind w:left="1996" w:hanging="360"/>
      </w:pPr>
      <w:rPr>
        <w:rFonts w:cs="Times New Roman"/>
      </w:rPr>
    </w:lvl>
    <w:lvl w:ilvl="1" w:tplc="04150019" w:tentative="1">
      <w:start w:val="1"/>
      <w:numFmt w:val="lowerLetter"/>
      <w:lvlText w:val="%2."/>
      <w:lvlJc w:val="left"/>
      <w:pPr>
        <w:ind w:left="2716" w:hanging="360"/>
      </w:pPr>
      <w:rPr>
        <w:rFonts w:cs="Times New Roman"/>
      </w:rPr>
    </w:lvl>
    <w:lvl w:ilvl="2" w:tplc="0415001B" w:tentative="1">
      <w:start w:val="1"/>
      <w:numFmt w:val="lowerRoman"/>
      <w:lvlText w:val="%3."/>
      <w:lvlJc w:val="right"/>
      <w:pPr>
        <w:ind w:left="3436" w:hanging="180"/>
      </w:pPr>
      <w:rPr>
        <w:rFonts w:cs="Times New Roman"/>
      </w:rPr>
    </w:lvl>
    <w:lvl w:ilvl="3" w:tplc="0415000F" w:tentative="1">
      <w:start w:val="1"/>
      <w:numFmt w:val="decimal"/>
      <w:lvlText w:val="%4."/>
      <w:lvlJc w:val="left"/>
      <w:pPr>
        <w:ind w:left="4156" w:hanging="360"/>
      </w:pPr>
      <w:rPr>
        <w:rFonts w:cs="Times New Roman"/>
      </w:rPr>
    </w:lvl>
    <w:lvl w:ilvl="4" w:tplc="04150019" w:tentative="1">
      <w:start w:val="1"/>
      <w:numFmt w:val="lowerLetter"/>
      <w:lvlText w:val="%5."/>
      <w:lvlJc w:val="left"/>
      <w:pPr>
        <w:ind w:left="4876" w:hanging="360"/>
      </w:pPr>
      <w:rPr>
        <w:rFonts w:cs="Times New Roman"/>
      </w:rPr>
    </w:lvl>
    <w:lvl w:ilvl="5" w:tplc="0415001B" w:tentative="1">
      <w:start w:val="1"/>
      <w:numFmt w:val="lowerRoman"/>
      <w:lvlText w:val="%6."/>
      <w:lvlJc w:val="right"/>
      <w:pPr>
        <w:ind w:left="5596" w:hanging="180"/>
      </w:pPr>
      <w:rPr>
        <w:rFonts w:cs="Times New Roman"/>
      </w:rPr>
    </w:lvl>
    <w:lvl w:ilvl="6" w:tplc="0415000F" w:tentative="1">
      <w:start w:val="1"/>
      <w:numFmt w:val="decimal"/>
      <w:lvlText w:val="%7."/>
      <w:lvlJc w:val="left"/>
      <w:pPr>
        <w:ind w:left="6316" w:hanging="360"/>
      </w:pPr>
      <w:rPr>
        <w:rFonts w:cs="Times New Roman"/>
      </w:rPr>
    </w:lvl>
    <w:lvl w:ilvl="7" w:tplc="04150019" w:tentative="1">
      <w:start w:val="1"/>
      <w:numFmt w:val="lowerLetter"/>
      <w:lvlText w:val="%8."/>
      <w:lvlJc w:val="left"/>
      <w:pPr>
        <w:ind w:left="7036" w:hanging="360"/>
      </w:pPr>
      <w:rPr>
        <w:rFonts w:cs="Times New Roman"/>
      </w:rPr>
    </w:lvl>
    <w:lvl w:ilvl="8" w:tplc="0415001B" w:tentative="1">
      <w:start w:val="1"/>
      <w:numFmt w:val="lowerRoman"/>
      <w:lvlText w:val="%9."/>
      <w:lvlJc w:val="right"/>
      <w:pPr>
        <w:ind w:left="7756" w:hanging="180"/>
      </w:pPr>
      <w:rPr>
        <w:rFonts w:cs="Times New Roman"/>
      </w:rPr>
    </w:lvl>
  </w:abstractNum>
  <w:abstractNum w:abstractNumId="19">
    <w:nsid w:val="07B3011A"/>
    <w:multiLevelType w:val="hybridMultilevel"/>
    <w:tmpl w:val="CDD62052"/>
    <w:lvl w:ilvl="0" w:tplc="5DC015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7FD38A3"/>
    <w:multiLevelType w:val="multilevel"/>
    <w:tmpl w:val="8144B110"/>
    <w:lvl w:ilvl="0">
      <w:start w:val="6"/>
      <w:numFmt w:val="decimal"/>
      <w:lvlText w:val="%1"/>
      <w:lvlJc w:val="left"/>
      <w:pPr>
        <w:ind w:left="360" w:hanging="360"/>
      </w:pPr>
      <w:rPr>
        <w:rFonts w:cs="Times New Roman" w:hint="default"/>
        <w:i w:val="0"/>
      </w:rPr>
    </w:lvl>
    <w:lvl w:ilvl="1">
      <w:start w:val="1"/>
      <w:numFmt w:val="decimal"/>
      <w:lvlText w:val="%2."/>
      <w:lvlJc w:val="left"/>
      <w:pPr>
        <w:ind w:left="1072" w:hanging="360"/>
      </w:pPr>
      <w:rPr>
        <w:rFonts w:cs="Times New Roman" w:hint="default"/>
        <w:b w:val="0"/>
        <w:i w:val="0"/>
        <w:sz w:val="24"/>
        <w:szCs w:val="24"/>
      </w:rPr>
    </w:lvl>
    <w:lvl w:ilvl="2">
      <w:start w:val="1"/>
      <w:numFmt w:val="decimal"/>
      <w:lvlText w:val="%1.%2.%3"/>
      <w:lvlJc w:val="left"/>
      <w:pPr>
        <w:ind w:left="2144" w:hanging="720"/>
      </w:pPr>
      <w:rPr>
        <w:rFonts w:cs="Times New Roman" w:hint="default"/>
        <w:i w:val="0"/>
      </w:rPr>
    </w:lvl>
    <w:lvl w:ilvl="3">
      <w:start w:val="1"/>
      <w:numFmt w:val="decimal"/>
      <w:lvlText w:val="%1.%2.%3.%4"/>
      <w:lvlJc w:val="left"/>
      <w:pPr>
        <w:ind w:left="2856" w:hanging="720"/>
      </w:pPr>
      <w:rPr>
        <w:rFonts w:cs="Times New Roman" w:hint="default"/>
        <w:i w:val="0"/>
      </w:rPr>
    </w:lvl>
    <w:lvl w:ilvl="4">
      <w:start w:val="1"/>
      <w:numFmt w:val="decimal"/>
      <w:lvlText w:val="%1.%2.%3.%4.%5"/>
      <w:lvlJc w:val="left"/>
      <w:pPr>
        <w:ind w:left="3928" w:hanging="1080"/>
      </w:pPr>
      <w:rPr>
        <w:rFonts w:cs="Times New Roman" w:hint="default"/>
        <w:i w:val="0"/>
      </w:rPr>
    </w:lvl>
    <w:lvl w:ilvl="5">
      <w:start w:val="1"/>
      <w:numFmt w:val="decimal"/>
      <w:lvlText w:val="%1.%2.%3.%4.%5.%6"/>
      <w:lvlJc w:val="left"/>
      <w:pPr>
        <w:ind w:left="4640" w:hanging="1080"/>
      </w:pPr>
      <w:rPr>
        <w:rFonts w:cs="Times New Roman" w:hint="default"/>
        <w:i w:val="0"/>
      </w:rPr>
    </w:lvl>
    <w:lvl w:ilvl="6">
      <w:start w:val="1"/>
      <w:numFmt w:val="decimal"/>
      <w:lvlText w:val="%1.%2.%3.%4.%5.%6.%7"/>
      <w:lvlJc w:val="left"/>
      <w:pPr>
        <w:ind w:left="5712" w:hanging="1440"/>
      </w:pPr>
      <w:rPr>
        <w:rFonts w:cs="Times New Roman" w:hint="default"/>
        <w:i w:val="0"/>
      </w:rPr>
    </w:lvl>
    <w:lvl w:ilvl="7">
      <w:start w:val="1"/>
      <w:numFmt w:val="decimal"/>
      <w:lvlText w:val="%1.%2.%3.%4.%5.%6.%7.%8"/>
      <w:lvlJc w:val="left"/>
      <w:pPr>
        <w:ind w:left="6424" w:hanging="1440"/>
      </w:pPr>
      <w:rPr>
        <w:rFonts w:cs="Times New Roman" w:hint="default"/>
        <w:i w:val="0"/>
      </w:rPr>
    </w:lvl>
    <w:lvl w:ilvl="8">
      <w:start w:val="1"/>
      <w:numFmt w:val="decimal"/>
      <w:lvlText w:val="%1.%2.%3.%4.%5.%6.%7.%8.%9"/>
      <w:lvlJc w:val="left"/>
      <w:pPr>
        <w:ind w:left="7496" w:hanging="1800"/>
      </w:pPr>
      <w:rPr>
        <w:rFonts w:cs="Times New Roman" w:hint="default"/>
        <w:i w:val="0"/>
      </w:rPr>
    </w:lvl>
  </w:abstractNum>
  <w:abstractNum w:abstractNumId="21">
    <w:nsid w:val="083D4920"/>
    <w:multiLevelType w:val="hybridMultilevel"/>
    <w:tmpl w:val="18EED5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08A60B02"/>
    <w:multiLevelType w:val="hybridMultilevel"/>
    <w:tmpl w:val="DADA7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9286650"/>
    <w:multiLevelType w:val="hybridMultilevel"/>
    <w:tmpl w:val="C0D8CA6A"/>
    <w:lvl w:ilvl="0" w:tplc="B57E3788">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24">
    <w:nsid w:val="09594B48"/>
    <w:multiLevelType w:val="multilevel"/>
    <w:tmpl w:val="5A04B7A0"/>
    <w:styleLink w:val="WWNum13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5">
    <w:nsid w:val="09C9267E"/>
    <w:multiLevelType w:val="hybridMultilevel"/>
    <w:tmpl w:val="937EC14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5D04CC48">
      <w:start w:val="1"/>
      <w:numFmt w:val="decimal"/>
      <w:lvlText w:val="%3)"/>
      <w:lvlJc w:val="left"/>
      <w:pPr>
        <w:ind w:left="2340" w:hanging="360"/>
      </w:pPr>
      <w:rPr>
        <w:rFonts w:cs="Times New Roman" w:hint="default"/>
      </w:rPr>
    </w:lvl>
    <w:lvl w:ilvl="3" w:tplc="38601A9A">
      <w:start w:val="2"/>
      <w:numFmt w:val="bullet"/>
      <w:lvlText w:val="-"/>
      <w:lvlJc w:val="left"/>
      <w:pPr>
        <w:ind w:left="2880" w:hanging="360"/>
      </w:pPr>
      <w:rPr>
        <w:rFonts w:ascii="Arial" w:eastAsia="Times New Roman" w:hAnsi="Arial"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0A994605"/>
    <w:multiLevelType w:val="hybridMultilevel"/>
    <w:tmpl w:val="E7DC8DCA"/>
    <w:lvl w:ilvl="0" w:tplc="0F46375E">
      <w:start w:val="1"/>
      <w:numFmt w:val="decimal"/>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0ACB490D"/>
    <w:multiLevelType w:val="hybridMultilevel"/>
    <w:tmpl w:val="71C62704"/>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0BCA04D6"/>
    <w:multiLevelType w:val="hybridMultilevel"/>
    <w:tmpl w:val="46545F22"/>
    <w:lvl w:ilvl="0" w:tplc="CC96549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0BE61968"/>
    <w:multiLevelType w:val="hybridMultilevel"/>
    <w:tmpl w:val="AEBAAC7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0C705A3C"/>
    <w:multiLevelType w:val="multilevel"/>
    <w:tmpl w:val="CD1AD314"/>
    <w:lvl w:ilvl="0">
      <w:start w:val="4"/>
      <w:numFmt w:val="decimal"/>
      <w:lvlText w:val="%1"/>
      <w:lvlJc w:val="left"/>
      <w:pPr>
        <w:ind w:left="600" w:hanging="600"/>
      </w:pPr>
      <w:rPr>
        <w:rFonts w:cs="Times New Roman" w:hint="default"/>
      </w:rPr>
    </w:lvl>
    <w:lvl w:ilvl="1">
      <w:start w:val="1"/>
      <w:numFmt w:val="decimal"/>
      <w:lvlText w:val="%1.%2"/>
      <w:lvlJc w:val="left"/>
      <w:pPr>
        <w:ind w:left="1430" w:hanging="720"/>
      </w:pPr>
      <w:rPr>
        <w:rFonts w:cs="Times New Roman" w:hint="default"/>
      </w:rPr>
    </w:lvl>
    <w:lvl w:ilvl="2">
      <w:start w:val="7"/>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31">
    <w:nsid w:val="0C8922E4"/>
    <w:multiLevelType w:val="hybridMultilevel"/>
    <w:tmpl w:val="6542F588"/>
    <w:lvl w:ilvl="0" w:tplc="0415000F">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0D2C10A9"/>
    <w:multiLevelType w:val="hybridMultilevel"/>
    <w:tmpl w:val="B834367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0DA05B9A"/>
    <w:multiLevelType w:val="hybridMultilevel"/>
    <w:tmpl w:val="E91676B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0DEA6D54"/>
    <w:multiLevelType w:val="hybridMultilevel"/>
    <w:tmpl w:val="EFE854B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5">
    <w:nsid w:val="0DFB0A6F"/>
    <w:multiLevelType w:val="hybridMultilevel"/>
    <w:tmpl w:val="E95888F6"/>
    <w:lvl w:ilvl="0" w:tplc="04150019">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0E0F07C7"/>
    <w:multiLevelType w:val="hybridMultilevel"/>
    <w:tmpl w:val="14FA27C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0EC41834"/>
    <w:multiLevelType w:val="hybridMultilevel"/>
    <w:tmpl w:val="36722F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nsid w:val="0F1D06C1"/>
    <w:multiLevelType w:val="hybridMultilevel"/>
    <w:tmpl w:val="88AEE99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0FE44BAB"/>
    <w:multiLevelType w:val="hybridMultilevel"/>
    <w:tmpl w:val="96BE72EA"/>
    <w:lvl w:ilvl="0" w:tplc="ACA4AA4A">
      <w:start w:val="1"/>
      <w:numFmt w:val="decimal"/>
      <w:lvlText w:val="%1."/>
      <w:lvlJc w:val="left"/>
      <w:pPr>
        <w:ind w:left="720" w:hanging="360"/>
      </w:pPr>
      <w:rPr>
        <w:rFonts w:ascii="Arial" w:hAnsi="Arial" w:cs="Arial" w:hint="default"/>
        <w:sz w:val="24"/>
        <w:szCs w:val="24"/>
      </w:rPr>
    </w:lvl>
    <w:lvl w:ilvl="1" w:tplc="E1F62C5A">
      <w:start w:val="1"/>
      <w:numFmt w:val="lowerLetter"/>
      <w:lvlText w:val="%2."/>
      <w:lvlJc w:val="left"/>
      <w:pPr>
        <w:ind w:left="1440" w:hanging="360"/>
      </w:pPr>
      <w:rPr>
        <w:rFonts w:cs="Times New Roman"/>
        <w:i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105408E6"/>
    <w:multiLevelType w:val="multilevel"/>
    <w:tmpl w:val="882A20EA"/>
    <w:lvl w:ilvl="0">
      <w:start w:val="5"/>
      <w:numFmt w:val="decimal"/>
      <w:lvlText w:val="%1"/>
      <w:lvlJc w:val="left"/>
      <w:pPr>
        <w:ind w:left="360" w:hanging="360"/>
      </w:pPr>
      <w:rPr>
        <w:rFonts w:cs="Times New Roman" w:hint="default"/>
      </w:rPr>
    </w:lvl>
    <w:lvl w:ilvl="1">
      <w:start w:val="1"/>
      <w:numFmt w:val="lowerLetter"/>
      <w:lvlText w:val="%2)"/>
      <w:lvlJc w:val="left"/>
      <w:pPr>
        <w:ind w:left="1070" w:hanging="360"/>
      </w:pPr>
      <w:rPr>
        <w:rFonts w:cs="Times New Roman" w:hint="default"/>
        <w:i w:val="0"/>
      </w:rPr>
    </w:lvl>
    <w:lvl w:ilvl="2">
      <w:start w:val="1"/>
      <w:numFmt w:val="lowerLetter"/>
      <w:lvlText w:val="%3)"/>
      <w:lvlJc w:val="left"/>
      <w:pPr>
        <w:ind w:left="2160" w:hanging="720"/>
      </w:pPr>
      <w:rPr>
        <w:rFonts w:cs="Times New Roman" w:hint="default"/>
        <w:b/>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1">
    <w:nsid w:val="107A3E78"/>
    <w:multiLevelType w:val="hybridMultilevel"/>
    <w:tmpl w:val="A88230DE"/>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0D9757E"/>
    <w:multiLevelType w:val="hybridMultilevel"/>
    <w:tmpl w:val="17823976"/>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110B10F8"/>
    <w:multiLevelType w:val="multilevel"/>
    <w:tmpl w:val="C2ACDEB2"/>
    <w:lvl w:ilvl="0">
      <w:start w:val="1"/>
      <w:numFmt w:val="decimal"/>
      <w:lvlText w:val="%1)"/>
      <w:lvlJc w:val="left"/>
      <w:pPr>
        <w:ind w:left="360" w:hanging="360"/>
      </w:pPr>
      <w:rPr>
        <w:rFonts w:ascii="Arial" w:hAnsi="Arial" w:cs="Arial" w:hint="default"/>
        <w:i w:val="0"/>
        <w:sz w:val="22"/>
        <w:szCs w:val="22"/>
      </w:rPr>
    </w:lvl>
    <w:lvl w:ilvl="1">
      <w:start w:val="1"/>
      <w:numFmt w:val="lowerLetter"/>
      <w:lvlText w:val="%2)"/>
      <w:lvlJc w:val="left"/>
      <w:pPr>
        <w:ind w:left="786" w:hanging="360"/>
      </w:pPr>
      <w:rPr>
        <w:rFonts w:cs="Times New Roman" w:hint="default"/>
        <w:sz w:val="22"/>
        <w:szCs w:val="22"/>
      </w:rPr>
    </w:lvl>
    <w:lvl w:ilvl="2">
      <w:start w:val="1"/>
      <w:numFmt w:val="lowerRoman"/>
      <w:lvlText w:val="%3)"/>
      <w:lvlJc w:val="left"/>
      <w:pPr>
        <w:ind w:left="1080" w:hanging="360"/>
      </w:pPr>
      <w:rPr>
        <w:rFonts w:ascii="Arial" w:hAnsi="Arial" w:cs="Arial" w:hint="default"/>
        <w:sz w:val="20"/>
        <w:szCs w:val="2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nsid w:val="111461F7"/>
    <w:multiLevelType w:val="multilevel"/>
    <w:tmpl w:val="6D443262"/>
    <w:lvl w:ilvl="0">
      <w:start w:val="1"/>
      <w:numFmt w:val="lowerLetter"/>
      <w:lvlText w:val="%1."/>
      <w:lvlJc w:val="left"/>
      <w:pPr>
        <w:tabs>
          <w:tab w:val="num" w:pos="720"/>
        </w:tabs>
        <w:ind w:left="720" w:hanging="360"/>
      </w:pPr>
      <w:rPr>
        <w:rFonts w:cs="Times New Roman"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1191886"/>
    <w:multiLevelType w:val="hybridMultilevel"/>
    <w:tmpl w:val="EC04DF1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128B0F36"/>
    <w:multiLevelType w:val="hybridMultilevel"/>
    <w:tmpl w:val="FB8CE0C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7">
    <w:nsid w:val="14A11C23"/>
    <w:multiLevelType w:val="hybridMultilevel"/>
    <w:tmpl w:val="43F80D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15771926"/>
    <w:multiLevelType w:val="hybridMultilevel"/>
    <w:tmpl w:val="56BAB0F4"/>
    <w:lvl w:ilvl="0" w:tplc="9928340E">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15E47A69"/>
    <w:multiLevelType w:val="hybridMultilevel"/>
    <w:tmpl w:val="BB3C5E9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0">
    <w:nsid w:val="16CF3413"/>
    <w:multiLevelType w:val="hybridMultilevel"/>
    <w:tmpl w:val="D94CE2EC"/>
    <w:lvl w:ilvl="0" w:tplc="FD66EFC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19370C75"/>
    <w:multiLevelType w:val="hybridMultilevel"/>
    <w:tmpl w:val="11368F5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2">
    <w:nsid w:val="19D36A18"/>
    <w:multiLevelType w:val="multilevel"/>
    <w:tmpl w:val="9288DBF0"/>
    <w:lvl w:ilvl="0">
      <w:start w:val="1"/>
      <w:numFmt w:val="decimal"/>
      <w:pStyle w:val="Nagwek1"/>
      <w:lvlText w:val="%1."/>
      <w:lvlJc w:val="left"/>
      <w:pPr>
        <w:ind w:left="720" w:hanging="360"/>
      </w:pPr>
      <w:rPr>
        <w:rFonts w:cs="Times New Roman" w:hint="default"/>
      </w:rPr>
    </w:lvl>
    <w:lvl w:ilvl="1">
      <w:start w:val="1"/>
      <w:numFmt w:val="decimal"/>
      <w:isLgl/>
      <w:lvlText w:val="%1.%2"/>
      <w:lvlJc w:val="left"/>
      <w:pPr>
        <w:ind w:left="2854" w:hanging="720"/>
      </w:pPr>
      <w:rPr>
        <w:rFonts w:cs="Times New Roman" w:hint="default"/>
      </w:rPr>
    </w:lvl>
    <w:lvl w:ilvl="2">
      <w:start w:val="1"/>
      <w:numFmt w:val="decimal"/>
      <w:isLgl/>
      <w:lvlText w:val="%1.%2.%3"/>
      <w:lvlJc w:val="left"/>
      <w:pPr>
        <w:ind w:left="4628" w:hanging="720"/>
      </w:pPr>
      <w:rPr>
        <w:rFonts w:cs="Times New Roman" w:hint="default"/>
      </w:rPr>
    </w:lvl>
    <w:lvl w:ilvl="3">
      <w:start w:val="1"/>
      <w:numFmt w:val="decimal"/>
      <w:isLgl/>
      <w:lvlText w:val="%1.%2.%3.%4"/>
      <w:lvlJc w:val="left"/>
      <w:pPr>
        <w:ind w:left="6762" w:hanging="1080"/>
      </w:pPr>
      <w:rPr>
        <w:rFonts w:cs="Times New Roman" w:hint="default"/>
      </w:rPr>
    </w:lvl>
    <w:lvl w:ilvl="4">
      <w:start w:val="1"/>
      <w:numFmt w:val="decimal"/>
      <w:isLgl/>
      <w:lvlText w:val="%1.%2.%3.%4.%5"/>
      <w:lvlJc w:val="left"/>
      <w:pPr>
        <w:ind w:left="8536" w:hanging="1080"/>
      </w:pPr>
      <w:rPr>
        <w:rFonts w:cs="Times New Roman" w:hint="default"/>
      </w:rPr>
    </w:lvl>
    <w:lvl w:ilvl="5">
      <w:start w:val="1"/>
      <w:numFmt w:val="decimal"/>
      <w:isLgl/>
      <w:lvlText w:val="%1.%2.%3.%4.%5.%6"/>
      <w:lvlJc w:val="left"/>
      <w:pPr>
        <w:ind w:left="10670" w:hanging="1440"/>
      </w:pPr>
      <w:rPr>
        <w:rFonts w:cs="Times New Roman" w:hint="default"/>
      </w:rPr>
    </w:lvl>
    <w:lvl w:ilvl="6">
      <w:start w:val="1"/>
      <w:numFmt w:val="decimal"/>
      <w:isLgl/>
      <w:lvlText w:val="%1.%2.%3.%4.%5.%6.%7"/>
      <w:lvlJc w:val="left"/>
      <w:pPr>
        <w:ind w:left="12804" w:hanging="1800"/>
      </w:pPr>
      <w:rPr>
        <w:rFonts w:cs="Times New Roman" w:hint="default"/>
      </w:rPr>
    </w:lvl>
    <w:lvl w:ilvl="7">
      <w:start w:val="1"/>
      <w:numFmt w:val="decimal"/>
      <w:isLgl/>
      <w:lvlText w:val="%1.%2.%3.%4.%5.%6.%7.%8"/>
      <w:lvlJc w:val="left"/>
      <w:pPr>
        <w:ind w:left="14578" w:hanging="1800"/>
      </w:pPr>
      <w:rPr>
        <w:rFonts w:cs="Times New Roman" w:hint="default"/>
      </w:rPr>
    </w:lvl>
    <w:lvl w:ilvl="8">
      <w:start w:val="1"/>
      <w:numFmt w:val="decimal"/>
      <w:isLgl/>
      <w:lvlText w:val="%1.%2.%3.%4.%5.%6.%7.%8.%9"/>
      <w:lvlJc w:val="left"/>
      <w:pPr>
        <w:ind w:left="16712" w:hanging="2160"/>
      </w:pPr>
      <w:rPr>
        <w:rFonts w:cs="Times New Roman" w:hint="default"/>
      </w:rPr>
    </w:lvl>
  </w:abstractNum>
  <w:abstractNum w:abstractNumId="53">
    <w:nsid w:val="19D40ABB"/>
    <w:multiLevelType w:val="hybridMultilevel"/>
    <w:tmpl w:val="2780AE5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1A7A6062"/>
    <w:multiLevelType w:val="hybridMultilevel"/>
    <w:tmpl w:val="A112CB7C"/>
    <w:lvl w:ilvl="0" w:tplc="04150017">
      <w:start w:val="1"/>
      <w:numFmt w:val="lowerLetter"/>
      <w:lvlText w:val="%1)"/>
      <w:lvlJc w:val="left"/>
      <w:pPr>
        <w:ind w:left="2145" w:hanging="360"/>
      </w:pPr>
      <w:rPr>
        <w:rFonts w:cs="Times New Roman"/>
      </w:rPr>
    </w:lvl>
    <w:lvl w:ilvl="1" w:tplc="04150019" w:tentative="1">
      <w:start w:val="1"/>
      <w:numFmt w:val="lowerLetter"/>
      <w:lvlText w:val="%2."/>
      <w:lvlJc w:val="left"/>
      <w:pPr>
        <w:ind w:left="2865" w:hanging="360"/>
      </w:pPr>
      <w:rPr>
        <w:rFonts w:cs="Times New Roman"/>
      </w:rPr>
    </w:lvl>
    <w:lvl w:ilvl="2" w:tplc="0415001B" w:tentative="1">
      <w:start w:val="1"/>
      <w:numFmt w:val="lowerRoman"/>
      <w:lvlText w:val="%3."/>
      <w:lvlJc w:val="right"/>
      <w:pPr>
        <w:ind w:left="3585" w:hanging="180"/>
      </w:pPr>
      <w:rPr>
        <w:rFonts w:cs="Times New Roman"/>
      </w:rPr>
    </w:lvl>
    <w:lvl w:ilvl="3" w:tplc="0415000F" w:tentative="1">
      <w:start w:val="1"/>
      <w:numFmt w:val="decimal"/>
      <w:lvlText w:val="%4."/>
      <w:lvlJc w:val="left"/>
      <w:pPr>
        <w:ind w:left="4305" w:hanging="360"/>
      </w:pPr>
      <w:rPr>
        <w:rFonts w:cs="Times New Roman"/>
      </w:rPr>
    </w:lvl>
    <w:lvl w:ilvl="4" w:tplc="04150019" w:tentative="1">
      <w:start w:val="1"/>
      <w:numFmt w:val="lowerLetter"/>
      <w:lvlText w:val="%5."/>
      <w:lvlJc w:val="left"/>
      <w:pPr>
        <w:ind w:left="5025" w:hanging="360"/>
      </w:pPr>
      <w:rPr>
        <w:rFonts w:cs="Times New Roman"/>
      </w:rPr>
    </w:lvl>
    <w:lvl w:ilvl="5" w:tplc="0415001B" w:tentative="1">
      <w:start w:val="1"/>
      <w:numFmt w:val="lowerRoman"/>
      <w:lvlText w:val="%6."/>
      <w:lvlJc w:val="right"/>
      <w:pPr>
        <w:ind w:left="5745" w:hanging="180"/>
      </w:pPr>
      <w:rPr>
        <w:rFonts w:cs="Times New Roman"/>
      </w:rPr>
    </w:lvl>
    <w:lvl w:ilvl="6" w:tplc="0415000F" w:tentative="1">
      <w:start w:val="1"/>
      <w:numFmt w:val="decimal"/>
      <w:lvlText w:val="%7."/>
      <w:lvlJc w:val="left"/>
      <w:pPr>
        <w:ind w:left="6465" w:hanging="360"/>
      </w:pPr>
      <w:rPr>
        <w:rFonts w:cs="Times New Roman"/>
      </w:rPr>
    </w:lvl>
    <w:lvl w:ilvl="7" w:tplc="04150019" w:tentative="1">
      <w:start w:val="1"/>
      <w:numFmt w:val="lowerLetter"/>
      <w:lvlText w:val="%8."/>
      <w:lvlJc w:val="left"/>
      <w:pPr>
        <w:ind w:left="7185" w:hanging="360"/>
      </w:pPr>
      <w:rPr>
        <w:rFonts w:cs="Times New Roman"/>
      </w:rPr>
    </w:lvl>
    <w:lvl w:ilvl="8" w:tplc="0415001B" w:tentative="1">
      <w:start w:val="1"/>
      <w:numFmt w:val="lowerRoman"/>
      <w:lvlText w:val="%9."/>
      <w:lvlJc w:val="right"/>
      <w:pPr>
        <w:ind w:left="7905" w:hanging="180"/>
      </w:pPr>
      <w:rPr>
        <w:rFonts w:cs="Times New Roman"/>
      </w:rPr>
    </w:lvl>
  </w:abstractNum>
  <w:abstractNum w:abstractNumId="55">
    <w:nsid w:val="1A85066F"/>
    <w:multiLevelType w:val="hybridMultilevel"/>
    <w:tmpl w:val="19A4175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1AAB501C"/>
    <w:multiLevelType w:val="multilevel"/>
    <w:tmpl w:val="DE723B50"/>
    <w:lvl w:ilvl="0">
      <w:start w:val="1"/>
      <w:numFmt w:val="decimal"/>
      <w:lvlText w:val="%1."/>
      <w:lvlJc w:val="righ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7">
    <w:nsid w:val="1BC5135C"/>
    <w:multiLevelType w:val="hybridMultilevel"/>
    <w:tmpl w:val="B04C0B0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1C186F86"/>
    <w:multiLevelType w:val="hybridMultilevel"/>
    <w:tmpl w:val="62027096"/>
    <w:lvl w:ilvl="0" w:tplc="C1820B36">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nsid w:val="1C895B58"/>
    <w:multiLevelType w:val="hybridMultilevel"/>
    <w:tmpl w:val="36E0B74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1D034300"/>
    <w:multiLevelType w:val="hybridMultilevel"/>
    <w:tmpl w:val="0C800A12"/>
    <w:lvl w:ilvl="0" w:tplc="D99CE4B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1D270D3C"/>
    <w:multiLevelType w:val="hybridMultilevel"/>
    <w:tmpl w:val="E4204718"/>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1DAC199D"/>
    <w:multiLevelType w:val="multilevel"/>
    <w:tmpl w:val="66C06760"/>
    <w:lvl w:ilvl="0">
      <w:start w:val="4"/>
      <w:numFmt w:val="decimal"/>
      <w:lvlText w:val="%1."/>
      <w:lvlJc w:val="left"/>
      <w:pPr>
        <w:ind w:left="703" w:hanging="703"/>
      </w:pPr>
      <w:rPr>
        <w:rFonts w:cs="Times New Roman" w:hint="default"/>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63">
    <w:nsid w:val="1EFB2A63"/>
    <w:multiLevelType w:val="hybridMultilevel"/>
    <w:tmpl w:val="C8A640A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1F1803BE"/>
    <w:multiLevelType w:val="hybridMultilevel"/>
    <w:tmpl w:val="8D2EA7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F3623DF"/>
    <w:multiLevelType w:val="multilevel"/>
    <w:tmpl w:val="C3680F10"/>
    <w:lvl w:ilvl="0">
      <w:start w:val="1"/>
      <w:numFmt w:val="decimal"/>
      <w:lvlText w:val="%1."/>
      <w:lvlJc w:val="left"/>
      <w:pPr>
        <w:ind w:left="360" w:hanging="360"/>
      </w:pPr>
      <w:rPr>
        <w:rFonts w:cs="Times New Roman" w:hint="default"/>
        <w:i w:val="0"/>
      </w:rPr>
    </w:lvl>
    <w:lvl w:ilvl="1">
      <w:start w:val="1"/>
      <w:numFmt w:val="lowerLetter"/>
      <w:lvlText w:val="%2"/>
      <w:lvlJc w:val="left"/>
      <w:pPr>
        <w:ind w:left="502"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5"/>
      <w:numFmt w:val="decimal"/>
      <w:pStyle w:val="Akapitzlist"/>
      <w:lvlText w:val="%7."/>
      <w:lvlJc w:val="left"/>
      <w:pPr>
        <w:ind w:left="78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nsid w:val="1F413ADE"/>
    <w:multiLevelType w:val="hybridMultilevel"/>
    <w:tmpl w:val="952AFD0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208D7B4C"/>
    <w:multiLevelType w:val="multilevel"/>
    <w:tmpl w:val="C882CF06"/>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8">
    <w:nsid w:val="21155509"/>
    <w:multiLevelType w:val="hybridMultilevel"/>
    <w:tmpl w:val="2632CDA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22055B60"/>
    <w:multiLevelType w:val="hybridMultilevel"/>
    <w:tmpl w:val="E5ACAE7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70">
    <w:nsid w:val="225B2FD3"/>
    <w:multiLevelType w:val="multilevel"/>
    <w:tmpl w:val="C22EDC00"/>
    <w:lvl w:ilvl="0">
      <w:start w:val="1"/>
      <w:numFmt w:val="lowerLetter"/>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1">
    <w:nsid w:val="22F71890"/>
    <w:multiLevelType w:val="hybridMultilevel"/>
    <w:tmpl w:val="AE322BB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2">
    <w:nsid w:val="2354048C"/>
    <w:multiLevelType w:val="multilevel"/>
    <w:tmpl w:val="3198D9C4"/>
    <w:lvl w:ilvl="0">
      <w:start w:val="1"/>
      <w:numFmt w:val="bullet"/>
      <w:lvlText w:val=""/>
      <w:lvlJc w:val="left"/>
      <w:pPr>
        <w:tabs>
          <w:tab w:val="num" w:pos="1068"/>
        </w:tabs>
        <w:ind w:left="1068" w:hanging="360"/>
      </w:pPr>
      <w:rPr>
        <w:rFonts w:ascii="Symbol" w:hAnsi="Symbol" w:hint="default"/>
        <w:b/>
        <w:sz w:val="24"/>
      </w:rPr>
    </w:lvl>
    <w:lvl w:ilvl="1">
      <w:start w:val="1"/>
      <w:numFmt w:val="lowerLetter"/>
      <w:lvlText w:val="%2."/>
      <w:lvlJc w:val="left"/>
      <w:pPr>
        <w:tabs>
          <w:tab w:val="num" w:pos="1788"/>
        </w:tabs>
        <w:ind w:left="1788" w:hanging="360"/>
      </w:pPr>
      <w:rPr>
        <w:rFonts w:cs="Times New Roman" w:hint="default"/>
      </w:rPr>
    </w:lvl>
    <w:lvl w:ilvl="2">
      <w:start w:val="1"/>
      <w:numFmt w:val="lowerRoman"/>
      <w:lvlText w:val="%3."/>
      <w:lvlJc w:val="right"/>
      <w:pPr>
        <w:tabs>
          <w:tab w:val="num" w:pos="2508"/>
        </w:tabs>
        <w:ind w:left="2508" w:hanging="180"/>
      </w:pPr>
      <w:rPr>
        <w:rFonts w:cs="Times New Roman" w:hint="default"/>
      </w:rPr>
    </w:lvl>
    <w:lvl w:ilvl="3">
      <w:start w:val="1"/>
      <w:numFmt w:val="decimal"/>
      <w:lvlText w:val="%4."/>
      <w:lvlJc w:val="left"/>
      <w:pPr>
        <w:tabs>
          <w:tab w:val="num" w:pos="3228"/>
        </w:tabs>
        <w:ind w:left="3228" w:hanging="360"/>
      </w:pPr>
      <w:rPr>
        <w:rFonts w:cs="Times New Roman" w:hint="default"/>
        <w:b/>
      </w:rPr>
    </w:lvl>
    <w:lvl w:ilvl="4">
      <w:start w:val="1"/>
      <w:numFmt w:val="lowerLetter"/>
      <w:lvlText w:val="%5."/>
      <w:lvlJc w:val="left"/>
      <w:pPr>
        <w:tabs>
          <w:tab w:val="num" w:pos="3948"/>
        </w:tabs>
        <w:ind w:left="3948" w:hanging="360"/>
      </w:pPr>
      <w:rPr>
        <w:rFonts w:cs="Times New Roman" w:hint="default"/>
      </w:rPr>
    </w:lvl>
    <w:lvl w:ilvl="5">
      <w:start w:val="1"/>
      <w:numFmt w:val="lowerRoman"/>
      <w:lvlText w:val="%6."/>
      <w:lvlJc w:val="right"/>
      <w:pPr>
        <w:tabs>
          <w:tab w:val="num" w:pos="4668"/>
        </w:tabs>
        <w:ind w:left="4668" w:hanging="180"/>
      </w:pPr>
      <w:rPr>
        <w:rFonts w:cs="Times New Roman" w:hint="default"/>
      </w:rPr>
    </w:lvl>
    <w:lvl w:ilvl="6">
      <w:start w:val="1"/>
      <w:numFmt w:val="decimal"/>
      <w:lvlText w:val="%7."/>
      <w:lvlJc w:val="left"/>
      <w:pPr>
        <w:tabs>
          <w:tab w:val="num" w:pos="5388"/>
        </w:tabs>
        <w:ind w:left="5388" w:hanging="360"/>
      </w:pPr>
      <w:rPr>
        <w:rFonts w:cs="Times New Roman" w:hint="default"/>
        <w:b/>
      </w:rPr>
    </w:lvl>
    <w:lvl w:ilvl="7">
      <w:start w:val="1"/>
      <w:numFmt w:val="lowerLetter"/>
      <w:lvlText w:val="%8."/>
      <w:lvlJc w:val="left"/>
      <w:pPr>
        <w:tabs>
          <w:tab w:val="num" w:pos="6108"/>
        </w:tabs>
        <w:ind w:left="6108" w:hanging="360"/>
      </w:pPr>
      <w:rPr>
        <w:rFonts w:cs="Times New Roman" w:hint="default"/>
      </w:rPr>
    </w:lvl>
    <w:lvl w:ilvl="8">
      <w:start w:val="1"/>
      <w:numFmt w:val="lowerRoman"/>
      <w:lvlText w:val="%9."/>
      <w:lvlJc w:val="right"/>
      <w:pPr>
        <w:tabs>
          <w:tab w:val="num" w:pos="6828"/>
        </w:tabs>
        <w:ind w:left="6828" w:hanging="180"/>
      </w:pPr>
      <w:rPr>
        <w:rFonts w:cs="Times New Roman" w:hint="default"/>
      </w:rPr>
    </w:lvl>
  </w:abstractNum>
  <w:abstractNum w:abstractNumId="73">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23A47692"/>
    <w:multiLevelType w:val="multilevel"/>
    <w:tmpl w:val="BC5212C8"/>
    <w:lvl w:ilvl="0">
      <w:start w:val="1"/>
      <w:numFmt w:val="decimal"/>
      <w:lvlText w:val="%1."/>
      <w:lvlJc w:val="left"/>
      <w:pPr>
        <w:ind w:left="644" w:hanging="360"/>
      </w:pPr>
      <w:rPr>
        <w:rFonts w:ascii="Arial" w:hAnsi="Arial" w:cs="Arial" w:hint="default"/>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5">
    <w:nsid w:val="243C5674"/>
    <w:multiLevelType w:val="hybridMultilevel"/>
    <w:tmpl w:val="AD3EC724"/>
    <w:lvl w:ilvl="0" w:tplc="04150011">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6">
    <w:nsid w:val="244D670C"/>
    <w:multiLevelType w:val="hybridMultilevel"/>
    <w:tmpl w:val="856AB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4EB162B"/>
    <w:multiLevelType w:val="hybridMultilevel"/>
    <w:tmpl w:val="4AFAE0A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24FC1485"/>
    <w:multiLevelType w:val="multilevel"/>
    <w:tmpl w:val="B89A5D50"/>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79">
    <w:nsid w:val="25711527"/>
    <w:multiLevelType w:val="hybridMultilevel"/>
    <w:tmpl w:val="4498D332"/>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0">
    <w:nsid w:val="257D7097"/>
    <w:multiLevelType w:val="hybridMultilevel"/>
    <w:tmpl w:val="362468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1">
    <w:nsid w:val="25F55AB4"/>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26A07D9F"/>
    <w:multiLevelType w:val="hybridMultilevel"/>
    <w:tmpl w:val="419211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26A5379B"/>
    <w:multiLevelType w:val="multilevel"/>
    <w:tmpl w:val="4ED6D88E"/>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4">
    <w:nsid w:val="26D03775"/>
    <w:multiLevelType w:val="hybridMultilevel"/>
    <w:tmpl w:val="9FE2081E"/>
    <w:lvl w:ilvl="0" w:tplc="D410F58A">
      <w:start w:val="1"/>
      <w:numFmt w:val="upperRoman"/>
      <w:lvlText w:val="%1."/>
      <w:lvlJc w:val="right"/>
      <w:pPr>
        <w:ind w:left="1473" w:hanging="360"/>
      </w:pPr>
      <w:rPr>
        <w:rFonts w:cs="Times New Roman"/>
        <w:b w:val="0"/>
        <w:sz w:val="28"/>
        <w:szCs w:val="28"/>
      </w:rPr>
    </w:lvl>
    <w:lvl w:ilvl="1" w:tplc="88F0BECC">
      <w:start w:val="1"/>
      <w:numFmt w:val="decimal"/>
      <w:lvlText w:val="%2."/>
      <w:lvlJc w:val="left"/>
      <w:pPr>
        <w:ind w:left="2061" w:hanging="360"/>
      </w:pPr>
      <w:rPr>
        <w:rFonts w:ascii="Calibri" w:eastAsia="Times New Roman" w:hAnsi="Calibri" w:cs="Calibri" w:hint="default"/>
      </w:rPr>
    </w:lvl>
    <w:lvl w:ilvl="2" w:tplc="CCCC4E7E">
      <w:start w:val="1"/>
      <w:numFmt w:val="lowerLetter"/>
      <w:lvlText w:val="%3)"/>
      <w:lvlJc w:val="left"/>
      <w:pPr>
        <w:ind w:left="3093" w:hanging="360"/>
      </w:pPr>
      <w:rPr>
        <w:rFonts w:ascii="Calibri" w:eastAsia="Times New Roman" w:hAnsi="Calibri" w:cs="Calibri"/>
      </w:rPr>
    </w:lvl>
    <w:lvl w:ilvl="3" w:tplc="0415000F" w:tentative="1">
      <w:start w:val="1"/>
      <w:numFmt w:val="decimal"/>
      <w:lvlText w:val="%4."/>
      <w:lvlJc w:val="left"/>
      <w:pPr>
        <w:ind w:left="3633" w:hanging="360"/>
      </w:pPr>
      <w:rPr>
        <w:rFonts w:cs="Times New Roman"/>
      </w:rPr>
    </w:lvl>
    <w:lvl w:ilvl="4" w:tplc="04150019" w:tentative="1">
      <w:start w:val="1"/>
      <w:numFmt w:val="lowerLetter"/>
      <w:lvlText w:val="%5."/>
      <w:lvlJc w:val="left"/>
      <w:pPr>
        <w:ind w:left="4353" w:hanging="360"/>
      </w:pPr>
      <w:rPr>
        <w:rFonts w:cs="Times New Roman"/>
      </w:rPr>
    </w:lvl>
    <w:lvl w:ilvl="5" w:tplc="0415001B" w:tentative="1">
      <w:start w:val="1"/>
      <w:numFmt w:val="lowerRoman"/>
      <w:lvlText w:val="%6."/>
      <w:lvlJc w:val="right"/>
      <w:pPr>
        <w:ind w:left="5073" w:hanging="180"/>
      </w:pPr>
      <w:rPr>
        <w:rFonts w:cs="Times New Roman"/>
      </w:rPr>
    </w:lvl>
    <w:lvl w:ilvl="6" w:tplc="0415000F" w:tentative="1">
      <w:start w:val="1"/>
      <w:numFmt w:val="decimal"/>
      <w:lvlText w:val="%7."/>
      <w:lvlJc w:val="left"/>
      <w:pPr>
        <w:ind w:left="5793" w:hanging="360"/>
      </w:pPr>
      <w:rPr>
        <w:rFonts w:cs="Times New Roman"/>
      </w:rPr>
    </w:lvl>
    <w:lvl w:ilvl="7" w:tplc="04150019" w:tentative="1">
      <w:start w:val="1"/>
      <w:numFmt w:val="lowerLetter"/>
      <w:lvlText w:val="%8."/>
      <w:lvlJc w:val="left"/>
      <w:pPr>
        <w:ind w:left="6513" w:hanging="360"/>
      </w:pPr>
      <w:rPr>
        <w:rFonts w:cs="Times New Roman"/>
      </w:rPr>
    </w:lvl>
    <w:lvl w:ilvl="8" w:tplc="0415001B" w:tentative="1">
      <w:start w:val="1"/>
      <w:numFmt w:val="lowerRoman"/>
      <w:lvlText w:val="%9."/>
      <w:lvlJc w:val="right"/>
      <w:pPr>
        <w:ind w:left="7233" w:hanging="180"/>
      </w:pPr>
      <w:rPr>
        <w:rFonts w:cs="Times New Roman"/>
      </w:rPr>
    </w:lvl>
  </w:abstractNum>
  <w:abstractNum w:abstractNumId="85">
    <w:nsid w:val="28864879"/>
    <w:multiLevelType w:val="multilevel"/>
    <w:tmpl w:val="D6DC3228"/>
    <w:styleLink w:val="WWNum40"/>
    <w:lvl w:ilvl="0">
      <w:start w:val="1"/>
      <w:numFmt w:val="decimal"/>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6">
    <w:nsid w:val="293168AE"/>
    <w:multiLevelType w:val="hybridMultilevel"/>
    <w:tmpl w:val="604A7D36"/>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7">
    <w:nsid w:val="296A0BC6"/>
    <w:multiLevelType w:val="hybridMultilevel"/>
    <w:tmpl w:val="D7429A24"/>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8">
    <w:nsid w:val="29AB3AD6"/>
    <w:multiLevelType w:val="hybridMultilevel"/>
    <w:tmpl w:val="56BAB0F4"/>
    <w:lvl w:ilvl="0" w:tplc="9928340E">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29C94899"/>
    <w:multiLevelType w:val="hybridMultilevel"/>
    <w:tmpl w:val="72C69250"/>
    <w:lvl w:ilvl="0" w:tplc="9266F3E8">
      <w:start w:val="1"/>
      <w:numFmt w:val="bullet"/>
      <w:lvlText w:val=""/>
      <w:lvlJc w:val="left"/>
      <w:pPr>
        <w:ind w:left="655" w:hanging="360"/>
      </w:pPr>
      <w:rPr>
        <w:rFonts w:ascii="Symbol" w:hAnsi="Symbol" w:hint="default"/>
        <w:b/>
      </w:rPr>
    </w:lvl>
    <w:lvl w:ilvl="1" w:tplc="04150003" w:tentative="1">
      <w:start w:val="1"/>
      <w:numFmt w:val="bullet"/>
      <w:lvlText w:val="o"/>
      <w:lvlJc w:val="left"/>
      <w:pPr>
        <w:ind w:left="1375" w:hanging="360"/>
      </w:pPr>
      <w:rPr>
        <w:rFonts w:ascii="Courier New" w:hAnsi="Courier New" w:hint="default"/>
      </w:rPr>
    </w:lvl>
    <w:lvl w:ilvl="2" w:tplc="04150005" w:tentative="1">
      <w:start w:val="1"/>
      <w:numFmt w:val="bullet"/>
      <w:lvlText w:val=""/>
      <w:lvlJc w:val="left"/>
      <w:pPr>
        <w:ind w:left="2095" w:hanging="360"/>
      </w:pPr>
      <w:rPr>
        <w:rFonts w:ascii="Wingdings" w:hAnsi="Wingdings" w:hint="default"/>
      </w:rPr>
    </w:lvl>
    <w:lvl w:ilvl="3" w:tplc="04150001" w:tentative="1">
      <w:start w:val="1"/>
      <w:numFmt w:val="bullet"/>
      <w:lvlText w:val=""/>
      <w:lvlJc w:val="left"/>
      <w:pPr>
        <w:ind w:left="2815" w:hanging="360"/>
      </w:pPr>
      <w:rPr>
        <w:rFonts w:ascii="Symbol" w:hAnsi="Symbol" w:hint="default"/>
      </w:rPr>
    </w:lvl>
    <w:lvl w:ilvl="4" w:tplc="04150003" w:tentative="1">
      <w:start w:val="1"/>
      <w:numFmt w:val="bullet"/>
      <w:lvlText w:val="o"/>
      <w:lvlJc w:val="left"/>
      <w:pPr>
        <w:ind w:left="3535" w:hanging="360"/>
      </w:pPr>
      <w:rPr>
        <w:rFonts w:ascii="Courier New" w:hAnsi="Courier New" w:hint="default"/>
      </w:rPr>
    </w:lvl>
    <w:lvl w:ilvl="5" w:tplc="04150005" w:tentative="1">
      <w:start w:val="1"/>
      <w:numFmt w:val="bullet"/>
      <w:lvlText w:val=""/>
      <w:lvlJc w:val="left"/>
      <w:pPr>
        <w:ind w:left="4255" w:hanging="360"/>
      </w:pPr>
      <w:rPr>
        <w:rFonts w:ascii="Wingdings" w:hAnsi="Wingdings" w:hint="default"/>
      </w:rPr>
    </w:lvl>
    <w:lvl w:ilvl="6" w:tplc="04150001">
      <w:start w:val="1"/>
      <w:numFmt w:val="bullet"/>
      <w:lvlText w:val=""/>
      <w:lvlJc w:val="left"/>
      <w:pPr>
        <w:ind w:left="4975" w:hanging="360"/>
      </w:pPr>
      <w:rPr>
        <w:rFonts w:ascii="Symbol" w:hAnsi="Symbol" w:hint="default"/>
      </w:rPr>
    </w:lvl>
    <w:lvl w:ilvl="7" w:tplc="04150003" w:tentative="1">
      <w:start w:val="1"/>
      <w:numFmt w:val="bullet"/>
      <w:lvlText w:val="o"/>
      <w:lvlJc w:val="left"/>
      <w:pPr>
        <w:ind w:left="5695" w:hanging="360"/>
      </w:pPr>
      <w:rPr>
        <w:rFonts w:ascii="Courier New" w:hAnsi="Courier New" w:hint="default"/>
      </w:rPr>
    </w:lvl>
    <w:lvl w:ilvl="8" w:tplc="04150005" w:tentative="1">
      <w:start w:val="1"/>
      <w:numFmt w:val="bullet"/>
      <w:lvlText w:val=""/>
      <w:lvlJc w:val="left"/>
      <w:pPr>
        <w:ind w:left="6415" w:hanging="360"/>
      </w:pPr>
      <w:rPr>
        <w:rFonts w:ascii="Wingdings" w:hAnsi="Wingdings" w:hint="default"/>
      </w:rPr>
    </w:lvl>
  </w:abstractNum>
  <w:abstractNum w:abstractNumId="90">
    <w:nsid w:val="2A066BA2"/>
    <w:multiLevelType w:val="multilevel"/>
    <w:tmpl w:val="E0DC017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1">
    <w:nsid w:val="2A56541D"/>
    <w:multiLevelType w:val="hybridMultilevel"/>
    <w:tmpl w:val="EF12073E"/>
    <w:lvl w:ilvl="0" w:tplc="4032189E">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2A971CF7"/>
    <w:multiLevelType w:val="hybridMultilevel"/>
    <w:tmpl w:val="DA30FDAA"/>
    <w:lvl w:ilvl="0" w:tplc="04150017">
      <w:start w:val="1"/>
      <w:numFmt w:val="lowerLetter"/>
      <w:lvlText w:val="%1)"/>
      <w:lvlJc w:val="left"/>
      <w:pPr>
        <w:ind w:left="1421" w:hanging="360"/>
      </w:pPr>
    </w:lvl>
    <w:lvl w:ilvl="1" w:tplc="04150019" w:tentative="1">
      <w:start w:val="1"/>
      <w:numFmt w:val="lowerLetter"/>
      <w:lvlText w:val="%2."/>
      <w:lvlJc w:val="left"/>
      <w:pPr>
        <w:ind w:left="2141" w:hanging="360"/>
      </w:pPr>
    </w:lvl>
    <w:lvl w:ilvl="2" w:tplc="0415001B" w:tentative="1">
      <w:start w:val="1"/>
      <w:numFmt w:val="lowerRoman"/>
      <w:lvlText w:val="%3."/>
      <w:lvlJc w:val="right"/>
      <w:pPr>
        <w:ind w:left="2861" w:hanging="180"/>
      </w:pPr>
    </w:lvl>
    <w:lvl w:ilvl="3" w:tplc="0415000F" w:tentative="1">
      <w:start w:val="1"/>
      <w:numFmt w:val="decimal"/>
      <w:lvlText w:val="%4."/>
      <w:lvlJc w:val="left"/>
      <w:pPr>
        <w:ind w:left="3581" w:hanging="360"/>
      </w:pPr>
    </w:lvl>
    <w:lvl w:ilvl="4" w:tplc="04150019" w:tentative="1">
      <w:start w:val="1"/>
      <w:numFmt w:val="lowerLetter"/>
      <w:lvlText w:val="%5."/>
      <w:lvlJc w:val="left"/>
      <w:pPr>
        <w:ind w:left="4301" w:hanging="360"/>
      </w:pPr>
    </w:lvl>
    <w:lvl w:ilvl="5" w:tplc="0415001B" w:tentative="1">
      <w:start w:val="1"/>
      <w:numFmt w:val="lowerRoman"/>
      <w:lvlText w:val="%6."/>
      <w:lvlJc w:val="right"/>
      <w:pPr>
        <w:ind w:left="5021" w:hanging="180"/>
      </w:pPr>
    </w:lvl>
    <w:lvl w:ilvl="6" w:tplc="0415000F" w:tentative="1">
      <w:start w:val="1"/>
      <w:numFmt w:val="decimal"/>
      <w:lvlText w:val="%7."/>
      <w:lvlJc w:val="left"/>
      <w:pPr>
        <w:ind w:left="5741" w:hanging="360"/>
      </w:pPr>
    </w:lvl>
    <w:lvl w:ilvl="7" w:tplc="04150019" w:tentative="1">
      <w:start w:val="1"/>
      <w:numFmt w:val="lowerLetter"/>
      <w:lvlText w:val="%8."/>
      <w:lvlJc w:val="left"/>
      <w:pPr>
        <w:ind w:left="6461" w:hanging="360"/>
      </w:pPr>
    </w:lvl>
    <w:lvl w:ilvl="8" w:tplc="0415001B" w:tentative="1">
      <w:start w:val="1"/>
      <w:numFmt w:val="lowerRoman"/>
      <w:lvlText w:val="%9."/>
      <w:lvlJc w:val="right"/>
      <w:pPr>
        <w:ind w:left="7181" w:hanging="180"/>
      </w:pPr>
    </w:lvl>
  </w:abstractNum>
  <w:abstractNum w:abstractNumId="93">
    <w:nsid w:val="2ACA4081"/>
    <w:multiLevelType w:val="hybridMultilevel"/>
    <w:tmpl w:val="B58439A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4">
    <w:nsid w:val="2B5940DC"/>
    <w:multiLevelType w:val="hybridMultilevel"/>
    <w:tmpl w:val="C2A4C268"/>
    <w:lvl w:ilvl="0" w:tplc="0415000F">
      <w:start w:val="1"/>
      <w:numFmt w:val="decimal"/>
      <w:lvlText w:val="%1."/>
      <w:lvlJc w:val="left"/>
      <w:pPr>
        <w:ind w:left="720" w:hanging="360"/>
      </w:pPr>
      <w:rPr>
        <w:rFonts w:cs="Times New Roman"/>
      </w:rPr>
    </w:lvl>
    <w:lvl w:ilvl="1" w:tplc="BEA2EE76">
      <w:start w:val="1"/>
      <w:numFmt w:val="lowerLetter"/>
      <w:lvlText w:val="%2."/>
      <w:lvlJc w:val="left"/>
      <w:pPr>
        <w:ind w:left="1440" w:hanging="360"/>
      </w:pPr>
      <w:rPr>
        <w:rFonts w:ascii="Arial" w:hAnsi="Arial" w:cs="Arial" w:hint="default"/>
        <w:sz w:val="24"/>
        <w:szCs w:val="24"/>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nsid w:val="2BF805E3"/>
    <w:multiLevelType w:val="hybridMultilevel"/>
    <w:tmpl w:val="25CA0302"/>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2C143800"/>
    <w:multiLevelType w:val="hybridMultilevel"/>
    <w:tmpl w:val="217869BE"/>
    <w:lvl w:ilvl="0" w:tplc="7BA6FEBA">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97">
    <w:nsid w:val="2C4E5FF0"/>
    <w:multiLevelType w:val="hybridMultilevel"/>
    <w:tmpl w:val="C330A902"/>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2C8409DF"/>
    <w:multiLevelType w:val="multilevel"/>
    <w:tmpl w:val="CBC4C286"/>
    <w:lvl w:ilvl="0">
      <w:start w:val="1"/>
      <w:numFmt w:val="lowerLetter"/>
      <w:lvlText w:val="%1)"/>
      <w:lvlJc w:val="left"/>
      <w:pPr>
        <w:tabs>
          <w:tab w:val="num" w:pos="792"/>
        </w:tabs>
        <w:ind w:left="792" w:hanging="360"/>
      </w:pPr>
      <w:rPr>
        <w:rFonts w:cs="Times New Roman" w:hint="default"/>
        <w:i w:val="0"/>
        <w:color w:val="auto"/>
        <w:sz w:val="22"/>
        <w:szCs w:val="22"/>
      </w:rPr>
    </w:lvl>
    <w:lvl w:ilvl="1">
      <w:start w:val="1"/>
      <w:numFmt w:val="lowerLetter"/>
      <w:lvlText w:val="%2)"/>
      <w:lvlJc w:val="left"/>
      <w:pPr>
        <w:tabs>
          <w:tab w:val="num" w:pos="1010"/>
        </w:tabs>
        <w:ind w:left="1010" w:hanging="360"/>
      </w:pPr>
      <w:rPr>
        <w:rFonts w:cs="Times New Roman"/>
      </w:rPr>
    </w:lvl>
    <w:lvl w:ilvl="2">
      <w:start w:val="1"/>
      <w:numFmt w:val="lowerRoman"/>
      <w:lvlText w:val="%3)"/>
      <w:lvlJc w:val="left"/>
      <w:pPr>
        <w:tabs>
          <w:tab w:val="num" w:pos="1370"/>
        </w:tabs>
        <w:ind w:left="1370" w:hanging="360"/>
      </w:pPr>
      <w:rPr>
        <w:rFonts w:cs="Times New Roman"/>
      </w:rPr>
    </w:lvl>
    <w:lvl w:ilvl="3">
      <w:start w:val="1"/>
      <w:numFmt w:val="decimal"/>
      <w:lvlText w:val="(%4)"/>
      <w:lvlJc w:val="left"/>
      <w:pPr>
        <w:tabs>
          <w:tab w:val="num" w:pos="1730"/>
        </w:tabs>
        <w:ind w:left="1730" w:hanging="360"/>
      </w:pPr>
      <w:rPr>
        <w:rFonts w:cs="Times New Roman"/>
      </w:rPr>
    </w:lvl>
    <w:lvl w:ilvl="4">
      <w:start w:val="1"/>
      <w:numFmt w:val="lowerLetter"/>
      <w:lvlText w:val="(%5)"/>
      <w:lvlJc w:val="left"/>
      <w:pPr>
        <w:tabs>
          <w:tab w:val="num" w:pos="2090"/>
        </w:tabs>
        <w:ind w:left="2090" w:hanging="360"/>
      </w:pPr>
      <w:rPr>
        <w:rFonts w:cs="Times New Roman"/>
      </w:rPr>
    </w:lvl>
    <w:lvl w:ilvl="5">
      <w:start w:val="1"/>
      <w:numFmt w:val="lowerRoman"/>
      <w:lvlText w:val="(%6)"/>
      <w:lvlJc w:val="left"/>
      <w:pPr>
        <w:tabs>
          <w:tab w:val="num" w:pos="2450"/>
        </w:tabs>
        <w:ind w:left="2450" w:hanging="360"/>
      </w:pPr>
      <w:rPr>
        <w:rFonts w:cs="Times New Roman"/>
      </w:rPr>
    </w:lvl>
    <w:lvl w:ilvl="6">
      <w:start w:val="1"/>
      <w:numFmt w:val="decimal"/>
      <w:lvlText w:val="%7."/>
      <w:lvlJc w:val="left"/>
      <w:pPr>
        <w:tabs>
          <w:tab w:val="num" w:pos="2810"/>
        </w:tabs>
        <w:ind w:left="2810" w:hanging="360"/>
      </w:pPr>
      <w:rPr>
        <w:rFonts w:cs="Times New Roman"/>
      </w:rPr>
    </w:lvl>
    <w:lvl w:ilvl="7">
      <w:start w:val="1"/>
      <w:numFmt w:val="lowerLetter"/>
      <w:lvlText w:val="%8."/>
      <w:lvlJc w:val="left"/>
      <w:pPr>
        <w:tabs>
          <w:tab w:val="num" w:pos="3170"/>
        </w:tabs>
        <w:ind w:left="3170" w:hanging="360"/>
      </w:pPr>
      <w:rPr>
        <w:rFonts w:cs="Times New Roman"/>
      </w:rPr>
    </w:lvl>
    <w:lvl w:ilvl="8">
      <w:start w:val="1"/>
      <w:numFmt w:val="lowerRoman"/>
      <w:lvlText w:val="%9."/>
      <w:lvlJc w:val="left"/>
      <w:pPr>
        <w:tabs>
          <w:tab w:val="num" w:pos="3530"/>
        </w:tabs>
        <w:ind w:left="3530" w:hanging="360"/>
      </w:pPr>
      <w:rPr>
        <w:rFonts w:cs="Times New Roman"/>
      </w:rPr>
    </w:lvl>
  </w:abstractNum>
  <w:abstractNum w:abstractNumId="99">
    <w:nsid w:val="2CD7651E"/>
    <w:multiLevelType w:val="hybridMultilevel"/>
    <w:tmpl w:val="DA8231DE"/>
    <w:lvl w:ilvl="0" w:tplc="04150017">
      <w:start w:val="1"/>
      <w:numFmt w:val="lowerLetter"/>
      <w:lvlText w:val="%1)"/>
      <w:lvlJc w:val="left"/>
      <w:pPr>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2DAF4456"/>
    <w:multiLevelType w:val="hybridMultilevel"/>
    <w:tmpl w:val="B21A336C"/>
    <w:lvl w:ilvl="0" w:tplc="C156A4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DBE0CC8"/>
    <w:multiLevelType w:val="multilevel"/>
    <w:tmpl w:val="1376D930"/>
    <w:lvl w:ilvl="0">
      <w:start w:val="1"/>
      <w:numFmt w:val="decimal"/>
      <w:lvlText w:val="%1."/>
      <w:lvlJc w:val="left"/>
      <w:pPr>
        <w:ind w:left="429" w:hanging="360"/>
      </w:pPr>
      <w:rPr>
        <w:rFonts w:cs="Times New Roman" w:hint="default"/>
      </w:rPr>
    </w:lvl>
    <w:lvl w:ilvl="1">
      <w:start w:val="85"/>
      <w:numFmt w:val="decimal"/>
      <w:isLgl/>
      <w:lvlText w:val="%1.%2"/>
      <w:lvlJc w:val="left"/>
      <w:pPr>
        <w:ind w:left="594" w:hanging="525"/>
      </w:pPr>
      <w:rPr>
        <w:rFonts w:cs="Times New Roman" w:hint="default"/>
        <w:sz w:val="24"/>
      </w:rPr>
    </w:lvl>
    <w:lvl w:ilvl="2">
      <w:start w:val="1"/>
      <w:numFmt w:val="decimal"/>
      <w:isLgl/>
      <w:lvlText w:val="%1.%2.%3"/>
      <w:lvlJc w:val="left"/>
      <w:pPr>
        <w:ind w:left="789" w:hanging="720"/>
      </w:pPr>
      <w:rPr>
        <w:rFonts w:cs="Times New Roman" w:hint="default"/>
        <w:sz w:val="24"/>
      </w:rPr>
    </w:lvl>
    <w:lvl w:ilvl="3">
      <w:start w:val="1"/>
      <w:numFmt w:val="decimal"/>
      <w:isLgl/>
      <w:lvlText w:val="%1.%2.%3.%4"/>
      <w:lvlJc w:val="left"/>
      <w:pPr>
        <w:ind w:left="789" w:hanging="720"/>
      </w:pPr>
      <w:rPr>
        <w:rFonts w:cs="Times New Roman" w:hint="default"/>
        <w:sz w:val="24"/>
      </w:rPr>
    </w:lvl>
    <w:lvl w:ilvl="4">
      <w:start w:val="1"/>
      <w:numFmt w:val="decimal"/>
      <w:isLgl/>
      <w:lvlText w:val="%1.%2.%3.%4.%5"/>
      <w:lvlJc w:val="left"/>
      <w:pPr>
        <w:ind w:left="789" w:hanging="720"/>
      </w:pPr>
      <w:rPr>
        <w:rFonts w:cs="Times New Roman" w:hint="default"/>
        <w:sz w:val="24"/>
      </w:rPr>
    </w:lvl>
    <w:lvl w:ilvl="5">
      <w:start w:val="1"/>
      <w:numFmt w:val="decimal"/>
      <w:isLgl/>
      <w:lvlText w:val="%1.%2.%3.%4.%5.%6"/>
      <w:lvlJc w:val="left"/>
      <w:pPr>
        <w:ind w:left="1149" w:hanging="1080"/>
      </w:pPr>
      <w:rPr>
        <w:rFonts w:cs="Times New Roman" w:hint="default"/>
        <w:sz w:val="24"/>
      </w:rPr>
    </w:lvl>
    <w:lvl w:ilvl="6">
      <w:start w:val="1"/>
      <w:numFmt w:val="decimal"/>
      <w:isLgl/>
      <w:lvlText w:val="%1.%2.%3.%4.%5.%6.%7"/>
      <w:lvlJc w:val="left"/>
      <w:pPr>
        <w:ind w:left="1149" w:hanging="1080"/>
      </w:pPr>
      <w:rPr>
        <w:rFonts w:cs="Times New Roman" w:hint="default"/>
        <w:sz w:val="24"/>
      </w:rPr>
    </w:lvl>
    <w:lvl w:ilvl="7">
      <w:start w:val="1"/>
      <w:numFmt w:val="decimal"/>
      <w:isLgl/>
      <w:lvlText w:val="%1.%2.%3.%4.%5.%6.%7.%8"/>
      <w:lvlJc w:val="left"/>
      <w:pPr>
        <w:ind w:left="1509" w:hanging="1440"/>
      </w:pPr>
      <w:rPr>
        <w:rFonts w:cs="Times New Roman" w:hint="default"/>
        <w:sz w:val="24"/>
      </w:rPr>
    </w:lvl>
    <w:lvl w:ilvl="8">
      <w:start w:val="1"/>
      <w:numFmt w:val="decimal"/>
      <w:isLgl/>
      <w:lvlText w:val="%1.%2.%3.%4.%5.%6.%7.%8.%9"/>
      <w:lvlJc w:val="left"/>
      <w:pPr>
        <w:ind w:left="1509" w:hanging="1440"/>
      </w:pPr>
      <w:rPr>
        <w:rFonts w:cs="Times New Roman" w:hint="default"/>
        <w:sz w:val="24"/>
      </w:rPr>
    </w:lvl>
  </w:abstractNum>
  <w:abstractNum w:abstractNumId="102">
    <w:nsid w:val="2E6C1866"/>
    <w:multiLevelType w:val="hybridMultilevel"/>
    <w:tmpl w:val="480EA252"/>
    <w:lvl w:ilvl="0" w:tplc="C1820B3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2FAD371C"/>
    <w:multiLevelType w:val="multilevel"/>
    <w:tmpl w:val="DA628F7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4">
    <w:nsid w:val="2FB60314"/>
    <w:multiLevelType w:val="hybridMultilevel"/>
    <w:tmpl w:val="AC9A0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02831C2"/>
    <w:multiLevelType w:val="hybridMultilevel"/>
    <w:tmpl w:val="811EEF9C"/>
    <w:lvl w:ilvl="0" w:tplc="BE2407E8">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31D04199"/>
    <w:multiLevelType w:val="hybridMultilevel"/>
    <w:tmpl w:val="87B25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22864CD"/>
    <w:multiLevelType w:val="hybridMultilevel"/>
    <w:tmpl w:val="A3AA314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325179F1"/>
    <w:multiLevelType w:val="hybridMultilevel"/>
    <w:tmpl w:val="ED50ABD0"/>
    <w:lvl w:ilvl="0" w:tplc="313655BE">
      <w:start w:val="1"/>
      <w:numFmt w:val="lowerLetter"/>
      <w:lvlText w:val="%1)"/>
      <w:lvlJc w:val="left"/>
      <w:pPr>
        <w:ind w:left="927" w:hanging="360"/>
      </w:pPr>
      <w:rPr>
        <w:rFonts w:cs="Times New Roman" w:hint="default"/>
      </w:rPr>
    </w:lvl>
    <w:lvl w:ilvl="1" w:tplc="04150019">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109">
    <w:nsid w:val="33341A8D"/>
    <w:multiLevelType w:val="hybridMultilevel"/>
    <w:tmpl w:val="B122FA7A"/>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17">
      <w:start w:val="1"/>
      <w:numFmt w:val="lowerLetter"/>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10">
    <w:nsid w:val="33A74C95"/>
    <w:multiLevelType w:val="hybridMultilevel"/>
    <w:tmpl w:val="6A84DE8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33A8678B"/>
    <w:multiLevelType w:val="multilevel"/>
    <w:tmpl w:val="3CD8B6FA"/>
    <w:lvl w:ilvl="0">
      <w:start w:val="1"/>
      <w:numFmt w:val="decimal"/>
      <w:lvlText w:val="%1."/>
      <w:lvlJc w:val="left"/>
      <w:pPr>
        <w:ind w:left="360" w:hanging="360"/>
      </w:pPr>
      <w:rPr>
        <w:rFonts w:cs="Times New Roman" w:hint="default"/>
        <w:i w:val="0"/>
      </w:rPr>
    </w:lvl>
    <w:lvl w:ilvl="1">
      <w:start w:val="1"/>
      <w:numFmt w:val="lowerLetter"/>
      <w:lvlText w:val="%2"/>
      <w:lvlJc w:val="left"/>
      <w:pPr>
        <w:ind w:left="502"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bullet"/>
      <w:lvlText w:val=""/>
      <w:lvlJc w:val="left"/>
      <w:pPr>
        <w:ind w:left="786"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2">
    <w:nsid w:val="358F60AA"/>
    <w:multiLevelType w:val="hybridMultilevel"/>
    <w:tmpl w:val="6978912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36FF1DFA"/>
    <w:multiLevelType w:val="hybridMultilevel"/>
    <w:tmpl w:val="DB38A5F2"/>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nsid w:val="37514C5E"/>
    <w:multiLevelType w:val="hybridMultilevel"/>
    <w:tmpl w:val="182228BC"/>
    <w:lvl w:ilvl="0" w:tplc="18D06ABE">
      <w:start w:val="1"/>
      <w:numFmt w:val="lowerLetter"/>
      <w:lvlText w:val="%1)"/>
      <w:lvlJc w:val="left"/>
      <w:pPr>
        <w:ind w:left="720"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nsid w:val="37920B1A"/>
    <w:multiLevelType w:val="hybridMultilevel"/>
    <w:tmpl w:val="AE021062"/>
    <w:lvl w:ilvl="0" w:tplc="E1BEE08A">
      <w:start w:val="1"/>
      <w:numFmt w:val="decimal"/>
      <w:lvlText w:val="%1."/>
      <w:lvlJc w:val="left"/>
      <w:pPr>
        <w:ind w:left="720" w:hanging="360"/>
      </w:pPr>
      <w:rPr>
        <w:rFonts w:ascii="Arial" w:hAnsi="Arial" w:cs="Arial" w:hint="default"/>
        <w:b w:val="0"/>
        <w:i w:val="0"/>
        <w:sz w:val="24"/>
        <w:szCs w:val="24"/>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nsid w:val="37BC5D7F"/>
    <w:multiLevelType w:val="hybridMultilevel"/>
    <w:tmpl w:val="A4549DC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nsid w:val="37DB7AD7"/>
    <w:multiLevelType w:val="hybridMultilevel"/>
    <w:tmpl w:val="9D2E754E"/>
    <w:lvl w:ilvl="0" w:tplc="9928340E">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nsid w:val="389F78B2"/>
    <w:multiLevelType w:val="hybridMultilevel"/>
    <w:tmpl w:val="BF022104"/>
    <w:lvl w:ilvl="0" w:tplc="BD667396">
      <w:start w:val="1"/>
      <w:numFmt w:val="decimal"/>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19">
    <w:nsid w:val="396766FA"/>
    <w:multiLevelType w:val="hybridMultilevel"/>
    <w:tmpl w:val="83BA0BF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39B91DA3"/>
    <w:multiLevelType w:val="hybridMultilevel"/>
    <w:tmpl w:val="3D043B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39C02CAF"/>
    <w:multiLevelType w:val="hybridMultilevel"/>
    <w:tmpl w:val="21426CEC"/>
    <w:lvl w:ilvl="0" w:tplc="14AED280">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122">
    <w:nsid w:val="39DB4BCE"/>
    <w:multiLevelType w:val="hybridMultilevel"/>
    <w:tmpl w:val="E73A5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3A2B3A44"/>
    <w:multiLevelType w:val="hybridMultilevel"/>
    <w:tmpl w:val="26143F8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24">
    <w:nsid w:val="3A4770EC"/>
    <w:multiLevelType w:val="hybridMultilevel"/>
    <w:tmpl w:val="A27C1B9A"/>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25">
    <w:nsid w:val="3B240F1B"/>
    <w:multiLevelType w:val="hybridMultilevel"/>
    <w:tmpl w:val="7916B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3B6C57EC"/>
    <w:multiLevelType w:val="hybridMultilevel"/>
    <w:tmpl w:val="4C747936"/>
    <w:lvl w:ilvl="0" w:tplc="6A90AB96">
      <w:start w:val="1"/>
      <w:numFmt w:val="lowerLetter"/>
      <w:lvlText w:val="%1)"/>
      <w:lvlJc w:val="left"/>
      <w:pPr>
        <w:ind w:left="1272" w:hanging="705"/>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27">
    <w:nsid w:val="3DFA56C1"/>
    <w:multiLevelType w:val="hybridMultilevel"/>
    <w:tmpl w:val="75801114"/>
    <w:lvl w:ilvl="0" w:tplc="AB6255B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3F0861A2"/>
    <w:multiLevelType w:val="hybridMultilevel"/>
    <w:tmpl w:val="6EA8B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3F22319A"/>
    <w:multiLevelType w:val="hybridMultilevel"/>
    <w:tmpl w:val="339EBA5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0">
    <w:nsid w:val="3FEC749E"/>
    <w:multiLevelType w:val="hybridMultilevel"/>
    <w:tmpl w:val="68D8BA5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nsid w:val="3FF27876"/>
    <w:multiLevelType w:val="hybridMultilevel"/>
    <w:tmpl w:val="F6920592"/>
    <w:lvl w:ilvl="0" w:tplc="08B69926">
      <w:start w:val="1"/>
      <w:numFmt w:val="lowerLetter"/>
      <w:suff w:val="space"/>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4000733C"/>
    <w:multiLevelType w:val="hybridMultilevel"/>
    <w:tmpl w:val="85C20AA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nsid w:val="41A0480B"/>
    <w:multiLevelType w:val="hybridMultilevel"/>
    <w:tmpl w:val="04F2393A"/>
    <w:lvl w:ilvl="0" w:tplc="C1820B36">
      <w:start w:val="1"/>
      <w:numFmt w:val="bullet"/>
      <w:lvlText w:val="–"/>
      <w:lvlJc w:val="left"/>
      <w:pPr>
        <w:ind w:left="1713" w:hanging="360"/>
      </w:pPr>
      <w:rPr>
        <w:rFonts w:ascii="Arial" w:hAnsi="Arial" w:hint="default"/>
      </w:rPr>
    </w:lvl>
    <w:lvl w:ilvl="1" w:tplc="CE66CE0E">
      <w:start w:val="1"/>
      <w:numFmt w:val="decimal"/>
      <w:lvlText w:val="%2)"/>
      <w:lvlJc w:val="left"/>
      <w:pPr>
        <w:ind w:left="2778" w:hanging="705"/>
      </w:pPr>
      <w:rPr>
        <w:rFonts w:cs="Times New Roman" w:hint="default"/>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134">
    <w:nsid w:val="41F17F5E"/>
    <w:multiLevelType w:val="hybridMultilevel"/>
    <w:tmpl w:val="1304D32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nsid w:val="42002C8C"/>
    <w:multiLevelType w:val="hybridMultilevel"/>
    <w:tmpl w:val="7CB6C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42904901"/>
    <w:multiLevelType w:val="hybridMultilevel"/>
    <w:tmpl w:val="99BA06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nsid w:val="4397325F"/>
    <w:multiLevelType w:val="hybridMultilevel"/>
    <w:tmpl w:val="23F86282"/>
    <w:lvl w:ilvl="0" w:tplc="04150019">
      <w:start w:val="1"/>
      <w:numFmt w:val="lowerLetter"/>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38">
    <w:nsid w:val="44192783"/>
    <w:multiLevelType w:val="hybridMultilevel"/>
    <w:tmpl w:val="32B25666"/>
    <w:lvl w:ilvl="0" w:tplc="169CA5A0">
      <w:start w:val="1"/>
      <w:numFmt w:val="bullet"/>
      <w:lvlText w:val="–"/>
      <w:lvlJc w:val="left"/>
      <w:pPr>
        <w:tabs>
          <w:tab w:val="num" w:pos="720"/>
        </w:tabs>
        <w:ind w:left="720" w:hanging="360"/>
      </w:pPr>
      <w:rPr>
        <w:rFonts w:ascii="Calibri" w:hAnsi="Calibri" w:hint="default"/>
      </w:rPr>
    </w:lvl>
    <w:lvl w:ilvl="1" w:tplc="61767420" w:tentative="1">
      <w:start w:val="1"/>
      <w:numFmt w:val="bullet"/>
      <w:lvlText w:val="–"/>
      <w:lvlJc w:val="left"/>
      <w:pPr>
        <w:tabs>
          <w:tab w:val="num" w:pos="1440"/>
        </w:tabs>
        <w:ind w:left="1440" w:hanging="360"/>
      </w:pPr>
      <w:rPr>
        <w:rFonts w:ascii="Calibri" w:hAnsi="Calibri" w:hint="default"/>
      </w:rPr>
    </w:lvl>
    <w:lvl w:ilvl="2" w:tplc="5626528A" w:tentative="1">
      <w:start w:val="1"/>
      <w:numFmt w:val="bullet"/>
      <w:lvlText w:val="–"/>
      <w:lvlJc w:val="left"/>
      <w:pPr>
        <w:tabs>
          <w:tab w:val="num" w:pos="2160"/>
        </w:tabs>
        <w:ind w:left="2160" w:hanging="360"/>
      </w:pPr>
      <w:rPr>
        <w:rFonts w:ascii="Calibri" w:hAnsi="Calibri" w:hint="default"/>
      </w:rPr>
    </w:lvl>
    <w:lvl w:ilvl="3" w:tplc="DF5097C8" w:tentative="1">
      <w:start w:val="1"/>
      <w:numFmt w:val="bullet"/>
      <w:lvlText w:val="–"/>
      <w:lvlJc w:val="left"/>
      <w:pPr>
        <w:tabs>
          <w:tab w:val="num" w:pos="2880"/>
        </w:tabs>
        <w:ind w:left="2880" w:hanging="360"/>
      </w:pPr>
      <w:rPr>
        <w:rFonts w:ascii="Calibri" w:hAnsi="Calibri" w:hint="default"/>
      </w:rPr>
    </w:lvl>
    <w:lvl w:ilvl="4" w:tplc="66E86E86" w:tentative="1">
      <w:start w:val="1"/>
      <w:numFmt w:val="bullet"/>
      <w:lvlText w:val="–"/>
      <w:lvlJc w:val="left"/>
      <w:pPr>
        <w:tabs>
          <w:tab w:val="num" w:pos="3600"/>
        </w:tabs>
        <w:ind w:left="3600" w:hanging="360"/>
      </w:pPr>
      <w:rPr>
        <w:rFonts w:ascii="Calibri" w:hAnsi="Calibri" w:hint="default"/>
      </w:rPr>
    </w:lvl>
    <w:lvl w:ilvl="5" w:tplc="A26EF5CC" w:tentative="1">
      <w:start w:val="1"/>
      <w:numFmt w:val="bullet"/>
      <w:lvlText w:val="–"/>
      <w:lvlJc w:val="left"/>
      <w:pPr>
        <w:tabs>
          <w:tab w:val="num" w:pos="4320"/>
        </w:tabs>
        <w:ind w:left="4320" w:hanging="360"/>
      </w:pPr>
      <w:rPr>
        <w:rFonts w:ascii="Calibri" w:hAnsi="Calibri" w:hint="default"/>
      </w:rPr>
    </w:lvl>
    <w:lvl w:ilvl="6" w:tplc="50E62286">
      <w:start w:val="1"/>
      <w:numFmt w:val="bullet"/>
      <w:lvlText w:val="–"/>
      <w:lvlJc w:val="left"/>
      <w:pPr>
        <w:tabs>
          <w:tab w:val="num" w:pos="5040"/>
        </w:tabs>
        <w:ind w:left="5040" w:hanging="360"/>
      </w:pPr>
      <w:rPr>
        <w:rFonts w:ascii="Calibri" w:hAnsi="Calibri" w:hint="default"/>
      </w:rPr>
    </w:lvl>
    <w:lvl w:ilvl="7" w:tplc="DEE20568" w:tentative="1">
      <w:start w:val="1"/>
      <w:numFmt w:val="bullet"/>
      <w:lvlText w:val="–"/>
      <w:lvlJc w:val="left"/>
      <w:pPr>
        <w:tabs>
          <w:tab w:val="num" w:pos="5760"/>
        </w:tabs>
        <w:ind w:left="5760" w:hanging="360"/>
      </w:pPr>
      <w:rPr>
        <w:rFonts w:ascii="Calibri" w:hAnsi="Calibri" w:hint="default"/>
      </w:rPr>
    </w:lvl>
    <w:lvl w:ilvl="8" w:tplc="B5589114" w:tentative="1">
      <w:start w:val="1"/>
      <w:numFmt w:val="bullet"/>
      <w:lvlText w:val="–"/>
      <w:lvlJc w:val="left"/>
      <w:pPr>
        <w:tabs>
          <w:tab w:val="num" w:pos="6480"/>
        </w:tabs>
        <w:ind w:left="6480" w:hanging="360"/>
      </w:pPr>
      <w:rPr>
        <w:rFonts w:ascii="Calibri" w:hAnsi="Calibri" w:hint="default"/>
      </w:rPr>
    </w:lvl>
  </w:abstractNum>
  <w:abstractNum w:abstractNumId="139">
    <w:nsid w:val="4478784D"/>
    <w:multiLevelType w:val="hybridMultilevel"/>
    <w:tmpl w:val="D63E937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nsid w:val="44B104E9"/>
    <w:multiLevelType w:val="hybridMultilevel"/>
    <w:tmpl w:val="2340C132"/>
    <w:lvl w:ilvl="0" w:tplc="CC96549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nsid w:val="453848F0"/>
    <w:multiLevelType w:val="hybridMultilevel"/>
    <w:tmpl w:val="D870D3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2">
    <w:nsid w:val="458840A0"/>
    <w:multiLevelType w:val="hybridMultilevel"/>
    <w:tmpl w:val="E46EF8A4"/>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45CF4AAC"/>
    <w:multiLevelType w:val="hybridMultilevel"/>
    <w:tmpl w:val="E5BAC98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45DE0D2A"/>
    <w:multiLevelType w:val="hybridMultilevel"/>
    <w:tmpl w:val="596C01D4"/>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nsid w:val="47635B2F"/>
    <w:multiLevelType w:val="hybridMultilevel"/>
    <w:tmpl w:val="AF6C38C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nsid w:val="47BD745C"/>
    <w:multiLevelType w:val="hybridMultilevel"/>
    <w:tmpl w:val="7640EF46"/>
    <w:lvl w:ilvl="0" w:tplc="04150017">
      <w:start w:val="1"/>
      <w:numFmt w:val="lowerLetter"/>
      <w:lvlText w:val="%1)"/>
      <w:lvlJc w:val="left"/>
      <w:pPr>
        <w:ind w:left="1509" w:hanging="360"/>
      </w:pPr>
      <w:rPr>
        <w:rFonts w:cs="Times New Roman"/>
      </w:rPr>
    </w:lvl>
    <w:lvl w:ilvl="1" w:tplc="04150019" w:tentative="1">
      <w:start w:val="1"/>
      <w:numFmt w:val="lowerLetter"/>
      <w:lvlText w:val="%2."/>
      <w:lvlJc w:val="left"/>
      <w:pPr>
        <w:ind w:left="2229" w:hanging="360"/>
      </w:pPr>
      <w:rPr>
        <w:rFonts w:cs="Times New Roman"/>
      </w:rPr>
    </w:lvl>
    <w:lvl w:ilvl="2" w:tplc="0415001B" w:tentative="1">
      <w:start w:val="1"/>
      <w:numFmt w:val="lowerRoman"/>
      <w:lvlText w:val="%3."/>
      <w:lvlJc w:val="right"/>
      <w:pPr>
        <w:ind w:left="2949" w:hanging="180"/>
      </w:pPr>
      <w:rPr>
        <w:rFonts w:cs="Times New Roman"/>
      </w:rPr>
    </w:lvl>
    <w:lvl w:ilvl="3" w:tplc="0415000F" w:tentative="1">
      <w:start w:val="1"/>
      <w:numFmt w:val="decimal"/>
      <w:lvlText w:val="%4."/>
      <w:lvlJc w:val="left"/>
      <w:pPr>
        <w:ind w:left="3669" w:hanging="360"/>
      </w:pPr>
      <w:rPr>
        <w:rFonts w:cs="Times New Roman"/>
      </w:rPr>
    </w:lvl>
    <w:lvl w:ilvl="4" w:tplc="04150019" w:tentative="1">
      <w:start w:val="1"/>
      <w:numFmt w:val="lowerLetter"/>
      <w:lvlText w:val="%5."/>
      <w:lvlJc w:val="left"/>
      <w:pPr>
        <w:ind w:left="4389" w:hanging="360"/>
      </w:pPr>
      <w:rPr>
        <w:rFonts w:cs="Times New Roman"/>
      </w:rPr>
    </w:lvl>
    <w:lvl w:ilvl="5" w:tplc="0415001B" w:tentative="1">
      <w:start w:val="1"/>
      <w:numFmt w:val="lowerRoman"/>
      <w:lvlText w:val="%6."/>
      <w:lvlJc w:val="right"/>
      <w:pPr>
        <w:ind w:left="5109" w:hanging="180"/>
      </w:pPr>
      <w:rPr>
        <w:rFonts w:cs="Times New Roman"/>
      </w:rPr>
    </w:lvl>
    <w:lvl w:ilvl="6" w:tplc="0415000F" w:tentative="1">
      <w:start w:val="1"/>
      <w:numFmt w:val="decimal"/>
      <w:lvlText w:val="%7."/>
      <w:lvlJc w:val="left"/>
      <w:pPr>
        <w:ind w:left="5829" w:hanging="360"/>
      </w:pPr>
      <w:rPr>
        <w:rFonts w:cs="Times New Roman"/>
      </w:rPr>
    </w:lvl>
    <w:lvl w:ilvl="7" w:tplc="04150019" w:tentative="1">
      <w:start w:val="1"/>
      <w:numFmt w:val="lowerLetter"/>
      <w:lvlText w:val="%8."/>
      <w:lvlJc w:val="left"/>
      <w:pPr>
        <w:ind w:left="6549" w:hanging="360"/>
      </w:pPr>
      <w:rPr>
        <w:rFonts w:cs="Times New Roman"/>
      </w:rPr>
    </w:lvl>
    <w:lvl w:ilvl="8" w:tplc="0415001B" w:tentative="1">
      <w:start w:val="1"/>
      <w:numFmt w:val="lowerRoman"/>
      <w:lvlText w:val="%9."/>
      <w:lvlJc w:val="right"/>
      <w:pPr>
        <w:ind w:left="7269" w:hanging="180"/>
      </w:pPr>
      <w:rPr>
        <w:rFonts w:cs="Times New Roman"/>
      </w:rPr>
    </w:lvl>
  </w:abstractNum>
  <w:abstractNum w:abstractNumId="147">
    <w:nsid w:val="47C513D6"/>
    <w:multiLevelType w:val="hybridMultilevel"/>
    <w:tmpl w:val="48AC4C8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48">
    <w:nsid w:val="47F41DF3"/>
    <w:multiLevelType w:val="hybridMultilevel"/>
    <w:tmpl w:val="7082A26C"/>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9">
    <w:nsid w:val="48E66ECF"/>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0">
    <w:nsid w:val="49377E2A"/>
    <w:multiLevelType w:val="hybridMultilevel"/>
    <w:tmpl w:val="E138AD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nsid w:val="494B7EE9"/>
    <w:multiLevelType w:val="hybridMultilevel"/>
    <w:tmpl w:val="3FBA3510"/>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4A7415B8"/>
    <w:multiLevelType w:val="hybridMultilevel"/>
    <w:tmpl w:val="B614A32A"/>
    <w:lvl w:ilvl="0" w:tplc="C156A4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4AA71A3D"/>
    <w:multiLevelType w:val="hybridMultilevel"/>
    <w:tmpl w:val="341A4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B7461ED"/>
    <w:multiLevelType w:val="hybridMultilevel"/>
    <w:tmpl w:val="0148A88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5">
    <w:nsid w:val="4BE72428"/>
    <w:multiLevelType w:val="multilevel"/>
    <w:tmpl w:val="1B225044"/>
    <w:lvl w:ilvl="0">
      <w:start w:val="5"/>
      <w:numFmt w:val="decimal"/>
      <w:lvlText w:val="%1"/>
      <w:lvlJc w:val="left"/>
      <w:pPr>
        <w:ind w:left="465" w:hanging="465"/>
      </w:pPr>
      <w:rPr>
        <w:rFonts w:cs="Times New Roman" w:hint="default"/>
      </w:rPr>
    </w:lvl>
    <w:lvl w:ilvl="1">
      <w:start w:val="18"/>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6">
    <w:nsid w:val="4C355CC5"/>
    <w:multiLevelType w:val="hybridMultilevel"/>
    <w:tmpl w:val="00E6F0E4"/>
    <w:lvl w:ilvl="0" w:tplc="F06872BC">
      <w:start w:val="2"/>
      <w:numFmt w:val="decimal"/>
      <w:lvlText w:val="%1."/>
      <w:lvlJc w:val="left"/>
      <w:pPr>
        <w:ind w:left="644"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7">
    <w:nsid w:val="4CD67602"/>
    <w:multiLevelType w:val="hybridMultilevel"/>
    <w:tmpl w:val="D310A18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8">
    <w:nsid w:val="4D1561EB"/>
    <w:multiLevelType w:val="hybridMultilevel"/>
    <w:tmpl w:val="916686EA"/>
    <w:lvl w:ilvl="0" w:tplc="04150017">
      <w:start w:val="1"/>
      <w:numFmt w:val="lowerLetter"/>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59">
    <w:nsid w:val="4D36569E"/>
    <w:multiLevelType w:val="multilevel"/>
    <w:tmpl w:val="8132BBB2"/>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60">
    <w:nsid w:val="4E4D386B"/>
    <w:multiLevelType w:val="hybridMultilevel"/>
    <w:tmpl w:val="60EA6302"/>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1">
    <w:nsid w:val="4FA24F3A"/>
    <w:multiLevelType w:val="hybridMultilevel"/>
    <w:tmpl w:val="5D9C903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2">
    <w:nsid w:val="4FE13C75"/>
    <w:multiLevelType w:val="hybridMultilevel"/>
    <w:tmpl w:val="4B4AA3EE"/>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501C115C"/>
    <w:multiLevelType w:val="hybridMultilevel"/>
    <w:tmpl w:val="BA9C7B84"/>
    <w:lvl w:ilvl="0" w:tplc="E5CE8E6A">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nsid w:val="505043EC"/>
    <w:multiLevelType w:val="multilevel"/>
    <w:tmpl w:val="03308894"/>
    <w:styleLink w:val="Styl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5">
    <w:nsid w:val="5054774B"/>
    <w:multiLevelType w:val="hybridMultilevel"/>
    <w:tmpl w:val="72C680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6">
    <w:nsid w:val="516259F7"/>
    <w:multiLevelType w:val="hybridMultilevel"/>
    <w:tmpl w:val="30F458C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7">
    <w:nsid w:val="51666C96"/>
    <w:multiLevelType w:val="multilevel"/>
    <w:tmpl w:val="1DCA45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8">
    <w:nsid w:val="516B4778"/>
    <w:multiLevelType w:val="hybridMultilevel"/>
    <w:tmpl w:val="05ECA36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nsid w:val="524D13B8"/>
    <w:multiLevelType w:val="hybridMultilevel"/>
    <w:tmpl w:val="B7F26FE4"/>
    <w:lvl w:ilvl="0" w:tplc="12C0B5DE">
      <w:start w:val="1"/>
      <w:numFmt w:val="lowerLetter"/>
      <w:suff w:val="space"/>
      <w:lvlText w:val="%1)"/>
      <w:lvlJc w:val="left"/>
      <w:pPr>
        <w:ind w:left="360" w:hanging="360"/>
      </w:pPr>
      <w:rPr>
        <w:rFonts w:cs="Times New Roman" w:hint="default"/>
      </w:rPr>
    </w:lvl>
    <w:lvl w:ilvl="1" w:tplc="04150019">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D5A843A0">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170">
    <w:nsid w:val="530066D3"/>
    <w:multiLevelType w:val="hybridMultilevel"/>
    <w:tmpl w:val="712874A8"/>
    <w:lvl w:ilvl="0" w:tplc="0415000F">
      <w:start w:val="1"/>
      <w:numFmt w:val="decimal"/>
      <w:lvlText w:val="%1."/>
      <w:lvlJc w:val="left"/>
      <w:pPr>
        <w:ind w:left="720" w:hanging="360"/>
      </w:pPr>
      <w:rPr>
        <w:rFonts w:cs="Times New Roman"/>
      </w:rPr>
    </w:lvl>
    <w:lvl w:ilvl="1" w:tplc="D760408A">
      <w:start w:val="1"/>
      <w:numFmt w:val="lowerLetter"/>
      <w:lvlText w:val="%2)"/>
      <w:lvlJc w:val="left"/>
      <w:pPr>
        <w:ind w:left="1440" w:hanging="360"/>
      </w:pPr>
      <w:rPr>
        <w:rFonts w:cs="Times New Roman" w:hint="default"/>
        <w:i w:val="0"/>
      </w:rPr>
    </w:lvl>
    <w:lvl w:ilvl="2" w:tplc="4582FAB2">
      <w:start w:val="1"/>
      <w:numFmt w:val="lowerRoman"/>
      <w:lvlText w:val="%3."/>
      <w:lvlJc w:val="left"/>
      <w:pPr>
        <w:ind w:left="2700" w:hanging="72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nsid w:val="5376266B"/>
    <w:multiLevelType w:val="hybridMultilevel"/>
    <w:tmpl w:val="3E14E97A"/>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2">
    <w:nsid w:val="53813CB4"/>
    <w:multiLevelType w:val="hybridMultilevel"/>
    <w:tmpl w:val="C2C46070"/>
    <w:lvl w:ilvl="0" w:tplc="50DECBC0">
      <w:start w:val="1"/>
      <w:numFmt w:val="decimal"/>
      <w:lvlText w:val="%1)"/>
      <w:lvlJc w:val="left"/>
      <w:pPr>
        <w:ind w:left="720" w:hanging="360"/>
      </w:pPr>
      <w:rPr>
        <w:rFonts w:cs="Times New Roman" w:hint="default"/>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nsid w:val="53B75F2C"/>
    <w:multiLevelType w:val="hybridMultilevel"/>
    <w:tmpl w:val="D7FEBE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4">
    <w:nsid w:val="53EF3E29"/>
    <w:multiLevelType w:val="multilevel"/>
    <w:tmpl w:val="F774C1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5">
    <w:nsid w:val="548D653E"/>
    <w:multiLevelType w:val="hybridMultilevel"/>
    <w:tmpl w:val="9B22F90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nsid w:val="54E401C9"/>
    <w:multiLevelType w:val="multilevel"/>
    <w:tmpl w:val="C882CF06"/>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7">
    <w:nsid w:val="55D04AAA"/>
    <w:multiLevelType w:val="multilevel"/>
    <w:tmpl w:val="3436650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8">
    <w:nsid w:val="561C3C0F"/>
    <w:multiLevelType w:val="hybridMultilevel"/>
    <w:tmpl w:val="72C680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9">
    <w:nsid w:val="56635BA8"/>
    <w:multiLevelType w:val="multilevel"/>
    <w:tmpl w:val="88A6D02C"/>
    <w:lvl w:ilvl="0">
      <w:start w:val="1"/>
      <w:numFmt w:val="decimal"/>
      <w:lvlText w:val="%1."/>
      <w:lvlJc w:val="left"/>
      <w:pPr>
        <w:ind w:left="703" w:hanging="703"/>
      </w:pPr>
      <w:rPr>
        <w:rFonts w:ascii="Arial" w:eastAsia="Times New Roman" w:hAnsi="Arial" w:cs="Arial"/>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80">
    <w:nsid w:val="56A70889"/>
    <w:multiLevelType w:val="multilevel"/>
    <w:tmpl w:val="2E721510"/>
    <w:styleLink w:val="List49"/>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181">
    <w:nsid w:val="56BB1B9B"/>
    <w:multiLevelType w:val="hybridMultilevel"/>
    <w:tmpl w:val="64EE56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57E70A4A"/>
    <w:multiLevelType w:val="hybridMultilevel"/>
    <w:tmpl w:val="C634447E"/>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580F7267"/>
    <w:multiLevelType w:val="hybridMultilevel"/>
    <w:tmpl w:val="5908DBBA"/>
    <w:lvl w:ilvl="0" w:tplc="CC965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58447DBC"/>
    <w:multiLevelType w:val="hybridMultilevel"/>
    <w:tmpl w:val="EF26048A"/>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85">
    <w:nsid w:val="58532A68"/>
    <w:multiLevelType w:val="multilevel"/>
    <w:tmpl w:val="1096BE98"/>
    <w:lvl w:ilvl="0">
      <w:start w:val="5"/>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86">
    <w:nsid w:val="59083E73"/>
    <w:multiLevelType w:val="hybridMultilevel"/>
    <w:tmpl w:val="1812D67C"/>
    <w:lvl w:ilvl="0" w:tplc="CE8EB2F2">
      <w:start w:val="34"/>
      <w:numFmt w:val="decimal"/>
      <w:lvlText w:val="%1."/>
      <w:lvlJc w:val="left"/>
      <w:pPr>
        <w:ind w:left="5040" w:hanging="360"/>
      </w:pPr>
      <w:rPr>
        <w:rFonts w:cs="Times New Roman"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7">
    <w:nsid w:val="59240096"/>
    <w:multiLevelType w:val="hybridMultilevel"/>
    <w:tmpl w:val="3ADC9AEE"/>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88">
    <w:nsid w:val="59F842DC"/>
    <w:multiLevelType w:val="hybridMultilevel"/>
    <w:tmpl w:val="667AD6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9">
    <w:nsid w:val="5A471A6B"/>
    <w:multiLevelType w:val="hybridMultilevel"/>
    <w:tmpl w:val="4C5CD42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nsid w:val="5A536401"/>
    <w:multiLevelType w:val="hybridMultilevel"/>
    <w:tmpl w:val="A8D69A00"/>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1">
    <w:nsid w:val="5B615C2D"/>
    <w:multiLevelType w:val="hybridMultilevel"/>
    <w:tmpl w:val="FE8032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2">
    <w:nsid w:val="5C642DCE"/>
    <w:multiLevelType w:val="hybridMultilevel"/>
    <w:tmpl w:val="001A1F0E"/>
    <w:lvl w:ilvl="0" w:tplc="CC96549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3">
    <w:nsid w:val="5C807413"/>
    <w:multiLevelType w:val="multilevel"/>
    <w:tmpl w:val="8144B110"/>
    <w:lvl w:ilvl="0">
      <w:start w:val="6"/>
      <w:numFmt w:val="decimal"/>
      <w:lvlText w:val="%1"/>
      <w:lvlJc w:val="left"/>
      <w:pPr>
        <w:ind w:left="360" w:hanging="360"/>
      </w:pPr>
      <w:rPr>
        <w:rFonts w:cs="Times New Roman" w:hint="default"/>
        <w:i w:val="0"/>
      </w:rPr>
    </w:lvl>
    <w:lvl w:ilvl="1">
      <w:start w:val="1"/>
      <w:numFmt w:val="decimal"/>
      <w:lvlText w:val="%2."/>
      <w:lvlJc w:val="left"/>
      <w:pPr>
        <w:ind w:left="1072" w:hanging="360"/>
      </w:pPr>
      <w:rPr>
        <w:rFonts w:cs="Times New Roman" w:hint="default"/>
        <w:b w:val="0"/>
        <w:i w:val="0"/>
        <w:sz w:val="24"/>
        <w:szCs w:val="24"/>
      </w:rPr>
    </w:lvl>
    <w:lvl w:ilvl="2">
      <w:start w:val="1"/>
      <w:numFmt w:val="decimal"/>
      <w:lvlText w:val="%1.%2.%3"/>
      <w:lvlJc w:val="left"/>
      <w:pPr>
        <w:ind w:left="2144" w:hanging="720"/>
      </w:pPr>
      <w:rPr>
        <w:rFonts w:cs="Times New Roman" w:hint="default"/>
        <w:i w:val="0"/>
      </w:rPr>
    </w:lvl>
    <w:lvl w:ilvl="3">
      <w:start w:val="1"/>
      <w:numFmt w:val="decimal"/>
      <w:lvlText w:val="%1.%2.%3.%4"/>
      <w:lvlJc w:val="left"/>
      <w:pPr>
        <w:ind w:left="2856" w:hanging="720"/>
      </w:pPr>
      <w:rPr>
        <w:rFonts w:cs="Times New Roman" w:hint="default"/>
        <w:i w:val="0"/>
      </w:rPr>
    </w:lvl>
    <w:lvl w:ilvl="4">
      <w:start w:val="1"/>
      <w:numFmt w:val="decimal"/>
      <w:lvlText w:val="%1.%2.%3.%4.%5"/>
      <w:lvlJc w:val="left"/>
      <w:pPr>
        <w:ind w:left="3928" w:hanging="1080"/>
      </w:pPr>
      <w:rPr>
        <w:rFonts w:cs="Times New Roman" w:hint="default"/>
        <w:i w:val="0"/>
      </w:rPr>
    </w:lvl>
    <w:lvl w:ilvl="5">
      <w:start w:val="1"/>
      <w:numFmt w:val="decimal"/>
      <w:lvlText w:val="%1.%2.%3.%4.%5.%6"/>
      <w:lvlJc w:val="left"/>
      <w:pPr>
        <w:ind w:left="4640" w:hanging="1080"/>
      </w:pPr>
      <w:rPr>
        <w:rFonts w:cs="Times New Roman" w:hint="default"/>
        <w:i w:val="0"/>
      </w:rPr>
    </w:lvl>
    <w:lvl w:ilvl="6">
      <w:start w:val="1"/>
      <w:numFmt w:val="decimal"/>
      <w:lvlText w:val="%1.%2.%3.%4.%5.%6.%7"/>
      <w:lvlJc w:val="left"/>
      <w:pPr>
        <w:ind w:left="5712" w:hanging="1440"/>
      </w:pPr>
      <w:rPr>
        <w:rFonts w:cs="Times New Roman" w:hint="default"/>
        <w:i w:val="0"/>
      </w:rPr>
    </w:lvl>
    <w:lvl w:ilvl="7">
      <w:start w:val="1"/>
      <w:numFmt w:val="decimal"/>
      <w:lvlText w:val="%1.%2.%3.%4.%5.%6.%7.%8"/>
      <w:lvlJc w:val="left"/>
      <w:pPr>
        <w:ind w:left="6424" w:hanging="1440"/>
      </w:pPr>
      <w:rPr>
        <w:rFonts w:cs="Times New Roman" w:hint="default"/>
        <w:i w:val="0"/>
      </w:rPr>
    </w:lvl>
    <w:lvl w:ilvl="8">
      <w:start w:val="1"/>
      <w:numFmt w:val="decimal"/>
      <w:lvlText w:val="%1.%2.%3.%4.%5.%6.%7.%8.%9"/>
      <w:lvlJc w:val="left"/>
      <w:pPr>
        <w:ind w:left="7496" w:hanging="1800"/>
      </w:pPr>
      <w:rPr>
        <w:rFonts w:cs="Times New Roman" w:hint="default"/>
        <w:i w:val="0"/>
      </w:rPr>
    </w:lvl>
  </w:abstractNum>
  <w:abstractNum w:abstractNumId="194">
    <w:nsid w:val="5E2A4413"/>
    <w:multiLevelType w:val="hybridMultilevel"/>
    <w:tmpl w:val="2D72C8EA"/>
    <w:lvl w:ilvl="0" w:tplc="CC965490">
      <w:start w:val="1"/>
      <w:numFmt w:val="bullet"/>
      <w:lvlText w:val=""/>
      <w:lvlJc w:val="left"/>
      <w:pPr>
        <w:ind w:left="1620" w:hanging="360"/>
      </w:pPr>
      <w:rPr>
        <w:rFonts w:ascii="Symbol" w:hAnsi="Symbol" w:hint="default"/>
      </w:rPr>
    </w:lvl>
    <w:lvl w:ilvl="1" w:tplc="04150003" w:tentative="1">
      <w:start w:val="1"/>
      <w:numFmt w:val="bullet"/>
      <w:lvlText w:val="o"/>
      <w:lvlJc w:val="left"/>
      <w:pPr>
        <w:ind w:left="2340" w:hanging="360"/>
      </w:pPr>
      <w:rPr>
        <w:rFonts w:ascii="Courier New" w:hAnsi="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195">
    <w:nsid w:val="5F1D20AA"/>
    <w:multiLevelType w:val="hybridMultilevel"/>
    <w:tmpl w:val="961C54C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6">
    <w:nsid w:val="60055EE5"/>
    <w:multiLevelType w:val="hybridMultilevel"/>
    <w:tmpl w:val="712E8A36"/>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7">
    <w:nsid w:val="60D224DB"/>
    <w:multiLevelType w:val="hybridMultilevel"/>
    <w:tmpl w:val="35C2A39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98">
    <w:nsid w:val="6115259D"/>
    <w:multiLevelType w:val="multilevel"/>
    <w:tmpl w:val="FB800FAC"/>
    <w:lvl w:ilvl="0">
      <w:start w:val="1"/>
      <w:numFmt w:val="decimal"/>
      <w:lvlText w:val="%1."/>
      <w:lvlJc w:val="left"/>
      <w:pPr>
        <w:ind w:left="1065" w:hanging="360"/>
      </w:pPr>
      <w:rPr>
        <w:rFonts w:cs="Times New Roman" w:hint="default"/>
        <w:i w:val="0"/>
      </w:rPr>
    </w:lvl>
    <w:lvl w:ilvl="1" w:tentative="1">
      <w:start w:val="1"/>
      <w:numFmt w:val="lowerLetter"/>
      <w:lvlText w:val="%2."/>
      <w:lvlJc w:val="left"/>
      <w:pPr>
        <w:ind w:left="1785" w:hanging="360"/>
      </w:pPr>
      <w:rPr>
        <w:rFonts w:cs="Times New Roman"/>
      </w:rPr>
    </w:lvl>
    <w:lvl w:ilvl="2" w:tentative="1">
      <w:start w:val="1"/>
      <w:numFmt w:val="lowerRoman"/>
      <w:lvlText w:val="%3."/>
      <w:lvlJc w:val="right"/>
      <w:pPr>
        <w:ind w:left="2505" w:hanging="180"/>
      </w:pPr>
      <w:rPr>
        <w:rFonts w:cs="Times New Roman"/>
      </w:rPr>
    </w:lvl>
    <w:lvl w:ilvl="3" w:tentative="1">
      <w:start w:val="1"/>
      <w:numFmt w:val="decimal"/>
      <w:lvlText w:val="%4."/>
      <w:lvlJc w:val="left"/>
      <w:pPr>
        <w:ind w:left="3225" w:hanging="360"/>
      </w:pPr>
      <w:rPr>
        <w:rFonts w:cs="Times New Roman"/>
      </w:rPr>
    </w:lvl>
    <w:lvl w:ilvl="4" w:tentative="1">
      <w:start w:val="1"/>
      <w:numFmt w:val="lowerLetter"/>
      <w:lvlText w:val="%5."/>
      <w:lvlJc w:val="left"/>
      <w:pPr>
        <w:ind w:left="3945" w:hanging="360"/>
      </w:pPr>
      <w:rPr>
        <w:rFonts w:cs="Times New Roman"/>
      </w:rPr>
    </w:lvl>
    <w:lvl w:ilvl="5" w:tentative="1">
      <w:start w:val="1"/>
      <w:numFmt w:val="lowerRoman"/>
      <w:lvlText w:val="%6."/>
      <w:lvlJc w:val="right"/>
      <w:pPr>
        <w:ind w:left="4665" w:hanging="180"/>
      </w:pPr>
      <w:rPr>
        <w:rFonts w:cs="Times New Roman"/>
      </w:rPr>
    </w:lvl>
    <w:lvl w:ilvl="6" w:tentative="1">
      <w:start w:val="1"/>
      <w:numFmt w:val="decimal"/>
      <w:lvlText w:val="%7."/>
      <w:lvlJc w:val="left"/>
      <w:pPr>
        <w:ind w:left="5385" w:hanging="360"/>
      </w:pPr>
      <w:rPr>
        <w:rFonts w:cs="Times New Roman"/>
      </w:rPr>
    </w:lvl>
    <w:lvl w:ilvl="7" w:tentative="1">
      <w:start w:val="1"/>
      <w:numFmt w:val="lowerLetter"/>
      <w:lvlText w:val="%8."/>
      <w:lvlJc w:val="left"/>
      <w:pPr>
        <w:ind w:left="6105" w:hanging="360"/>
      </w:pPr>
      <w:rPr>
        <w:rFonts w:cs="Times New Roman"/>
      </w:rPr>
    </w:lvl>
    <w:lvl w:ilvl="8" w:tentative="1">
      <w:start w:val="1"/>
      <w:numFmt w:val="lowerRoman"/>
      <w:lvlText w:val="%9."/>
      <w:lvlJc w:val="right"/>
      <w:pPr>
        <w:ind w:left="6825" w:hanging="180"/>
      </w:pPr>
      <w:rPr>
        <w:rFonts w:cs="Times New Roman"/>
      </w:rPr>
    </w:lvl>
  </w:abstractNum>
  <w:abstractNum w:abstractNumId="199">
    <w:nsid w:val="6162350E"/>
    <w:multiLevelType w:val="hybridMultilevel"/>
    <w:tmpl w:val="7C3EEEB2"/>
    <w:lvl w:ilvl="0" w:tplc="0415000F">
      <w:start w:val="1"/>
      <w:numFmt w:val="decimal"/>
      <w:lvlText w:val="%1."/>
      <w:lvlJc w:val="left"/>
      <w:pPr>
        <w:ind w:left="720" w:hanging="360"/>
      </w:pPr>
      <w:rPr>
        <w:rFonts w:cs="Times New Roman"/>
      </w:rPr>
    </w:lvl>
    <w:lvl w:ilvl="1" w:tplc="6D1415B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0">
    <w:nsid w:val="619B392C"/>
    <w:multiLevelType w:val="hybridMultilevel"/>
    <w:tmpl w:val="2BC698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1">
    <w:nsid w:val="625D637D"/>
    <w:multiLevelType w:val="hybridMultilevel"/>
    <w:tmpl w:val="238C0634"/>
    <w:lvl w:ilvl="0" w:tplc="04150011">
      <w:start w:val="1"/>
      <w:numFmt w:val="decimal"/>
      <w:lvlText w:val="%1)"/>
      <w:lvlJc w:val="left"/>
      <w:pPr>
        <w:ind w:left="360" w:hanging="360"/>
      </w:pPr>
      <w:rPr>
        <w:rFonts w:cs="Times New Roman"/>
      </w:rPr>
    </w:lvl>
    <w:lvl w:ilvl="1" w:tplc="04150017">
      <w:start w:val="1"/>
      <w:numFmt w:val="lowerLetter"/>
      <w:lvlText w:val="%2)"/>
      <w:lvlJc w:val="left"/>
      <w:pPr>
        <w:ind w:left="644"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2">
    <w:nsid w:val="6301627C"/>
    <w:multiLevelType w:val="hybridMultilevel"/>
    <w:tmpl w:val="E92E44A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3">
    <w:nsid w:val="63306640"/>
    <w:multiLevelType w:val="hybridMultilevel"/>
    <w:tmpl w:val="28E8C8F0"/>
    <w:lvl w:ilvl="0" w:tplc="1F1E4D68">
      <w:start w:val="1"/>
      <w:numFmt w:val="lowerLetter"/>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4">
    <w:nsid w:val="6471084D"/>
    <w:multiLevelType w:val="hybridMultilevel"/>
    <w:tmpl w:val="963E59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5">
    <w:nsid w:val="65651DC8"/>
    <w:multiLevelType w:val="hybridMultilevel"/>
    <w:tmpl w:val="39A4D4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6">
    <w:nsid w:val="66687E29"/>
    <w:multiLevelType w:val="hybridMultilevel"/>
    <w:tmpl w:val="09A0A176"/>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7">
    <w:nsid w:val="67527230"/>
    <w:multiLevelType w:val="hybridMultilevel"/>
    <w:tmpl w:val="DEDE63CC"/>
    <w:lvl w:ilvl="0" w:tplc="7BA6FEBA">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08">
    <w:nsid w:val="680C6DFB"/>
    <w:multiLevelType w:val="multilevel"/>
    <w:tmpl w:val="36409D28"/>
    <w:lvl w:ilvl="0">
      <w:start w:val="8"/>
      <w:numFmt w:val="decimal"/>
      <w:lvlText w:val="%1"/>
      <w:lvlJc w:val="left"/>
      <w:pPr>
        <w:ind w:left="375" w:hanging="375"/>
      </w:pPr>
      <w:rPr>
        <w:rFonts w:cs="Times New Roman" w:hint="default"/>
        <w:b/>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09">
    <w:nsid w:val="683F0107"/>
    <w:multiLevelType w:val="hybridMultilevel"/>
    <w:tmpl w:val="0C5EE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693E4B29"/>
    <w:multiLevelType w:val="multilevel"/>
    <w:tmpl w:val="CF70907A"/>
    <w:lvl w:ilvl="0">
      <w:start w:val="2"/>
      <w:numFmt w:val="decimal"/>
      <w:lvlText w:val="%1."/>
      <w:lvlJc w:val="left"/>
      <w:pPr>
        <w:ind w:left="703" w:hanging="703"/>
      </w:pPr>
      <w:rPr>
        <w:rFonts w:cs="Times New Roman" w:hint="default"/>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11">
    <w:nsid w:val="6A580D85"/>
    <w:multiLevelType w:val="hybridMultilevel"/>
    <w:tmpl w:val="28F0EF96"/>
    <w:lvl w:ilvl="0" w:tplc="61E05B40">
      <w:start w:val="1"/>
      <w:numFmt w:val="lowerLetter"/>
      <w:lvlText w:val="%1)"/>
      <w:lvlJc w:val="left"/>
      <w:pPr>
        <w:ind w:left="1063" w:hanging="360"/>
      </w:pPr>
      <w:rPr>
        <w:rFonts w:cs="Times New Roman" w:hint="default"/>
      </w:rPr>
    </w:lvl>
    <w:lvl w:ilvl="1" w:tplc="04150019" w:tentative="1">
      <w:start w:val="1"/>
      <w:numFmt w:val="lowerLetter"/>
      <w:lvlText w:val="%2."/>
      <w:lvlJc w:val="left"/>
      <w:pPr>
        <w:ind w:left="1783" w:hanging="360"/>
      </w:pPr>
      <w:rPr>
        <w:rFonts w:cs="Times New Roman"/>
      </w:rPr>
    </w:lvl>
    <w:lvl w:ilvl="2" w:tplc="0415001B" w:tentative="1">
      <w:start w:val="1"/>
      <w:numFmt w:val="lowerRoman"/>
      <w:lvlText w:val="%3."/>
      <w:lvlJc w:val="right"/>
      <w:pPr>
        <w:ind w:left="2503" w:hanging="180"/>
      </w:pPr>
      <w:rPr>
        <w:rFonts w:cs="Times New Roman"/>
      </w:rPr>
    </w:lvl>
    <w:lvl w:ilvl="3" w:tplc="0415000F" w:tentative="1">
      <w:start w:val="1"/>
      <w:numFmt w:val="decimal"/>
      <w:lvlText w:val="%4."/>
      <w:lvlJc w:val="left"/>
      <w:pPr>
        <w:ind w:left="3223" w:hanging="360"/>
      </w:pPr>
      <w:rPr>
        <w:rFonts w:cs="Times New Roman"/>
      </w:rPr>
    </w:lvl>
    <w:lvl w:ilvl="4" w:tplc="04150019" w:tentative="1">
      <w:start w:val="1"/>
      <w:numFmt w:val="lowerLetter"/>
      <w:lvlText w:val="%5."/>
      <w:lvlJc w:val="left"/>
      <w:pPr>
        <w:ind w:left="3943" w:hanging="360"/>
      </w:pPr>
      <w:rPr>
        <w:rFonts w:cs="Times New Roman"/>
      </w:rPr>
    </w:lvl>
    <w:lvl w:ilvl="5" w:tplc="0415001B" w:tentative="1">
      <w:start w:val="1"/>
      <w:numFmt w:val="lowerRoman"/>
      <w:lvlText w:val="%6."/>
      <w:lvlJc w:val="right"/>
      <w:pPr>
        <w:ind w:left="4663" w:hanging="180"/>
      </w:pPr>
      <w:rPr>
        <w:rFonts w:cs="Times New Roman"/>
      </w:rPr>
    </w:lvl>
    <w:lvl w:ilvl="6" w:tplc="0415000F" w:tentative="1">
      <w:start w:val="1"/>
      <w:numFmt w:val="decimal"/>
      <w:lvlText w:val="%7."/>
      <w:lvlJc w:val="left"/>
      <w:pPr>
        <w:ind w:left="5383" w:hanging="360"/>
      </w:pPr>
      <w:rPr>
        <w:rFonts w:cs="Times New Roman"/>
      </w:rPr>
    </w:lvl>
    <w:lvl w:ilvl="7" w:tplc="04150019" w:tentative="1">
      <w:start w:val="1"/>
      <w:numFmt w:val="lowerLetter"/>
      <w:lvlText w:val="%8."/>
      <w:lvlJc w:val="left"/>
      <w:pPr>
        <w:ind w:left="6103" w:hanging="360"/>
      </w:pPr>
      <w:rPr>
        <w:rFonts w:cs="Times New Roman"/>
      </w:rPr>
    </w:lvl>
    <w:lvl w:ilvl="8" w:tplc="0415001B" w:tentative="1">
      <w:start w:val="1"/>
      <w:numFmt w:val="lowerRoman"/>
      <w:lvlText w:val="%9."/>
      <w:lvlJc w:val="right"/>
      <w:pPr>
        <w:ind w:left="6823" w:hanging="180"/>
      </w:pPr>
      <w:rPr>
        <w:rFonts w:cs="Times New Roman"/>
      </w:rPr>
    </w:lvl>
  </w:abstractNum>
  <w:abstractNum w:abstractNumId="212">
    <w:nsid w:val="6B5D14F2"/>
    <w:multiLevelType w:val="multilevel"/>
    <w:tmpl w:val="E7DA364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3">
    <w:nsid w:val="6B7D673C"/>
    <w:multiLevelType w:val="hybridMultilevel"/>
    <w:tmpl w:val="E282504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4">
    <w:nsid w:val="6B927E20"/>
    <w:multiLevelType w:val="hybridMultilevel"/>
    <w:tmpl w:val="E4D4140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6BF31944"/>
    <w:multiLevelType w:val="multilevel"/>
    <w:tmpl w:val="06846C62"/>
    <w:lvl w:ilvl="0">
      <w:start w:val="1"/>
      <w:numFmt w:val="decimal"/>
      <w:lvlText w:val="%1."/>
      <w:lvlJc w:val="left"/>
      <w:pPr>
        <w:ind w:left="360" w:hanging="360"/>
      </w:pPr>
      <w:rPr>
        <w:rFonts w:cs="Times New Roman"/>
        <w:i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6">
    <w:nsid w:val="6C653257"/>
    <w:multiLevelType w:val="hybridMultilevel"/>
    <w:tmpl w:val="2DF21BA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7">
    <w:nsid w:val="6D5A5A1F"/>
    <w:multiLevelType w:val="hybridMultilevel"/>
    <w:tmpl w:val="2F4E419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18">
    <w:nsid w:val="6D605A57"/>
    <w:multiLevelType w:val="hybridMultilevel"/>
    <w:tmpl w:val="C2A4C268"/>
    <w:lvl w:ilvl="0" w:tplc="0415000F">
      <w:start w:val="1"/>
      <w:numFmt w:val="decimal"/>
      <w:lvlText w:val="%1."/>
      <w:lvlJc w:val="left"/>
      <w:pPr>
        <w:ind w:left="720" w:hanging="360"/>
      </w:pPr>
      <w:rPr>
        <w:rFonts w:cs="Times New Roman"/>
      </w:rPr>
    </w:lvl>
    <w:lvl w:ilvl="1" w:tplc="BEA2EE76">
      <w:start w:val="1"/>
      <w:numFmt w:val="lowerLetter"/>
      <w:lvlText w:val="%2."/>
      <w:lvlJc w:val="left"/>
      <w:pPr>
        <w:ind w:left="1440" w:hanging="360"/>
      </w:pPr>
      <w:rPr>
        <w:rFonts w:ascii="Arial" w:hAnsi="Arial" w:cs="Arial" w:hint="default"/>
        <w:sz w:val="24"/>
        <w:szCs w:val="24"/>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9">
    <w:nsid w:val="6D744A80"/>
    <w:multiLevelType w:val="hybridMultilevel"/>
    <w:tmpl w:val="86AACA00"/>
    <w:lvl w:ilvl="0" w:tplc="0415001B">
      <w:start w:val="1"/>
      <w:numFmt w:val="lowerRoman"/>
      <w:lvlText w:val="%1."/>
      <w:lvlJc w:val="righ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0">
    <w:nsid w:val="6E807BF8"/>
    <w:multiLevelType w:val="multilevel"/>
    <w:tmpl w:val="49F46E00"/>
    <w:lvl w:ilvl="0">
      <w:start w:val="1"/>
      <w:numFmt w:val="bullet"/>
      <w:lvlText w:val=""/>
      <w:lvlJc w:val="left"/>
      <w:pPr>
        <w:tabs>
          <w:tab w:val="num" w:pos="1068"/>
        </w:tabs>
        <w:ind w:left="1068" w:hanging="360"/>
      </w:pPr>
      <w:rPr>
        <w:rFonts w:ascii="Symbol" w:hAnsi="Symbol" w:hint="default"/>
        <w:b/>
        <w:sz w:val="24"/>
      </w:rPr>
    </w:lvl>
    <w:lvl w:ilvl="1">
      <w:start w:val="1"/>
      <w:numFmt w:val="lowerLetter"/>
      <w:lvlText w:val="%2."/>
      <w:lvlJc w:val="left"/>
      <w:pPr>
        <w:tabs>
          <w:tab w:val="num" w:pos="1788"/>
        </w:tabs>
        <w:ind w:left="1788" w:hanging="360"/>
      </w:pPr>
      <w:rPr>
        <w:rFonts w:cs="Times New Roman" w:hint="default"/>
      </w:rPr>
    </w:lvl>
    <w:lvl w:ilvl="2">
      <w:start w:val="1"/>
      <w:numFmt w:val="lowerRoman"/>
      <w:lvlText w:val="%3."/>
      <w:lvlJc w:val="right"/>
      <w:pPr>
        <w:tabs>
          <w:tab w:val="num" w:pos="2508"/>
        </w:tabs>
        <w:ind w:left="2508" w:hanging="180"/>
      </w:pPr>
      <w:rPr>
        <w:rFonts w:cs="Times New Roman" w:hint="default"/>
      </w:rPr>
    </w:lvl>
    <w:lvl w:ilvl="3">
      <w:start w:val="1"/>
      <w:numFmt w:val="decimal"/>
      <w:lvlText w:val="%4."/>
      <w:lvlJc w:val="left"/>
      <w:pPr>
        <w:tabs>
          <w:tab w:val="num" w:pos="3228"/>
        </w:tabs>
        <w:ind w:left="3228" w:hanging="360"/>
      </w:pPr>
      <w:rPr>
        <w:rFonts w:cs="Times New Roman" w:hint="default"/>
      </w:rPr>
    </w:lvl>
    <w:lvl w:ilvl="4">
      <w:start w:val="1"/>
      <w:numFmt w:val="lowerLetter"/>
      <w:lvlText w:val="%5."/>
      <w:lvlJc w:val="left"/>
      <w:pPr>
        <w:tabs>
          <w:tab w:val="num" w:pos="3948"/>
        </w:tabs>
        <w:ind w:left="3948" w:hanging="360"/>
      </w:pPr>
      <w:rPr>
        <w:rFonts w:cs="Times New Roman" w:hint="default"/>
      </w:rPr>
    </w:lvl>
    <w:lvl w:ilvl="5">
      <w:start w:val="1"/>
      <w:numFmt w:val="lowerRoman"/>
      <w:lvlText w:val="%6."/>
      <w:lvlJc w:val="right"/>
      <w:pPr>
        <w:tabs>
          <w:tab w:val="num" w:pos="4668"/>
        </w:tabs>
        <w:ind w:left="4668" w:hanging="180"/>
      </w:pPr>
      <w:rPr>
        <w:rFonts w:cs="Times New Roman" w:hint="default"/>
      </w:rPr>
    </w:lvl>
    <w:lvl w:ilvl="6">
      <w:start w:val="1"/>
      <w:numFmt w:val="decimal"/>
      <w:lvlText w:val="%7."/>
      <w:lvlJc w:val="left"/>
      <w:pPr>
        <w:tabs>
          <w:tab w:val="num" w:pos="5388"/>
        </w:tabs>
        <w:ind w:left="5388" w:hanging="360"/>
      </w:pPr>
      <w:rPr>
        <w:rFonts w:cs="Times New Roman" w:hint="default"/>
      </w:rPr>
    </w:lvl>
    <w:lvl w:ilvl="7">
      <w:start w:val="1"/>
      <w:numFmt w:val="lowerLetter"/>
      <w:lvlText w:val="%8."/>
      <w:lvlJc w:val="left"/>
      <w:pPr>
        <w:tabs>
          <w:tab w:val="num" w:pos="6108"/>
        </w:tabs>
        <w:ind w:left="6108" w:hanging="360"/>
      </w:pPr>
      <w:rPr>
        <w:rFonts w:cs="Times New Roman" w:hint="default"/>
      </w:rPr>
    </w:lvl>
    <w:lvl w:ilvl="8">
      <w:start w:val="1"/>
      <w:numFmt w:val="lowerRoman"/>
      <w:lvlText w:val="%9."/>
      <w:lvlJc w:val="right"/>
      <w:pPr>
        <w:tabs>
          <w:tab w:val="num" w:pos="6828"/>
        </w:tabs>
        <w:ind w:left="6828" w:hanging="180"/>
      </w:pPr>
      <w:rPr>
        <w:rFonts w:cs="Times New Roman" w:hint="default"/>
      </w:rPr>
    </w:lvl>
  </w:abstractNum>
  <w:abstractNum w:abstractNumId="221">
    <w:nsid w:val="6E8F2451"/>
    <w:multiLevelType w:val="multilevel"/>
    <w:tmpl w:val="F98C2E46"/>
    <w:lvl w:ilvl="0">
      <w:start w:val="5"/>
      <w:numFmt w:val="decimal"/>
      <w:lvlText w:val="%1"/>
      <w:lvlJc w:val="left"/>
      <w:pPr>
        <w:ind w:left="375" w:hanging="375"/>
      </w:pPr>
      <w:rPr>
        <w:rFonts w:cs="Times New Roman" w:hint="default"/>
      </w:rPr>
    </w:lvl>
    <w:lvl w:ilvl="1">
      <w:start w:val="1"/>
      <w:numFmt w:val="decimal"/>
      <w:lvlText w:val="%1.%2"/>
      <w:lvlJc w:val="left"/>
      <w:pPr>
        <w:ind w:left="2149"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22">
    <w:nsid w:val="6FC413C6"/>
    <w:multiLevelType w:val="hybridMultilevel"/>
    <w:tmpl w:val="AE348CE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3">
    <w:nsid w:val="6FDE643A"/>
    <w:multiLevelType w:val="hybridMultilevel"/>
    <w:tmpl w:val="7D52526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70C511CB"/>
    <w:multiLevelType w:val="hybridMultilevel"/>
    <w:tmpl w:val="0AFCD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70E5579B"/>
    <w:multiLevelType w:val="multilevel"/>
    <w:tmpl w:val="397EECBA"/>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26">
    <w:nsid w:val="710A64CD"/>
    <w:multiLevelType w:val="hybridMultilevel"/>
    <w:tmpl w:val="023863D4"/>
    <w:lvl w:ilvl="0" w:tplc="AEA8FA02">
      <w:start w:val="22"/>
      <w:numFmt w:val="decimal"/>
      <w:lvlText w:val="%1."/>
      <w:lvlJc w:val="left"/>
      <w:pPr>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7">
    <w:nsid w:val="715A6AFF"/>
    <w:multiLevelType w:val="multilevel"/>
    <w:tmpl w:val="31921A32"/>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28">
    <w:nsid w:val="71744B0E"/>
    <w:multiLevelType w:val="hybridMultilevel"/>
    <w:tmpl w:val="303E0768"/>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9">
    <w:nsid w:val="717862DF"/>
    <w:multiLevelType w:val="multilevel"/>
    <w:tmpl w:val="AEAEEBEE"/>
    <w:lvl w:ilvl="0">
      <w:start w:val="1"/>
      <w:numFmt w:val="decimal"/>
      <w:lvlText w:val="%1."/>
      <w:lvlJc w:val="left"/>
      <w:pPr>
        <w:ind w:left="644"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0">
    <w:nsid w:val="722673ED"/>
    <w:multiLevelType w:val="hybridMultilevel"/>
    <w:tmpl w:val="3B741C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1">
    <w:nsid w:val="732B7833"/>
    <w:multiLevelType w:val="hybridMultilevel"/>
    <w:tmpl w:val="E92A9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732E7C1B"/>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3">
    <w:nsid w:val="73A66BCE"/>
    <w:multiLevelType w:val="hybridMultilevel"/>
    <w:tmpl w:val="1D86190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34">
    <w:nsid w:val="753D6902"/>
    <w:multiLevelType w:val="hybridMultilevel"/>
    <w:tmpl w:val="675A6FB8"/>
    <w:lvl w:ilvl="0" w:tplc="C1820B36">
      <w:start w:val="1"/>
      <w:numFmt w:val="bullet"/>
      <w:lvlText w:val="–"/>
      <w:lvlJc w:val="left"/>
      <w:pPr>
        <w:ind w:left="709" w:hanging="360"/>
      </w:pPr>
      <w:rPr>
        <w:rFonts w:ascii="Arial" w:hAnsi="Arial" w:hint="default"/>
      </w:rPr>
    </w:lvl>
    <w:lvl w:ilvl="1" w:tplc="04150003" w:tentative="1">
      <w:start w:val="1"/>
      <w:numFmt w:val="bullet"/>
      <w:lvlText w:val="o"/>
      <w:lvlJc w:val="left"/>
      <w:pPr>
        <w:ind w:left="1429" w:hanging="360"/>
      </w:pPr>
      <w:rPr>
        <w:rFonts w:ascii="Courier New" w:hAnsi="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hint="default"/>
      </w:rPr>
    </w:lvl>
    <w:lvl w:ilvl="5" w:tplc="04150005" w:tentative="1">
      <w:start w:val="1"/>
      <w:numFmt w:val="bullet"/>
      <w:lvlText w:val=""/>
      <w:lvlJc w:val="left"/>
      <w:pPr>
        <w:ind w:left="4309" w:hanging="360"/>
      </w:pPr>
      <w:rPr>
        <w:rFonts w:ascii="Wingdings" w:hAnsi="Wingdings" w:hint="default"/>
      </w:rPr>
    </w:lvl>
    <w:lvl w:ilvl="6" w:tplc="0415000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35">
    <w:nsid w:val="75A33A2F"/>
    <w:multiLevelType w:val="hybridMultilevel"/>
    <w:tmpl w:val="DAF207F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6">
    <w:nsid w:val="765B5B4C"/>
    <w:multiLevelType w:val="hybridMultilevel"/>
    <w:tmpl w:val="6FDA784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7">
    <w:nsid w:val="76B0181B"/>
    <w:multiLevelType w:val="hybridMultilevel"/>
    <w:tmpl w:val="DF9AD90C"/>
    <w:lvl w:ilvl="0" w:tplc="18D06ABE">
      <w:start w:val="1"/>
      <w:numFmt w:val="lowerLetter"/>
      <w:lvlText w:val="%1)"/>
      <w:lvlJc w:val="left"/>
      <w:pPr>
        <w:ind w:left="720"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8">
    <w:nsid w:val="76D40478"/>
    <w:multiLevelType w:val="hybridMultilevel"/>
    <w:tmpl w:val="8886F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76E449C9"/>
    <w:multiLevelType w:val="hybridMultilevel"/>
    <w:tmpl w:val="CBAC201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0">
    <w:nsid w:val="794B72B8"/>
    <w:multiLevelType w:val="hybridMultilevel"/>
    <w:tmpl w:val="83A4C5B4"/>
    <w:lvl w:ilvl="0" w:tplc="C1820B3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1">
    <w:nsid w:val="7AE4610F"/>
    <w:multiLevelType w:val="hybridMultilevel"/>
    <w:tmpl w:val="BF96831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7B360BD0"/>
    <w:multiLevelType w:val="hybridMultilevel"/>
    <w:tmpl w:val="D8585056"/>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3">
    <w:nsid w:val="7D0B51E1"/>
    <w:multiLevelType w:val="hybridMultilevel"/>
    <w:tmpl w:val="B6404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7DBA1656"/>
    <w:multiLevelType w:val="hybridMultilevel"/>
    <w:tmpl w:val="38E87E0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5">
    <w:nsid w:val="7DBD042C"/>
    <w:multiLevelType w:val="hybridMultilevel"/>
    <w:tmpl w:val="9C305490"/>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6">
    <w:nsid w:val="7DD76409"/>
    <w:multiLevelType w:val="hybridMultilevel"/>
    <w:tmpl w:val="E99A361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7">
    <w:nsid w:val="7E276591"/>
    <w:multiLevelType w:val="hybridMultilevel"/>
    <w:tmpl w:val="6E1A3EB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8">
    <w:nsid w:val="7E7E77B0"/>
    <w:multiLevelType w:val="hybridMultilevel"/>
    <w:tmpl w:val="F506912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4"/>
  </w:num>
  <w:num w:numId="2">
    <w:abstractNumId w:val="180"/>
  </w:num>
  <w:num w:numId="3">
    <w:abstractNumId w:val="164"/>
  </w:num>
  <w:num w:numId="4">
    <w:abstractNumId w:val="11"/>
  </w:num>
  <w:num w:numId="5">
    <w:abstractNumId w:val="85"/>
  </w:num>
  <w:num w:numId="6">
    <w:abstractNumId w:val="161"/>
  </w:num>
  <w:num w:numId="7">
    <w:abstractNumId w:val="94"/>
  </w:num>
  <w:num w:numId="8">
    <w:abstractNumId w:val="8"/>
  </w:num>
  <w:num w:numId="9">
    <w:abstractNumId w:val="158"/>
  </w:num>
  <w:num w:numId="10">
    <w:abstractNumId w:val="66"/>
  </w:num>
  <w:num w:numId="11">
    <w:abstractNumId w:val="83"/>
  </w:num>
  <w:num w:numId="12">
    <w:abstractNumId w:val="88"/>
  </w:num>
  <w:num w:numId="13">
    <w:abstractNumId w:val="86"/>
  </w:num>
  <w:num w:numId="14">
    <w:abstractNumId w:val="215"/>
  </w:num>
  <w:num w:numId="15">
    <w:abstractNumId w:val="68"/>
  </w:num>
  <w:num w:numId="16">
    <w:abstractNumId w:val="120"/>
  </w:num>
  <w:num w:numId="17">
    <w:abstractNumId w:val="170"/>
  </w:num>
  <w:num w:numId="18">
    <w:abstractNumId w:val="199"/>
  </w:num>
  <w:num w:numId="19">
    <w:abstractNumId w:val="93"/>
  </w:num>
  <w:num w:numId="20">
    <w:abstractNumId w:val="206"/>
  </w:num>
  <w:num w:numId="21">
    <w:abstractNumId w:val="80"/>
  </w:num>
  <w:num w:numId="22">
    <w:abstractNumId w:val="176"/>
  </w:num>
  <w:num w:numId="23">
    <w:abstractNumId w:val="238"/>
  </w:num>
  <w:num w:numId="24">
    <w:abstractNumId w:val="52"/>
  </w:num>
  <w:num w:numId="25">
    <w:abstractNumId w:val="123"/>
  </w:num>
  <w:num w:numId="26">
    <w:abstractNumId w:val="210"/>
  </w:num>
  <w:num w:numId="27">
    <w:abstractNumId w:val="126"/>
  </w:num>
  <w:num w:numId="28">
    <w:abstractNumId w:val="65"/>
  </w:num>
  <w:num w:numId="29">
    <w:abstractNumId w:val="124"/>
  </w:num>
  <w:num w:numId="30">
    <w:abstractNumId w:val="97"/>
  </w:num>
  <w:num w:numId="31">
    <w:abstractNumId w:val="18"/>
  </w:num>
  <w:num w:numId="32">
    <w:abstractNumId w:val="235"/>
  </w:num>
  <w:num w:numId="33">
    <w:abstractNumId w:val="57"/>
  </w:num>
  <w:num w:numId="34">
    <w:abstractNumId w:val="82"/>
  </w:num>
  <w:num w:numId="35">
    <w:abstractNumId w:val="37"/>
  </w:num>
  <w:num w:numId="36">
    <w:abstractNumId w:val="247"/>
  </w:num>
  <w:num w:numId="37">
    <w:abstractNumId w:val="50"/>
  </w:num>
  <w:num w:numId="38">
    <w:abstractNumId w:val="20"/>
  </w:num>
  <w:num w:numId="39">
    <w:abstractNumId w:val="26"/>
  </w:num>
  <w:num w:numId="40">
    <w:abstractNumId w:val="144"/>
  </w:num>
  <w:num w:numId="41">
    <w:abstractNumId w:val="203"/>
  </w:num>
  <w:num w:numId="42">
    <w:abstractNumId w:val="245"/>
  </w:num>
  <w:num w:numId="43">
    <w:abstractNumId w:val="228"/>
  </w:num>
  <w:num w:numId="44">
    <w:abstractNumId w:val="242"/>
  </w:num>
  <w:num w:numId="45">
    <w:abstractNumId w:val="41"/>
  </w:num>
  <w:num w:numId="46">
    <w:abstractNumId w:val="27"/>
  </w:num>
  <w:num w:numId="47">
    <w:abstractNumId w:val="191"/>
  </w:num>
  <w:num w:numId="48">
    <w:abstractNumId w:val="38"/>
  </w:num>
  <w:num w:numId="49">
    <w:abstractNumId w:val="95"/>
  </w:num>
  <w:num w:numId="50">
    <w:abstractNumId w:val="53"/>
  </w:num>
  <w:num w:numId="51">
    <w:abstractNumId w:val="112"/>
  </w:num>
  <w:num w:numId="52">
    <w:abstractNumId w:val="248"/>
  </w:num>
  <w:num w:numId="53">
    <w:abstractNumId w:val="47"/>
  </w:num>
  <w:num w:numId="54">
    <w:abstractNumId w:val="119"/>
  </w:num>
  <w:num w:numId="55">
    <w:abstractNumId w:val="189"/>
  </w:num>
  <w:num w:numId="56">
    <w:abstractNumId w:val="239"/>
  </w:num>
  <w:num w:numId="57">
    <w:abstractNumId w:val="175"/>
  </w:num>
  <w:num w:numId="58">
    <w:abstractNumId w:val="132"/>
  </w:num>
  <w:num w:numId="59">
    <w:abstractNumId w:val="200"/>
  </w:num>
  <w:num w:numId="60">
    <w:abstractNumId w:val="166"/>
  </w:num>
  <w:num w:numId="61">
    <w:abstractNumId w:val="246"/>
  </w:num>
  <w:num w:numId="62">
    <w:abstractNumId w:val="60"/>
  </w:num>
  <w:num w:numId="63">
    <w:abstractNumId w:val="21"/>
  </w:num>
  <w:num w:numId="64">
    <w:abstractNumId w:val="244"/>
  </w:num>
  <w:num w:numId="65">
    <w:abstractNumId w:val="63"/>
  </w:num>
  <w:num w:numId="66">
    <w:abstractNumId w:val="195"/>
  </w:num>
  <w:num w:numId="67">
    <w:abstractNumId w:val="230"/>
  </w:num>
  <w:num w:numId="68">
    <w:abstractNumId w:val="188"/>
  </w:num>
  <w:num w:numId="69">
    <w:abstractNumId w:val="139"/>
  </w:num>
  <w:num w:numId="70">
    <w:abstractNumId w:val="33"/>
  </w:num>
  <w:num w:numId="71">
    <w:abstractNumId w:val="163"/>
  </w:num>
  <w:num w:numId="72">
    <w:abstractNumId w:val="114"/>
  </w:num>
  <w:num w:numId="73">
    <w:abstractNumId w:val="148"/>
  </w:num>
  <w:num w:numId="74">
    <w:abstractNumId w:val="61"/>
  </w:num>
  <w:num w:numId="75">
    <w:abstractNumId w:val="102"/>
  </w:num>
  <w:num w:numId="76">
    <w:abstractNumId w:val="205"/>
  </w:num>
  <w:num w:numId="77">
    <w:abstractNumId w:val="36"/>
  </w:num>
  <w:num w:numId="78">
    <w:abstractNumId w:val="134"/>
  </w:num>
  <w:num w:numId="79">
    <w:abstractNumId w:val="55"/>
  </w:num>
  <w:num w:numId="80">
    <w:abstractNumId w:val="45"/>
  </w:num>
  <w:num w:numId="81">
    <w:abstractNumId w:val="5"/>
  </w:num>
  <w:num w:numId="82">
    <w:abstractNumId w:val="130"/>
  </w:num>
  <w:num w:numId="83">
    <w:abstractNumId w:val="128"/>
  </w:num>
  <w:num w:numId="84">
    <w:abstractNumId w:val="34"/>
  </w:num>
  <w:num w:numId="85">
    <w:abstractNumId w:val="13"/>
  </w:num>
  <w:num w:numId="86">
    <w:abstractNumId w:val="156"/>
  </w:num>
  <w:num w:numId="87">
    <w:abstractNumId w:val="136"/>
  </w:num>
  <w:num w:numId="88">
    <w:abstractNumId w:val="58"/>
  </w:num>
  <w:num w:numId="89">
    <w:abstractNumId w:val="240"/>
  </w:num>
  <w:num w:numId="90">
    <w:abstractNumId w:val="32"/>
  </w:num>
  <w:num w:numId="91">
    <w:abstractNumId w:val="182"/>
  </w:num>
  <w:num w:numId="92">
    <w:abstractNumId w:val="6"/>
  </w:num>
  <w:num w:numId="93">
    <w:abstractNumId w:val="110"/>
  </w:num>
  <w:num w:numId="94">
    <w:abstractNumId w:val="214"/>
  </w:num>
  <w:num w:numId="95">
    <w:abstractNumId w:val="151"/>
  </w:num>
  <w:num w:numId="96">
    <w:abstractNumId w:val="223"/>
  </w:num>
  <w:num w:numId="97">
    <w:abstractNumId w:val="143"/>
  </w:num>
  <w:num w:numId="98">
    <w:abstractNumId w:val="101"/>
  </w:num>
  <w:num w:numId="99">
    <w:abstractNumId w:val="196"/>
  </w:num>
  <w:num w:numId="100">
    <w:abstractNumId w:val="35"/>
  </w:num>
  <w:num w:numId="101">
    <w:abstractNumId w:val="113"/>
  </w:num>
  <w:num w:numId="102">
    <w:abstractNumId w:val="213"/>
  </w:num>
  <w:num w:numId="103">
    <w:abstractNumId w:val="7"/>
  </w:num>
  <w:num w:numId="104">
    <w:abstractNumId w:val="135"/>
  </w:num>
  <w:num w:numId="105">
    <w:abstractNumId w:val="105"/>
  </w:num>
  <w:num w:numId="106">
    <w:abstractNumId w:val="184"/>
  </w:num>
  <w:num w:numId="107">
    <w:abstractNumId w:val="234"/>
  </w:num>
  <w:num w:numId="108">
    <w:abstractNumId w:val="154"/>
  </w:num>
  <w:num w:numId="109">
    <w:abstractNumId w:val="221"/>
  </w:num>
  <w:num w:numId="110">
    <w:abstractNumId w:val="133"/>
  </w:num>
  <w:num w:numId="111">
    <w:abstractNumId w:val="81"/>
  </w:num>
  <w:num w:numId="112">
    <w:abstractNumId w:val="54"/>
  </w:num>
  <w:num w:numId="113">
    <w:abstractNumId w:val="140"/>
  </w:num>
  <w:num w:numId="114">
    <w:abstractNumId w:val="193"/>
  </w:num>
  <w:num w:numId="115">
    <w:abstractNumId w:val="28"/>
  </w:num>
  <w:num w:numId="116">
    <w:abstractNumId w:val="15"/>
  </w:num>
  <w:num w:numId="117">
    <w:abstractNumId w:val="138"/>
  </w:num>
  <w:num w:numId="118">
    <w:abstractNumId w:val="70"/>
  </w:num>
  <w:num w:numId="119">
    <w:abstractNumId w:val="106"/>
  </w:num>
  <w:num w:numId="120">
    <w:abstractNumId w:val="153"/>
  </w:num>
  <w:num w:numId="121">
    <w:abstractNumId w:val="3"/>
  </w:num>
  <w:num w:numId="122">
    <w:abstractNumId w:val="25"/>
  </w:num>
  <w:num w:numId="123">
    <w:abstractNumId w:val="9"/>
  </w:num>
  <w:num w:numId="124">
    <w:abstractNumId w:val="39"/>
  </w:num>
  <w:num w:numId="125">
    <w:abstractNumId w:val="233"/>
  </w:num>
  <w:num w:numId="126">
    <w:abstractNumId w:val="208"/>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0"/>
  </w:num>
  <w:num w:numId="129">
    <w:abstractNumId w:val="192"/>
  </w:num>
  <w:num w:numId="130">
    <w:abstractNumId w:val="1"/>
  </w:num>
  <w:num w:numId="131">
    <w:abstractNumId w:val="2"/>
  </w:num>
  <w:num w:numId="132">
    <w:abstractNumId w:val="185"/>
  </w:num>
  <w:num w:numId="133">
    <w:abstractNumId w:val="108"/>
  </w:num>
  <w:num w:numId="134">
    <w:abstractNumId w:val="23"/>
  </w:num>
  <w:num w:numId="135">
    <w:abstractNumId w:val="121"/>
  </w:num>
  <w:num w:numId="136">
    <w:abstractNumId w:val="222"/>
  </w:num>
  <w:num w:numId="137">
    <w:abstractNumId w:val="40"/>
  </w:num>
  <w:num w:numId="138">
    <w:abstractNumId w:val="115"/>
  </w:num>
  <w:num w:numId="139">
    <w:abstractNumId w:val="29"/>
  </w:num>
  <w:num w:numId="140">
    <w:abstractNumId w:val="168"/>
  </w:num>
  <w:num w:numId="141">
    <w:abstractNumId w:val="236"/>
  </w:num>
  <w:num w:numId="142">
    <w:abstractNumId w:val="155"/>
  </w:num>
  <w:num w:numId="143">
    <w:abstractNumId w:val="107"/>
  </w:num>
  <w:num w:numId="144">
    <w:abstractNumId w:val="157"/>
  </w:num>
  <w:num w:numId="145">
    <w:abstractNumId w:val="31"/>
  </w:num>
  <w:num w:numId="146">
    <w:abstractNumId w:val="59"/>
  </w:num>
  <w:num w:numId="147">
    <w:abstractNumId w:val="56"/>
  </w:num>
  <w:num w:numId="148">
    <w:abstractNumId w:val="198"/>
  </w:num>
  <w:num w:numId="149">
    <w:abstractNumId w:val="22"/>
  </w:num>
  <w:num w:numId="150">
    <w:abstractNumId w:val="51"/>
  </w:num>
  <w:num w:numId="151">
    <w:abstractNumId w:val="177"/>
  </w:num>
  <w:num w:numId="152">
    <w:abstractNumId w:val="167"/>
  </w:num>
  <w:num w:numId="153">
    <w:abstractNumId w:val="67"/>
  </w:num>
  <w:num w:numId="154">
    <w:abstractNumId w:val="209"/>
  </w:num>
  <w:num w:numId="155">
    <w:abstractNumId w:val="229"/>
  </w:num>
  <w:num w:numId="156">
    <w:abstractNumId w:val="174"/>
  </w:num>
  <w:num w:numId="157">
    <w:abstractNumId w:val="224"/>
  </w:num>
  <w:num w:numId="158">
    <w:abstractNumId w:val="122"/>
  </w:num>
  <w:num w:numId="159">
    <w:abstractNumId w:val="62"/>
  </w:num>
  <w:num w:numId="160">
    <w:abstractNumId w:val="74"/>
  </w:num>
  <w:num w:numId="161">
    <w:abstractNumId w:val="96"/>
  </w:num>
  <w:num w:numId="162">
    <w:abstractNumId w:val="207"/>
  </w:num>
  <w:num w:numId="163">
    <w:abstractNumId w:val="220"/>
  </w:num>
  <w:num w:numId="164">
    <w:abstractNumId w:val="216"/>
  </w:num>
  <w:num w:numId="165">
    <w:abstractNumId w:val="72"/>
  </w:num>
  <w:num w:numId="166">
    <w:abstractNumId w:val="116"/>
  </w:num>
  <w:num w:numId="167">
    <w:abstractNumId w:val="201"/>
  </w:num>
  <w:num w:numId="168">
    <w:abstractNumId w:val="75"/>
  </w:num>
  <w:num w:numId="169">
    <w:abstractNumId w:val="117"/>
  </w:num>
  <w:num w:numId="170">
    <w:abstractNumId w:val="19"/>
  </w:num>
  <w:num w:numId="171">
    <w:abstractNumId w:val="100"/>
  </w:num>
  <w:num w:numId="172">
    <w:abstractNumId w:val="118"/>
  </w:num>
  <w:num w:numId="173">
    <w:abstractNumId w:val="46"/>
  </w:num>
  <w:num w:numId="174">
    <w:abstractNumId w:val="243"/>
  </w:num>
  <w:num w:numId="175">
    <w:abstractNumId w:val="65"/>
  </w:num>
  <w:num w:numId="176">
    <w:abstractNumId w:val="76"/>
  </w:num>
  <w:num w:numId="177">
    <w:abstractNumId w:val="111"/>
  </w:num>
  <w:num w:numId="178">
    <w:abstractNumId w:val="146"/>
  </w:num>
  <w:num w:numId="179">
    <w:abstractNumId w:val="219"/>
  </w:num>
  <w:num w:numId="180">
    <w:abstractNumId w:val="204"/>
  </w:num>
  <w:num w:numId="181">
    <w:abstractNumId w:val="103"/>
  </w:num>
  <w:num w:numId="182">
    <w:abstractNumId w:val="137"/>
  </w:num>
  <w:num w:numId="183">
    <w:abstractNumId w:val="127"/>
  </w:num>
  <w:num w:numId="184">
    <w:abstractNumId w:val="44"/>
  </w:num>
  <w:num w:numId="185">
    <w:abstractNumId w:val="43"/>
  </w:num>
  <w:num w:numId="186">
    <w:abstractNumId w:val="172"/>
  </w:num>
  <w:num w:numId="187">
    <w:abstractNumId w:val="98"/>
  </w:num>
  <w:num w:numId="188">
    <w:abstractNumId w:val="14"/>
  </w:num>
  <w:num w:numId="189">
    <w:abstractNumId w:val="165"/>
  </w:num>
  <w:num w:numId="190">
    <w:abstractNumId w:val="178"/>
  </w:num>
  <w:num w:numId="191">
    <w:abstractNumId w:val="109"/>
  </w:num>
  <w:num w:numId="192">
    <w:abstractNumId w:val="89"/>
  </w:num>
  <w:num w:numId="193">
    <w:abstractNumId w:val="12"/>
  </w:num>
  <w:num w:numId="194">
    <w:abstractNumId w:val="145"/>
  </w:num>
  <w:num w:numId="195">
    <w:abstractNumId w:val="84"/>
  </w:num>
  <w:num w:numId="196">
    <w:abstractNumId w:val="153"/>
  </w:num>
  <w:num w:numId="197">
    <w:abstractNumId w:val="30"/>
  </w:num>
  <w:num w:numId="198">
    <w:abstractNumId w:val="171"/>
  </w:num>
  <w:num w:numId="199">
    <w:abstractNumId w:val="190"/>
  </w:num>
  <w:num w:numId="200">
    <w:abstractNumId w:val="169"/>
  </w:num>
  <w:num w:numId="201">
    <w:abstractNumId w:val="131"/>
  </w:num>
  <w:num w:numId="202">
    <w:abstractNumId w:val="226"/>
  </w:num>
  <w:num w:numId="203">
    <w:abstractNumId w:val="186"/>
  </w:num>
  <w:num w:numId="204">
    <w:abstractNumId w:val="91"/>
  </w:num>
  <w:num w:numId="205">
    <w:abstractNumId w:val="90"/>
  </w:num>
  <w:num w:numId="206">
    <w:abstractNumId w:val="217"/>
  </w:num>
  <w:num w:numId="207">
    <w:abstractNumId w:val="79"/>
  </w:num>
  <w:num w:numId="208">
    <w:abstractNumId w:val="141"/>
  </w:num>
  <w:num w:numId="209">
    <w:abstractNumId w:val="69"/>
  </w:num>
  <w:num w:numId="210">
    <w:abstractNumId w:val="99"/>
  </w:num>
  <w:num w:numId="211">
    <w:abstractNumId w:val="49"/>
  </w:num>
  <w:num w:numId="212">
    <w:abstractNumId w:val="129"/>
  </w:num>
  <w:num w:numId="213">
    <w:abstractNumId w:val="202"/>
  </w:num>
  <w:num w:numId="214">
    <w:abstractNumId w:val="65"/>
  </w:num>
  <w:num w:numId="215">
    <w:abstractNumId w:val="152"/>
  </w:num>
  <w:num w:numId="216">
    <w:abstractNumId w:val="104"/>
  </w:num>
  <w:num w:numId="217">
    <w:abstractNumId w:val="150"/>
  </w:num>
  <w:num w:numId="218">
    <w:abstractNumId w:val="237"/>
  </w:num>
  <w:num w:numId="219">
    <w:abstractNumId w:val="149"/>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20">
    <w:abstractNumId w:val="149"/>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21">
    <w:abstractNumId w:val="149"/>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222">
    <w:abstractNumId w:val="42"/>
  </w:num>
  <w:num w:numId="223">
    <w:abstractNumId w:val="77"/>
  </w:num>
  <w:num w:numId="224">
    <w:abstractNumId w:val="71"/>
  </w:num>
  <w:num w:numId="225">
    <w:abstractNumId w:val="194"/>
  </w:num>
  <w:num w:numId="226">
    <w:abstractNumId w:val="64"/>
  </w:num>
  <w:num w:numId="227">
    <w:abstractNumId w:val="17"/>
  </w:num>
  <w:num w:numId="228">
    <w:abstractNumId w:val="162"/>
  </w:num>
  <w:num w:numId="229">
    <w:abstractNumId w:val="232"/>
  </w:num>
  <w:num w:numId="230">
    <w:abstractNumId w:val="183"/>
  </w:num>
  <w:num w:numId="231">
    <w:abstractNumId w:val="65"/>
  </w:num>
  <w:num w:numId="232">
    <w:abstractNumId w:val="87"/>
  </w:num>
  <w:num w:numId="233">
    <w:abstractNumId w:val="187"/>
  </w:num>
  <w:num w:numId="234">
    <w:abstractNumId w:val="179"/>
  </w:num>
  <w:num w:numId="235">
    <w:abstractNumId w:val="197"/>
  </w:num>
  <w:num w:numId="236">
    <w:abstractNumId w:val="173"/>
  </w:num>
  <w:num w:numId="237">
    <w:abstractNumId w:val="225"/>
  </w:num>
  <w:num w:numId="238">
    <w:abstractNumId w:val="78"/>
  </w:num>
  <w:num w:numId="239">
    <w:abstractNumId w:val="227"/>
  </w:num>
  <w:num w:numId="240">
    <w:abstractNumId w:val="159"/>
  </w:num>
  <w:num w:numId="241">
    <w:abstractNumId w:val="211"/>
  </w:num>
  <w:num w:numId="242">
    <w:abstractNumId w:val="142"/>
  </w:num>
  <w:num w:numId="243">
    <w:abstractNumId w:val="73"/>
  </w:num>
  <w:num w:numId="244">
    <w:abstractNumId w:val="125"/>
  </w:num>
  <w:num w:numId="245">
    <w:abstractNumId w:val="212"/>
  </w:num>
  <w:num w:numId="246">
    <w:abstractNumId w:val="241"/>
  </w:num>
  <w:num w:numId="247">
    <w:abstractNumId w:val="147"/>
  </w:num>
  <w:num w:numId="248">
    <w:abstractNumId w:val="92"/>
  </w:num>
  <w:num w:numId="249">
    <w:abstractNumId w:val="231"/>
  </w:num>
  <w:num w:numId="250">
    <w:abstractNumId w:val="10"/>
  </w:num>
  <w:num w:numId="2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1"/>
  </w:num>
  <w:num w:numId="253">
    <w:abstractNumId w:val="218"/>
  </w:num>
  <w:num w:numId="254">
    <w:abstractNumId w:val="48"/>
  </w:num>
  <w:numIdMacAtCleanup w:val="2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ś Tatiana">
    <w15:presenceInfo w15:providerId="AD" w15:userId="S-1-5-21-833596994-3496505273-2944068786-138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00"/>
  <w:displayHorizontalDrawingGridEvery w:val="2"/>
  <w:characterSpacingControl w:val="doNotCompress"/>
  <w:footnotePr>
    <w:footnote w:id="-1"/>
    <w:footnote w:id="0"/>
    <w:footnote w:id="1"/>
  </w:footnotePr>
  <w:endnotePr>
    <w:endnote w:id="-1"/>
    <w:endnote w:id="0"/>
    <w:endnote w:id="1"/>
  </w:endnotePr>
  <w:compat/>
  <w:rsids>
    <w:rsidRoot w:val="00B56C8D"/>
    <w:rsid w:val="000001AB"/>
    <w:rsid w:val="00000979"/>
    <w:rsid w:val="00000CAA"/>
    <w:rsid w:val="00000D54"/>
    <w:rsid w:val="00001476"/>
    <w:rsid w:val="00001770"/>
    <w:rsid w:val="00001A34"/>
    <w:rsid w:val="00001BBB"/>
    <w:rsid w:val="00001C2E"/>
    <w:rsid w:val="00001CFB"/>
    <w:rsid w:val="00001EC9"/>
    <w:rsid w:val="0000207C"/>
    <w:rsid w:val="00002640"/>
    <w:rsid w:val="00002734"/>
    <w:rsid w:val="00003311"/>
    <w:rsid w:val="0000412A"/>
    <w:rsid w:val="00004588"/>
    <w:rsid w:val="00004785"/>
    <w:rsid w:val="000051EC"/>
    <w:rsid w:val="000057EB"/>
    <w:rsid w:val="00005E71"/>
    <w:rsid w:val="00006242"/>
    <w:rsid w:val="0000696F"/>
    <w:rsid w:val="00006A62"/>
    <w:rsid w:val="0000764F"/>
    <w:rsid w:val="000079E2"/>
    <w:rsid w:val="00007D88"/>
    <w:rsid w:val="00007DC4"/>
    <w:rsid w:val="000100D6"/>
    <w:rsid w:val="00010753"/>
    <w:rsid w:val="00010F06"/>
    <w:rsid w:val="0001118B"/>
    <w:rsid w:val="00011700"/>
    <w:rsid w:val="00013522"/>
    <w:rsid w:val="00013907"/>
    <w:rsid w:val="00013B4E"/>
    <w:rsid w:val="00013D60"/>
    <w:rsid w:val="00014572"/>
    <w:rsid w:val="000147CA"/>
    <w:rsid w:val="000147D6"/>
    <w:rsid w:val="0001496A"/>
    <w:rsid w:val="00014CAD"/>
    <w:rsid w:val="00014F4B"/>
    <w:rsid w:val="00015162"/>
    <w:rsid w:val="00015353"/>
    <w:rsid w:val="00015A99"/>
    <w:rsid w:val="00015D25"/>
    <w:rsid w:val="00016065"/>
    <w:rsid w:val="000168FB"/>
    <w:rsid w:val="00017B8D"/>
    <w:rsid w:val="00017CEB"/>
    <w:rsid w:val="00017F76"/>
    <w:rsid w:val="00020204"/>
    <w:rsid w:val="00020B02"/>
    <w:rsid w:val="00020C76"/>
    <w:rsid w:val="00021097"/>
    <w:rsid w:val="0002137A"/>
    <w:rsid w:val="00022C6B"/>
    <w:rsid w:val="00022D4F"/>
    <w:rsid w:val="00023741"/>
    <w:rsid w:val="00023A34"/>
    <w:rsid w:val="00024614"/>
    <w:rsid w:val="00024A83"/>
    <w:rsid w:val="00025309"/>
    <w:rsid w:val="0002576B"/>
    <w:rsid w:val="00025C32"/>
    <w:rsid w:val="00025F2F"/>
    <w:rsid w:val="000261D5"/>
    <w:rsid w:val="000265CF"/>
    <w:rsid w:val="00026933"/>
    <w:rsid w:val="00026F32"/>
    <w:rsid w:val="00027401"/>
    <w:rsid w:val="000275F2"/>
    <w:rsid w:val="0003036C"/>
    <w:rsid w:val="000303E2"/>
    <w:rsid w:val="00030554"/>
    <w:rsid w:val="000309E6"/>
    <w:rsid w:val="00032044"/>
    <w:rsid w:val="00032069"/>
    <w:rsid w:val="00032A45"/>
    <w:rsid w:val="00032D63"/>
    <w:rsid w:val="000331B0"/>
    <w:rsid w:val="00033729"/>
    <w:rsid w:val="00033C18"/>
    <w:rsid w:val="00033C95"/>
    <w:rsid w:val="0003460B"/>
    <w:rsid w:val="00035153"/>
    <w:rsid w:val="00035FED"/>
    <w:rsid w:val="000369B5"/>
    <w:rsid w:val="00036B9D"/>
    <w:rsid w:val="00036D35"/>
    <w:rsid w:val="00037334"/>
    <w:rsid w:val="000374D0"/>
    <w:rsid w:val="00037BA8"/>
    <w:rsid w:val="00037D70"/>
    <w:rsid w:val="0004022D"/>
    <w:rsid w:val="000407E2"/>
    <w:rsid w:val="0004140A"/>
    <w:rsid w:val="00041874"/>
    <w:rsid w:val="00041BA6"/>
    <w:rsid w:val="00042F1B"/>
    <w:rsid w:val="0004362E"/>
    <w:rsid w:val="00043818"/>
    <w:rsid w:val="0004409B"/>
    <w:rsid w:val="0004421B"/>
    <w:rsid w:val="000443EB"/>
    <w:rsid w:val="00044AEF"/>
    <w:rsid w:val="00044EC5"/>
    <w:rsid w:val="00045491"/>
    <w:rsid w:val="0004564D"/>
    <w:rsid w:val="0004601D"/>
    <w:rsid w:val="00046FE0"/>
    <w:rsid w:val="00047196"/>
    <w:rsid w:val="00047F02"/>
    <w:rsid w:val="00050110"/>
    <w:rsid w:val="0005026B"/>
    <w:rsid w:val="0005052F"/>
    <w:rsid w:val="000507FB"/>
    <w:rsid w:val="000516A2"/>
    <w:rsid w:val="000516A3"/>
    <w:rsid w:val="00051CF8"/>
    <w:rsid w:val="00051E34"/>
    <w:rsid w:val="000520EC"/>
    <w:rsid w:val="000523A7"/>
    <w:rsid w:val="00052BC1"/>
    <w:rsid w:val="000532FB"/>
    <w:rsid w:val="00053F88"/>
    <w:rsid w:val="00054440"/>
    <w:rsid w:val="00054852"/>
    <w:rsid w:val="00054AEB"/>
    <w:rsid w:val="00055207"/>
    <w:rsid w:val="000552B1"/>
    <w:rsid w:val="000557F9"/>
    <w:rsid w:val="000558C4"/>
    <w:rsid w:val="000563E9"/>
    <w:rsid w:val="000564F1"/>
    <w:rsid w:val="00056CC4"/>
    <w:rsid w:val="00057114"/>
    <w:rsid w:val="00057229"/>
    <w:rsid w:val="0005756B"/>
    <w:rsid w:val="0005796F"/>
    <w:rsid w:val="00060258"/>
    <w:rsid w:val="00060381"/>
    <w:rsid w:val="00060D86"/>
    <w:rsid w:val="00061037"/>
    <w:rsid w:val="00061697"/>
    <w:rsid w:val="00061959"/>
    <w:rsid w:val="000619AC"/>
    <w:rsid w:val="0006204F"/>
    <w:rsid w:val="0006207C"/>
    <w:rsid w:val="00062579"/>
    <w:rsid w:val="000625B6"/>
    <w:rsid w:val="00062E1E"/>
    <w:rsid w:val="00062E71"/>
    <w:rsid w:val="00063298"/>
    <w:rsid w:val="00063BF6"/>
    <w:rsid w:val="00063E78"/>
    <w:rsid w:val="00063FE5"/>
    <w:rsid w:val="0006409A"/>
    <w:rsid w:val="00064274"/>
    <w:rsid w:val="00064DBA"/>
    <w:rsid w:val="000650C3"/>
    <w:rsid w:val="000650EA"/>
    <w:rsid w:val="000651C3"/>
    <w:rsid w:val="000669B2"/>
    <w:rsid w:val="00066B0F"/>
    <w:rsid w:val="00066ECB"/>
    <w:rsid w:val="00066EE7"/>
    <w:rsid w:val="0006701E"/>
    <w:rsid w:val="0006787C"/>
    <w:rsid w:val="0007036F"/>
    <w:rsid w:val="000709CA"/>
    <w:rsid w:val="00070DFE"/>
    <w:rsid w:val="000710C6"/>
    <w:rsid w:val="000714E6"/>
    <w:rsid w:val="00071643"/>
    <w:rsid w:val="0007228F"/>
    <w:rsid w:val="00072735"/>
    <w:rsid w:val="000727D3"/>
    <w:rsid w:val="00072D6A"/>
    <w:rsid w:val="00072DEC"/>
    <w:rsid w:val="00073229"/>
    <w:rsid w:val="00073378"/>
    <w:rsid w:val="00073574"/>
    <w:rsid w:val="00073906"/>
    <w:rsid w:val="00073DC1"/>
    <w:rsid w:val="00074E60"/>
    <w:rsid w:val="000753E7"/>
    <w:rsid w:val="000756EB"/>
    <w:rsid w:val="000757AC"/>
    <w:rsid w:val="00075969"/>
    <w:rsid w:val="00075B3D"/>
    <w:rsid w:val="00075BB4"/>
    <w:rsid w:val="00075EC2"/>
    <w:rsid w:val="0007619B"/>
    <w:rsid w:val="00076581"/>
    <w:rsid w:val="000769B2"/>
    <w:rsid w:val="00076A0F"/>
    <w:rsid w:val="00076A9D"/>
    <w:rsid w:val="00076EF0"/>
    <w:rsid w:val="00077470"/>
    <w:rsid w:val="00077689"/>
    <w:rsid w:val="00077914"/>
    <w:rsid w:val="00077A0E"/>
    <w:rsid w:val="00077A92"/>
    <w:rsid w:val="00077DFA"/>
    <w:rsid w:val="000808F1"/>
    <w:rsid w:val="00081282"/>
    <w:rsid w:val="00081C7A"/>
    <w:rsid w:val="00081CC6"/>
    <w:rsid w:val="00082085"/>
    <w:rsid w:val="000821CB"/>
    <w:rsid w:val="00082408"/>
    <w:rsid w:val="00082CB7"/>
    <w:rsid w:val="000834AC"/>
    <w:rsid w:val="000839B7"/>
    <w:rsid w:val="00083F4B"/>
    <w:rsid w:val="00085362"/>
    <w:rsid w:val="000858C6"/>
    <w:rsid w:val="00085C7B"/>
    <w:rsid w:val="000877D7"/>
    <w:rsid w:val="0009094E"/>
    <w:rsid w:val="00090F0B"/>
    <w:rsid w:val="000911AE"/>
    <w:rsid w:val="00091523"/>
    <w:rsid w:val="00091824"/>
    <w:rsid w:val="00091DAF"/>
    <w:rsid w:val="00091ED5"/>
    <w:rsid w:val="00092019"/>
    <w:rsid w:val="00092513"/>
    <w:rsid w:val="0009261E"/>
    <w:rsid w:val="00092C6F"/>
    <w:rsid w:val="000933A2"/>
    <w:rsid w:val="000935AC"/>
    <w:rsid w:val="00093F83"/>
    <w:rsid w:val="000940B0"/>
    <w:rsid w:val="000940C6"/>
    <w:rsid w:val="0009411B"/>
    <w:rsid w:val="000951BB"/>
    <w:rsid w:val="00095209"/>
    <w:rsid w:val="00095302"/>
    <w:rsid w:val="000954FE"/>
    <w:rsid w:val="00095BEA"/>
    <w:rsid w:val="0009620C"/>
    <w:rsid w:val="00096352"/>
    <w:rsid w:val="000965C2"/>
    <w:rsid w:val="000978CC"/>
    <w:rsid w:val="000A003C"/>
    <w:rsid w:val="000A036C"/>
    <w:rsid w:val="000A03B6"/>
    <w:rsid w:val="000A0805"/>
    <w:rsid w:val="000A0AF7"/>
    <w:rsid w:val="000A0C81"/>
    <w:rsid w:val="000A0D9F"/>
    <w:rsid w:val="000A0ED0"/>
    <w:rsid w:val="000A1C30"/>
    <w:rsid w:val="000A1F11"/>
    <w:rsid w:val="000A20D3"/>
    <w:rsid w:val="000A28B5"/>
    <w:rsid w:val="000A32BB"/>
    <w:rsid w:val="000A3AFE"/>
    <w:rsid w:val="000A3E0F"/>
    <w:rsid w:val="000A4492"/>
    <w:rsid w:val="000A47B0"/>
    <w:rsid w:val="000A4B6A"/>
    <w:rsid w:val="000A4D95"/>
    <w:rsid w:val="000A4FA5"/>
    <w:rsid w:val="000A5138"/>
    <w:rsid w:val="000A51E7"/>
    <w:rsid w:val="000A6D34"/>
    <w:rsid w:val="000A7482"/>
    <w:rsid w:val="000A74C9"/>
    <w:rsid w:val="000A7AE0"/>
    <w:rsid w:val="000A7CC5"/>
    <w:rsid w:val="000B018D"/>
    <w:rsid w:val="000B01E4"/>
    <w:rsid w:val="000B0452"/>
    <w:rsid w:val="000B04FE"/>
    <w:rsid w:val="000B0739"/>
    <w:rsid w:val="000B0F1E"/>
    <w:rsid w:val="000B0FE7"/>
    <w:rsid w:val="000B1271"/>
    <w:rsid w:val="000B14CA"/>
    <w:rsid w:val="000B25E0"/>
    <w:rsid w:val="000B2800"/>
    <w:rsid w:val="000B3D43"/>
    <w:rsid w:val="000B4616"/>
    <w:rsid w:val="000B4B41"/>
    <w:rsid w:val="000B4D79"/>
    <w:rsid w:val="000B5543"/>
    <w:rsid w:val="000B5CB1"/>
    <w:rsid w:val="000B60D8"/>
    <w:rsid w:val="000B6E58"/>
    <w:rsid w:val="000B792D"/>
    <w:rsid w:val="000C1A40"/>
    <w:rsid w:val="000C1CD5"/>
    <w:rsid w:val="000C1D2E"/>
    <w:rsid w:val="000C2513"/>
    <w:rsid w:val="000C2CA9"/>
    <w:rsid w:val="000C3271"/>
    <w:rsid w:val="000C341E"/>
    <w:rsid w:val="000C3651"/>
    <w:rsid w:val="000C3716"/>
    <w:rsid w:val="000C3C47"/>
    <w:rsid w:val="000C457E"/>
    <w:rsid w:val="000C49A8"/>
    <w:rsid w:val="000C4B7D"/>
    <w:rsid w:val="000C4DCF"/>
    <w:rsid w:val="000C4E2D"/>
    <w:rsid w:val="000C4EB7"/>
    <w:rsid w:val="000C4F9C"/>
    <w:rsid w:val="000C5448"/>
    <w:rsid w:val="000C5663"/>
    <w:rsid w:val="000C5673"/>
    <w:rsid w:val="000C67E7"/>
    <w:rsid w:val="000C686C"/>
    <w:rsid w:val="000C6DB0"/>
    <w:rsid w:val="000C7A2D"/>
    <w:rsid w:val="000C7B6C"/>
    <w:rsid w:val="000C7D0D"/>
    <w:rsid w:val="000C7D36"/>
    <w:rsid w:val="000D0262"/>
    <w:rsid w:val="000D0CF0"/>
    <w:rsid w:val="000D186A"/>
    <w:rsid w:val="000D1A5F"/>
    <w:rsid w:val="000D275F"/>
    <w:rsid w:val="000D2F4E"/>
    <w:rsid w:val="000D3071"/>
    <w:rsid w:val="000D38EF"/>
    <w:rsid w:val="000D3B14"/>
    <w:rsid w:val="000D3F57"/>
    <w:rsid w:val="000D4331"/>
    <w:rsid w:val="000D4AB1"/>
    <w:rsid w:val="000D5333"/>
    <w:rsid w:val="000D566F"/>
    <w:rsid w:val="000D5D85"/>
    <w:rsid w:val="000D5ED6"/>
    <w:rsid w:val="000D6086"/>
    <w:rsid w:val="000D6D39"/>
    <w:rsid w:val="000D70E7"/>
    <w:rsid w:val="000D74C0"/>
    <w:rsid w:val="000E03C7"/>
    <w:rsid w:val="000E06B1"/>
    <w:rsid w:val="000E08E1"/>
    <w:rsid w:val="000E0E04"/>
    <w:rsid w:val="000E1084"/>
    <w:rsid w:val="000E11B5"/>
    <w:rsid w:val="000E1E79"/>
    <w:rsid w:val="000E25E3"/>
    <w:rsid w:val="000E27A4"/>
    <w:rsid w:val="000E2A16"/>
    <w:rsid w:val="000E2CF6"/>
    <w:rsid w:val="000E2F05"/>
    <w:rsid w:val="000E2FAF"/>
    <w:rsid w:val="000E327D"/>
    <w:rsid w:val="000E3377"/>
    <w:rsid w:val="000E386F"/>
    <w:rsid w:val="000E3BA3"/>
    <w:rsid w:val="000E4416"/>
    <w:rsid w:val="000E484C"/>
    <w:rsid w:val="000E49E1"/>
    <w:rsid w:val="000E51EE"/>
    <w:rsid w:val="000E608A"/>
    <w:rsid w:val="000E7063"/>
    <w:rsid w:val="000E7846"/>
    <w:rsid w:val="000E7B5D"/>
    <w:rsid w:val="000E7B7D"/>
    <w:rsid w:val="000E7BB9"/>
    <w:rsid w:val="000F043E"/>
    <w:rsid w:val="000F066A"/>
    <w:rsid w:val="000F11DD"/>
    <w:rsid w:val="000F157C"/>
    <w:rsid w:val="000F17EB"/>
    <w:rsid w:val="000F1D20"/>
    <w:rsid w:val="000F1E22"/>
    <w:rsid w:val="000F24A5"/>
    <w:rsid w:val="000F259B"/>
    <w:rsid w:val="000F303D"/>
    <w:rsid w:val="000F3120"/>
    <w:rsid w:val="000F31A0"/>
    <w:rsid w:val="000F32A7"/>
    <w:rsid w:val="000F3BBD"/>
    <w:rsid w:val="000F3E58"/>
    <w:rsid w:val="000F4645"/>
    <w:rsid w:val="000F465A"/>
    <w:rsid w:val="000F4760"/>
    <w:rsid w:val="000F4EEB"/>
    <w:rsid w:val="000F5910"/>
    <w:rsid w:val="000F5D2F"/>
    <w:rsid w:val="000F62F8"/>
    <w:rsid w:val="000F6D98"/>
    <w:rsid w:val="000F6FB8"/>
    <w:rsid w:val="000F7020"/>
    <w:rsid w:val="000F704B"/>
    <w:rsid w:val="000F75F1"/>
    <w:rsid w:val="000F7E71"/>
    <w:rsid w:val="000F7F31"/>
    <w:rsid w:val="00100590"/>
    <w:rsid w:val="0010075C"/>
    <w:rsid w:val="00100A47"/>
    <w:rsid w:val="00100D44"/>
    <w:rsid w:val="001013DE"/>
    <w:rsid w:val="00101769"/>
    <w:rsid w:val="00102744"/>
    <w:rsid w:val="001029D2"/>
    <w:rsid w:val="001032E8"/>
    <w:rsid w:val="00103566"/>
    <w:rsid w:val="00103732"/>
    <w:rsid w:val="00103835"/>
    <w:rsid w:val="00103D18"/>
    <w:rsid w:val="00104C5E"/>
    <w:rsid w:val="001059B2"/>
    <w:rsid w:val="00105A22"/>
    <w:rsid w:val="00106112"/>
    <w:rsid w:val="0010629F"/>
    <w:rsid w:val="001064FE"/>
    <w:rsid w:val="00106551"/>
    <w:rsid w:val="001065BB"/>
    <w:rsid w:val="00107B2D"/>
    <w:rsid w:val="00107B35"/>
    <w:rsid w:val="00107E8B"/>
    <w:rsid w:val="00107EFE"/>
    <w:rsid w:val="001103D3"/>
    <w:rsid w:val="00110A3A"/>
    <w:rsid w:val="00110BB5"/>
    <w:rsid w:val="00111779"/>
    <w:rsid w:val="0011178B"/>
    <w:rsid w:val="00111D65"/>
    <w:rsid w:val="00111FEA"/>
    <w:rsid w:val="00112279"/>
    <w:rsid w:val="001123F0"/>
    <w:rsid w:val="0011342B"/>
    <w:rsid w:val="00113552"/>
    <w:rsid w:val="00113B38"/>
    <w:rsid w:val="00114226"/>
    <w:rsid w:val="001147B3"/>
    <w:rsid w:val="00114840"/>
    <w:rsid w:val="00114B2B"/>
    <w:rsid w:val="00114B2D"/>
    <w:rsid w:val="00115489"/>
    <w:rsid w:val="00115A18"/>
    <w:rsid w:val="00115A60"/>
    <w:rsid w:val="00115BF2"/>
    <w:rsid w:val="00115D79"/>
    <w:rsid w:val="00116E5F"/>
    <w:rsid w:val="00117351"/>
    <w:rsid w:val="00117769"/>
    <w:rsid w:val="0011790D"/>
    <w:rsid w:val="001207D9"/>
    <w:rsid w:val="00120B9E"/>
    <w:rsid w:val="00120E00"/>
    <w:rsid w:val="00121063"/>
    <w:rsid w:val="00121640"/>
    <w:rsid w:val="00121B1F"/>
    <w:rsid w:val="00121C11"/>
    <w:rsid w:val="001228B6"/>
    <w:rsid w:val="00122E11"/>
    <w:rsid w:val="00123D50"/>
    <w:rsid w:val="00124638"/>
    <w:rsid w:val="00124961"/>
    <w:rsid w:val="00124AED"/>
    <w:rsid w:val="001250D7"/>
    <w:rsid w:val="001251D8"/>
    <w:rsid w:val="00126482"/>
    <w:rsid w:val="001267DF"/>
    <w:rsid w:val="0012694C"/>
    <w:rsid w:val="00126B50"/>
    <w:rsid w:val="00126DE6"/>
    <w:rsid w:val="00126E6D"/>
    <w:rsid w:val="001274FA"/>
    <w:rsid w:val="00127C9F"/>
    <w:rsid w:val="00130241"/>
    <w:rsid w:val="00130A56"/>
    <w:rsid w:val="00130C6E"/>
    <w:rsid w:val="00130FB3"/>
    <w:rsid w:val="00131034"/>
    <w:rsid w:val="001313F8"/>
    <w:rsid w:val="0013155C"/>
    <w:rsid w:val="00132361"/>
    <w:rsid w:val="0013308E"/>
    <w:rsid w:val="001330E9"/>
    <w:rsid w:val="001334FA"/>
    <w:rsid w:val="0013382D"/>
    <w:rsid w:val="00134907"/>
    <w:rsid w:val="00135189"/>
    <w:rsid w:val="0013546A"/>
    <w:rsid w:val="001356F1"/>
    <w:rsid w:val="001358DD"/>
    <w:rsid w:val="00135DFB"/>
    <w:rsid w:val="0013611D"/>
    <w:rsid w:val="001363C3"/>
    <w:rsid w:val="00136C65"/>
    <w:rsid w:val="00137EB4"/>
    <w:rsid w:val="0014068A"/>
    <w:rsid w:val="00140F40"/>
    <w:rsid w:val="00141191"/>
    <w:rsid w:val="0014220D"/>
    <w:rsid w:val="001424BF"/>
    <w:rsid w:val="001429F9"/>
    <w:rsid w:val="00143204"/>
    <w:rsid w:val="001437A6"/>
    <w:rsid w:val="00143B7C"/>
    <w:rsid w:val="00143B96"/>
    <w:rsid w:val="0014438F"/>
    <w:rsid w:val="001446AB"/>
    <w:rsid w:val="00144FDF"/>
    <w:rsid w:val="001453FE"/>
    <w:rsid w:val="001456C8"/>
    <w:rsid w:val="001457EB"/>
    <w:rsid w:val="001461E1"/>
    <w:rsid w:val="0014724C"/>
    <w:rsid w:val="00147404"/>
    <w:rsid w:val="00147769"/>
    <w:rsid w:val="00150A32"/>
    <w:rsid w:val="001510C1"/>
    <w:rsid w:val="0015146C"/>
    <w:rsid w:val="00151C14"/>
    <w:rsid w:val="00151FEA"/>
    <w:rsid w:val="00152A24"/>
    <w:rsid w:val="00153129"/>
    <w:rsid w:val="00153F30"/>
    <w:rsid w:val="001543A8"/>
    <w:rsid w:val="00154806"/>
    <w:rsid w:val="00154841"/>
    <w:rsid w:val="00154930"/>
    <w:rsid w:val="001549CA"/>
    <w:rsid w:val="001550A2"/>
    <w:rsid w:val="001557D1"/>
    <w:rsid w:val="00155D45"/>
    <w:rsid w:val="001562DD"/>
    <w:rsid w:val="00156524"/>
    <w:rsid w:val="0015653C"/>
    <w:rsid w:val="001567D6"/>
    <w:rsid w:val="00156CB3"/>
    <w:rsid w:val="00157207"/>
    <w:rsid w:val="00157D6F"/>
    <w:rsid w:val="00157D90"/>
    <w:rsid w:val="00160F05"/>
    <w:rsid w:val="00160FC6"/>
    <w:rsid w:val="00161667"/>
    <w:rsid w:val="00161A07"/>
    <w:rsid w:val="00161A1F"/>
    <w:rsid w:val="00161BDF"/>
    <w:rsid w:val="00161CE2"/>
    <w:rsid w:val="00161F39"/>
    <w:rsid w:val="00162145"/>
    <w:rsid w:val="00162608"/>
    <w:rsid w:val="001627E7"/>
    <w:rsid w:val="00162A53"/>
    <w:rsid w:val="00162C01"/>
    <w:rsid w:val="00164225"/>
    <w:rsid w:val="001644BD"/>
    <w:rsid w:val="00164C8B"/>
    <w:rsid w:val="00165CB2"/>
    <w:rsid w:val="0016620A"/>
    <w:rsid w:val="001667F6"/>
    <w:rsid w:val="0016699C"/>
    <w:rsid w:val="00166DE3"/>
    <w:rsid w:val="00167078"/>
    <w:rsid w:val="00167659"/>
    <w:rsid w:val="00167778"/>
    <w:rsid w:val="00170439"/>
    <w:rsid w:val="001705BC"/>
    <w:rsid w:val="00170F1A"/>
    <w:rsid w:val="001710EF"/>
    <w:rsid w:val="0017119E"/>
    <w:rsid w:val="00171BA7"/>
    <w:rsid w:val="00172128"/>
    <w:rsid w:val="001722B9"/>
    <w:rsid w:val="00172477"/>
    <w:rsid w:val="00173599"/>
    <w:rsid w:val="001736C8"/>
    <w:rsid w:val="001737DE"/>
    <w:rsid w:val="00173B31"/>
    <w:rsid w:val="00173D39"/>
    <w:rsid w:val="00174D9B"/>
    <w:rsid w:val="00175070"/>
    <w:rsid w:val="001750BD"/>
    <w:rsid w:val="00175369"/>
    <w:rsid w:val="00175DFB"/>
    <w:rsid w:val="00176419"/>
    <w:rsid w:val="001764F0"/>
    <w:rsid w:val="00176D4B"/>
    <w:rsid w:val="00176D58"/>
    <w:rsid w:val="00177612"/>
    <w:rsid w:val="00177B4F"/>
    <w:rsid w:val="00177F66"/>
    <w:rsid w:val="00180531"/>
    <w:rsid w:val="00181DA6"/>
    <w:rsid w:val="00181FD1"/>
    <w:rsid w:val="0018233D"/>
    <w:rsid w:val="00182422"/>
    <w:rsid w:val="00182523"/>
    <w:rsid w:val="00182A99"/>
    <w:rsid w:val="00182EC9"/>
    <w:rsid w:val="0018322E"/>
    <w:rsid w:val="00183C77"/>
    <w:rsid w:val="00184636"/>
    <w:rsid w:val="00184D65"/>
    <w:rsid w:val="00185E87"/>
    <w:rsid w:val="00185F9A"/>
    <w:rsid w:val="0018636A"/>
    <w:rsid w:val="00186897"/>
    <w:rsid w:val="001869DF"/>
    <w:rsid w:val="001870CE"/>
    <w:rsid w:val="00187713"/>
    <w:rsid w:val="00187D00"/>
    <w:rsid w:val="00190504"/>
    <w:rsid w:val="001907EC"/>
    <w:rsid w:val="00190D0B"/>
    <w:rsid w:val="001910AE"/>
    <w:rsid w:val="00191477"/>
    <w:rsid w:val="00191873"/>
    <w:rsid w:val="00191A99"/>
    <w:rsid w:val="00191C67"/>
    <w:rsid w:val="001921E5"/>
    <w:rsid w:val="00192252"/>
    <w:rsid w:val="00192253"/>
    <w:rsid w:val="00192264"/>
    <w:rsid w:val="00192877"/>
    <w:rsid w:val="00192BAB"/>
    <w:rsid w:val="00193E21"/>
    <w:rsid w:val="00193F24"/>
    <w:rsid w:val="00194192"/>
    <w:rsid w:val="001942C7"/>
    <w:rsid w:val="00194A03"/>
    <w:rsid w:val="00194A86"/>
    <w:rsid w:val="00195CFF"/>
    <w:rsid w:val="00197120"/>
    <w:rsid w:val="00197214"/>
    <w:rsid w:val="001972BD"/>
    <w:rsid w:val="001975DC"/>
    <w:rsid w:val="001A00B6"/>
    <w:rsid w:val="001A0140"/>
    <w:rsid w:val="001A0F34"/>
    <w:rsid w:val="001A1717"/>
    <w:rsid w:val="001A1805"/>
    <w:rsid w:val="001A1A0C"/>
    <w:rsid w:val="001A23E7"/>
    <w:rsid w:val="001A2BC0"/>
    <w:rsid w:val="001A3B4F"/>
    <w:rsid w:val="001A3DF2"/>
    <w:rsid w:val="001A3EF2"/>
    <w:rsid w:val="001A40B6"/>
    <w:rsid w:val="001A437D"/>
    <w:rsid w:val="001A4404"/>
    <w:rsid w:val="001A4860"/>
    <w:rsid w:val="001A5146"/>
    <w:rsid w:val="001A536C"/>
    <w:rsid w:val="001A547E"/>
    <w:rsid w:val="001A5AB1"/>
    <w:rsid w:val="001A5AFA"/>
    <w:rsid w:val="001A5DA3"/>
    <w:rsid w:val="001A60B1"/>
    <w:rsid w:val="001A6ABD"/>
    <w:rsid w:val="001A736D"/>
    <w:rsid w:val="001A740F"/>
    <w:rsid w:val="001A74F7"/>
    <w:rsid w:val="001A794B"/>
    <w:rsid w:val="001A7D86"/>
    <w:rsid w:val="001B0043"/>
    <w:rsid w:val="001B0A43"/>
    <w:rsid w:val="001B0D5B"/>
    <w:rsid w:val="001B1A1B"/>
    <w:rsid w:val="001B1A29"/>
    <w:rsid w:val="001B20E6"/>
    <w:rsid w:val="001B2B30"/>
    <w:rsid w:val="001B2E2D"/>
    <w:rsid w:val="001B31FA"/>
    <w:rsid w:val="001B33EC"/>
    <w:rsid w:val="001B35B6"/>
    <w:rsid w:val="001B3A5F"/>
    <w:rsid w:val="001B4E3C"/>
    <w:rsid w:val="001B50BE"/>
    <w:rsid w:val="001B57C2"/>
    <w:rsid w:val="001B57CE"/>
    <w:rsid w:val="001B59A5"/>
    <w:rsid w:val="001B5E1C"/>
    <w:rsid w:val="001B6933"/>
    <w:rsid w:val="001B6F62"/>
    <w:rsid w:val="001B78B7"/>
    <w:rsid w:val="001C09DE"/>
    <w:rsid w:val="001C1165"/>
    <w:rsid w:val="001C1844"/>
    <w:rsid w:val="001C1AFF"/>
    <w:rsid w:val="001C2044"/>
    <w:rsid w:val="001C286F"/>
    <w:rsid w:val="001C3596"/>
    <w:rsid w:val="001C3AE4"/>
    <w:rsid w:val="001C4439"/>
    <w:rsid w:val="001C45DF"/>
    <w:rsid w:val="001C4BB9"/>
    <w:rsid w:val="001C5866"/>
    <w:rsid w:val="001C622F"/>
    <w:rsid w:val="001C6F9C"/>
    <w:rsid w:val="001C70A1"/>
    <w:rsid w:val="001C72A8"/>
    <w:rsid w:val="001C73C5"/>
    <w:rsid w:val="001C77DB"/>
    <w:rsid w:val="001C7837"/>
    <w:rsid w:val="001D036B"/>
    <w:rsid w:val="001D03FF"/>
    <w:rsid w:val="001D08CF"/>
    <w:rsid w:val="001D0DB9"/>
    <w:rsid w:val="001D0EB9"/>
    <w:rsid w:val="001D0F3B"/>
    <w:rsid w:val="001D1927"/>
    <w:rsid w:val="001D21EE"/>
    <w:rsid w:val="001D26B4"/>
    <w:rsid w:val="001D26E3"/>
    <w:rsid w:val="001D282D"/>
    <w:rsid w:val="001D28DD"/>
    <w:rsid w:val="001D29DD"/>
    <w:rsid w:val="001D2B7D"/>
    <w:rsid w:val="001D2D15"/>
    <w:rsid w:val="001D3068"/>
    <w:rsid w:val="001D34CD"/>
    <w:rsid w:val="001D3583"/>
    <w:rsid w:val="001D36E5"/>
    <w:rsid w:val="001D3E1F"/>
    <w:rsid w:val="001D40FF"/>
    <w:rsid w:val="001D4441"/>
    <w:rsid w:val="001D4649"/>
    <w:rsid w:val="001D4869"/>
    <w:rsid w:val="001D4B6F"/>
    <w:rsid w:val="001D50D8"/>
    <w:rsid w:val="001D5385"/>
    <w:rsid w:val="001D5A67"/>
    <w:rsid w:val="001D69AB"/>
    <w:rsid w:val="001D6E8F"/>
    <w:rsid w:val="001D6FF8"/>
    <w:rsid w:val="001D7406"/>
    <w:rsid w:val="001D7D3E"/>
    <w:rsid w:val="001E06EC"/>
    <w:rsid w:val="001E10EA"/>
    <w:rsid w:val="001E148E"/>
    <w:rsid w:val="001E1933"/>
    <w:rsid w:val="001E2B5C"/>
    <w:rsid w:val="001E2BF3"/>
    <w:rsid w:val="001E2CF4"/>
    <w:rsid w:val="001E3565"/>
    <w:rsid w:val="001E38B1"/>
    <w:rsid w:val="001E4D17"/>
    <w:rsid w:val="001E50F2"/>
    <w:rsid w:val="001E5496"/>
    <w:rsid w:val="001E55F3"/>
    <w:rsid w:val="001E57E3"/>
    <w:rsid w:val="001E5E62"/>
    <w:rsid w:val="001E6137"/>
    <w:rsid w:val="001E6CF7"/>
    <w:rsid w:val="001E7954"/>
    <w:rsid w:val="001E79BA"/>
    <w:rsid w:val="001E7A20"/>
    <w:rsid w:val="001E7A61"/>
    <w:rsid w:val="001E7C17"/>
    <w:rsid w:val="001F0B9A"/>
    <w:rsid w:val="001F0CE4"/>
    <w:rsid w:val="001F143A"/>
    <w:rsid w:val="001F1EE3"/>
    <w:rsid w:val="001F2072"/>
    <w:rsid w:val="001F2E17"/>
    <w:rsid w:val="001F2F47"/>
    <w:rsid w:val="001F2F90"/>
    <w:rsid w:val="001F3029"/>
    <w:rsid w:val="001F3396"/>
    <w:rsid w:val="001F3A26"/>
    <w:rsid w:val="001F41B2"/>
    <w:rsid w:val="001F4882"/>
    <w:rsid w:val="001F4A96"/>
    <w:rsid w:val="001F4C0B"/>
    <w:rsid w:val="001F4D9B"/>
    <w:rsid w:val="001F5069"/>
    <w:rsid w:val="001F55FB"/>
    <w:rsid w:val="001F5B57"/>
    <w:rsid w:val="001F6526"/>
    <w:rsid w:val="001F68C7"/>
    <w:rsid w:val="001F6A4D"/>
    <w:rsid w:val="001F6C24"/>
    <w:rsid w:val="001F6E10"/>
    <w:rsid w:val="001F7087"/>
    <w:rsid w:val="001F74AB"/>
    <w:rsid w:val="001F74FE"/>
    <w:rsid w:val="001F79EE"/>
    <w:rsid w:val="001F7CA6"/>
    <w:rsid w:val="001F7EEF"/>
    <w:rsid w:val="0020022D"/>
    <w:rsid w:val="0020192A"/>
    <w:rsid w:val="002020C5"/>
    <w:rsid w:val="00202B73"/>
    <w:rsid w:val="0020353E"/>
    <w:rsid w:val="0020394D"/>
    <w:rsid w:val="00203952"/>
    <w:rsid w:val="00203A7F"/>
    <w:rsid w:val="00204110"/>
    <w:rsid w:val="00206954"/>
    <w:rsid w:val="00206E6E"/>
    <w:rsid w:val="00207F4F"/>
    <w:rsid w:val="002101D1"/>
    <w:rsid w:val="00210435"/>
    <w:rsid w:val="002107E3"/>
    <w:rsid w:val="002116F2"/>
    <w:rsid w:val="00211B90"/>
    <w:rsid w:val="00211D19"/>
    <w:rsid w:val="00212378"/>
    <w:rsid w:val="002126D1"/>
    <w:rsid w:val="00212EC5"/>
    <w:rsid w:val="00213B62"/>
    <w:rsid w:val="00214538"/>
    <w:rsid w:val="00214C6D"/>
    <w:rsid w:val="00215140"/>
    <w:rsid w:val="002152FC"/>
    <w:rsid w:val="00215621"/>
    <w:rsid w:val="002156A1"/>
    <w:rsid w:val="0021581B"/>
    <w:rsid w:val="00215875"/>
    <w:rsid w:val="00215D99"/>
    <w:rsid w:val="00216336"/>
    <w:rsid w:val="0021646E"/>
    <w:rsid w:val="00216D36"/>
    <w:rsid w:val="0021712C"/>
    <w:rsid w:val="00217390"/>
    <w:rsid w:val="002173F6"/>
    <w:rsid w:val="00217C45"/>
    <w:rsid w:val="00217F7F"/>
    <w:rsid w:val="00220A52"/>
    <w:rsid w:val="00221172"/>
    <w:rsid w:val="002214AA"/>
    <w:rsid w:val="002214F1"/>
    <w:rsid w:val="002220AA"/>
    <w:rsid w:val="002226D9"/>
    <w:rsid w:val="00222DAC"/>
    <w:rsid w:val="0022322A"/>
    <w:rsid w:val="00223644"/>
    <w:rsid w:val="00224022"/>
    <w:rsid w:val="0022470F"/>
    <w:rsid w:val="00224C21"/>
    <w:rsid w:val="00224E76"/>
    <w:rsid w:val="002254FE"/>
    <w:rsid w:val="002255F0"/>
    <w:rsid w:val="00226260"/>
    <w:rsid w:val="0022647F"/>
    <w:rsid w:val="002265CD"/>
    <w:rsid w:val="00227A65"/>
    <w:rsid w:val="00230179"/>
    <w:rsid w:val="002303EC"/>
    <w:rsid w:val="002308B3"/>
    <w:rsid w:val="00230964"/>
    <w:rsid w:val="00230EC0"/>
    <w:rsid w:val="002321AC"/>
    <w:rsid w:val="002326AD"/>
    <w:rsid w:val="0023284A"/>
    <w:rsid w:val="00232987"/>
    <w:rsid w:val="00232FF4"/>
    <w:rsid w:val="00233339"/>
    <w:rsid w:val="00233ABD"/>
    <w:rsid w:val="00233B07"/>
    <w:rsid w:val="00234EEC"/>
    <w:rsid w:val="002350BC"/>
    <w:rsid w:val="0023515C"/>
    <w:rsid w:val="0023569E"/>
    <w:rsid w:val="002357D1"/>
    <w:rsid w:val="00235943"/>
    <w:rsid w:val="00236340"/>
    <w:rsid w:val="00236797"/>
    <w:rsid w:val="002368E3"/>
    <w:rsid w:val="002369B2"/>
    <w:rsid w:val="002370CB"/>
    <w:rsid w:val="00237B8E"/>
    <w:rsid w:val="00240445"/>
    <w:rsid w:val="00240D73"/>
    <w:rsid w:val="00241009"/>
    <w:rsid w:val="00241028"/>
    <w:rsid w:val="002415C7"/>
    <w:rsid w:val="00241607"/>
    <w:rsid w:val="00241929"/>
    <w:rsid w:val="002419C2"/>
    <w:rsid w:val="00242305"/>
    <w:rsid w:val="00242439"/>
    <w:rsid w:val="002424AD"/>
    <w:rsid w:val="00242B01"/>
    <w:rsid w:val="0024363A"/>
    <w:rsid w:val="00243B6F"/>
    <w:rsid w:val="00243D06"/>
    <w:rsid w:val="00244D02"/>
    <w:rsid w:val="00245BE9"/>
    <w:rsid w:val="00245DA2"/>
    <w:rsid w:val="00245FF9"/>
    <w:rsid w:val="0024656D"/>
    <w:rsid w:val="00246687"/>
    <w:rsid w:val="0024767B"/>
    <w:rsid w:val="002479E3"/>
    <w:rsid w:val="00247BCC"/>
    <w:rsid w:val="00247BDE"/>
    <w:rsid w:val="002509DA"/>
    <w:rsid w:val="00250D0A"/>
    <w:rsid w:val="00251506"/>
    <w:rsid w:val="00251559"/>
    <w:rsid w:val="002518BB"/>
    <w:rsid w:val="00251E41"/>
    <w:rsid w:val="002520DA"/>
    <w:rsid w:val="00252750"/>
    <w:rsid w:val="00252D29"/>
    <w:rsid w:val="00253169"/>
    <w:rsid w:val="00253719"/>
    <w:rsid w:val="002537B3"/>
    <w:rsid w:val="00253D90"/>
    <w:rsid w:val="00254014"/>
    <w:rsid w:val="002541E6"/>
    <w:rsid w:val="00254B8B"/>
    <w:rsid w:val="0025538E"/>
    <w:rsid w:val="00256D05"/>
    <w:rsid w:val="002570CF"/>
    <w:rsid w:val="002571AB"/>
    <w:rsid w:val="0025760A"/>
    <w:rsid w:val="00257A0A"/>
    <w:rsid w:val="00260C90"/>
    <w:rsid w:val="00261584"/>
    <w:rsid w:val="00261C96"/>
    <w:rsid w:val="00261E08"/>
    <w:rsid w:val="0026264E"/>
    <w:rsid w:val="0026351E"/>
    <w:rsid w:val="00263669"/>
    <w:rsid w:val="0026381A"/>
    <w:rsid w:val="00263B06"/>
    <w:rsid w:val="00263FEC"/>
    <w:rsid w:val="00264642"/>
    <w:rsid w:val="00264880"/>
    <w:rsid w:val="00264BF7"/>
    <w:rsid w:val="00265172"/>
    <w:rsid w:val="00265787"/>
    <w:rsid w:val="00265B42"/>
    <w:rsid w:val="00266156"/>
    <w:rsid w:val="00266AC6"/>
    <w:rsid w:val="00266CA9"/>
    <w:rsid w:val="00267FC3"/>
    <w:rsid w:val="00270A94"/>
    <w:rsid w:val="00271065"/>
    <w:rsid w:val="00271355"/>
    <w:rsid w:val="00271DEA"/>
    <w:rsid w:val="0027200A"/>
    <w:rsid w:val="00272ABB"/>
    <w:rsid w:val="00273103"/>
    <w:rsid w:val="00273142"/>
    <w:rsid w:val="00273977"/>
    <w:rsid w:val="00273ADE"/>
    <w:rsid w:val="0027444A"/>
    <w:rsid w:val="00274515"/>
    <w:rsid w:val="00274893"/>
    <w:rsid w:val="002749B3"/>
    <w:rsid w:val="00274AEC"/>
    <w:rsid w:val="00274EC5"/>
    <w:rsid w:val="00276FC0"/>
    <w:rsid w:val="0027714E"/>
    <w:rsid w:val="00277388"/>
    <w:rsid w:val="0027783C"/>
    <w:rsid w:val="0027798A"/>
    <w:rsid w:val="00281189"/>
    <w:rsid w:val="00281200"/>
    <w:rsid w:val="002813CF"/>
    <w:rsid w:val="00281DBF"/>
    <w:rsid w:val="002824E4"/>
    <w:rsid w:val="002831A0"/>
    <w:rsid w:val="002833E3"/>
    <w:rsid w:val="00283BB7"/>
    <w:rsid w:val="00283EBC"/>
    <w:rsid w:val="00284BCF"/>
    <w:rsid w:val="00284C78"/>
    <w:rsid w:val="00284ECC"/>
    <w:rsid w:val="00285098"/>
    <w:rsid w:val="00285AF2"/>
    <w:rsid w:val="00285E19"/>
    <w:rsid w:val="00286747"/>
    <w:rsid w:val="002869D0"/>
    <w:rsid w:val="00286CB8"/>
    <w:rsid w:val="00286F9E"/>
    <w:rsid w:val="00286FFF"/>
    <w:rsid w:val="002874A2"/>
    <w:rsid w:val="00287617"/>
    <w:rsid w:val="00287696"/>
    <w:rsid w:val="0029003F"/>
    <w:rsid w:val="0029010A"/>
    <w:rsid w:val="0029043D"/>
    <w:rsid w:val="00290727"/>
    <w:rsid w:val="00290D3F"/>
    <w:rsid w:val="002912B0"/>
    <w:rsid w:val="002913FD"/>
    <w:rsid w:val="00291980"/>
    <w:rsid w:val="0029273A"/>
    <w:rsid w:val="00292A27"/>
    <w:rsid w:val="00292BE7"/>
    <w:rsid w:val="00292DE2"/>
    <w:rsid w:val="00292EB9"/>
    <w:rsid w:val="00293382"/>
    <w:rsid w:val="00293735"/>
    <w:rsid w:val="00293886"/>
    <w:rsid w:val="00293E74"/>
    <w:rsid w:val="00293F22"/>
    <w:rsid w:val="002940CA"/>
    <w:rsid w:val="00294584"/>
    <w:rsid w:val="002949CC"/>
    <w:rsid w:val="002949D1"/>
    <w:rsid w:val="00294B76"/>
    <w:rsid w:val="002953AE"/>
    <w:rsid w:val="00295FC0"/>
    <w:rsid w:val="0029616C"/>
    <w:rsid w:val="002976E5"/>
    <w:rsid w:val="002979B3"/>
    <w:rsid w:val="00297D0C"/>
    <w:rsid w:val="00297FCF"/>
    <w:rsid w:val="002A020E"/>
    <w:rsid w:val="002A0994"/>
    <w:rsid w:val="002A0D8D"/>
    <w:rsid w:val="002A11BE"/>
    <w:rsid w:val="002A1407"/>
    <w:rsid w:val="002A1BD0"/>
    <w:rsid w:val="002A1BE3"/>
    <w:rsid w:val="002A225E"/>
    <w:rsid w:val="002A307F"/>
    <w:rsid w:val="002A38D3"/>
    <w:rsid w:val="002A3C29"/>
    <w:rsid w:val="002A4122"/>
    <w:rsid w:val="002A43C2"/>
    <w:rsid w:val="002A459C"/>
    <w:rsid w:val="002A53E1"/>
    <w:rsid w:val="002A5BDE"/>
    <w:rsid w:val="002A5F31"/>
    <w:rsid w:val="002A635B"/>
    <w:rsid w:val="002A648B"/>
    <w:rsid w:val="002A65DC"/>
    <w:rsid w:val="002A67A6"/>
    <w:rsid w:val="002A6A43"/>
    <w:rsid w:val="002A6CE9"/>
    <w:rsid w:val="002A6F19"/>
    <w:rsid w:val="002A75FA"/>
    <w:rsid w:val="002A780A"/>
    <w:rsid w:val="002A7875"/>
    <w:rsid w:val="002A7AE8"/>
    <w:rsid w:val="002B03FA"/>
    <w:rsid w:val="002B0753"/>
    <w:rsid w:val="002B07E6"/>
    <w:rsid w:val="002B08F9"/>
    <w:rsid w:val="002B0B63"/>
    <w:rsid w:val="002B1096"/>
    <w:rsid w:val="002B11CC"/>
    <w:rsid w:val="002B1B43"/>
    <w:rsid w:val="002B1D07"/>
    <w:rsid w:val="002B20EA"/>
    <w:rsid w:val="002B22C8"/>
    <w:rsid w:val="002B30EF"/>
    <w:rsid w:val="002B3330"/>
    <w:rsid w:val="002B367F"/>
    <w:rsid w:val="002B41D6"/>
    <w:rsid w:val="002B4D31"/>
    <w:rsid w:val="002B5519"/>
    <w:rsid w:val="002B560C"/>
    <w:rsid w:val="002B5650"/>
    <w:rsid w:val="002B643A"/>
    <w:rsid w:val="002B662E"/>
    <w:rsid w:val="002B6D57"/>
    <w:rsid w:val="002B6D79"/>
    <w:rsid w:val="002B6E13"/>
    <w:rsid w:val="002B7633"/>
    <w:rsid w:val="002B79C7"/>
    <w:rsid w:val="002C0B11"/>
    <w:rsid w:val="002C0E13"/>
    <w:rsid w:val="002C1084"/>
    <w:rsid w:val="002C151C"/>
    <w:rsid w:val="002C1AD9"/>
    <w:rsid w:val="002C264A"/>
    <w:rsid w:val="002C275A"/>
    <w:rsid w:val="002C2A2A"/>
    <w:rsid w:val="002C2C96"/>
    <w:rsid w:val="002C2E9A"/>
    <w:rsid w:val="002C3391"/>
    <w:rsid w:val="002C3D0E"/>
    <w:rsid w:val="002C3EC0"/>
    <w:rsid w:val="002C43CE"/>
    <w:rsid w:val="002C4BB4"/>
    <w:rsid w:val="002C5869"/>
    <w:rsid w:val="002C5E2B"/>
    <w:rsid w:val="002C6147"/>
    <w:rsid w:val="002C632F"/>
    <w:rsid w:val="002C6668"/>
    <w:rsid w:val="002C66ED"/>
    <w:rsid w:val="002C6D96"/>
    <w:rsid w:val="002C7AF1"/>
    <w:rsid w:val="002C7B61"/>
    <w:rsid w:val="002C7BDA"/>
    <w:rsid w:val="002D037B"/>
    <w:rsid w:val="002D0586"/>
    <w:rsid w:val="002D0663"/>
    <w:rsid w:val="002D06F1"/>
    <w:rsid w:val="002D120C"/>
    <w:rsid w:val="002D1557"/>
    <w:rsid w:val="002D17CE"/>
    <w:rsid w:val="002D1BC1"/>
    <w:rsid w:val="002D1DAB"/>
    <w:rsid w:val="002D27C4"/>
    <w:rsid w:val="002D2F59"/>
    <w:rsid w:val="002D34B2"/>
    <w:rsid w:val="002D3BE7"/>
    <w:rsid w:val="002D3E5C"/>
    <w:rsid w:val="002D3E82"/>
    <w:rsid w:val="002D43FC"/>
    <w:rsid w:val="002D44F0"/>
    <w:rsid w:val="002D45A4"/>
    <w:rsid w:val="002D5311"/>
    <w:rsid w:val="002D5327"/>
    <w:rsid w:val="002D53B7"/>
    <w:rsid w:val="002D5997"/>
    <w:rsid w:val="002D5B61"/>
    <w:rsid w:val="002D6155"/>
    <w:rsid w:val="002D6551"/>
    <w:rsid w:val="002D6592"/>
    <w:rsid w:val="002D6A10"/>
    <w:rsid w:val="002D6CEC"/>
    <w:rsid w:val="002D7691"/>
    <w:rsid w:val="002D7CB9"/>
    <w:rsid w:val="002D7F5B"/>
    <w:rsid w:val="002D7FB2"/>
    <w:rsid w:val="002E0B32"/>
    <w:rsid w:val="002E0DA0"/>
    <w:rsid w:val="002E1456"/>
    <w:rsid w:val="002E1516"/>
    <w:rsid w:val="002E16A9"/>
    <w:rsid w:val="002E19CE"/>
    <w:rsid w:val="002E19FC"/>
    <w:rsid w:val="002E26D3"/>
    <w:rsid w:val="002E2D4F"/>
    <w:rsid w:val="002E303A"/>
    <w:rsid w:val="002E3558"/>
    <w:rsid w:val="002E397D"/>
    <w:rsid w:val="002E4279"/>
    <w:rsid w:val="002E4EE0"/>
    <w:rsid w:val="002E4FB4"/>
    <w:rsid w:val="002E5129"/>
    <w:rsid w:val="002E5207"/>
    <w:rsid w:val="002E5285"/>
    <w:rsid w:val="002E5A55"/>
    <w:rsid w:val="002E5C11"/>
    <w:rsid w:val="002E5FB8"/>
    <w:rsid w:val="002E6182"/>
    <w:rsid w:val="002E6598"/>
    <w:rsid w:val="002E6CC8"/>
    <w:rsid w:val="002E7944"/>
    <w:rsid w:val="002E7DDC"/>
    <w:rsid w:val="002F007C"/>
    <w:rsid w:val="002F04DC"/>
    <w:rsid w:val="002F08DC"/>
    <w:rsid w:val="002F09A8"/>
    <w:rsid w:val="002F139D"/>
    <w:rsid w:val="002F1ADD"/>
    <w:rsid w:val="002F1CF6"/>
    <w:rsid w:val="002F1F46"/>
    <w:rsid w:val="002F2613"/>
    <w:rsid w:val="002F2E37"/>
    <w:rsid w:val="002F2F9D"/>
    <w:rsid w:val="002F32B9"/>
    <w:rsid w:val="002F38F3"/>
    <w:rsid w:val="002F3930"/>
    <w:rsid w:val="002F3D81"/>
    <w:rsid w:val="002F3DE5"/>
    <w:rsid w:val="002F3F58"/>
    <w:rsid w:val="002F424B"/>
    <w:rsid w:val="002F457D"/>
    <w:rsid w:val="002F46B0"/>
    <w:rsid w:val="002F4AD2"/>
    <w:rsid w:val="002F5028"/>
    <w:rsid w:val="002F509B"/>
    <w:rsid w:val="002F58A3"/>
    <w:rsid w:val="002F5B29"/>
    <w:rsid w:val="002F60C1"/>
    <w:rsid w:val="002F7203"/>
    <w:rsid w:val="002F7A06"/>
    <w:rsid w:val="0030007C"/>
    <w:rsid w:val="0030016E"/>
    <w:rsid w:val="003005D3"/>
    <w:rsid w:val="00301A4A"/>
    <w:rsid w:val="0030213B"/>
    <w:rsid w:val="003023C4"/>
    <w:rsid w:val="00302880"/>
    <w:rsid w:val="00302D22"/>
    <w:rsid w:val="00302F9E"/>
    <w:rsid w:val="003036E2"/>
    <w:rsid w:val="00304EDF"/>
    <w:rsid w:val="003054F9"/>
    <w:rsid w:val="00305882"/>
    <w:rsid w:val="00305BE8"/>
    <w:rsid w:val="00305F2F"/>
    <w:rsid w:val="00305FE7"/>
    <w:rsid w:val="003064AD"/>
    <w:rsid w:val="00306E70"/>
    <w:rsid w:val="00307456"/>
    <w:rsid w:val="003076B8"/>
    <w:rsid w:val="00307AB3"/>
    <w:rsid w:val="00307AEA"/>
    <w:rsid w:val="00307B0B"/>
    <w:rsid w:val="0031016B"/>
    <w:rsid w:val="0031025C"/>
    <w:rsid w:val="003109FA"/>
    <w:rsid w:val="00310B0C"/>
    <w:rsid w:val="00310C37"/>
    <w:rsid w:val="003112D4"/>
    <w:rsid w:val="00311317"/>
    <w:rsid w:val="00312229"/>
    <w:rsid w:val="00312242"/>
    <w:rsid w:val="003126E2"/>
    <w:rsid w:val="00312834"/>
    <w:rsid w:val="00312B14"/>
    <w:rsid w:val="00312C0E"/>
    <w:rsid w:val="00312C6C"/>
    <w:rsid w:val="00312EFA"/>
    <w:rsid w:val="0031307C"/>
    <w:rsid w:val="0031317B"/>
    <w:rsid w:val="0031348B"/>
    <w:rsid w:val="00313784"/>
    <w:rsid w:val="00313FFF"/>
    <w:rsid w:val="00314161"/>
    <w:rsid w:val="00314173"/>
    <w:rsid w:val="00314426"/>
    <w:rsid w:val="00314443"/>
    <w:rsid w:val="0031627B"/>
    <w:rsid w:val="0031668A"/>
    <w:rsid w:val="00316A01"/>
    <w:rsid w:val="00316BD1"/>
    <w:rsid w:val="00316EC4"/>
    <w:rsid w:val="003171FA"/>
    <w:rsid w:val="0031772D"/>
    <w:rsid w:val="00317ED1"/>
    <w:rsid w:val="0032025D"/>
    <w:rsid w:val="003204A8"/>
    <w:rsid w:val="00320F04"/>
    <w:rsid w:val="003225FE"/>
    <w:rsid w:val="003229B8"/>
    <w:rsid w:val="00322B7D"/>
    <w:rsid w:val="003248DD"/>
    <w:rsid w:val="003249BC"/>
    <w:rsid w:val="00325024"/>
    <w:rsid w:val="003257FC"/>
    <w:rsid w:val="00325B3E"/>
    <w:rsid w:val="00325BFC"/>
    <w:rsid w:val="003262A7"/>
    <w:rsid w:val="0032680A"/>
    <w:rsid w:val="003270CE"/>
    <w:rsid w:val="00327207"/>
    <w:rsid w:val="00327444"/>
    <w:rsid w:val="00327617"/>
    <w:rsid w:val="0032780B"/>
    <w:rsid w:val="0032790D"/>
    <w:rsid w:val="003279D7"/>
    <w:rsid w:val="00330697"/>
    <w:rsid w:val="00330964"/>
    <w:rsid w:val="003309E3"/>
    <w:rsid w:val="00330EEF"/>
    <w:rsid w:val="0033110C"/>
    <w:rsid w:val="003311F5"/>
    <w:rsid w:val="003316C2"/>
    <w:rsid w:val="00331843"/>
    <w:rsid w:val="00331B84"/>
    <w:rsid w:val="00332278"/>
    <w:rsid w:val="00332889"/>
    <w:rsid w:val="00332AAB"/>
    <w:rsid w:val="00332B04"/>
    <w:rsid w:val="003335E3"/>
    <w:rsid w:val="00333CF9"/>
    <w:rsid w:val="00333D30"/>
    <w:rsid w:val="00334234"/>
    <w:rsid w:val="0033447B"/>
    <w:rsid w:val="00334577"/>
    <w:rsid w:val="003346F1"/>
    <w:rsid w:val="00335204"/>
    <w:rsid w:val="00335484"/>
    <w:rsid w:val="003355D3"/>
    <w:rsid w:val="00335F34"/>
    <w:rsid w:val="00336074"/>
    <w:rsid w:val="003367D9"/>
    <w:rsid w:val="00336CC6"/>
    <w:rsid w:val="00336D0B"/>
    <w:rsid w:val="00337107"/>
    <w:rsid w:val="00337256"/>
    <w:rsid w:val="00337379"/>
    <w:rsid w:val="0033765B"/>
    <w:rsid w:val="00337947"/>
    <w:rsid w:val="00337A4B"/>
    <w:rsid w:val="00340062"/>
    <w:rsid w:val="003402E2"/>
    <w:rsid w:val="003403DE"/>
    <w:rsid w:val="0034087D"/>
    <w:rsid w:val="0034186C"/>
    <w:rsid w:val="00341A2A"/>
    <w:rsid w:val="00341AEC"/>
    <w:rsid w:val="00341CF8"/>
    <w:rsid w:val="00342687"/>
    <w:rsid w:val="00342E0D"/>
    <w:rsid w:val="00342EEA"/>
    <w:rsid w:val="003431E4"/>
    <w:rsid w:val="00343821"/>
    <w:rsid w:val="00343B56"/>
    <w:rsid w:val="003442C2"/>
    <w:rsid w:val="00344899"/>
    <w:rsid w:val="00344E4D"/>
    <w:rsid w:val="00344EF9"/>
    <w:rsid w:val="00345C22"/>
    <w:rsid w:val="00345DBD"/>
    <w:rsid w:val="00346166"/>
    <w:rsid w:val="00346D40"/>
    <w:rsid w:val="00346DC0"/>
    <w:rsid w:val="003475B3"/>
    <w:rsid w:val="0034791D"/>
    <w:rsid w:val="00347F13"/>
    <w:rsid w:val="00350340"/>
    <w:rsid w:val="003503EF"/>
    <w:rsid w:val="003511FF"/>
    <w:rsid w:val="00351A8A"/>
    <w:rsid w:val="00351DE1"/>
    <w:rsid w:val="00352529"/>
    <w:rsid w:val="00352B88"/>
    <w:rsid w:val="00353241"/>
    <w:rsid w:val="003536D2"/>
    <w:rsid w:val="00354700"/>
    <w:rsid w:val="00354866"/>
    <w:rsid w:val="003561C1"/>
    <w:rsid w:val="00356462"/>
    <w:rsid w:val="003572FE"/>
    <w:rsid w:val="00357321"/>
    <w:rsid w:val="003575E4"/>
    <w:rsid w:val="00357C51"/>
    <w:rsid w:val="00357EAF"/>
    <w:rsid w:val="00357EC5"/>
    <w:rsid w:val="003601CB"/>
    <w:rsid w:val="003602F6"/>
    <w:rsid w:val="003604C3"/>
    <w:rsid w:val="003606F7"/>
    <w:rsid w:val="00360CB5"/>
    <w:rsid w:val="00361A7F"/>
    <w:rsid w:val="00361C0A"/>
    <w:rsid w:val="00362A64"/>
    <w:rsid w:val="00362BBA"/>
    <w:rsid w:val="00363ACE"/>
    <w:rsid w:val="00363EDE"/>
    <w:rsid w:val="00364136"/>
    <w:rsid w:val="00364842"/>
    <w:rsid w:val="00364E58"/>
    <w:rsid w:val="00364FF2"/>
    <w:rsid w:val="0036543A"/>
    <w:rsid w:val="00365C60"/>
    <w:rsid w:val="00366589"/>
    <w:rsid w:val="003667B4"/>
    <w:rsid w:val="00366AF0"/>
    <w:rsid w:val="00366B95"/>
    <w:rsid w:val="00367082"/>
    <w:rsid w:val="00367217"/>
    <w:rsid w:val="003673A3"/>
    <w:rsid w:val="003676B0"/>
    <w:rsid w:val="00367998"/>
    <w:rsid w:val="00370152"/>
    <w:rsid w:val="0037137B"/>
    <w:rsid w:val="003713E4"/>
    <w:rsid w:val="003717F9"/>
    <w:rsid w:val="003723F3"/>
    <w:rsid w:val="003724BA"/>
    <w:rsid w:val="00372819"/>
    <w:rsid w:val="00373180"/>
    <w:rsid w:val="003735E0"/>
    <w:rsid w:val="00373685"/>
    <w:rsid w:val="00373B5F"/>
    <w:rsid w:val="003740F0"/>
    <w:rsid w:val="0037461B"/>
    <w:rsid w:val="00374914"/>
    <w:rsid w:val="003749ED"/>
    <w:rsid w:val="00374BAF"/>
    <w:rsid w:val="00374CDD"/>
    <w:rsid w:val="00374FDC"/>
    <w:rsid w:val="00375199"/>
    <w:rsid w:val="00375EF7"/>
    <w:rsid w:val="003762F3"/>
    <w:rsid w:val="0037635B"/>
    <w:rsid w:val="00376816"/>
    <w:rsid w:val="0037691F"/>
    <w:rsid w:val="00376E47"/>
    <w:rsid w:val="00377486"/>
    <w:rsid w:val="00377822"/>
    <w:rsid w:val="00377AFC"/>
    <w:rsid w:val="00377EFB"/>
    <w:rsid w:val="003804E4"/>
    <w:rsid w:val="00380831"/>
    <w:rsid w:val="0038095B"/>
    <w:rsid w:val="003809DA"/>
    <w:rsid w:val="00380BB7"/>
    <w:rsid w:val="00381057"/>
    <w:rsid w:val="00382B53"/>
    <w:rsid w:val="00382E5B"/>
    <w:rsid w:val="00382EAE"/>
    <w:rsid w:val="0038302E"/>
    <w:rsid w:val="00383552"/>
    <w:rsid w:val="003835A5"/>
    <w:rsid w:val="00383BD2"/>
    <w:rsid w:val="00384984"/>
    <w:rsid w:val="003849D3"/>
    <w:rsid w:val="00384E5F"/>
    <w:rsid w:val="00384F00"/>
    <w:rsid w:val="00385364"/>
    <w:rsid w:val="00385933"/>
    <w:rsid w:val="00385A5B"/>
    <w:rsid w:val="00385B91"/>
    <w:rsid w:val="00386314"/>
    <w:rsid w:val="0038687D"/>
    <w:rsid w:val="00386CAC"/>
    <w:rsid w:val="003876C0"/>
    <w:rsid w:val="0039003B"/>
    <w:rsid w:val="00390845"/>
    <w:rsid w:val="00390D82"/>
    <w:rsid w:val="00390ECA"/>
    <w:rsid w:val="0039124F"/>
    <w:rsid w:val="00391FD0"/>
    <w:rsid w:val="00392211"/>
    <w:rsid w:val="00392781"/>
    <w:rsid w:val="00392CDD"/>
    <w:rsid w:val="0039410A"/>
    <w:rsid w:val="0039492E"/>
    <w:rsid w:val="00394BCB"/>
    <w:rsid w:val="00394D9A"/>
    <w:rsid w:val="0039536F"/>
    <w:rsid w:val="00395886"/>
    <w:rsid w:val="003964A0"/>
    <w:rsid w:val="00396844"/>
    <w:rsid w:val="00397351"/>
    <w:rsid w:val="00397543"/>
    <w:rsid w:val="00397CF6"/>
    <w:rsid w:val="003A01D5"/>
    <w:rsid w:val="003A078B"/>
    <w:rsid w:val="003A08E5"/>
    <w:rsid w:val="003A0B96"/>
    <w:rsid w:val="003A1E30"/>
    <w:rsid w:val="003A2526"/>
    <w:rsid w:val="003A253B"/>
    <w:rsid w:val="003A339C"/>
    <w:rsid w:val="003A37DC"/>
    <w:rsid w:val="003A3AA6"/>
    <w:rsid w:val="003A3C17"/>
    <w:rsid w:val="003A4198"/>
    <w:rsid w:val="003A4596"/>
    <w:rsid w:val="003A46E3"/>
    <w:rsid w:val="003A4896"/>
    <w:rsid w:val="003A4A76"/>
    <w:rsid w:val="003A4E32"/>
    <w:rsid w:val="003A5273"/>
    <w:rsid w:val="003A5549"/>
    <w:rsid w:val="003A65F6"/>
    <w:rsid w:val="003A76A5"/>
    <w:rsid w:val="003B058B"/>
    <w:rsid w:val="003B07CA"/>
    <w:rsid w:val="003B0F78"/>
    <w:rsid w:val="003B1A8A"/>
    <w:rsid w:val="003B1AB4"/>
    <w:rsid w:val="003B1D6E"/>
    <w:rsid w:val="003B20AC"/>
    <w:rsid w:val="003B242D"/>
    <w:rsid w:val="003B2F27"/>
    <w:rsid w:val="003B364D"/>
    <w:rsid w:val="003B39DF"/>
    <w:rsid w:val="003B4317"/>
    <w:rsid w:val="003B4407"/>
    <w:rsid w:val="003B4637"/>
    <w:rsid w:val="003B4AA1"/>
    <w:rsid w:val="003B4BB4"/>
    <w:rsid w:val="003B4E93"/>
    <w:rsid w:val="003B6322"/>
    <w:rsid w:val="003B6791"/>
    <w:rsid w:val="003B7FAD"/>
    <w:rsid w:val="003C0566"/>
    <w:rsid w:val="003C1BF7"/>
    <w:rsid w:val="003C2457"/>
    <w:rsid w:val="003C2793"/>
    <w:rsid w:val="003C3BD1"/>
    <w:rsid w:val="003C43B5"/>
    <w:rsid w:val="003C4762"/>
    <w:rsid w:val="003C5129"/>
    <w:rsid w:val="003C5472"/>
    <w:rsid w:val="003C5631"/>
    <w:rsid w:val="003C5D1A"/>
    <w:rsid w:val="003C69A1"/>
    <w:rsid w:val="003C6F99"/>
    <w:rsid w:val="003C7D3B"/>
    <w:rsid w:val="003D043B"/>
    <w:rsid w:val="003D1403"/>
    <w:rsid w:val="003D158F"/>
    <w:rsid w:val="003D1767"/>
    <w:rsid w:val="003D182B"/>
    <w:rsid w:val="003D23EC"/>
    <w:rsid w:val="003D24B6"/>
    <w:rsid w:val="003D2C6A"/>
    <w:rsid w:val="003D313C"/>
    <w:rsid w:val="003D32E8"/>
    <w:rsid w:val="003D3FB7"/>
    <w:rsid w:val="003D4338"/>
    <w:rsid w:val="003D458E"/>
    <w:rsid w:val="003D5406"/>
    <w:rsid w:val="003D58E0"/>
    <w:rsid w:val="003D6377"/>
    <w:rsid w:val="003D6ECA"/>
    <w:rsid w:val="003D7794"/>
    <w:rsid w:val="003D7A82"/>
    <w:rsid w:val="003D7ADD"/>
    <w:rsid w:val="003E04FE"/>
    <w:rsid w:val="003E0DC3"/>
    <w:rsid w:val="003E1461"/>
    <w:rsid w:val="003E1A8A"/>
    <w:rsid w:val="003E1BF2"/>
    <w:rsid w:val="003E1F80"/>
    <w:rsid w:val="003E22D6"/>
    <w:rsid w:val="003E23F5"/>
    <w:rsid w:val="003E2526"/>
    <w:rsid w:val="003E2CE8"/>
    <w:rsid w:val="003E2DDB"/>
    <w:rsid w:val="003E2E05"/>
    <w:rsid w:val="003E2E85"/>
    <w:rsid w:val="003E335C"/>
    <w:rsid w:val="003E375D"/>
    <w:rsid w:val="003E37E5"/>
    <w:rsid w:val="003E3989"/>
    <w:rsid w:val="003E42C3"/>
    <w:rsid w:val="003E44CE"/>
    <w:rsid w:val="003E4554"/>
    <w:rsid w:val="003E47CA"/>
    <w:rsid w:val="003E47FB"/>
    <w:rsid w:val="003E4BBA"/>
    <w:rsid w:val="003E562D"/>
    <w:rsid w:val="003E5667"/>
    <w:rsid w:val="003E58C3"/>
    <w:rsid w:val="003E6D65"/>
    <w:rsid w:val="003E6E89"/>
    <w:rsid w:val="003E72DD"/>
    <w:rsid w:val="003E7469"/>
    <w:rsid w:val="003E77BD"/>
    <w:rsid w:val="003E7E7F"/>
    <w:rsid w:val="003F071F"/>
    <w:rsid w:val="003F0F8D"/>
    <w:rsid w:val="003F12BD"/>
    <w:rsid w:val="003F2144"/>
    <w:rsid w:val="003F2167"/>
    <w:rsid w:val="003F21E5"/>
    <w:rsid w:val="003F2203"/>
    <w:rsid w:val="003F24B7"/>
    <w:rsid w:val="003F2536"/>
    <w:rsid w:val="003F27E1"/>
    <w:rsid w:val="003F2E6F"/>
    <w:rsid w:val="003F36AB"/>
    <w:rsid w:val="003F3CB7"/>
    <w:rsid w:val="003F3D27"/>
    <w:rsid w:val="003F3D89"/>
    <w:rsid w:val="003F3FA7"/>
    <w:rsid w:val="003F4429"/>
    <w:rsid w:val="003F49D4"/>
    <w:rsid w:val="003F4A26"/>
    <w:rsid w:val="003F4E88"/>
    <w:rsid w:val="003F4F85"/>
    <w:rsid w:val="003F69A8"/>
    <w:rsid w:val="003F6AD1"/>
    <w:rsid w:val="003F7145"/>
    <w:rsid w:val="003F7789"/>
    <w:rsid w:val="003F7C1D"/>
    <w:rsid w:val="00400229"/>
    <w:rsid w:val="00400622"/>
    <w:rsid w:val="004007A8"/>
    <w:rsid w:val="004012C3"/>
    <w:rsid w:val="004012F4"/>
    <w:rsid w:val="00401396"/>
    <w:rsid w:val="00401475"/>
    <w:rsid w:val="0040157D"/>
    <w:rsid w:val="00401C78"/>
    <w:rsid w:val="004020D2"/>
    <w:rsid w:val="004021EF"/>
    <w:rsid w:val="004029F7"/>
    <w:rsid w:val="00402D45"/>
    <w:rsid w:val="00403EB6"/>
    <w:rsid w:val="0040477F"/>
    <w:rsid w:val="004047CA"/>
    <w:rsid w:val="00404BDB"/>
    <w:rsid w:val="00404D13"/>
    <w:rsid w:val="00405042"/>
    <w:rsid w:val="00405591"/>
    <w:rsid w:val="00405ED7"/>
    <w:rsid w:val="004063F8"/>
    <w:rsid w:val="00406BAE"/>
    <w:rsid w:val="00406EBD"/>
    <w:rsid w:val="0040709C"/>
    <w:rsid w:val="004074EE"/>
    <w:rsid w:val="00407E27"/>
    <w:rsid w:val="00407EFC"/>
    <w:rsid w:val="004102D1"/>
    <w:rsid w:val="00410507"/>
    <w:rsid w:val="0041082E"/>
    <w:rsid w:val="00410E13"/>
    <w:rsid w:val="00410E25"/>
    <w:rsid w:val="004112BB"/>
    <w:rsid w:val="00412D95"/>
    <w:rsid w:val="0041302C"/>
    <w:rsid w:val="004134F0"/>
    <w:rsid w:val="004136EB"/>
    <w:rsid w:val="00413833"/>
    <w:rsid w:val="00413A48"/>
    <w:rsid w:val="00413E39"/>
    <w:rsid w:val="0041462F"/>
    <w:rsid w:val="00414DF8"/>
    <w:rsid w:val="004150D2"/>
    <w:rsid w:val="0041557F"/>
    <w:rsid w:val="00415CDB"/>
    <w:rsid w:val="00417995"/>
    <w:rsid w:val="004203CB"/>
    <w:rsid w:val="004203E1"/>
    <w:rsid w:val="0042140F"/>
    <w:rsid w:val="00421ED6"/>
    <w:rsid w:val="00422160"/>
    <w:rsid w:val="004223E7"/>
    <w:rsid w:val="004227B8"/>
    <w:rsid w:val="00422C54"/>
    <w:rsid w:val="0042307C"/>
    <w:rsid w:val="0042309C"/>
    <w:rsid w:val="00423273"/>
    <w:rsid w:val="00423293"/>
    <w:rsid w:val="004235AB"/>
    <w:rsid w:val="0042438D"/>
    <w:rsid w:val="00424C3F"/>
    <w:rsid w:val="00424E94"/>
    <w:rsid w:val="004252D9"/>
    <w:rsid w:val="00425387"/>
    <w:rsid w:val="00425C85"/>
    <w:rsid w:val="00425E26"/>
    <w:rsid w:val="0042611B"/>
    <w:rsid w:val="004265FC"/>
    <w:rsid w:val="00426C03"/>
    <w:rsid w:val="004274DE"/>
    <w:rsid w:val="0042763D"/>
    <w:rsid w:val="004277A3"/>
    <w:rsid w:val="00430AF6"/>
    <w:rsid w:val="00430C27"/>
    <w:rsid w:val="00430FA3"/>
    <w:rsid w:val="00431B0D"/>
    <w:rsid w:val="00431B4B"/>
    <w:rsid w:val="00432713"/>
    <w:rsid w:val="004328B6"/>
    <w:rsid w:val="00432A06"/>
    <w:rsid w:val="00432D4B"/>
    <w:rsid w:val="00432D70"/>
    <w:rsid w:val="00433341"/>
    <w:rsid w:val="004339AC"/>
    <w:rsid w:val="00433F1C"/>
    <w:rsid w:val="004340F0"/>
    <w:rsid w:val="0043493E"/>
    <w:rsid w:val="00434A28"/>
    <w:rsid w:val="00434A4A"/>
    <w:rsid w:val="00434E33"/>
    <w:rsid w:val="00434FE2"/>
    <w:rsid w:val="00436197"/>
    <w:rsid w:val="00436205"/>
    <w:rsid w:val="004362BB"/>
    <w:rsid w:val="00437310"/>
    <w:rsid w:val="0043773A"/>
    <w:rsid w:val="00437AFE"/>
    <w:rsid w:val="0044220E"/>
    <w:rsid w:val="00442559"/>
    <w:rsid w:val="00442C18"/>
    <w:rsid w:val="004433CF"/>
    <w:rsid w:val="00443D73"/>
    <w:rsid w:val="00444118"/>
    <w:rsid w:val="0044475E"/>
    <w:rsid w:val="00444CE9"/>
    <w:rsid w:val="004451C6"/>
    <w:rsid w:val="00445586"/>
    <w:rsid w:val="004463F9"/>
    <w:rsid w:val="0044686A"/>
    <w:rsid w:val="004468A3"/>
    <w:rsid w:val="00446A79"/>
    <w:rsid w:val="00447132"/>
    <w:rsid w:val="004474B7"/>
    <w:rsid w:val="004477D2"/>
    <w:rsid w:val="00447906"/>
    <w:rsid w:val="00447D2D"/>
    <w:rsid w:val="004500BA"/>
    <w:rsid w:val="004500BC"/>
    <w:rsid w:val="004517A4"/>
    <w:rsid w:val="00451C07"/>
    <w:rsid w:val="00452314"/>
    <w:rsid w:val="004526B0"/>
    <w:rsid w:val="00452B38"/>
    <w:rsid w:val="00452E62"/>
    <w:rsid w:val="00452F60"/>
    <w:rsid w:val="00453877"/>
    <w:rsid w:val="00453ACC"/>
    <w:rsid w:val="00454806"/>
    <w:rsid w:val="00454A1E"/>
    <w:rsid w:val="00454DAB"/>
    <w:rsid w:val="004553C7"/>
    <w:rsid w:val="004557FC"/>
    <w:rsid w:val="00455A95"/>
    <w:rsid w:val="004560D6"/>
    <w:rsid w:val="0045711E"/>
    <w:rsid w:val="00457FBF"/>
    <w:rsid w:val="004609A2"/>
    <w:rsid w:val="004612D1"/>
    <w:rsid w:val="004613F2"/>
    <w:rsid w:val="004619F1"/>
    <w:rsid w:val="00462031"/>
    <w:rsid w:val="004622B6"/>
    <w:rsid w:val="004625F6"/>
    <w:rsid w:val="00462994"/>
    <w:rsid w:val="0046328C"/>
    <w:rsid w:val="0046349C"/>
    <w:rsid w:val="004634BA"/>
    <w:rsid w:val="004635DD"/>
    <w:rsid w:val="0046391A"/>
    <w:rsid w:val="00463E4C"/>
    <w:rsid w:val="00463FCB"/>
    <w:rsid w:val="00464A9B"/>
    <w:rsid w:val="0046560D"/>
    <w:rsid w:val="0046566E"/>
    <w:rsid w:val="004657FB"/>
    <w:rsid w:val="0046598D"/>
    <w:rsid w:val="00465FB1"/>
    <w:rsid w:val="004661B1"/>
    <w:rsid w:val="004665DB"/>
    <w:rsid w:val="00466F58"/>
    <w:rsid w:val="00467D55"/>
    <w:rsid w:val="00467FCF"/>
    <w:rsid w:val="0047084E"/>
    <w:rsid w:val="004711C3"/>
    <w:rsid w:val="00471369"/>
    <w:rsid w:val="0047197D"/>
    <w:rsid w:val="00472442"/>
    <w:rsid w:val="00472595"/>
    <w:rsid w:val="00472FE6"/>
    <w:rsid w:val="004730B0"/>
    <w:rsid w:val="004733D9"/>
    <w:rsid w:val="004736A5"/>
    <w:rsid w:val="00473EB1"/>
    <w:rsid w:val="00476D52"/>
    <w:rsid w:val="00477C3B"/>
    <w:rsid w:val="0048173A"/>
    <w:rsid w:val="00481785"/>
    <w:rsid w:val="0048195E"/>
    <w:rsid w:val="00481C16"/>
    <w:rsid w:val="00481E41"/>
    <w:rsid w:val="004822CC"/>
    <w:rsid w:val="00482696"/>
    <w:rsid w:val="00482C30"/>
    <w:rsid w:val="0048346D"/>
    <w:rsid w:val="0048347D"/>
    <w:rsid w:val="004839F4"/>
    <w:rsid w:val="00483D49"/>
    <w:rsid w:val="0048479B"/>
    <w:rsid w:val="00484C77"/>
    <w:rsid w:val="004856E7"/>
    <w:rsid w:val="004859DF"/>
    <w:rsid w:val="00486046"/>
    <w:rsid w:val="00486A43"/>
    <w:rsid w:val="00487F49"/>
    <w:rsid w:val="0049086F"/>
    <w:rsid w:val="0049093D"/>
    <w:rsid w:val="00490A5B"/>
    <w:rsid w:val="00490BDA"/>
    <w:rsid w:val="0049148B"/>
    <w:rsid w:val="004918AB"/>
    <w:rsid w:val="004918CB"/>
    <w:rsid w:val="00491EB4"/>
    <w:rsid w:val="0049268A"/>
    <w:rsid w:val="00492F61"/>
    <w:rsid w:val="004935E0"/>
    <w:rsid w:val="00493802"/>
    <w:rsid w:val="00493949"/>
    <w:rsid w:val="004942F5"/>
    <w:rsid w:val="0049471F"/>
    <w:rsid w:val="00494975"/>
    <w:rsid w:val="00494F8D"/>
    <w:rsid w:val="00496869"/>
    <w:rsid w:val="00496887"/>
    <w:rsid w:val="00496CBA"/>
    <w:rsid w:val="0049708A"/>
    <w:rsid w:val="004970D2"/>
    <w:rsid w:val="004971B1"/>
    <w:rsid w:val="00497359"/>
    <w:rsid w:val="00497535"/>
    <w:rsid w:val="0049783C"/>
    <w:rsid w:val="00497DD5"/>
    <w:rsid w:val="00497F3A"/>
    <w:rsid w:val="004A03B7"/>
    <w:rsid w:val="004A0772"/>
    <w:rsid w:val="004A14FC"/>
    <w:rsid w:val="004A1CD9"/>
    <w:rsid w:val="004A2678"/>
    <w:rsid w:val="004A2B99"/>
    <w:rsid w:val="004A306E"/>
    <w:rsid w:val="004A3A81"/>
    <w:rsid w:val="004A3F8E"/>
    <w:rsid w:val="004A4607"/>
    <w:rsid w:val="004A481E"/>
    <w:rsid w:val="004A4A18"/>
    <w:rsid w:val="004A534B"/>
    <w:rsid w:val="004A536D"/>
    <w:rsid w:val="004A5608"/>
    <w:rsid w:val="004A577C"/>
    <w:rsid w:val="004A5841"/>
    <w:rsid w:val="004A5BA9"/>
    <w:rsid w:val="004A5D57"/>
    <w:rsid w:val="004A5E28"/>
    <w:rsid w:val="004A5EB6"/>
    <w:rsid w:val="004A64C0"/>
    <w:rsid w:val="004A6755"/>
    <w:rsid w:val="004A67AD"/>
    <w:rsid w:val="004A6E9C"/>
    <w:rsid w:val="004A7573"/>
    <w:rsid w:val="004A7BE7"/>
    <w:rsid w:val="004A7BE9"/>
    <w:rsid w:val="004B084A"/>
    <w:rsid w:val="004B0A06"/>
    <w:rsid w:val="004B1153"/>
    <w:rsid w:val="004B145C"/>
    <w:rsid w:val="004B16A9"/>
    <w:rsid w:val="004B1BBD"/>
    <w:rsid w:val="004B26A5"/>
    <w:rsid w:val="004B29D9"/>
    <w:rsid w:val="004B3346"/>
    <w:rsid w:val="004B3A51"/>
    <w:rsid w:val="004B4685"/>
    <w:rsid w:val="004B48D7"/>
    <w:rsid w:val="004B499D"/>
    <w:rsid w:val="004B4AC5"/>
    <w:rsid w:val="004B4D78"/>
    <w:rsid w:val="004B557B"/>
    <w:rsid w:val="004B65EA"/>
    <w:rsid w:val="004B68D9"/>
    <w:rsid w:val="004B6A45"/>
    <w:rsid w:val="004B6CAE"/>
    <w:rsid w:val="004B6CCD"/>
    <w:rsid w:val="004B6CF8"/>
    <w:rsid w:val="004B6FF1"/>
    <w:rsid w:val="004B7A22"/>
    <w:rsid w:val="004B7B51"/>
    <w:rsid w:val="004B7F52"/>
    <w:rsid w:val="004C0133"/>
    <w:rsid w:val="004C023B"/>
    <w:rsid w:val="004C0E8C"/>
    <w:rsid w:val="004C0ED5"/>
    <w:rsid w:val="004C1FD5"/>
    <w:rsid w:val="004C2001"/>
    <w:rsid w:val="004C2826"/>
    <w:rsid w:val="004C3067"/>
    <w:rsid w:val="004C32DC"/>
    <w:rsid w:val="004C3471"/>
    <w:rsid w:val="004C3689"/>
    <w:rsid w:val="004C3908"/>
    <w:rsid w:val="004C3BB2"/>
    <w:rsid w:val="004C42F7"/>
    <w:rsid w:val="004C4E4D"/>
    <w:rsid w:val="004C58BC"/>
    <w:rsid w:val="004C596E"/>
    <w:rsid w:val="004C5DCC"/>
    <w:rsid w:val="004C6199"/>
    <w:rsid w:val="004C627C"/>
    <w:rsid w:val="004C68A3"/>
    <w:rsid w:val="004C6949"/>
    <w:rsid w:val="004C6CCA"/>
    <w:rsid w:val="004C7030"/>
    <w:rsid w:val="004C714B"/>
    <w:rsid w:val="004C76BE"/>
    <w:rsid w:val="004C7AE0"/>
    <w:rsid w:val="004D03DC"/>
    <w:rsid w:val="004D05E9"/>
    <w:rsid w:val="004D0783"/>
    <w:rsid w:val="004D0B9F"/>
    <w:rsid w:val="004D0CDA"/>
    <w:rsid w:val="004D13C1"/>
    <w:rsid w:val="004D2DC2"/>
    <w:rsid w:val="004D3275"/>
    <w:rsid w:val="004D3376"/>
    <w:rsid w:val="004D3A2F"/>
    <w:rsid w:val="004D401C"/>
    <w:rsid w:val="004D47B5"/>
    <w:rsid w:val="004D4C03"/>
    <w:rsid w:val="004D5516"/>
    <w:rsid w:val="004D5565"/>
    <w:rsid w:val="004D55AD"/>
    <w:rsid w:val="004D5D69"/>
    <w:rsid w:val="004D5ECF"/>
    <w:rsid w:val="004D6855"/>
    <w:rsid w:val="004D7778"/>
    <w:rsid w:val="004E034B"/>
    <w:rsid w:val="004E09CE"/>
    <w:rsid w:val="004E110A"/>
    <w:rsid w:val="004E163B"/>
    <w:rsid w:val="004E180F"/>
    <w:rsid w:val="004E263E"/>
    <w:rsid w:val="004E2A87"/>
    <w:rsid w:val="004E2BE3"/>
    <w:rsid w:val="004E3126"/>
    <w:rsid w:val="004E319C"/>
    <w:rsid w:val="004E331B"/>
    <w:rsid w:val="004E43C7"/>
    <w:rsid w:val="004E4428"/>
    <w:rsid w:val="004E4433"/>
    <w:rsid w:val="004E46DF"/>
    <w:rsid w:val="004E4EBA"/>
    <w:rsid w:val="004E54A6"/>
    <w:rsid w:val="004E5C2F"/>
    <w:rsid w:val="004E61F4"/>
    <w:rsid w:val="004E6568"/>
    <w:rsid w:val="004E7038"/>
    <w:rsid w:val="004E7386"/>
    <w:rsid w:val="004E7C95"/>
    <w:rsid w:val="004E7CFC"/>
    <w:rsid w:val="004E7F4E"/>
    <w:rsid w:val="004F0A07"/>
    <w:rsid w:val="004F0EBA"/>
    <w:rsid w:val="004F1862"/>
    <w:rsid w:val="004F186C"/>
    <w:rsid w:val="004F191E"/>
    <w:rsid w:val="004F1A7B"/>
    <w:rsid w:val="004F1DD6"/>
    <w:rsid w:val="004F2022"/>
    <w:rsid w:val="004F23E5"/>
    <w:rsid w:val="004F316E"/>
    <w:rsid w:val="004F328E"/>
    <w:rsid w:val="004F395D"/>
    <w:rsid w:val="004F3A16"/>
    <w:rsid w:val="004F3C92"/>
    <w:rsid w:val="004F4570"/>
    <w:rsid w:val="004F503E"/>
    <w:rsid w:val="004F519B"/>
    <w:rsid w:val="004F530E"/>
    <w:rsid w:val="004F5A9F"/>
    <w:rsid w:val="004F615B"/>
    <w:rsid w:val="004F634F"/>
    <w:rsid w:val="004F6862"/>
    <w:rsid w:val="004F68CE"/>
    <w:rsid w:val="004F69B7"/>
    <w:rsid w:val="004F6CF0"/>
    <w:rsid w:val="004F7187"/>
    <w:rsid w:val="004F71F7"/>
    <w:rsid w:val="004F7445"/>
    <w:rsid w:val="004F79A4"/>
    <w:rsid w:val="0050001C"/>
    <w:rsid w:val="005000E4"/>
    <w:rsid w:val="005009C7"/>
    <w:rsid w:val="005010AB"/>
    <w:rsid w:val="005012AF"/>
    <w:rsid w:val="00501B24"/>
    <w:rsid w:val="00501C3E"/>
    <w:rsid w:val="005024B1"/>
    <w:rsid w:val="005029E5"/>
    <w:rsid w:val="005036D0"/>
    <w:rsid w:val="00503A09"/>
    <w:rsid w:val="005044A3"/>
    <w:rsid w:val="005044D6"/>
    <w:rsid w:val="00504665"/>
    <w:rsid w:val="00504E86"/>
    <w:rsid w:val="00504EF3"/>
    <w:rsid w:val="00505D56"/>
    <w:rsid w:val="00505F4D"/>
    <w:rsid w:val="00505F71"/>
    <w:rsid w:val="00506212"/>
    <w:rsid w:val="005065BB"/>
    <w:rsid w:val="00506607"/>
    <w:rsid w:val="0050715E"/>
    <w:rsid w:val="005077FC"/>
    <w:rsid w:val="00507826"/>
    <w:rsid w:val="00507AE5"/>
    <w:rsid w:val="00510450"/>
    <w:rsid w:val="00510C39"/>
    <w:rsid w:val="00510D2D"/>
    <w:rsid w:val="0051129A"/>
    <w:rsid w:val="00511451"/>
    <w:rsid w:val="00511B7C"/>
    <w:rsid w:val="00511BFE"/>
    <w:rsid w:val="005121F8"/>
    <w:rsid w:val="0051275B"/>
    <w:rsid w:val="00512D4C"/>
    <w:rsid w:val="005134E7"/>
    <w:rsid w:val="0051369A"/>
    <w:rsid w:val="00513FC3"/>
    <w:rsid w:val="00514965"/>
    <w:rsid w:val="00514B82"/>
    <w:rsid w:val="00514FF2"/>
    <w:rsid w:val="005151B0"/>
    <w:rsid w:val="00515842"/>
    <w:rsid w:val="00515BEA"/>
    <w:rsid w:val="00516202"/>
    <w:rsid w:val="0051641F"/>
    <w:rsid w:val="00516789"/>
    <w:rsid w:val="00516D4F"/>
    <w:rsid w:val="0051712D"/>
    <w:rsid w:val="005178DA"/>
    <w:rsid w:val="0052024A"/>
    <w:rsid w:val="00520E2B"/>
    <w:rsid w:val="00520F26"/>
    <w:rsid w:val="00521E3E"/>
    <w:rsid w:val="005222DC"/>
    <w:rsid w:val="00522468"/>
    <w:rsid w:val="0052248D"/>
    <w:rsid w:val="00522BB0"/>
    <w:rsid w:val="00522D3F"/>
    <w:rsid w:val="00522D5F"/>
    <w:rsid w:val="00522DBD"/>
    <w:rsid w:val="00523450"/>
    <w:rsid w:val="00523556"/>
    <w:rsid w:val="005236D4"/>
    <w:rsid w:val="00524C34"/>
    <w:rsid w:val="0052585D"/>
    <w:rsid w:val="00525AD7"/>
    <w:rsid w:val="0052637D"/>
    <w:rsid w:val="00526683"/>
    <w:rsid w:val="00526B3D"/>
    <w:rsid w:val="005274D2"/>
    <w:rsid w:val="00527991"/>
    <w:rsid w:val="00530CAC"/>
    <w:rsid w:val="00531489"/>
    <w:rsid w:val="005316DB"/>
    <w:rsid w:val="00531AFA"/>
    <w:rsid w:val="00531B2F"/>
    <w:rsid w:val="00531BB7"/>
    <w:rsid w:val="00532E93"/>
    <w:rsid w:val="00533CB7"/>
    <w:rsid w:val="005340B1"/>
    <w:rsid w:val="00534280"/>
    <w:rsid w:val="00534E79"/>
    <w:rsid w:val="005351A7"/>
    <w:rsid w:val="00535937"/>
    <w:rsid w:val="005359D6"/>
    <w:rsid w:val="005362A2"/>
    <w:rsid w:val="00537514"/>
    <w:rsid w:val="00537C83"/>
    <w:rsid w:val="00537CE1"/>
    <w:rsid w:val="00540833"/>
    <w:rsid w:val="00540EEA"/>
    <w:rsid w:val="00541594"/>
    <w:rsid w:val="00543483"/>
    <w:rsid w:val="005436BB"/>
    <w:rsid w:val="00545C1C"/>
    <w:rsid w:val="00546FD2"/>
    <w:rsid w:val="00547306"/>
    <w:rsid w:val="00547873"/>
    <w:rsid w:val="00547891"/>
    <w:rsid w:val="00547DE8"/>
    <w:rsid w:val="0055008D"/>
    <w:rsid w:val="005503F4"/>
    <w:rsid w:val="00550413"/>
    <w:rsid w:val="005505AC"/>
    <w:rsid w:val="005508AC"/>
    <w:rsid w:val="00551769"/>
    <w:rsid w:val="00551798"/>
    <w:rsid w:val="0055191E"/>
    <w:rsid w:val="00552159"/>
    <w:rsid w:val="0055219E"/>
    <w:rsid w:val="00552A8A"/>
    <w:rsid w:val="00552B61"/>
    <w:rsid w:val="00552BB8"/>
    <w:rsid w:val="00552E27"/>
    <w:rsid w:val="00552F5D"/>
    <w:rsid w:val="0055387C"/>
    <w:rsid w:val="00553D2C"/>
    <w:rsid w:val="00553E69"/>
    <w:rsid w:val="00553F7B"/>
    <w:rsid w:val="00554218"/>
    <w:rsid w:val="00554F4B"/>
    <w:rsid w:val="00555097"/>
    <w:rsid w:val="00555294"/>
    <w:rsid w:val="00555CEF"/>
    <w:rsid w:val="0055607A"/>
    <w:rsid w:val="0055653E"/>
    <w:rsid w:val="00556CAB"/>
    <w:rsid w:val="00556D51"/>
    <w:rsid w:val="00557070"/>
    <w:rsid w:val="005579B6"/>
    <w:rsid w:val="005579C6"/>
    <w:rsid w:val="005579E7"/>
    <w:rsid w:val="00557F2D"/>
    <w:rsid w:val="0056005E"/>
    <w:rsid w:val="005601C1"/>
    <w:rsid w:val="0056087B"/>
    <w:rsid w:val="005609EE"/>
    <w:rsid w:val="00560E3C"/>
    <w:rsid w:val="00561229"/>
    <w:rsid w:val="00561AF7"/>
    <w:rsid w:val="00561B8D"/>
    <w:rsid w:val="00561DB6"/>
    <w:rsid w:val="00562617"/>
    <w:rsid w:val="00562760"/>
    <w:rsid w:val="00562AEC"/>
    <w:rsid w:val="00562BEA"/>
    <w:rsid w:val="00563203"/>
    <w:rsid w:val="005634EE"/>
    <w:rsid w:val="005637B3"/>
    <w:rsid w:val="00564174"/>
    <w:rsid w:val="005642FF"/>
    <w:rsid w:val="0056434B"/>
    <w:rsid w:val="00565177"/>
    <w:rsid w:val="0056558C"/>
    <w:rsid w:val="0056561C"/>
    <w:rsid w:val="0056570F"/>
    <w:rsid w:val="0056596C"/>
    <w:rsid w:val="00565B35"/>
    <w:rsid w:val="00565E30"/>
    <w:rsid w:val="00565E3D"/>
    <w:rsid w:val="00565E97"/>
    <w:rsid w:val="00566024"/>
    <w:rsid w:val="00566491"/>
    <w:rsid w:val="00566C32"/>
    <w:rsid w:val="00566C60"/>
    <w:rsid w:val="005675DF"/>
    <w:rsid w:val="005676E5"/>
    <w:rsid w:val="005700D2"/>
    <w:rsid w:val="00571A98"/>
    <w:rsid w:val="00571DF3"/>
    <w:rsid w:val="00572230"/>
    <w:rsid w:val="00572484"/>
    <w:rsid w:val="005728FA"/>
    <w:rsid w:val="00572DCC"/>
    <w:rsid w:val="00573477"/>
    <w:rsid w:val="00573716"/>
    <w:rsid w:val="00573A7E"/>
    <w:rsid w:val="00573F4B"/>
    <w:rsid w:val="00573F9C"/>
    <w:rsid w:val="00574C26"/>
    <w:rsid w:val="00574DE1"/>
    <w:rsid w:val="00574DEF"/>
    <w:rsid w:val="00574FD3"/>
    <w:rsid w:val="005756D7"/>
    <w:rsid w:val="0057576D"/>
    <w:rsid w:val="00575979"/>
    <w:rsid w:val="00575A54"/>
    <w:rsid w:val="00576277"/>
    <w:rsid w:val="00576AA3"/>
    <w:rsid w:val="00576D12"/>
    <w:rsid w:val="005771AA"/>
    <w:rsid w:val="005772A3"/>
    <w:rsid w:val="00577431"/>
    <w:rsid w:val="005777CA"/>
    <w:rsid w:val="00577DA8"/>
    <w:rsid w:val="00577F6F"/>
    <w:rsid w:val="0058009F"/>
    <w:rsid w:val="00580193"/>
    <w:rsid w:val="0058099D"/>
    <w:rsid w:val="00580C7E"/>
    <w:rsid w:val="00580EA5"/>
    <w:rsid w:val="00581CA6"/>
    <w:rsid w:val="00581F8E"/>
    <w:rsid w:val="00582305"/>
    <w:rsid w:val="00582326"/>
    <w:rsid w:val="00582C70"/>
    <w:rsid w:val="00582CEC"/>
    <w:rsid w:val="00582E84"/>
    <w:rsid w:val="00582EAF"/>
    <w:rsid w:val="0058328E"/>
    <w:rsid w:val="00583774"/>
    <w:rsid w:val="0058383E"/>
    <w:rsid w:val="00584000"/>
    <w:rsid w:val="0058420F"/>
    <w:rsid w:val="00584220"/>
    <w:rsid w:val="00584499"/>
    <w:rsid w:val="005854A0"/>
    <w:rsid w:val="005860B5"/>
    <w:rsid w:val="00586538"/>
    <w:rsid w:val="00586C46"/>
    <w:rsid w:val="00587302"/>
    <w:rsid w:val="00587E6B"/>
    <w:rsid w:val="0059080A"/>
    <w:rsid w:val="00590D9B"/>
    <w:rsid w:val="00590DC7"/>
    <w:rsid w:val="005912C6"/>
    <w:rsid w:val="005915E1"/>
    <w:rsid w:val="005923F7"/>
    <w:rsid w:val="00592759"/>
    <w:rsid w:val="005927F7"/>
    <w:rsid w:val="0059460C"/>
    <w:rsid w:val="0059489C"/>
    <w:rsid w:val="00594B6C"/>
    <w:rsid w:val="005954C7"/>
    <w:rsid w:val="0059551B"/>
    <w:rsid w:val="00595548"/>
    <w:rsid w:val="00595CBA"/>
    <w:rsid w:val="005961F8"/>
    <w:rsid w:val="005964E9"/>
    <w:rsid w:val="0059682A"/>
    <w:rsid w:val="00596D25"/>
    <w:rsid w:val="005970D0"/>
    <w:rsid w:val="00597334"/>
    <w:rsid w:val="0059796D"/>
    <w:rsid w:val="00597FE5"/>
    <w:rsid w:val="005A0349"/>
    <w:rsid w:val="005A07DA"/>
    <w:rsid w:val="005A0B58"/>
    <w:rsid w:val="005A1080"/>
    <w:rsid w:val="005A11BD"/>
    <w:rsid w:val="005A1318"/>
    <w:rsid w:val="005A1D6D"/>
    <w:rsid w:val="005A20F2"/>
    <w:rsid w:val="005A2254"/>
    <w:rsid w:val="005A23CE"/>
    <w:rsid w:val="005A27CF"/>
    <w:rsid w:val="005A2D1D"/>
    <w:rsid w:val="005A2D2D"/>
    <w:rsid w:val="005A34FB"/>
    <w:rsid w:val="005A4063"/>
    <w:rsid w:val="005A41C6"/>
    <w:rsid w:val="005A44DA"/>
    <w:rsid w:val="005A483A"/>
    <w:rsid w:val="005A4AE0"/>
    <w:rsid w:val="005A4F68"/>
    <w:rsid w:val="005A588E"/>
    <w:rsid w:val="005A5B9B"/>
    <w:rsid w:val="005A5E2E"/>
    <w:rsid w:val="005A600E"/>
    <w:rsid w:val="005A60B3"/>
    <w:rsid w:val="005A60BE"/>
    <w:rsid w:val="005A61A6"/>
    <w:rsid w:val="005A6505"/>
    <w:rsid w:val="005A7796"/>
    <w:rsid w:val="005A7E95"/>
    <w:rsid w:val="005B0142"/>
    <w:rsid w:val="005B062F"/>
    <w:rsid w:val="005B0B2C"/>
    <w:rsid w:val="005B19CA"/>
    <w:rsid w:val="005B1FDF"/>
    <w:rsid w:val="005B2C9D"/>
    <w:rsid w:val="005B2CB7"/>
    <w:rsid w:val="005B383C"/>
    <w:rsid w:val="005B3A6F"/>
    <w:rsid w:val="005B401D"/>
    <w:rsid w:val="005B4312"/>
    <w:rsid w:val="005B4407"/>
    <w:rsid w:val="005B450D"/>
    <w:rsid w:val="005B468F"/>
    <w:rsid w:val="005B4D03"/>
    <w:rsid w:val="005B51AC"/>
    <w:rsid w:val="005B52BC"/>
    <w:rsid w:val="005B56D6"/>
    <w:rsid w:val="005B57FE"/>
    <w:rsid w:val="005B5D20"/>
    <w:rsid w:val="005B6458"/>
    <w:rsid w:val="005B6952"/>
    <w:rsid w:val="005B6CA1"/>
    <w:rsid w:val="005B73D0"/>
    <w:rsid w:val="005B7490"/>
    <w:rsid w:val="005B7836"/>
    <w:rsid w:val="005B7861"/>
    <w:rsid w:val="005B78B1"/>
    <w:rsid w:val="005B79A6"/>
    <w:rsid w:val="005B7A75"/>
    <w:rsid w:val="005B7BB1"/>
    <w:rsid w:val="005C06FA"/>
    <w:rsid w:val="005C085F"/>
    <w:rsid w:val="005C0989"/>
    <w:rsid w:val="005C0E3B"/>
    <w:rsid w:val="005C0E49"/>
    <w:rsid w:val="005C2E6E"/>
    <w:rsid w:val="005C3580"/>
    <w:rsid w:val="005C3982"/>
    <w:rsid w:val="005C3DA0"/>
    <w:rsid w:val="005C4F45"/>
    <w:rsid w:val="005C5443"/>
    <w:rsid w:val="005C5A68"/>
    <w:rsid w:val="005C7098"/>
    <w:rsid w:val="005C734B"/>
    <w:rsid w:val="005C73FD"/>
    <w:rsid w:val="005C7B53"/>
    <w:rsid w:val="005D10AA"/>
    <w:rsid w:val="005D14DA"/>
    <w:rsid w:val="005D1A96"/>
    <w:rsid w:val="005D1CA6"/>
    <w:rsid w:val="005D1EB4"/>
    <w:rsid w:val="005D292B"/>
    <w:rsid w:val="005D2C3C"/>
    <w:rsid w:val="005D2D10"/>
    <w:rsid w:val="005D3077"/>
    <w:rsid w:val="005D30A5"/>
    <w:rsid w:val="005D3668"/>
    <w:rsid w:val="005D3BF9"/>
    <w:rsid w:val="005D3F12"/>
    <w:rsid w:val="005D4213"/>
    <w:rsid w:val="005D464D"/>
    <w:rsid w:val="005D490C"/>
    <w:rsid w:val="005D4C1D"/>
    <w:rsid w:val="005D4DAB"/>
    <w:rsid w:val="005D6907"/>
    <w:rsid w:val="005D7320"/>
    <w:rsid w:val="005D76E6"/>
    <w:rsid w:val="005D7CA7"/>
    <w:rsid w:val="005E0622"/>
    <w:rsid w:val="005E06B1"/>
    <w:rsid w:val="005E0B1D"/>
    <w:rsid w:val="005E153A"/>
    <w:rsid w:val="005E2903"/>
    <w:rsid w:val="005E2F49"/>
    <w:rsid w:val="005E3020"/>
    <w:rsid w:val="005E38DE"/>
    <w:rsid w:val="005E4653"/>
    <w:rsid w:val="005E5FF9"/>
    <w:rsid w:val="005E6EA8"/>
    <w:rsid w:val="005E7021"/>
    <w:rsid w:val="005E7890"/>
    <w:rsid w:val="005E7F6E"/>
    <w:rsid w:val="005E7FBB"/>
    <w:rsid w:val="005F03A4"/>
    <w:rsid w:val="005F1C75"/>
    <w:rsid w:val="005F1F64"/>
    <w:rsid w:val="005F247A"/>
    <w:rsid w:val="005F2511"/>
    <w:rsid w:val="005F2F7D"/>
    <w:rsid w:val="005F3179"/>
    <w:rsid w:val="005F5347"/>
    <w:rsid w:val="005F56BF"/>
    <w:rsid w:val="005F58C3"/>
    <w:rsid w:val="005F6194"/>
    <w:rsid w:val="005F6195"/>
    <w:rsid w:val="005F645E"/>
    <w:rsid w:val="005F6625"/>
    <w:rsid w:val="005F6788"/>
    <w:rsid w:val="005F6C9C"/>
    <w:rsid w:val="005F6F5B"/>
    <w:rsid w:val="005F7BB4"/>
    <w:rsid w:val="005F7D81"/>
    <w:rsid w:val="006003B8"/>
    <w:rsid w:val="006003C4"/>
    <w:rsid w:val="00600589"/>
    <w:rsid w:val="0060197E"/>
    <w:rsid w:val="00602556"/>
    <w:rsid w:val="00604237"/>
    <w:rsid w:val="00604B09"/>
    <w:rsid w:val="00604F75"/>
    <w:rsid w:val="0060508F"/>
    <w:rsid w:val="00605CEB"/>
    <w:rsid w:val="006063D3"/>
    <w:rsid w:val="0060689C"/>
    <w:rsid w:val="00606C66"/>
    <w:rsid w:val="00607191"/>
    <w:rsid w:val="006074FC"/>
    <w:rsid w:val="006078E3"/>
    <w:rsid w:val="00607AF6"/>
    <w:rsid w:val="00607E49"/>
    <w:rsid w:val="006103E3"/>
    <w:rsid w:val="00610C44"/>
    <w:rsid w:val="0061174B"/>
    <w:rsid w:val="00611B64"/>
    <w:rsid w:val="00611CFD"/>
    <w:rsid w:val="00611DFC"/>
    <w:rsid w:val="00611FB0"/>
    <w:rsid w:val="006122E0"/>
    <w:rsid w:val="00612313"/>
    <w:rsid w:val="00612F42"/>
    <w:rsid w:val="00613020"/>
    <w:rsid w:val="00613413"/>
    <w:rsid w:val="0061464A"/>
    <w:rsid w:val="00614658"/>
    <w:rsid w:val="00614D2F"/>
    <w:rsid w:val="00614EBC"/>
    <w:rsid w:val="00615804"/>
    <w:rsid w:val="0061587D"/>
    <w:rsid w:val="00616DD7"/>
    <w:rsid w:val="0061730E"/>
    <w:rsid w:val="00617840"/>
    <w:rsid w:val="00617CCB"/>
    <w:rsid w:val="00617D47"/>
    <w:rsid w:val="00617FC9"/>
    <w:rsid w:val="00620A82"/>
    <w:rsid w:val="00620C2C"/>
    <w:rsid w:val="00621EF5"/>
    <w:rsid w:val="006222EC"/>
    <w:rsid w:val="006225E5"/>
    <w:rsid w:val="00622A1E"/>
    <w:rsid w:val="00622B97"/>
    <w:rsid w:val="00622BA6"/>
    <w:rsid w:val="0062300E"/>
    <w:rsid w:val="00623441"/>
    <w:rsid w:val="0062347C"/>
    <w:rsid w:val="0062393B"/>
    <w:rsid w:val="00623E3C"/>
    <w:rsid w:val="0062424B"/>
    <w:rsid w:val="00624401"/>
    <w:rsid w:val="00624A02"/>
    <w:rsid w:val="00624E92"/>
    <w:rsid w:val="0062502D"/>
    <w:rsid w:val="00625992"/>
    <w:rsid w:val="00625C14"/>
    <w:rsid w:val="00625CAF"/>
    <w:rsid w:val="00625F26"/>
    <w:rsid w:val="006260F5"/>
    <w:rsid w:val="006267A9"/>
    <w:rsid w:val="006267B8"/>
    <w:rsid w:val="00626CF7"/>
    <w:rsid w:val="00627541"/>
    <w:rsid w:val="0063038A"/>
    <w:rsid w:val="00630CC8"/>
    <w:rsid w:val="00631218"/>
    <w:rsid w:val="00631258"/>
    <w:rsid w:val="0063139C"/>
    <w:rsid w:val="0063187E"/>
    <w:rsid w:val="006319D3"/>
    <w:rsid w:val="00632160"/>
    <w:rsid w:val="0063242B"/>
    <w:rsid w:val="00632613"/>
    <w:rsid w:val="00632AC6"/>
    <w:rsid w:val="006342CF"/>
    <w:rsid w:val="00634593"/>
    <w:rsid w:val="00635565"/>
    <w:rsid w:val="00636180"/>
    <w:rsid w:val="006368BA"/>
    <w:rsid w:val="00636E80"/>
    <w:rsid w:val="0063719A"/>
    <w:rsid w:val="0063756E"/>
    <w:rsid w:val="00637774"/>
    <w:rsid w:val="00637B7B"/>
    <w:rsid w:val="00637E9F"/>
    <w:rsid w:val="00637EE5"/>
    <w:rsid w:val="0064065A"/>
    <w:rsid w:val="0064094F"/>
    <w:rsid w:val="00640A00"/>
    <w:rsid w:val="00641186"/>
    <w:rsid w:val="0064131D"/>
    <w:rsid w:val="00641543"/>
    <w:rsid w:val="006415D4"/>
    <w:rsid w:val="00642138"/>
    <w:rsid w:val="006429E6"/>
    <w:rsid w:val="00642F8E"/>
    <w:rsid w:val="00643163"/>
    <w:rsid w:val="00643965"/>
    <w:rsid w:val="00644005"/>
    <w:rsid w:val="00644854"/>
    <w:rsid w:val="00644AE5"/>
    <w:rsid w:val="00644B4A"/>
    <w:rsid w:val="00646AE9"/>
    <w:rsid w:val="006472ED"/>
    <w:rsid w:val="0064751E"/>
    <w:rsid w:val="00647C65"/>
    <w:rsid w:val="00647D57"/>
    <w:rsid w:val="0065003B"/>
    <w:rsid w:val="0065004E"/>
    <w:rsid w:val="0065069D"/>
    <w:rsid w:val="0065075A"/>
    <w:rsid w:val="0065111F"/>
    <w:rsid w:val="00651C7E"/>
    <w:rsid w:val="00651F41"/>
    <w:rsid w:val="0065209D"/>
    <w:rsid w:val="00652E5E"/>
    <w:rsid w:val="006533B3"/>
    <w:rsid w:val="0065344C"/>
    <w:rsid w:val="00653648"/>
    <w:rsid w:val="00653C37"/>
    <w:rsid w:val="006546AC"/>
    <w:rsid w:val="00654745"/>
    <w:rsid w:val="006549FB"/>
    <w:rsid w:val="00654F1A"/>
    <w:rsid w:val="00655083"/>
    <w:rsid w:val="00655866"/>
    <w:rsid w:val="00655AE9"/>
    <w:rsid w:val="0065622D"/>
    <w:rsid w:val="00656251"/>
    <w:rsid w:val="00656949"/>
    <w:rsid w:val="00656C2F"/>
    <w:rsid w:val="0065726F"/>
    <w:rsid w:val="00657BC8"/>
    <w:rsid w:val="006600E1"/>
    <w:rsid w:val="006601C8"/>
    <w:rsid w:val="00660328"/>
    <w:rsid w:val="00660D6F"/>
    <w:rsid w:val="006617A9"/>
    <w:rsid w:val="00661CC0"/>
    <w:rsid w:val="00662008"/>
    <w:rsid w:val="0066245E"/>
    <w:rsid w:val="006624CA"/>
    <w:rsid w:val="00662933"/>
    <w:rsid w:val="0066311E"/>
    <w:rsid w:val="006631AA"/>
    <w:rsid w:val="006637CE"/>
    <w:rsid w:val="00663D41"/>
    <w:rsid w:val="00663DB0"/>
    <w:rsid w:val="006645B2"/>
    <w:rsid w:val="006645C6"/>
    <w:rsid w:val="00664BF5"/>
    <w:rsid w:val="0066515D"/>
    <w:rsid w:val="00665C5D"/>
    <w:rsid w:val="00667060"/>
    <w:rsid w:val="00667165"/>
    <w:rsid w:val="006671CE"/>
    <w:rsid w:val="006675D0"/>
    <w:rsid w:val="006675EC"/>
    <w:rsid w:val="00667C0A"/>
    <w:rsid w:val="00670784"/>
    <w:rsid w:val="0067108B"/>
    <w:rsid w:val="0067109F"/>
    <w:rsid w:val="00671441"/>
    <w:rsid w:val="0067183D"/>
    <w:rsid w:val="00671B53"/>
    <w:rsid w:val="00671F56"/>
    <w:rsid w:val="00672125"/>
    <w:rsid w:val="00672331"/>
    <w:rsid w:val="00672EEA"/>
    <w:rsid w:val="00672F93"/>
    <w:rsid w:val="006730AF"/>
    <w:rsid w:val="00674495"/>
    <w:rsid w:val="006748BB"/>
    <w:rsid w:val="00674B23"/>
    <w:rsid w:val="00674BDA"/>
    <w:rsid w:val="006757C6"/>
    <w:rsid w:val="00675C06"/>
    <w:rsid w:val="0067631D"/>
    <w:rsid w:val="00676C45"/>
    <w:rsid w:val="00677207"/>
    <w:rsid w:val="00677406"/>
    <w:rsid w:val="006775E9"/>
    <w:rsid w:val="00677DA8"/>
    <w:rsid w:val="00677F3A"/>
    <w:rsid w:val="006803C5"/>
    <w:rsid w:val="00680C32"/>
    <w:rsid w:val="00681125"/>
    <w:rsid w:val="00681503"/>
    <w:rsid w:val="00681826"/>
    <w:rsid w:val="00681F13"/>
    <w:rsid w:val="0068218E"/>
    <w:rsid w:val="00682547"/>
    <w:rsid w:val="00682A97"/>
    <w:rsid w:val="00682F13"/>
    <w:rsid w:val="006836B7"/>
    <w:rsid w:val="006847D1"/>
    <w:rsid w:val="00684CF3"/>
    <w:rsid w:val="006863E8"/>
    <w:rsid w:val="006867CE"/>
    <w:rsid w:val="00686BE2"/>
    <w:rsid w:val="006872F7"/>
    <w:rsid w:val="00687418"/>
    <w:rsid w:val="00687891"/>
    <w:rsid w:val="006901F6"/>
    <w:rsid w:val="006902AA"/>
    <w:rsid w:val="00690516"/>
    <w:rsid w:val="006906F0"/>
    <w:rsid w:val="00691A31"/>
    <w:rsid w:val="00691ED1"/>
    <w:rsid w:val="006922F6"/>
    <w:rsid w:val="00692319"/>
    <w:rsid w:val="00692772"/>
    <w:rsid w:val="00692EF8"/>
    <w:rsid w:val="00693161"/>
    <w:rsid w:val="0069355A"/>
    <w:rsid w:val="00693D19"/>
    <w:rsid w:val="006941D5"/>
    <w:rsid w:val="00694C42"/>
    <w:rsid w:val="00694EC1"/>
    <w:rsid w:val="00695D87"/>
    <w:rsid w:val="006964C0"/>
    <w:rsid w:val="006965BD"/>
    <w:rsid w:val="00696779"/>
    <w:rsid w:val="00696CA9"/>
    <w:rsid w:val="00696F56"/>
    <w:rsid w:val="006973EF"/>
    <w:rsid w:val="00697766"/>
    <w:rsid w:val="006A06DA"/>
    <w:rsid w:val="006A0759"/>
    <w:rsid w:val="006A084C"/>
    <w:rsid w:val="006A0906"/>
    <w:rsid w:val="006A0C7B"/>
    <w:rsid w:val="006A0D52"/>
    <w:rsid w:val="006A0D6A"/>
    <w:rsid w:val="006A12F8"/>
    <w:rsid w:val="006A1719"/>
    <w:rsid w:val="006A1909"/>
    <w:rsid w:val="006A1ABB"/>
    <w:rsid w:val="006A1B23"/>
    <w:rsid w:val="006A1BF5"/>
    <w:rsid w:val="006A2495"/>
    <w:rsid w:val="006A2504"/>
    <w:rsid w:val="006A2A8C"/>
    <w:rsid w:val="006A2E79"/>
    <w:rsid w:val="006A3729"/>
    <w:rsid w:val="006A39D1"/>
    <w:rsid w:val="006A469B"/>
    <w:rsid w:val="006A4C49"/>
    <w:rsid w:val="006A5191"/>
    <w:rsid w:val="006A5DB2"/>
    <w:rsid w:val="006A6B60"/>
    <w:rsid w:val="006A719A"/>
    <w:rsid w:val="006A71B5"/>
    <w:rsid w:val="006A75AB"/>
    <w:rsid w:val="006A784D"/>
    <w:rsid w:val="006B0423"/>
    <w:rsid w:val="006B06CE"/>
    <w:rsid w:val="006B11C2"/>
    <w:rsid w:val="006B2380"/>
    <w:rsid w:val="006B2D77"/>
    <w:rsid w:val="006B33C1"/>
    <w:rsid w:val="006B34F9"/>
    <w:rsid w:val="006B35CA"/>
    <w:rsid w:val="006B38A7"/>
    <w:rsid w:val="006B3CF7"/>
    <w:rsid w:val="006B403B"/>
    <w:rsid w:val="006B4E3A"/>
    <w:rsid w:val="006B53E0"/>
    <w:rsid w:val="006B57B5"/>
    <w:rsid w:val="006B6C17"/>
    <w:rsid w:val="006C01B0"/>
    <w:rsid w:val="006C02DD"/>
    <w:rsid w:val="006C0512"/>
    <w:rsid w:val="006C27F7"/>
    <w:rsid w:val="006C2FC2"/>
    <w:rsid w:val="006C2FE3"/>
    <w:rsid w:val="006C339C"/>
    <w:rsid w:val="006C4C57"/>
    <w:rsid w:val="006C5A9F"/>
    <w:rsid w:val="006C5B02"/>
    <w:rsid w:val="006C5CEF"/>
    <w:rsid w:val="006C61E9"/>
    <w:rsid w:val="006C62EE"/>
    <w:rsid w:val="006C65AC"/>
    <w:rsid w:val="006C7518"/>
    <w:rsid w:val="006C793A"/>
    <w:rsid w:val="006C7CC0"/>
    <w:rsid w:val="006D0739"/>
    <w:rsid w:val="006D0CEB"/>
    <w:rsid w:val="006D0F82"/>
    <w:rsid w:val="006D1168"/>
    <w:rsid w:val="006D16FC"/>
    <w:rsid w:val="006D1936"/>
    <w:rsid w:val="006D1B25"/>
    <w:rsid w:val="006D1B2B"/>
    <w:rsid w:val="006D2354"/>
    <w:rsid w:val="006D2649"/>
    <w:rsid w:val="006D2F19"/>
    <w:rsid w:val="006D38B7"/>
    <w:rsid w:val="006D38B8"/>
    <w:rsid w:val="006D3ADB"/>
    <w:rsid w:val="006D3B22"/>
    <w:rsid w:val="006D3BA2"/>
    <w:rsid w:val="006D3DAA"/>
    <w:rsid w:val="006D3E01"/>
    <w:rsid w:val="006D3ECC"/>
    <w:rsid w:val="006D4362"/>
    <w:rsid w:val="006D4D4A"/>
    <w:rsid w:val="006D525A"/>
    <w:rsid w:val="006D58E8"/>
    <w:rsid w:val="006D6107"/>
    <w:rsid w:val="006D6473"/>
    <w:rsid w:val="006D6765"/>
    <w:rsid w:val="006D696A"/>
    <w:rsid w:val="006D6C2A"/>
    <w:rsid w:val="006D6D0B"/>
    <w:rsid w:val="006D704B"/>
    <w:rsid w:val="006E0003"/>
    <w:rsid w:val="006E0678"/>
    <w:rsid w:val="006E08C5"/>
    <w:rsid w:val="006E1A2A"/>
    <w:rsid w:val="006E2728"/>
    <w:rsid w:val="006E32EB"/>
    <w:rsid w:val="006E3AA0"/>
    <w:rsid w:val="006E3AF5"/>
    <w:rsid w:val="006E434A"/>
    <w:rsid w:val="006E4848"/>
    <w:rsid w:val="006E4DAC"/>
    <w:rsid w:val="006E4F0E"/>
    <w:rsid w:val="006E4F7D"/>
    <w:rsid w:val="006E5146"/>
    <w:rsid w:val="006E51B8"/>
    <w:rsid w:val="006E54BB"/>
    <w:rsid w:val="006E54E2"/>
    <w:rsid w:val="006E55EA"/>
    <w:rsid w:val="006E6102"/>
    <w:rsid w:val="006E6CFF"/>
    <w:rsid w:val="006E6F32"/>
    <w:rsid w:val="006E7049"/>
    <w:rsid w:val="006E7357"/>
    <w:rsid w:val="006F0153"/>
    <w:rsid w:val="006F07BB"/>
    <w:rsid w:val="006F0BE5"/>
    <w:rsid w:val="006F1567"/>
    <w:rsid w:val="006F19B2"/>
    <w:rsid w:val="006F1D8C"/>
    <w:rsid w:val="006F2165"/>
    <w:rsid w:val="006F246F"/>
    <w:rsid w:val="006F3342"/>
    <w:rsid w:val="006F3657"/>
    <w:rsid w:val="006F3795"/>
    <w:rsid w:val="006F3DFC"/>
    <w:rsid w:val="006F4AA6"/>
    <w:rsid w:val="006F4ADD"/>
    <w:rsid w:val="006F4E95"/>
    <w:rsid w:val="006F562E"/>
    <w:rsid w:val="006F56FF"/>
    <w:rsid w:val="006F5768"/>
    <w:rsid w:val="006F5DEA"/>
    <w:rsid w:val="006F7531"/>
    <w:rsid w:val="006F79AF"/>
    <w:rsid w:val="006F7BD2"/>
    <w:rsid w:val="006F7CEF"/>
    <w:rsid w:val="007007CA"/>
    <w:rsid w:val="00700E44"/>
    <w:rsid w:val="00701023"/>
    <w:rsid w:val="00701248"/>
    <w:rsid w:val="007018B9"/>
    <w:rsid w:val="00701D89"/>
    <w:rsid w:val="00702918"/>
    <w:rsid w:val="00704476"/>
    <w:rsid w:val="00704563"/>
    <w:rsid w:val="007046F3"/>
    <w:rsid w:val="00704A70"/>
    <w:rsid w:val="00704AD7"/>
    <w:rsid w:val="00704E3C"/>
    <w:rsid w:val="007054CA"/>
    <w:rsid w:val="0070571E"/>
    <w:rsid w:val="00705DF8"/>
    <w:rsid w:val="007061F4"/>
    <w:rsid w:val="0070630E"/>
    <w:rsid w:val="0070646C"/>
    <w:rsid w:val="00706522"/>
    <w:rsid w:val="007067DD"/>
    <w:rsid w:val="00706989"/>
    <w:rsid w:val="007069A9"/>
    <w:rsid w:val="00706C26"/>
    <w:rsid w:val="00706E5B"/>
    <w:rsid w:val="007077ED"/>
    <w:rsid w:val="0071056A"/>
    <w:rsid w:val="007113F6"/>
    <w:rsid w:val="0071151D"/>
    <w:rsid w:val="007116CA"/>
    <w:rsid w:val="00712148"/>
    <w:rsid w:val="007122CF"/>
    <w:rsid w:val="007125A9"/>
    <w:rsid w:val="007129E0"/>
    <w:rsid w:val="00712C26"/>
    <w:rsid w:val="00713306"/>
    <w:rsid w:val="007134B2"/>
    <w:rsid w:val="007142AA"/>
    <w:rsid w:val="00714400"/>
    <w:rsid w:val="00715117"/>
    <w:rsid w:val="0071544B"/>
    <w:rsid w:val="007163C5"/>
    <w:rsid w:val="0071655A"/>
    <w:rsid w:val="00716575"/>
    <w:rsid w:val="00716D56"/>
    <w:rsid w:val="00716E86"/>
    <w:rsid w:val="007178C6"/>
    <w:rsid w:val="00717909"/>
    <w:rsid w:val="007179FC"/>
    <w:rsid w:val="00720349"/>
    <w:rsid w:val="00720375"/>
    <w:rsid w:val="007205C8"/>
    <w:rsid w:val="00720C97"/>
    <w:rsid w:val="0072125B"/>
    <w:rsid w:val="0072157B"/>
    <w:rsid w:val="00721893"/>
    <w:rsid w:val="007218E1"/>
    <w:rsid w:val="00721F83"/>
    <w:rsid w:val="00721FE8"/>
    <w:rsid w:val="00722140"/>
    <w:rsid w:val="007222AC"/>
    <w:rsid w:val="00722AB9"/>
    <w:rsid w:val="00722EEB"/>
    <w:rsid w:val="00723235"/>
    <w:rsid w:val="00723467"/>
    <w:rsid w:val="0072394D"/>
    <w:rsid w:val="00724049"/>
    <w:rsid w:val="00724738"/>
    <w:rsid w:val="00724B22"/>
    <w:rsid w:val="00724E0F"/>
    <w:rsid w:val="00725B02"/>
    <w:rsid w:val="00725E12"/>
    <w:rsid w:val="00726462"/>
    <w:rsid w:val="007269AF"/>
    <w:rsid w:val="00726EF6"/>
    <w:rsid w:val="00727088"/>
    <w:rsid w:val="00727465"/>
    <w:rsid w:val="0072767F"/>
    <w:rsid w:val="0072787F"/>
    <w:rsid w:val="00730C70"/>
    <w:rsid w:val="00731579"/>
    <w:rsid w:val="00731717"/>
    <w:rsid w:val="00731E15"/>
    <w:rsid w:val="007322C6"/>
    <w:rsid w:val="007323B7"/>
    <w:rsid w:val="00732717"/>
    <w:rsid w:val="00732865"/>
    <w:rsid w:val="007333C2"/>
    <w:rsid w:val="007336ED"/>
    <w:rsid w:val="00733C78"/>
    <w:rsid w:val="0073456C"/>
    <w:rsid w:val="00734F73"/>
    <w:rsid w:val="00735A39"/>
    <w:rsid w:val="007368BE"/>
    <w:rsid w:val="00736BEB"/>
    <w:rsid w:val="00737856"/>
    <w:rsid w:val="00737E73"/>
    <w:rsid w:val="007406F1"/>
    <w:rsid w:val="00740EA3"/>
    <w:rsid w:val="00740FF8"/>
    <w:rsid w:val="0074107E"/>
    <w:rsid w:val="007411A5"/>
    <w:rsid w:val="007413E6"/>
    <w:rsid w:val="0074164B"/>
    <w:rsid w:val="00741BCB"/>
    <w:rsid w:val="00741DCC"/>
    <w:rsid w:val="007424A8"/>
    <w:rsid w:val="00742832"/>
    <w:rsid w:val="00743064"/>
    <w:rsid w:val="00743526"/>
    <w:rsid w:val="00743883"/>
    <w:rsid w:val="00744607"/>
    <w:rsid w:val="0074461A"/>
    <w:rsid w:val="00744997"/>
    <w:rsid w:val="00744BBA"/>
    <w:rsid w:val="007460B5"/>
    <w:rsid w:val="00746AD2"/>
    <w:rsid w:val="00746B15"/>
    <w:rsid w:val="00747651"/>
    <w:rsid w:val="00747769"/>
    <w:rsid w:val="00747A2C"/>
    <w:rsid w:val="00747C84"/>
    <w:rsid w:val="0075026B"/>
    <w:rsid w:val="007504D6"/>
    <w:rsid w:val="00750620"/>
    <w:rsid w:val="00751147"/>
    <w:rsid w:val="007511AF"/>
    <w:rsid w:val="00751812"/>
    <w:rsid w:val="00752205"/>
    <w:rsid w:val="00752C44"/>
    <w:rsid w:val="00753E82"/>
    <w:rsid w:val="00753FF6"/>
    <w:rsid w:val="00754A80"/>
    <w:rsid w:val="0075543A"/>
    <w:rsid w:val="0075741B"/>
    <w:rsid w:val="0075743C"/>
    <w:rsid w:val="00757562"/>
    <w:rsid w:val="00757DCE"/>
    <w:rsid w:val="007604B5"/>
    <w:rsid w:val="007607AA"/>
    <w:rsid w:val="00760B76"/>
    <w:rsid w:val="00761E0E"/>
    <w:rsid w:val="007628F5"/>
    <w:rsid w:val="00762981"/>
    <w:rsid w:val="00762C17"/>
    <w:rsid w:val="00763378"/>
    <w:rsid w:val="00763CDF"/>
    <w:rsid w:val="00763F6B"/>
    <w:rsid w:val="007644BC"/>
    <w:rsid w:val="00765136"/>
    <w:rsid w:val="00766090"/>
    <w:rsid w:val="00766429"/>
    <w:rsid w:val="00766928"/>
    <w:rsid w:val="00767A83"/>
    <w:rsid w:val="00770C14"/>
    <w:rsid w:val="0077122F"/>
    <w:rsid w:val="007712B9"/>
    <w:rsid w:val="007715BB"/>
    <w:rsid w:val="0077192B"/>
    <w:rsid w:val="00771EDE"/>
    <w:rsid w:val="007722DA"/>
    <w:rsid w:val="007727C9"/>
    <w:rsid w:val="00772A12"/>
    <w:rsid w:val="00772E33"/>
    <w:rsid w:val="007734E7"/>
    <w:rsid w:val="00774079"/>
    <w:rsid w:val="0077515B"/>
    <w:rsid w:val="00775B07"/>
    <w:rsid w:val="00775EDA"/>
    <w:rsid w:val="00776136"/>
    <w:rsid w:val="00776C59"/>
    <w:rsid w:val="00776C84"/>
    <w:rsid w:val="00777647"/>
    <w:rsid w:val="007810E8"/>
    <w:rsid w:val="00781610"/>
    <w:rsid w:val="00781BC1"/>
    <w:rsid w:val="00782497"/>
    <w:rsid w:val="00783245"/>
    <w:rsid w:val="00783CA9"/>
    <w:rsid w:val="00783CB9"/>
    <w:rsid w:val="00783D0D"/>
    <w:rsid w:val="007841D5"/>
    <w:rsid w:val="0078478F"/>
    <w:rsid w:val="007847E7"/>
    <w:rsid w:val="007848CC"/>
    <w:rsid w:val="007848DC"/>
    <w:rsid w:val="00784C76"/>
    <w:rsid w:val="00785480"/>
    <w:rsid w:val="00785B97"/>
    <w:rsid w:val="007860D6"/>
    <w:rsid w:val="007860DD"/>
    <w:rsid w:val="0078615E"/>
    <w:rsid w:val="00786222"/>
    <w:rsid w:val="00786348"/>
    <w:rsid w:val="00786589"/>
    <w:rsid w:val="00786763"/>
    <w:rsid w:val="00786980"/>
    <w:rsid w:val="0078708E"/>
    <w:rsid w:val="007877D9"/>
    <w:rsid w:val="00787E0A"/>
    <w:rsid w:val="0079039B"/>
    <w:rsid w:val="0079050D"/>
    <w:rsid w:val="00790EED"/>
    <w:rsid w:val="0079113B"/>
    <w:rsid w:val="007913E8"/>
    <w:rsid w:val="0079234B"/>
    <w:rsid w:val="007937BC"/>
    <w:rsid w:val="00794494"/>
    <w:rsid w:val="00794D9D"/>
    <w:rsid w:val="007959AB"/>
    <w:rsid w:val="00795CAD"/>
    <w:rsid w:val="00795FEA"/>
    <w:rsid w:val="007963B0"/>
    <w:rsid w:val="0079641E"/>
    <w:rsid w:val="00797D52"/>
    <w:rsid w:val="007A0646"/>
    <w:rsid w:val="007A0736"/>
    <w:rsid w:val="007A251C"/>
    <w:rsid w:val="007A2840"/>
    <w:rsid w:val="007A2C4E"/>
    <w:rsid w:val="007A2C70"/>
    <w:rsid w:val="007A2F69"/>
    <w:rsid w:val="007A369E"/>
    <w:rsid w:val="007A37F7"/>
    <w:rsid w:val="007A3BC2"/>
    <w:rsid w:val="007A44D6"/>
    <w:rsid w:val="007A4642"/>
    <w:rsid w:val="007A538F"/>
    <w:rsid w:val="007A6375"/>
    <w:rsid w:val="007A6702"/>
    <w:rsid w:val="007A6BCA"/>
    <w:rsid w:val="007A6EA7"/>
    <w:rsid w:val="007A6FA8"/>
    <w:rsid w:val="007A73C7"/>
    <w:rsid w:val="007A7463"/>
    <w:rsid w:val="007A7AEE"/>
    <w:rsid w:val="007B002A"/>
    <w:rsid w:val="007B03AC"/>
    <w:rsid w:val="007B0E95"/>
    <w:rsid w:val="007B10F5"/>
    <w:rsid w:val="007B2321"/>
    <w:rsid w:val="007B25B1"/>
    <w:rsid w:val="007B2F52"/>
    <w:rsid w:val="007B309D"/>
    <w:rsid w:val="007B31C9"/>
    <w:rsid w:val="007B33BD"/>
    <w:rsid w:val="007B3BB7"/>
    <w:rsid w:val="007B3CF5"/>
    <w:rsid w:val="007B4591"/>
    <w:rsid w:val="007B4A9F"/>
    <w:rsid w:val="007B4B56"/>
    <w:rsid w:val="007B4E5E"/>
    <w:rsid w:val="007B556A"/>
    <w:rsid w:val="007B5ACB"/>
    <w:rsid w:val="007B5FA9"/>
    <w:rsid w:val="007B609B"/>
    <w:rsid w:val="007B6479"/>
    <w:rsid w:val="007B648B"/>
    <w:rsid w:val="007B65A2"/>
    <w:rsid w:val="007B6913"/>
    <w:rsid w:val="007B7053"/>
    <w:rsid w:val="007B7559"/>
    <w:rsid w:val="007B75A3"/>
    <w:rsid w:val="007B7BD8"/>
    <w:rsid w:val="007C0C7D"/>
    <w:rsid w:val="007C118D"/>
    <w:rsid w:val="007C1915"/>
    <w:rsid w:val="007C19A7"/>
    <w:rsid w:val="007C2125"/>
    <w:rsid w:val="007C26FB"/>
    <w:rsid w:val="007C2C59"/>
    <w:rsid w:val="007C2FB3"/>
    <w:rsid w:val="007C3B30"/>
    <w:rsid w:val="007C4000"/>
    <w:rsid w:val="007C418F"/>
    <w:rsid w:val="007C4AF2"/>
    <w:rsid w:val="007C4DD1"/>
    <w:rsid w:val="007C4E71"/>
    <w:rsid w:val="007C4F31"/>
    <w:rsid w:val="007C6097"/>
    <w:rsid w:val="007C641E"/>
    <w:rsid w:val="007C6FC4"/>
    <w:rsid w:val="007C74CC"/>
    <w:rsid w:val="007C781E"/>
    <w:rsid w:val="007D0340"/>
    <w:rsid w:val="007D05CA"/>
    <w:rsid w:val="007D0E82"/>
    <w:rsid w:val="007D104E"/>
    <w:rsid w:val="007D19BD"/>
    <w:rsid w:val="007D2EF1"/>
    <w:rsid w:val="007D3451"/>
    <w:rsid w:val="007D38A8"/>
    <w:rsid w:val="007D3E77"/>
    <w:rsid w:val="007D413E"/>
    <w:rsid w:val="007D4371"/>
    <w:rsid w:val="007D4B45"/>
    <w:rsid w:val="007D4FD1"/>
    <w:rsid w:val="007D502E"/>
    <w:rsid w:val="007D5660"/>
    <w:rsid w:val="007D5EEF"/>
    <w:rsid w:val="007D64FB"/>
    <w:rsid w:val="007D6782"/>
    <w:rsid w:val="007D68C9"/>
    <w:rsid w:val="007D6DBB"/>
    <w:rsid w:val="007D7249"/>
    <w:rsid w:val="007D748E"/>
    <w:rsid w:val="007D7F13"/>
    <w:rsid w:val="007E0025"/>
    <w:rsid w:val="007E01F5"/>
    <w:rsid w:val="007E06CC"/>
    <w:rsid w:val="007E0EE7"/>
    <w:rsid w:val="007E14A5"/>
    <w:rsid w:val="007E1F5E"/>
    <w:rsid w:val="007E25A9"/>
    <w:rsid w:val="007E2920"/>
    <w:rsid w:val="007E3A9A"/>
    <w:rsid w:val="007E3D31"/>
    <w:rsid w:val="007E5B08"/>
    <w:rsid w:val="007E5DCA"/>
    <w:rsid w:val="007E6084"/>
    <w:rsid w:val="007E6575"/>
    <w:rsid w:val="007E68BF"/>
    <w:rsid w:val="007E6A66"/>
    <w:rsid w:val="007E6FE2"/>
    <w:rsid w:val="007F08CF"/>
    <w:rsid w:val="007F0E18"/>
    <w:rsid w:val="007F1336"/>
    <w:rsid w:val="007F148D"/>
    <w:rsid w:val="007F1768"/>
    <w:rsid w:val="007F1C3E"/>
    <w:rsid w:val="007F22AC"/>
    <w:rsid w:val="007F2B00"/>
    <w:rsid w:val="007F3217"/>
    <w:rsid w:val="007F3548"/>
    <w:rsid w:val="007F39F6"/>
    <w:rsid w:val="007F3A6F"/>
    <w:rsid w:val="007F3BAC"/>
    <w:rsid w:val="007F4059"/>
    <w:rsid w:val="007F41A6"/>
    <w:rsid w:val="007F4928"/>
    <w:rsid w:val="007F4A0C"/>
    <w:rsid w:val="007F4C45"/>
    <w:rsid w:val="007F4EB1"/>
    <w:rsid w:val="007F4F91"/>
    <w:rsid w:val="007F57F8"/>
    <w:rsid w:val="007F5B33"/>
    <w:rsid w:val="007F5D90"/>
    <w:rsid w:val="007F5EAC"/>
    <w:rsid w:val="007F61CE"/>
    <w:rsid w:val="007F6225"/>
    <w:rsid w:val="007F6242"/>
    <w:rsid w:val="007F6954"/>
    <w:rsid w:val="007F6C94"/>
    <w:rsid w:val="007F6F77"/>
    <w:rsid w:val="007F78E9"/>
    <w:rsid w:val="007F7949"/>
    <w:rsid w:val="00800154"/>
    <w:rsid w:val="008004B6"/>
    <w:rsid w:val="00801CF9"/>
    <w:rsid w:val="008021AA"/>
    <w:rsid w:val="008022EC"/>
    <w:rsid w:val="00802434"/>
    <w:rsid w:val="00802594"/>
    <w:rsid w:val="008026CE"/>
    <w:rsid w:val="00802B59"/>
    <w:rsid w:val="00802F6C"/>
    <w:rsid w:val="00803916"/>
    <w:rsid w:val="0080492D"/>
    <w:rsid w:val="00804F90"/>
    <w:rsid w:val="0080627F"/>
    <w:rsid w:val="008079E3"/>
    <w:rsid w:val="00807F32"/>
    <w:rsid w:val="00807FD4"/>
    <w:rsid w:val="008100A6"/>
    <w:rsid w:val="00810297"/>
    <w:rsid w:val="0081048A"/>
    <w:rsid w:val="0081060B"/>
    <w:rsid w:val="008109B4"/>
    <w:rsid w:val="00810AB7"/>
    <w:rsid w:val="00810B0C"/>
    <w:rsid w:val="00810F5A"/>
    <w:rsid w:val="00810F7C"/>
    <w:rsid w:val="00810FB5"/>
    <w:rsid w:val="00811487"/>
    <w:rsid w:val="00811C55"/>
    <w:rsid w:val="00811E37"/>
    <w:rsid w:val="00811EB1"/>
    <w:rsid w:val="00812470"/>
    <w:rsid w:val="008124CF"/>
    <w:rsid w:val="008126A6"/>
    <w:rsid w:val="008127A4"/>
    <w:rsid w:val="008128A0"/>
    <w:rsid w:val="00812A26"/>
    <w:rsid w:val="00812FBD"/>
    <w:rsid w:val="008138B2"/>
    <w:rsid w:val="00814209"/>
    <w:rsid w:val="0081434B"/>
    <w:rsid w:val="00814431"/>
    <w:rsid w:val="008147CB"/>
    <w:rsid w:val="00814D84"/>
    <w:rsid w:val="00814E26"/>
    <w:rsid w:val="0081519D"/>
    <w:rsid w:val="00816BF8"/>
    <w:rsid w:val="00817406"/>
    <w:rsid w:val="00817696"/>
    <w:rsid w:val="008176D3"/>
    <w:rsid w:val="00820B56"/>
    <w:rsid w:val="008218BF"/>
    <w:rsid w:val="00821942"/>
    <w:rsid w:val="00822791"/>
    <w:rsid w:val="00822795"/>
    <w:rsid w:val="00822E60"/>
    <w:rsid w:val="00822FBE"/>
    <w:rsid w:val="00822FD7"/>
    <w:rsid w:val="0082319D"/>
    <w:rsid w:val="008233E2"/>
    <w:rsid w:val="0082438A"/>
    <w:rsid w:val="00824C2A"/>
    <w:rsid w:val="00824E29"/>
    <w:rsid w:val="00824EF0"/>
    <w:rsid w:val="008257D6"/>
    <w:rsid w:val="00825AEB"/>
    <w:rsid w:val="00825D29"/>
    <w:rsid w:val="008269A2"/>
    <w:rsid w:val="00826F6A"/>
    <w:rsid w:val="008279F9"/>
    <w:rsid w:val="00827D46"/>
    <w:rsid w:val="008300EC"/>
    <w:rsid w:val="00830173"/>
    <w:rsid w:val="008305DF"/>
    <w:rsid w:val="008306B9"/>
    <w:rsid w:val="008307C2"/>
    <w:rsid w:val="00831428"/>
    <w:rsid w:val="008316AF"/>
    <w:rsid w:val="0083222E"/>
    <w:rsid w:val="008322E2"/>
    <w:rsid w:val="008325CC"/>
    <w:rsid w:val="008328F5"/>
    <w:rsid w:val="00832D9A"/>
    <w:rsid w:val="00832F3E"/>
    <w:rsid w:val="00833A28"/>
    <w:rsid w:val="00834090"/>
    <w:rsid w:val="00834C98"/>
    <w:rsid w:val="00834D7D"/>
    <w:rsid w:val="00835258"/>
    <w:rsid w:val="008355C8"/>
    <w:rsid w:val="0083570F"/>
    <w:rsid w:val="008362CF"/>
    <w:rsid w:val="00836304"/>
    <w:rsid w:val="008369E9"/>
    <w:rsid w:val="00837600"/>
    <w:rsid w:val="00837950"/>
    <w:rsid w:val="00837B9E"/>
    <w:rsid w:val="00837ED3"/>
    <w:rsid w:val="00840212"/>
    <w:rsid w:val="008402AE"/>
    <w:rsid w:val="008407C4"/>
    <w:rsid w:val="008407DB"/>
    <w:rsid w:val="008410B6"/>
    <w:rsid w:val="008413ED"/>
    <w:rsid w:val="00841941"/>
    <w:rsid w:val="00842004"/>
    <w:rsid w:val="008429DD"/>
    <w:rsid w:val="00842CC0"/>
    <w:rsid w:val="0084319B"/>
    <w:rsid w:val="00843569"/>
    <w:rsid w:val="008436AE"/>
    <w:rsid w:val="00843925"/>
    <w:rsid w:val="008447EB"/>
    <w:rsid w:val="00844D52"/>
    <w:rsid w:val="0084505B"/>
    <w:rsid w:val="00845B28"/>
    <w:rsid w:val="00845EAA"/>
    <w:rsid w:val="00845F79"/>
    <w:rsid w:val="008462C9"/>
    <w:rsid w:val="00846B58"/>
    <w:rsid w:val="00846BF4"/>
    <w:rsid w:val="00846CC4"/>
    <w:rsid w:val="00847AC2"/>
    <w:rsid w:val="00847E78"/>
    <w:rsid w:val="00847FB7"/>
    <w:rsid w:val="008506DD"/>
    <w:rsid w:val="008507F9"/>
    <w:rsid w:val="00850D7A"/>
    <w:rsid w:val="0085104E"/>
    <w:rsid w:val="008519F0"/>
    <w:rsid w:val="00852256"/>
    <w:rsid w:val="008524A0"/>
    <w:rsid w:val="00852607"/>
    <w:rsid w:val="00852797"/>
    <w:rsid w:val="008527EF"/>
    <w:rsid w:val="00852879"/>
    <w:rsid w:val="008530E0"/>
    <w:rsid w:val="00853439"/>
    <w:rsid w:val="00853442"/>
    <w:rsid w:val="00853943"/>
    <w:rsid w:val="00854327"/>
    <w:rsid w:val="00854530"/>
    <w:rsid w:val="0085490C"/>
    <w:rsid w:val="00854D76"/>
    <w:rsid w:val="00854DAF"/>
    <w:rsid w:val="00854F8A"/>
    <w:rsid w:val="00855045"/>
    <w:rsid w:val="008552E2"/>
    <w:rsid w:val="008561F5"/>
    <w:rsid w:val="00856421"/>
    <w:rsid w:val="008567E7"/>
    <w:rsid w:val="00856E4C"/>
    <w:rsid w:val="00856ED6"/>
    <w:rsid w:val="0085732B"/>
    <w:rsid w:val="00857889"/>
    <w:rsid w:val="008605A5"/>
    <w:rsid w:val="00860782"/>
    <w:rsid w:val="00860F13"/>
    <w:rsid w:val="00862246"/>
    <w:rsid w:val="008622FC"/>
    <w:rsid w:val="00862387"/>
    <w:rsid w:val="008625F7"/>
    <w:rsid w:val="00862E6F"/>
    <w:rsid w:val="0086372A"/>
    <w:rsid w:val="00863C97"/>
    <w:rsid w:val="008641E1"/>
    <w:rsid w:val="0086432D"/>
    <w:rsid w:val="00864A24"/>
    <w:rsid w:val="00864C6C"/>
    <w:rsid w:val="00864D61"/>
    <w:rsid w:val="0086551C"/>
    <w:rsid w:val="00865547"/>
    <w:rsid w:val="0086581C"/>
    <w:rsid w:val="00865B85"/>
    <w:rsid w:val="00866924"/>
    <w:rsid w:val="00866D51"/>
    <w:rsid w:val="008671FB"/>
    <w:rsid w:val="00867592"/>
    <w:rsid w:val="008678A2"/>
    <w:rsid w:val="00867B06"/>
    <w:rsid w:val="00867D8D"/>
    <w:rsid w:val="0087016E"/>
    <w:rsid w:val="00870F09"/>
    <w:rsid w:val="00871470"/>
    <w:rsid w:val="008720DB"/>
    <w:rsid w:val="0087288B"/>
    <w:rsid w:val="00872AC9"/>
    <w:rsid w:val="00873563"/>
    <w:rsid w:val="00873916"/>
    <w:rsid w:val="00873A49"/>
    <w:rsid w:val="008741B2"/>
    <w:rsid w:val="008744D1"/>
    <w:rsid w:val="008745F5"/>
    <w:rsid w:val="0087478E"/>
    <w:rsid w:val="00874C55"/>
    <w:rsid w:val="00875FE5"/>
    <w:rsid w:val="008804E1"/>
    <w:rsid w:val="00881194"/>
    <w:rsid w:val="008818DF"/>
    <w:rsid w:val="00881AA1"/>
    <w:rsid w:val="00881EB6"/>
    <w:rsid w:val="0088227E"/>
    <w:rsid w:val="00882323"/>
    <w:rsid w:val="00882DBE"/>
    <w:rsid w:val="00883422"/>
    <w:rsid w:val="008836FC"/>
    <w:rsid w:val="00883B81"/>
    <w:rsid w:val="00883EE0"/>
    <w:rsid w:val="00885EB0"/>
    <w:rsid w:val="00886332"/>
    <w:rsid w:val="0088680B"/>
    <w:rsid w:val="00886A9E"/>
    <w:rsid w:val="008878A5"/>
    <w:rsid w:val="00887E4E"/>
    <w:rsid w:val="00887F7A"/>
    <w:rsid w:val="00887FDA"/>
    <w:rsid w:val="00890180"/>
    <w:rsid w:val="0089239B"/>
    <w:rsid w:val="00892CDB"/>
    <w:rsid w:val="00893819"/>
    <w:rsid w:val="008940AA"/>
    <w:rsid w:val="00894154"/>
    <w:rsid w:val="00894644"/>
    <w:rsid w:val="00894AED"/>
    <w:rsid w:val="0089505F"/>
    <w:rsid w:val="008950FC"/>
    <w:rsid w:val="00895CD5"/>
    <w:rsid w:val="008960ED"/>
    <w:rsid w:val="00896552"/>
    <w:rsid w:val="00896A18"/>
    <w:rsid w:val="00897758"/>
    <w:rsid w:val="00897C34"/>
    <w:rsid w:val="00897F3E"/>
    <w:rsid w:val="008A0172"/>
    <w:rsid w:val="008A029A"/>
    <w:rsid w:val="008A0632"/>
    <w:rsid w:val="008A0DB4"/>
    <w:rsid w:val="008A0E84"/>
    <w:rsid w:val="008A145E"/>
    <w:rsid w:val="008A15DA"/>
    <w:rsid w:val="008A17BC"/>
    <w:rsid w:val="008A1B53"/>
    <w:rsid w:val="008A1FD6"/>
    <w:rsid w:val="008A21A7"/>
    <w:rsid w:val="008A23B0"/>
    <w:rsid w:val="008A26D8"/>
    <w:rsid w:val="008A27E1"/>
    <w:rsid w:val="008A2EF8"/>
    <w:rsid w:val="008A32E1"/>
    <w:rsid w:val="008A3B78"/>
    <w:rsid w:val="008A40E3"/>
    <w:rsid w:val="008A435C"/>
    <w:rsid w:val="008A4536"/>
    <w:rsid w:val="008A491C"/>
    <w:rsid w:val="008A4C8B"/>
    <w:rsid w:val="008A539C"/>
    <w:rsid w:val="008A552E"/>
    <w:rsid w:val="008A56F5"/>
    <w:rsid w:val="008A642E"/>
    <w:rsid w:val="008A659F"/>
    <w:rsid w:val="008A6698"/>
    <w:rsid w:val="008A696E"/>
    <w:rsid w:val="008A7413"/>
    <w:rsid w:val="008A76E1"/>
    <w:rsid w:val="008A7CC1"/>
    <w:rsid w:val="008A7FFA"/>
    <w:rsid w:val="008B0257"/>
    <w:rsid w:val="008B0744"/>
    <w:rsid w:val="008B0763"/>
    <w:rsid w:val="008B07D9"/>
    <w:rsid w:val="008B0E41"/>
    <w:rsid w:val="008B15B3"/>
    <w:rsid w:val="008B161E"/>
    <w:rsid w:val="008B1E59"/>
    <w:rsid w:val="008B1FCB"/>
    <w:rsid w:val="008B2052"/>
    <w:rsid w:val="008B2151"/>
    <w:rsid w:val="008B253A"/>
    <w:rsid w:val="008B2765"/>
    <w:rsid w:val="008B3176"/>
    <w:rsid w:val="008B3C3C"/>
    <w:rsid w:val="008B3FE4"/>
    <w:rsid w:val="008B42DA"/>
    <w:rsid w:val="008B4C9E"/>
    <w:rsid w:val="008B4CE6"/>
    <w:rsid w:val="008B4D3E"/>
    <w:rsid w:val="008B5312"/>
    <w:rsid w:val="008B57D5"/>
    <w:rsid w:val="008B59C9"/>
    <w:rsid w:val="008B5D41"/>
    <w:rsid w:val="008B649A"/>
    <w:rsid w:val="008B69B4"/>
    <w:rsid w:val="008B6ECE"/>
    <w:rsid w:val="008B6FFD"/>
    <w:rsid w:val="008C05A3"/>
    <w:rsid w:val="008C05AE"/>
    <w:rsid w:val="008C148D"/>
    <w:rsid w:val="008C1AF5"/>
    <w:rsid w:val="008C1B89"/>
    <w:rsid w:val="008C1C57"/>
    <w:rsid w:val="008C2B0B"/>
    <w:rsid w:val="008C2B4D"/>
    <w:rsid w:val="008C3B33"/>
    <w:rsid w:val="008C3C1E"/>
    <w:rsid w:val="008C3CE1"/>
    <w:rsid w:val="008C4899"/>
    <w:rsid w:val="008C4C13"/>
    <w:rsid w:val="008C5316"/>
    <w:rsid w:val="008C55B7"/>
    <w:rsid w:val="008C6002"/>
    <w:rsid w:val="008C6CFB"/>
    <w:rsid w:val="008C6F3B"/>
    <w:rsid w:val="008C7832"/>
    <w:rsid w:val="008C7AB0"/>
    <w:rsid w:val="008C7B6E"/>
    <w:rsid w:val="008D013B"/>
    <w:rsid w:val="008D01A7"/>
    <w:rsid w:val="008D01B4"/>
    <w:rsid w:val="008D090D"/>
    <w:rsid w:val="008D127E"/>
    <w:rsid w:val="008D12EF"/>
    <w:rsid w:val="008D19DD"/>
    <w:rsid w:val="008D1BEC"/>
    <w:rsid w:val="008D1C4C"/>
    <w:rsid w:val="008D1FA3"/>
    <w:rsid w:val="008D2CE3"/>
    <w:rsid w:val="008D39A8"/>
    <w:rsid w:val="008D3F92"/>
    <w:rsid w:val="008D4FBF"/>
    <w:rsid w:val="008D5075"/>
    <w:rsid w:val="008D5431"/>
    <w:rsid w:val="008D5433"/>
    <w:rsid w:val="008D571A"/>
    <w:rsid w:val="008D57A9"/>
    <w:rsid w:val="008D5AE0"/>
    <w:rsid w:val="008D5B62"/>
    <w:rsid w:val="008D5B97"/>
    <w:rsid w:val="008D5C3E"/>
    <w:rsid w:val="008D5C6C"/>
    <w:rsid w:val="008D5CFE"/>
    <w:rsid w:val="008D5D6F"/>
    <w:rsid w:val="008D72B7"/>
    <w:rsid w:val="008D76E2"/>
    <w:rsid w:val="008D7737"/>
    <w:rsid w:val="008D7AA8"/>
    <w:rsid w:val="008D7BCD"/>
    <w:rsid w:val="008D7F1A"/>
    <w:rsid w:val="008E0199"/>
    <w:rsid w:val="008E0528"/>
    <w:rsid w:val="008E084A"/>
    <w:rsid w:val="008E0A89"/>
    <w:rsid w:val="008E0E4B"/>
    <w:rsid w:val="008E41A1"/>
    <w:rsid w:val="008E4477"/>
    <w:rsid w:val="008E460C"/>
    <w:rsid w:val="008E4910"/>
    <w:rsid w:val="008E508A"/>
    <w:rsid w:val="008E57BD"/>
    <w:rsid w:val="008E60C4"/>
    <w:rsid w:val="008E62D2"/>
    <w:rsid w:val="008E63E2"/>
    <w:rsid w:val="008E74C5"/>
    <w:rsid w:val="008E7684"/>
    <w:rsid w:val="008E76FD"/>
    <w:rsid w:val="008F0CE8"/>
    <w:rsid w:val="008F0DDC"/>
    <w:rsid w:val="008F139E"/>
    <w:rsid w:val="008F18DF"/>
    <w:rsid w:val="008F1956"/>
    <w:rsid w:val="008F1F3B"/>
    <w:rsid w:val="008F205C"/>
    <w:rsid w:val="008F2389"/>
    <w:rsid w:val="008F247D"/>
    <w:rsid w:val="008F2BBF"/>
    <w:rsid w:val="008F2D8D"/>
    <w:rsid w:val="008F3436"/>
    <w:rsid w:val="008F375B"/>
    <w:rsid w:val="008F3AFC"/>
    <w:rsid w:val="008F3C05"/>
    <w:rsid w:val="008F3D79"/>
    <w:rsid w:val="008F4168"/>
    <w:rsid w:val="008F475D"/>
    <w:rsid w:val="008F5184"/>
    <w:rsid w:val="008F51E4"/>
    <w:rsid w:val="008F650A"/>
    <w:rsid w:val="008F69B4"/>
    <w:rsid w:val="0090012E"/>
    <w:rsid w:val="009002A3"/>
    <w:rsid w:val="00900723"/>
    <w:rsid w:val="00901C1A"/>
    <w:rsid w:val="00903809"/>
    <w:rsid w:val="00904D57"/>
    <w:rsid w:val="00905657"/>
    <w:rsid w:val="00906371"/>
    <w:rsid w:val="00906551"/>
    <w:rsid w:val="0090661F"/>
    <w:rsid w:val="0090796B"/>
    <w:rsid w:val="0091031E"/>
    <w:rsid w:val="00910886"/>
    <w:rsid w:val="00910BAA"/>
    <w:rsid w:val="00910C06"/>
    <w:rsid w:val="0091187D"/>
    <w:rsid w:val="00911F4B"/>
    <w:rsid w:val="00912322"/>
    <w:rsid w:val="00912B37"/>
    <w:rsid w:val="00912C9B"/>
    <w:rsid w:val="00912E0C"/>
    <w:rsid w:val="00912E47"/>
    <w:rsid w:val="00913045"/>
    <w:rsid w:val="009133D0"/>
    <w:rsid w:val="009135DC"/>
    <w:rsid w:val="00913B5A"/>
    <w:rsid w:val="00913EF7"/>
    <w:rsid w:val="00913F5F"/>
    <w:rsid w:val="00914187"/>
    <w:rsid w:val="0091453B"/>
    <w:rsid w:val="00914D0C"/>
    <w:rsid w:val="009163E3"/>
    <w:rsid w:val="00916423"/>
    <w:rsid w:val="00916606"/>
    <w:rsid w:val="00916707"/>
    <w:rsid w:val="00916D52"/>
    <w:rsid w:val="009174D7"/>
    <w:rsid w:val="00917A8E"/>
    <w:rsid w:val="00920379"/>
    <w:rsid w:val="0092059B"/>
    <w:rsid w:val="009205DE"/>
    <w:rsid w:val="0092071B"/>
    <w:rsid w:val="00920AA4"/>
    <w:rsid w:val="009215A4"/>
    <w:rsid w:val="00921FFD"/>
    <w:rsid w:val="00922F98"/>
    <w:rsid w:val="009230B7"/>
    <w:rsid w:val="009234E5"/>
    <w:rsid w:val="009234F8"/>
    <w:rsid w:val="00923EB4"/>
    <w:rsid w:val="009240B8"/>
    <w:rsid w:val="0092449A"/>
    <w:rsid w:val="00924756"/>
    <w:rsid w:val="00924793"/>
    <w:rsid w:val="009257B0"/>
    <w:rsid w:val="009257F7"/>
    <w:rsid w:val="00925A3A"/>
    <w:rsid w:val="00925AED"/>
    <w:rsid w:val="009262A4"/>
    <w:rsid w:val="0092688D"/>
    <w:rsid w:val="00926D1A"/>
    <w:rsid w:val="00927113"/>
    <w:rsid w:val="0092790E"/>
    <w:rsid w:val="00927BC4"/>
    <w:rsid w:val="00927D13"/>
    <w:rsid w:val="00927DF2"/>
    <w:rsid w:val="00930085"/>
    <w:rsid w:val="009310CC"/>
    <w:rsid w:val="00931170"/>
    <w:rsid w:val="00931174"/>
    <w:rsid w:val="009324A4"/>
    <w:rsid w:val="009326F7"/>
    <w:rsid w:val="00932E81"/>
    <w:rsid w:val="00932FCC"/>
    <w:rsid w:val="00933586"/>
    <w:rsid w:val="0093388B"/>
    <w:rsid w:val="0093484B"/>
    <w:rsid w:val="009352BC"/>
    <w:rsid w:val="00935504"/>
    <w:rsid w:val="0093571E"/>
    <w:rsid w:val="00935841"/>
    <w:rsid w:val="009358B0"/>
    <w:rsid w:val="00935C32"/>
    <w:rsid w:val="00936265"/>
    <w:rsid w:val="00936426"/>
    <w:rsid w:val="00936D7E"/>
    <w:rsid w:val="00937C2F"/>
    <w:rsid w:val="00937F04"/>
    <w:rsid w:val="00940016"/>
    <w:rsid w:val="00940538"/>
    <w:rsid w:val="00940E6C"/>
    <w:rsid w:val="00941498"/>
    <w:rsid w:val="0094163F"/>
    <w:rsid w:val="0094189E"/>
    <w:rsid w:val="00941BBE"/>
    <w:rsid w:val="00941C9F"/>
    <w:rsid w:val="00941D5E"/>
    <w:rsid w:val="00941DD4"/>
    <w:rsid w:val="0094201E"/>
    <w:rsid w:val="009423BA"/>
    <w:rsid w:val="00942BB0"/>
    <w:rsid w:val="00942C33"/>
    <w:rsid w:val="00942DF9"/>
    <w:rsid w:val="00942F1B"/>
    <w:rsid w:val="00942F73"/>
    <w:rsid w:val="009432B0"/>
    <w:rsid w:val="0094334E"/>
    <w:rsid w:val="009445BA"/>
    <w:rsid w:val="009449A8"/>
    <w:rsid w:val="00945468"/>
    <w:rsid w:val="00945DC2"/>
    <w:rsid w:val="00946A4F"/>
    <w:rsid w:val="00946D1D"/>
    <w:rsid w:val="00946DF6"/>
    <w:rsid w:val="00946EFF"/>
    <w:rsid w:val="00947086"/>
    <w:rsid w:val="009471AA"/>
    <w:rsid w:val="00947906"/>
    <w:rsid w:val="00947CAC"/>
    <w:rsid w:val="009500C2"/>
    <w:rsid w:val="00950997"/>
    <w:rsid w:val="00950DC3"/>
    <w:rsid w:val="0095140A"/>
    <w:rsid w:val="00951485"/>
    <w:rsid w:val="009516E9"/>
    <w:rsid w:val="00951832"/>
    <w:rsid w:val="0095200C"/>
    <w:rsid w:val="00952387"/>
    <w:rsid w:val="00952990"/>
    <w:rsid w:val="009529D8"/>
    <w:rsid w:val="00952FBC"/>
    <w:rsid w:val="009538A4"/>
    <w:rsid w:val="00953C9B"/>
    <w:rsid w:val="00953D96"/>
    <w:rsid w:val="00954011"/>
    <w:rsid w:val="0095437C"/>
    <w:rsid w:val="00955BCA"/>
    <w:rsid w:val="00956270"/>
    <w:rsid w:val="00956C08"/>
    <w:rsid w:val="00956EFF"/>
    <w:rsid w:val="009570CE"/>
    <w:rsid w:val="00957169"/>
    <w:rsid w:val="009571B4"/>
    <w:rsid w:val="0095721B"/>
    <w:rsid w:val="009603CC"/>
    <w:rsid w:val="00961090"/>
    <w:rsid w:val="0096109F"/>
    <w:rsid w:val="009617C0"/>
    <w:rsid w:val="00962144"/>
    <w:rsid w:val="00962210"/>
    <w:rsid w:val="0096225D"/>
    <w:rsid w:val="009627A3"/>
    <w:rsid w:val="00962CE7"/>
    <w:rsid w:val="00962EC7"/>
    <w:rsid w:val="00963764"/>
    <w:rsid w:val="00963D8B"/>
    <w:rsid w:val="00964401"/>
    <w:rsid w:val="009645CE"/>
    <w:rsid w:val="009645D6"/>
    <w:rsid w:val="00964F1B"/>
    <w:rsid w:val="00965AEF"/>
    <w:rsid w:val="00965BEA"/>
    <w:rsid w:val="00965CAA"/>
    <w:rsid w:val="00966999"/>
    <w:rsid w:val="00966BF1"/>
    <w:rsid w:val="00966C79"/>
    <w:rsid w:val="0096702B"/>
    <w:rsid w:val="00967AD9"/>
    <w:rsid w:val="00967FAF"/>
    <w:rsid w:val="0097056C"/>
    <w:rsid w:val="0097174E"/>
    <w:rsid w:val="00971865"/>
    <w:rsid w:val="0097233F"/>
    <w:rsid w:val="009729E5"/>
    <w:rsid w:val="00973A03"/>
    <w:rsid w:val="00974D4F"/>
    <w:rsid w:val="009760D1"/>
    <w:rsid w:val="009762BF"/>
    <w:rsid w:val="00976C10"/>
    <w:rsid w:val="00976D45"/>
    <w:rsid w:val="0098053D"/>
    <w:rsid w:val="00980896"/>
    <w:rsid w:val="009816D7"/>
    <w:rsid w:val="00981CE6"/>
    <w:rsid w:val="00982B15"/>
    <w:rsid w:val="00983614"/>
    <w:rsid w:val="00983BD1"/>
    <w:rsid w:val="00983E67"/>
    <w:rsid w:val="00983FC0"/>
    <w:rsid w:val="009840C8"/>
    <w:rsid w:val="00984167"/>
    <w:rsid w:val="00984621"/>
    <w:rsid w:val="00984872"/>
    <w:rsid w:val="009849B3"/>
    <w:rsid w:val="00984AF6"/>
    <w:rsid w:val="00984E72"/>
    <w:rsid w:val="00984EA3"/>
    <w:rsid w:val="00984F4A"/>
    <w:rsid w:val="0098666C"/>
    <w:rsid w:val="00986C10"/>
    <w:rsid w:val="009875A9"/>
    <w:rsid w:val="00990677"/>
    <w:rsid w:val="0099099E"/>
    <w:rsid w:val="00991021"/>
    <w:rsid w:val="00991958"/>
    <w:rsid w:val="00991DCF"/>
    <w:rsid w:val="009928F5"/>
    <w:rsid w:val="00992B63"/>
    <w:rsid w:val="00993500"/>
    <w:rsid w:val="00994DF3"/>
    <w:rsid w:val="0099506E"/>
    <w:rsid w:val="009950AA"/>
    <w:rsid w:val="009956F8"/>
    <w:rsid w:val="00995A80"/>
    <w:rsid w:val="00995F5B"/>
    <w:rsid w:val="00996805"/>
    <w:rsid w:val="009A0684"/>
    <w:rsid w:val="009A0BEF"/>
    <w:rsid w:val="009A1076"/>
    <w:rsid w:val="009A17EE"/>
    <w:rsid w:val="009A1AD1"/>
    <w:rsid w:val="009A1ECE"/>
    <w:rsid w:val="009A1F5A"/>
    <w:rsid w:val="009A1FC9"/>
    <w:rsid w:val="009A2027"/>
    <w:rsid w:val="009A459C"/>
    <w:rsid w:val="009A4DA1"/>
    <w:rsid w:val="009A52D5"/>
    <w:rsid w:val="009A5453"/>
    <w:rsid w:val="009A54F9"/>
    <w:rsid w:val="009A58AA"/>
    <w:rsid w:val="009A65C3"/>
    <w:rsid w:val="009A661F"/>
    <w:rsid w:val="009A7287"/>
    <w:rsid w:val="009A7540"/>
    <w:rsid w:val="009A75D1"/>
    <w:rsid w:val="009A7636"/>
    <w:rsid w:val="009A7FCF"/>
    <w:rsid w:val="009B001E"/>
    <w:rsid w:val="009B01EF"/>
    <w:rsid w:val="009B02AA"/>
    <w:rsid w:val="009B0A53"/>
    <w:rsid w:val="009B11B8"/>
    <w:rsid w:val="009B12C1"/>
    <w:rsid w:val="009B1858"/>
    <w:rsid w:val="009B192C"/>
    <w:rsid w:val="009B2299"/>
    <w:rsid w:val="009B2602"/>
    <w:rsid w:val="009B2701"/>
    <w:rsid w:val="009B2E15"/>
    <w:rsid w:val="009B327C"/>
    <w:rsid w:val="009B32E1"/>
    <w:rsid w:val="009B3651"/>
    <w:rsid w:val="009B3768"/>
    <w:rsid w:val="009B3CBB"/>
    <w:rsid w:val="009B3D2D"/>
    <w:rsid w:val="009B3E7A"/>
    <w:rsid w:val="009B4118"/>
    <w:rsid w:val="009B48F0"/>
    <w:rsid w:val="009B4CFD"/>
    <w:rsid w:val="009B5ABC"/>
    <w:rsid w:val="009B5C94"/>
    <w:rsid w:val="009B6222"/>
    <w:rsid w:val="009B63FE"/>
    <w:rsid w:val="009B657E"/>
    <w:rsid w:val="009B688E"/>
    <w:rsid w:val="009B6E4F"/>
    <w:rsid w:val="009B74CF"/>
    <w:rsid w:val="009B7787"/>
    <w:rsid w:val="009C013F"/>
    <w:rsid w:val="009C04E7"/>
    <w:rsid w:val="009C0889"/>
    <w:rsid w:val="009C08AD"/>
    <w:rsid w:val="009C0B18"/>
    <w:rsid w:val="009C0EF2"/>
    <w:rsid w:val="009C120C"/>
    <w:rsid w:val="009C1DAA"/>
    <w:rsid w:val="009C2433"/>
    <w:rsid w:val="009C2F83"/>
    <w:rsid w:val="009C30C9"/>
    <w:rsid w:val="009C3911"/>
    <w:rsid w:val="009C397E"/>
    <w:rsid w:val="009C4081"/>
    <w:rsid w:val="009C4165"/>
    <w:rsid w:val="009C45B4"/>
    <w:rsid w:val="009C46DB"/>
    <w:rsid w:val="009C49A4"/>
    <w:rsid w:val="009C503C"/>
    <w:rsid w:val="009C5386"/>
    <w:rsid w:val="009C5648"/>
    <w:rsid w:val="009C625C"/>
    <w:rsid w:val="009C6317"/>
    <w:rsid w:val="009C67C6"/>
    <w:rsid w:val="009C6D3E"/>
    <w:rsid w:val="009C725E"/>
    <w:rsid w:val="009C74C8"/>
    <w:rsid w:val="009C75FB"/>
    <w:rsid w:val="009C7916"/>
    <w:rsid w:val="009C7FCC"/>
    <w:rsid w:val="009D02DE"/>
    <w:rsid w:val="009D06BD"/>
    <w:rsid w:val="009D1373"/>
    <w:rsid w:val="009D1897"/>
    <w:rsid w:val="009D1A26"/>
    <w:rsid w:val="009D2617"/>
    <w:rsid w:val="009D2995"/>
    <w:rsid w:val="009D30B1"/>
    <w:rsid w:val="009D35CA"/>
    <w:rsid w:val="009D3A83"/>
    <w:rsid w:val="009D41B0"/>
    <w:rsid w:val="009D4604"/>
    <w:rsid w:val="009D5418"/>
    <w:rsid w:val="009D54FC"/>
    <w:rsid w:val="009D5D64"/>
    <w:rsid w:val="009D6312"/>
    <w:rsid w:val="009D678A"/>
    <w:rsid w:val="009D7095"/>
    <w:rsid w:val="009D7719"/>
    <w:rsid w:val="009D7750"/>
    <w:rsid w:val="009D79EA"/>
    <w:rsid w:val="009D7B9A"/>
    <w:rsid w:val="009E05EF"/>
    <w:rsid w:val="009E12A6"/>
    <w:rsid w:val="009E26C0"/>
    <w:rsid w:val="009E27CC"/>
    <w:rsid w:val="009E349D"/>
    <w:rsid w:val="009E36D6"/>
    <w:rsid w:val="009E37AE"/>
    <w:rsid w:val="009E3BC4"/>
    <w:rsid w:val="009E4195"/>
    <w:rsid w:val="009E4604"/>
    <w:rsid w:val="009E567F"/>
    <w:rsid w:val="009E576E"/>
    <w:rsid w:val="009E64FA"/>
    <w:rsid w:val="009E736C"/>
    <w:rsid w:val="009E7789"/>
    <w:rsid w:val="009F13D6"/>
    <w:rsid w:val="009F1CAC"/>
    <w:rsid w:val="009F1E90"/>
    <w:rsid w:val="009F2E77"/>
    <w:rsid w:val="009F3553"/>
    <w:rsid w:val="009F471C"/>
    <w:rsid w:val="009F4825"/>
    <w:rsid w:val="009F4B70"/>
    <w:rsid w:val="009F50EF"/>
    <w:rsid w:val="009F5385"/>
    <w:rsid w:val="009F5553"/>
    <w:rsid w:val="009F58F1"/>
    <w:rsid w:val="009F59A8"/>
    <w:rsid w:val="009F623A"/>
    <w:rsid w:val="009F6E51"/>
    <w:rsid w:val="009F7358"/>
    <w:rsid w:val="009F77F7"/>
    <w:rsid w:val="009F7837"/>
    <w:rsid w:val="00A002E4"/>
    <w:rsid w:val="00A00A99"/>
    <w:rsid w:val="00A00C55"/>
    <w:rsid w:val="00A00F55"/>
    <w:rsid w:val="00A01174"/>
    <w:rsid w:val="00A01184"/>
    <w:rsid w:val="00A0153D"/>
    <w:rsid w:val="00A01900"/>
    <w:rsid w:val="00A01B7B"/>
    <w:rsid w:val="00A01B88"/>
    <w:rsid w:val="00A02848"/>
    <w:rsid w:val="00A028EE"/>
    <w:rsid w:val="00A03A7C"/>
    <w:rsid w:val="00A057C5"/>
    <w:rsid w:val="00A05D09"/>
    <w:rsid w:val="00A05F0E"/>
    <w:rsid w:val="00A065F9"/>
    <w:rsid w:val="00A07E35"/>
    <w:rsid w:val="00A10370"/>
    <w:rsid w:val="00A1046D"/>
    <w:rsid w:val="00A10C01"/>
    <w:rsid w:val="00A11656"/>
    <w:rsid w:val="00A11E88"/>
    <w:rsid w:val="00A13166"/>
    <w:rsid w:val="00A13D64"/>
    <w:rsid w:val="00A13FAD"/>
    <w:rsid w:val="00A13FCD"/>
    <w:rsid w:val="00A144C0"/>
    <w:rsid w:val="00A14946"/>
    <w:rsid w:val="00A14D04"/>
    <w:rsid w:val="00A1554D"/>
    <w:rsid w:val="00A1585E"/>
    <w:rsid w:val="00A15B57"/>
    <w:rsid w:val="00A16578"/>
    <w:rsid w:val="00A16848"/>
    <w:rsid w:val="00A1685E"/>
    <w:rsid w:val="00A16ABA"/>
    <w:rsid w:val="00A16DCE"/>
    <w:rsid w:val="00A16E9E"/>
    <w:rsid w:val="00A1702C"/>
    <w:rsid w:val="00A1714D"/>
    <w:rsid w:val="00A172EC"/>
    <w:rsid w:val="00A17358"/>
    <w:rsid w:val="00A17D99"/>
    <w:rsid w:val="00A20657"/>
    <w:rsid w:val="00A2093C"/>
    <w:rsid w:val="00A213F4"/>
    <w:rsid w:val="00A218B1"/>
    <w:rsid w:val="00A219F2"/>
    <w:rsid w:val="00A21C1F"/>
    <w:rsid w:val="00A22072"/>
    <w:rsid w:val="00A221F3"/>
    <w:rsid w:val="00A22C3C"/>
    <w:rsid w:val="00A23231"/>
    <w:rsid w:val="00A232D0"/>
    <w:rsid w:val="00A2390F"/>
    <w:rsid w:val="00A24A64"/>
    <w:rsid w:val="00A24D10"/>
    <w:rsid w:val="00A24D9B"/>
    <w:rsid w:val="00A2578A"/>
    <w:rsid w:val="00A25835"/>
    <w:rsid w:val="00A259FC"/>
    <w:rsid w:val="00A261A8"/>
    <w:rsid w:val="00A26300"/>
    <w:rsid w:val="00A26B46"/>
    <w:rsid w:val="00A27A15"/>
    <w:rsid w:val="00A27BF6"/>
    <w:rsid w:val="00A27F1A"/>
    <w:rsid w:val="00A303D1"/>
    <w:rsid w:val="00A304AC"/>
    <w:rsid w:val="00A30BBA"/>
    <w:rsid w:val="00A30CEE"/>
    <w:rsid w:val="00A311C5"/>
    <w:rsid w:val="00A313AA"/>
    <w:rsid w:val="00A31835"/>
    <w:rsid w:val="00A31874"/>
    <w:rsid w:val="00A31A01"/>
    <w:rsid w:val="00A31EAA"/>
    <w:rsid w:val="00A328F8"/>
    <w:rsid w:val="00A329A2"/>
    <w:rsid w:val="00A32A09"/>
    <w:rsid w:val="00A32AB8"/>
    <w:rsid w:val="00A32FF0"/>
    <w:rsid w:val="00A33BD0"/>
    <w:rsid w:val="00A33F03"/>
    <w:rsid w:val="00A343DB"/>
    <w:rsid w:val="00A3452C"/>
    <w:rsid w:val="00A3476C"/>
    <w:rsid w:val="00A34DA7"/>
    <w:rsid w:val="00A35323"/>
    <w:rsid w:val="00A35423"/>
    <w:rsid w:val="00A35508"/>
    <w:rsid w:val="00A360C5"/>
    <w:rsid w:val="00A363A4"/>
    <w:rsid w:val="00A36633"/>
    <w:rsid w:val="00A370E0"/>
    <w:rsid w:val="00A3724F"/>
    <w:rsid w:val="00A375C7"/>
    <w:rsid w:val="00A376E1"/>
    <w:rsid w:val="00A403FD"/>
    <w:rsid w:val="00A404BB"/>
    <w:rsid w:val="00A40B57"/>
    <w:rsid w:val="00A40EC1"/>
    <w:rsid w:val="00A410F0"/>
    <w:rsid w:val="00A41459"/>
    <w:rsid w:val="00A41887"/>
    <w:rsid w:val="00A421B3"/>
    <w:rsid w:val="00A421E2"/>
    <w:rsid w:val="00A427A9"/>
    <w:rsid w:val="00A433B4"/>
    <w:rsid w:val="00A43A14"/>
    <w:rsid w:val="00A43EE5"/>
    <w:rsid w:val="00A441C1"/>
    <w:rsid w:val="00A4555F"/>
    <w:rsid w:val="00A45C12"/>
    <w:rsid w:val="00A45CBD"/>
    <w:rsid w:val="00A45D26"/>
    <w:rsid w:val="00A46A14"/>
    <w:rsid w:val="00A46CDD"/>
    <w:rsid w:val="00A46F90"/>
    <w:rsid w:val="00A47695"/>
    <w:rsid w:val="00A47A35"/>
    <w:rsid w:val="00A47FFC"/>
    <w:rsid w:val="00A50C19"/>
    <w:rsid w:val="00A50CCE"/>
    <w:rsid w:val="00A520B7"/>
    <w:rsid w:val="00A521FC"/>
    <w:rsid w:val="00A52505"/>
    <w:rsid w:val="00A526DA"/>
    <w:rsid w:val="00A52780"/>
    <w:rsid w:val="00A53152"/>
    <w:rsid w:val="00A5337F"/>
    <w:rsid w:val="00A5356C"/>
    <w:rsid w:val="00A5433D"/>
    <w:rsid w:val="00A54C75"/>
    <w:rsid w:val="00A54E81"/>
    <w:rsid w:val="00A55163"/>
    <w:rsid w:val="00A551AE"/>
    <w:rsid w:val="00A55282"/>
    <w:rsid w:val="00A55C16"/>
    <w:rsid w:val="00A55FB8"/>
    <w:rsid w:val="00A56639"/>
    <w:rsid w:val="00A568FA"/>
    <w:rsid w:val="00A569AB"/>
    <w:rsid w:val="00A569DD"/>
    <w:rsid w:val="00A5740A"/>
    <w:rsid w:val="00A57536"/>
    <w:rsid w:val="00A6026E"/>
    <w:rsid w:val="00A60C78"/>
    <w:rsid w:val="00A60EA8"/>
    <w:rsid w:val="00A61A13"/>
    <w:rsid w:val="00A61C31"/>
    <w:rsid w:val="00A644BA"/>
    <w:rsid w:val="00A64CE9"/>
    <w:rsid w:val="00A6520A"/>
    <w:rsid w:val="00A65B45"/>
    <w:rsid w:val="00A65D06"/>
    <w:rsid w:val="00A65E3C"/>
    <w:rsid w:val="00A65F05"/>
    <w:rsid w:val="00A65F2B"/>
    <w:rsid w:val="00A65F31"/>
    <w:rsid w:val="00A66780"/>
    <w:rsid w:val="00A673EC"/>
    <w:rsid w:val="00A6749D"/>
    <w:rsid w:val="00A67921"/>
    <w:rsid w:val="00A67AD0"/>
    <w:rsid w:val="00A701E7"/>
    <w:rsid w:val="00A702C7"/>
    <w:rsid w:val="00A70599"/>
    <w:rsid w:val="00A70C25"/>
    <w:rsid w:val="00A70E7A"/>
    <w:rsid w:val="00A71971"/>
    <w:rsid w:val="00A72C7E"/>
    <w:rsid w:val="00A72EC0"/>
    <w:rsid w:val="00A72FBC"/>
    <w:rsid w:val="00A73139"/>
    <w:rsid w:val="00A73BC6"/>
    <w:rsid w:val="00A73C9D"/>
    <w:rsid w:val="00A744ED"/>
    <w:rsid w:val="00A74871"/>
    <w:rsid w:val="00A74F57"/>
    <w:rsid w:val="00A756DC"/>
    <w:rsid w:val="00A76AE4"/>
    <w:rsid w:val="00A7701E"/>
    <w:rsid w:val="00A77207"/>
    <w:rsid w:val="00A7758C"/>
    <w:rsid w:val="00A7759C"/>
    <w:rsid w:val="00A77CFF"/>
    <w:rsid w:val="00A802BA"/>
    <w:rsid w:val="00A80A6A"/>
    <w:rsid w:val="00A80ECF"/>
    <w:rsid w:val="00A81398"/>
    <w:rsid w:val="00A8140E"/>
    <w:rsid w:val="00A81502"/>
    <w:rsid w:val="00A8150F"/>
    <w:rsid w:val="00A81E22"/>
    <w:rsid w:val="00A81EC6"/>
    <w:rsid w:val="00A81F80"/>
    <w:rsid w:val="00A82150"/>
    <w:rsid w:val="00A8259E"/>
    <w:rsid w:val="00A825C5"/>
    <w:rsid w:val="00A82A9E"/>
    <w:rsid w:val="00A82E3A"/>
    <w:rsid w:val="00A82E52"/>
    <w:rsid w:val="00A83042"/>
    <w:rsid w:val="00A833C9"/>
    <w:rsid w:val="00A83718"/>
    <w:rsid w:val="00A8388E"/>
    <w:rsid w:val="00A83BD1"/>
    <w:rsid w:val="00A83F16"/>
    <w:rsid w:val="00A84B3C"/>
    <w:rsid w:val="00A8523B"/>
    <w:rsid w:val="00A8532E"/>
    <w:rsid w:val="00A85588"/>
    <w:rsid w:val="00A86225"/>
    <w:rsid w:val="00A864C7"/>
    <w:rsid w:val="00A86A2D"/>
    <w:rsid w:val="00A86D18"/>
    <w:rsid w:val="00A87164"/>
    <w:rsid w:val="00A87387"/>
    <w:rsid w:val="00A87595"/>
    <w:rsid w:val="00A8782B"/>
    <w:rsid w:val="00A9072B"/>
    <w:rsid w:val="00A907B0"/>
    <w:rsid w:val="00A90A0E"/>
    <w:rsid w:val="00A90A7B"/>
    <w:rsid w:val="00A90D6E"/>
    <w:rsid w:val="00A923A5"/>
    <w:rsid w:val="00A926D3"/>
    <w:rsid w:val="00A93024"/>
    <w:rsid w:val="00A9345C"/>
    <w:rsid w:val="00A944F8"/>
    <w:rsid w:val="00A94AF7"/>
    <w:rsid w:val="00A94D0D"/>
    <w:rsid w:val="00A94FDA"/>
    <w:rsid w:val="00A95247"/>
    <w:rsid w:val="00A9553C"/>
    <w:rsid w:val="00A958E7"/>
    <w:rsid w:val="00A95E8D"/>
    <w:rsid w:val="00A95FC5"/>
    <w:rsid w:val="00A9627D"/>
    <w:rsid w:val="00A9682B"/>
    <w:rsid w:val="00A96A02"/>
    <w:rsid w:val="00A96A07"/>
    <w:rsid w:val="00A96D3C"/>
    <w:rsid w:val="00A970D1"/>
    <w:rsid w:val="00A973EC"/>
    <w:rsid w:val="00A97A50"/>
    <w:rsid w:val="00AA06C0"/>
    <w:rsid w:val="00AA1E8F"/>
    <w:rsid w:val="00AA2A30"/>
    <w:rsid w:val="00AA2AD7"/>
    <w:rsid w:val="00AA2BF3"/>
    <w:rsid w:val="00AA36CD"/>
    <w:rsid w:val="00AA49C1"/>
    <w:rsid w:val="00AA4E96"/>
    <w:rsid w:val="00AA54D7"/>
    <w:rsid w:val="00AA5E55"/>
    <w:rsid w:val="00AA6126"/>
    <w:rsid w:val="00AA707B"/>
    <w:rsid w:val="00AA719C"/>
    <w:rsid w:val="00AA79B3"/>
    <w:rsid w:val="00AA7D66"/>
    <w:rsid w:val="00AB0001"/>
    <w:rsid w:val="00AB046F"/>
    <w:rsid w:val="00AB14D1"/>
    <w:rsid w:val="00AB167C"/>
    <w:rsid w:val="00AB1740"/>
    <w:rsid w:val="00AB1BDA"/>
    <w:rsid w:val="00AB238C"/>
    <w:rsid w:val="00AB2E1C"/>
    <w:rsid w:val="00AB30B4"/>
    <w:rsid w:val="00AB3175"/>
    <w:rsid w:val="00AB3302"/>
    <w:rsid w:val="00AB3A78"/>
    <w:rsid w:val="00AB3E5F"/>
    <w:rsid w:val="00AB3EC9"/>
    <w:rsid w:val="00AB3F3F"/>
    <w:rsid w:val="00AB4057"/>
    <w:rsid w:val="00AB4500"/>
    <w:rsid w:val="00AB5180"/>
    <w:rsid w:val="00AB5570"/>
    <w:rsid w:val="00AB56E2"/>
    <w:rsid w:val="00AB572E"/>
    <w:rsid w:val="00AB5E39"/>
    <w:rsid w:val="00AB622B"/>
    <w:rsid w:val="00AB636A"/>
    <w:rsid w:val="00AB651A"/>
    <w:rsid w:val="00AB6B5E"/>
    <w:rsid w:val="00AB7656"/>
    <w:rsid w:val="00AB7D86"/>
    <w:rsid w:val="00AB7F9E"/>
    <w:rsid w:val="00AC04CC"/>
    <w:rsid w:val="00AC189B"/>
    <w:rsid w:val="00AC3412"/>
    <w:rsid w:val="00AC37BA"/>
    <w:rsid w:val="00AC3862"/>
    <w:rsid w:val="00AC3C4B"/>
    <w:rsid w:val="00AC3E16"/>
    <w:rsid w:val="00AC471E"/>
    <w:rsid w:val="00AC5437"/>
    <w:rsid w:val="00AC5B4A"/>
    <w:rsid w:val="00AC604C"/>
    <w:rsid w:val="00AC699C"/>
    <w:rsid w:val="00AC6C84"/>
    <w:rsid w:val="00AC6D63"/>
    <w:rsid w:val="00AC72D3"/>
    <w:rsid w:val="00AC7547"/>
    <w:rsid w:val="00AC75B9"/>
    <w:rsid w:val="00AC7702"/>
    <w:rsid w:val="00AC7D5E"/>
    <w:rsid w:val="00AC7E36"/>
    <w:rsid w:val="00AD0EAB"/>
    <w:rsid w:val="00AD13E5"/>
    <w:rsid w:val="00AD1897"/>
    <w:rsid w:val="00AD26ED"/>
    <w:rsid w:val="00AD3394"/>
    <w:rsid w:val="00AD3762"/>
    <w:rsid w:val="00AD3805"/>
    <w:rsid w:val="00AD39B3"/>
    <w:rsid w:val="00AD42D7"/>
    <w:rsid w:val="00AD4C90"/>
    <w:rsid w:val="00AD7674"/>
    <w:rsid w:val="00AD7BF0"/>
    <w:rsid w:val="00AD7D96"/>
    <w:rsid w:val="00AE0065"/>
    <w:rsid w:val="00AE091A"/>
    <w:rsid w:val="00AE1182"/>
    <w:rsid w:val="00AE16BC"/>
    <w:rsid w:val="00AE19BF"/>
    <w:rsid w:val="00AE1C2D"/>
    <w:rsid w:val="00AE2424"/>
    <w:rsid w:val="00AE26F0"/>
    <w:rsid w:val="00AE2745"/>
    <w:rsid w:val="00AE2EA8"/>
    <w:rsid w:val="00AE2F71"/>
    <w:rsid w:val="00AE31FC"/>
    <w:rsid w:val="00AE3B5E"/>
    <w:rsid w:val="00AE4037"/>
    <w:rsid w:val="00AE44F5"/>
    <w:rsid w:val="00AE491D"/>
    <w:rsid w:val="00AE5F44"/>
    <w:rsid w:val="00AE6F71"/>
    <w:rsid w:val="00AE71E9"/>
    <w:rsid w:val="00AE72DA"/>
    <w:rsid w:val="00AE752D"/>
    <w:rsid w:val="00AE75A5"/>
    <w:rsid w:val="00AE7D4F"/>
    <w:rsid w:val="00AE7D71"/>
    <w:rsid w:val="00AF003B"/>
    <w:rsid w:val="00AF0892"/>
    <w:rsid w:val="00AF1550"/>
    <w:rsid w:val="00AF1C30"/>
    <w:rsid w:val="00AF1D55"/>
    <w:rsid w:val="00AF2C76"/>
    <w:rsid w:val="00AF2D30"/>
    <w:rsid w:val="00AF39CF"/>
    <w:rsid w:val="00AF3F2A"/>
    <w:rsid w:val="00AF4061"/>
    <w:rsid w:val="00AF524B"/>
    <w:rsid w:val="00AF576B"/>
    <w:rsid w:val="00AF5875"/>
    <w:rsid w:val="00AF5D9A"/>
    <w:rsid w:val="00AF672D"/>
    <w:rsid w:val="00AF677C"/>
    <w:rsid w:val="00AF690F"/>
    <w:rsid w:val="00AF780B"/>
    <w:rsid w:val="00AF79FE"/>
    <w:rsid w:val="00AF7CC5"/>
    <w:rsid w:val="00B00BA6"/>
    <w:rsid w:val="00B00F5A"/>
    <w:rsid w:val="00B0143F"/>
    <w:rsid w:val="00B0224B"/>
    <w:rsid w:val="00B02746"/>
    <w:rsid w:val="00B03409"/>
    <w:rsid w:val="00B0371A"/>
    <w:rsid w:val="00B03A00"/>
    <w:rsid w:val="00B03ADD"/>
    <w:rsid w:val="00B0473E"/>
    <w:rsid w:val="00B05174"/>
    <w:rsid w:val="00B057CF"/>
    <w:rsid w:val="00B0593A"/>
    <w:rsid w:val="00B05FF5"/>
    <w:rsid w:val="00B06433"/>
    <w:rsid w:val="00B067CE"/>
    <w:rsid w:val="00B067FB"/>
    <w:rsid w:val="00B06959"/>
    <w:rsid w:val="00B06F1D"/>
    <w:rsid w:val="00B07068"/>
    <w:rsid w:val="00B0738E"/>
    <w:rsid w:val="00B07CBE"/>
    <w:rsid w:val="00B07D5C"/>
    <w:rsid w:val="00B101BF"/>
    <w:rsid w:val="00B11231"/>
    <w:rsid w:val="00B118BB"/>
    <w:rsid w:val="00B1198F"/>
    <w:rsid w:val="00B1217D"/>
    <w:rsid w:val="00B12417"/>
    <w:rsid w:val="00B125A0"/>
    <w:rsid w:val="00B125D1"/>
    <w:rsid w:val="00B12A6B"/>
    <w:rsid w:val="00B13667"/>
    <w:rsid w:val="00B13C00"/>
    <w:rsid w:val="00B13EF5"/>
    <w:rsid w:val="00B15584"/>
    <w:rsid w:val="00B156C8"/>
    <w:rsid w:val="00B1598C"/>
    <w:rsid w:val="00B15AF2"/>
    <w:rsid w:val="00B1779B"/>
    <w:rsid w:val="00B17D66"/>
    <w:rsid w:val="00B17F7F"/>
    <w:rsid w:val="00B206D0"/>
    <w:rsid w:val="00B20798"/>
    <w:rsid w:val="00B2130D"/>
    <w:rsid w:val="00B21913"/>
    <w:rsid w:val="00B21E9F"/>
    <w:rsid w:val="00B225E0"/>
    <w:rsid w:val="00B22831"/>
    <w:rsid w:val="00B22CB8"/>
    <w:rsid w:val="00B2352D"/>
    <w:rsid w:val="00B23F33"/>
    <w:rsid w:val="00B23FD2"/>
    <w:rsid w:val="00B2449D"/>
    <w:rsid w:val="00B25792"/>
    <w:rsid w:val="00B260C2"/>
    <w:rsid w:val="00B26217"/>
    <w:rsid w:val="00B264F5"/>
    <w:rsid w:val="00B27061"/>
    <w:rsid w:val="00B27172"/>
    <w:rsid w:val="00B275AC"/>
    <w:rsid w:val="00B27834"/>
    <w:rsid w:val="00B278A7"/>
    <w:rsid w:val="00B27989"/>
    <w:rsid w:val="00B3029C"/>
    <w:rsid w:val="00B31478"/>
    <w:rsid w:val="00B318CD"/>
    <w:rsid w:val="00B31939"/>
    <w:rsid w:val="00B3225F"/>
    <w:rsid w:val="00B32A3A"/>
    <w:rsid w:val="00B32DC0"/>
    <w:rsid w:val="00B33184"/>
    <w:rsid w:val="00B3367D"/>
    <w:rsid w:val="00B33DAB"/>
    <w:rsid w:val="00B34710"/>
    <w:rsid w:val="00B34EC5"/>
    <w:rsid w:val="00B35063"/>
    <w:rsid w:val="00B35772"/>
    <w:rsid w:val="00B358CB"/>
    <w:rsid w:val="00B36223"/>
    <w:rsid w:val="00B36795"/>
    <w:rsid w:val="00B36EED"/>
    <w:rsid w:val="00B371EF"/>
    <w:rsid w:val="00B37442"/>
    <w:rsid w:val="00B379BD"/>
    <w:rsid w:val="00B37A23"/>
    <w:rsid w:val="00B40500"/>
    <w:rsid w:val="00B4157B"/>
    <w:rsid w:val="00B41739"/>
    <w:rsid w:val="00B41917"/>
    <w:rsid w:val="00B41B8D"/>
    <w:rsid w:val="00B41CBA"/>
    <w:rsid w:val="00B41D6D"/>
    <w:rsid w:val="00B41F8F"/>
    <w:rsid w:val="00B427A5"/>
    <w:rsid w:val="00B430A9"/>
    <w:rsid w:val="00B43399"/>
    <w:rsid w:val="00B43DF1"/>
    <w:rsid w:val="00B44776"/>
    <w:rsid w:val="00B4545F"/>
    <w:rsid w:val="00B45B74"/>
    <w:rsid w:val="00B464F5"/>
    <w:rsid w:val="00B46B7F"/>
    <w:rsid w:val="00B4739E"/>
    <w:rsid w:val="00B479FA"/>
    <w:rsid w:val="00B47CD4"/>
    <w:rsid w:val="00B507A1"/>
    <w:rsid w:val="00B50B6B"/>
    <w:rsid w:val="00B51472"/>
    <w:rsid w:val="00B51521"/>
    <w:rsid w:val="00B51A80"/>
    <w:rsid w:val="00B51D5A"/>
    <w:rsid w:val="00B51D93"/>
    <w:rsid w:val="00B5249A"/>
    <w:rsid w:val="00B525B0"/>
    <w:rsid w:val="00B525F9"/>
    <w:rsid w:val="00B52F3B"/>
    <w:rsid w:val="00B5305B"/>
    <w:rsid w:val="00B533D6"/>
    <w:rsid w:val="00B533FF"/>
    <w:rsid w:val="00B535B9"/>
    <w:rsid w:val="00B53677"/>
    <w:rsid w:val="00B54141"/>
    <w:rsid w:val="00B5417A"/>
    <w:rsid w:val="00B542AB"/>
    <w:rsid w:val="00B54FCE"/>
    <w:rsid w:val="00B5607F"/>
    <w:rsid w:val="00B560FA"/>
    <w:rsid w:val="00B563D3"/>
    <w:rsid w:val="00B56C8D"/>
    <w:rsid w:val="00B57B71"/>
    <w:rsid w:val="00B615F0"/>
    <w:rsid w:val="00B61CAD"/>
    <w:rsid w:val="00B62207"/>
    <w:rsid w:val="00B62C49"/>
    <w:rsid w:val="00B62CE8"/>
    <w:rsid w:val="00B62EC4"/>
    <w:rsid w:val="00B62F8B"/>
    <w:rsid w:val="00B64263"/>
    <w:rsid w:val="00B643C2"/>
    <w:rsid w:val="00B64703"/>
    <w:rsid w:val="00B64900"/>
    <w:rsid w:val="00B64E0B"/>
    <w:rsid w:val="00B65EB4"/>
    <w:rsid w:val="00B66117"/>
    <w:rsid w:val="00B662B6"/>
    <w:rsid w:val="00B67153"/>
    <w:rsid w:val="00B673C3"/>
    <w:rsid w:val="00B67483"/>
    <w:rsid w:val="00B675BD"/>
    <w:rsid w:val="00B675CB"/>
    <w:rsid w:val="00B678CA"/>
    <w:rsid w:val="00B67E6E"/>
    <w:rsid w:val="00B7079D"/>
    <w:rsid w:val="00B70F8A"/>
    <w:rsid w:val="00B7119F"/>
    <w:rsid w:val="00B7146E"/>
    <w:rsid w:val="00B71665"/>
    <w:rsid w:val="00B71941"/>
    <w:rsid w:val="00B72212"/>
    <w:rsid w:val="00B72B15"/>
    <w:rsid w:val="00B72DA4"/>
    <w:rsid w:val="00B7337E"/>
    <w:rsid w:val="00B73BC9"/>
    <w:rsid w:val="00B73CBF"/>
    <w:rsid w:val="00B73F35"/>
    <w:rsid w:val="00B75C0D"/>
    <w:rsid w:val="00B75F48"/>
    <w:rsid w:val="00B75F5D"/>
    <w:rsid w:val="00B7613B"/>
    <w:rsid w:val="00B769B5"/>
    <w:rsid w:val="00B76EEB"/>
    <w:rsid w:val="00B77A60"/>
    <w:rsid w:val="00B77AA7"/>
    <w:rsid w:val="00B77C03"/>
    <w:rsid w:val="00B77E12"/>
    <w:rsid w:val="00B805CE"/>
    <w:rsid w:val="00B80CA1"/>
    <w:rsid w:val="00B81420"/>
    <w:rsid w:val="00B81A17"/>
    <w:rsid w:val="00B81B22"/>
    <w:rsid w:val="00B82900"/>
    <w:rsid w:val="00B82A6C"/>
    <w:rsid w:val="00B83A25"/>
    <w:rsid w:val="00B84140"/>
    <w:rsid w:val="00B84928"/>
    <w:rsid w:val="00B849F2"/>
    <w:rsid w:val="00B84B35"/>
    <w:rsid w:val="00B850F5"/>
    <w:rsid w:val="00B853FC"/>
    <w:rsid w:val="00B85953"/>
    <w:rsid w:val="00B85FEA"/>
    <w:rsid w:val="00B860DD"/>
    <w:rsid w:val="00B8623F"/>
    <w:rsid w:val="00B86307"/>
    <w:rsid w:val="00B86702"/>
    <w:rsid w:val="00B86F7B"/>
    <w:rsid w:val="00B8763E"/>
    <w:rsid w:val="00B87963"/>
    <w:rsid w:val="00B90561"/>
    <w:rsid w:val="00B90B56"/>
    <w:rsid w:val="00B90B80"/>
    <w:rsid w:val="00B9102F"/>
    <w:rsid w:val="00B919A6"/>
    <w:rsid w:val="00B91A36"/>
    <w:rsid w:val="00B91E0A"/>
    <w:rsid w:val="00B9223A"/>
    <w:rsid w:val="00B927A8"/>
    <w:rsid w:val="00B92A53"/>
    <w:rsid w:val="00B92D1C"/>
    <w:rsid w:val="00B942E9"/>
    <w:rsid w:val="00B94341"/>
    <w:rsid w:val="00B945D1"/>
    <w:rsid w:val="00B948BC"/>
    <w:rsid w:val="00B9493C"/>
    <w:rsid w:val="00B94BA1"/>
    <w:rsid w:val="00B950A8"/>
    <w:rsid w:val="00B9591F"/>
    <w:rsid w:val="00B959B6"/>
    <w:rsid w:val="00B95FE7"/>
    <w:rsid w:val="00B962AC"/>
    <w:rsid w:val="00B97D60"/>
    <w:rsid w:val="00BA0558"/>
    <w:rsid w:val="00BA0D30"/>
    <w:rsid w:val="00BA2CF7"/>
    <w:rsid w:val="00BA2D28"/>
    <w:rsid w:val="00BA2D66"/>
    <w:rsid w:val="00BA2F58"/>
    <w:rsid w:val="00BA30EB"/>
    <w:rsid w:val="00BA389B"/>
    <w:rsid w:val="00BA38CE"/>
    <w:rsid w:val="00BA3F8E"/>
    <w:rsid w:val="00BA4351"/>
    <w:rsid w:val="00BA582D"/>
    <w:rsid w:val="00BA616B"/>
    <w:rsid w:val="00BA635D"/>
    <w:rsid w:val="00BA67CB"/>
    <w:rsid w:val="00BA6BC3"/>
    <w:rsid w:val="00BA7336"/>
    <w:rsid w:val="00BA79FD"/>
    <w:rsid w:val="00BA7EBC"/>
    <w:rsid w:val="00BA7F7A"/>
    <w:rsid w:val="00BB0466"/>
    <w:rsid w:val="00BB084E"/>
    <w:rsid w:val="00BB1351"/>
    <w:rsid w:val="00BB1415"/>
    <w:rsid w:val="00BB180A"/>
    <w:rsid w:val="00BB1852"/>
    <w:rsid w:val="00BB1D6C"/>
    <w:rsid w:val="00BB20C1"/>
    <w:rsid w:val="00BB29E2"/>
    <w:rsid w:val="00BB2DDA"/>
    <w:rsid w:val="00BB3072"/>
    <w:rsid w:val="00BB3383"/>
    <w:rsid w:val="00BB391F"/>
    <w:rsid w:val="00BB39EA"/>
    <w:rsid w:val="00BB3A71"/>
    <w:rsid w:val="00BB3E0C"/>
    <w:rsid w:val="00BB3E29"/>
    <w:rsid w:val="00BB4186"/>
    <w:rsid w:val="00BB4D5A"/>
    <w:rsid w:val="00BB4F75"/>
    <w:rsid w:val="00BB4F9E"/>
    <w:rsid w:val="00BB522E"/>
    <w:rsid w:val="00BB5CA7"/>
    <w:rsid w:val="00BB62F9"/>
    <w:rsid w:val="00BB6D68"/>
    <w:rsid w:val="00BB7174"/>
    <w:rsid w:val="00BC01EC"/>
    <w:rsid w:val="00BC0951"/>
    <w:rsid w:val="00BC0C05"/>
    <w:rsid w:val="00BC15F6"/>
    <w:rsid w:val="00BC1A2B"/>
    <w:rsid w:val="00BC1CA5"/>
    <w:rsid w:val="00BC2DED"/>
    <w:rsid w:val="00BC3A12"/>
    <w:rsid w:val="00BC3F5B"/>
    <w:rsid w:val="00BC4F60"/>
    <w:rsid w:val="00BC512A"/>
    <w:rsid w:val="00BC5344"/>
    <w:rsid w:val="00BC605E"/>
    <w:rsid w:val="00BC6397"/>
    <w:rsid w:val="00BC65C6"/>
    <w:rsid w:val="00BC7BDF"/>
    <w:rsid w:val="00BD0AC4"/>
    <w:rsid w:val="00BD0E7A"/>
    <w:rsid w:val="00BD19CC"/>
    <w:rsid w:val="00BD1CE8"/>
    <w:rsid w:val="00BD1D12"/>
    <w:rsid w:val="00BD2368"/>
    <w:rsid w:val="00BD2956"/>
    <w:rsid w:val="00BD2975"/>
    <w:rsid w:val="00BD3043"/>
    <w:rsid w:val="00BD3A5B"/>
    <w:rsid w:val="00BD41B5"/>
    <w:rsid w:val="00BD49D0"/>
    <w:rsid w:val="00BD4C6F"/>
    <w:rsid w:val="00BD5062"/>
    <w:rsid w:val="00BD53D7"/>
    <w:rsid w:val="00BD6185"/>
    <w:rsid w:val="00BD73E9"/>
    <w:rsid w:val="00BD7FB9"/>
    <w:rsid w:val="00BE095B"/>
    <w:rsid w:val="00BE11B9"/>
    <w:rsid w:val="00BE174D"/>
    <w:rsid w:val="00BE1787"/>
    <w:rsid w:val="00BE1C8D"/>
    <w:rsid w:val="00BE1E6F"/>
    <w:rsid w:val="00BE22CE"/>
    <w:rsid w:val="00BE2587"/>
    <w:rsid w:val="00BE2750"/>
    <w:rsid w:val="00BE2836"/>
    <w:rsid w:val="00BE2B5C"/>
    <w:rsid w:val="00BE2C14"/>
    <w:rsid w:val="00BE2DD9"/>
    <w:rsid w:val="00BE3243"/>
    <w:rsid w:val="00BE362D"/>
    <w:rsid w:val="00BE3677"/>
    <w:rsid w:val="00BE418B"/>
    <w:rsid w:val="00BE44EE"/>
    <w:rsid w:val="00BE4F31"/>
    <w:rsid w:val="00BE5034"/>
    <w:rsid w:val="00BE5287"/>
    <w:rsid w:val="00BE5432"/>
    <w:rsid w:val="00BE5D0A"/>
    <w:rsid w:val="00BE6300"/>
    <w:rsid w:val="00BE7089"/>
    <w:rsid w:val="00BF017D"/>
    <w:rsid w:val="00BF0181"/>
    <w:rsid w:val="00BF09E6"/>
    <w:rsid w:val="00BF0A0A"/>
    <w:rsid w:val="00BF0A77"/>
    <w:rsid w:val="00BF0DA7"/>
    <w:rsid w:val="00BF1412"/>
    <w:rsid w:val="00BF1F12"/>
    <w:rsid w:val="00BF243E"/>
    <w:rsid w:val="00BF24C7"/>
    <w:rsid w:val="00BF26AF"/>
    <w:rsid w:val="00BF27DC"/>
    <w:rsid w:val="00BF2D06"/>
    <w:rsid w:val="00BF3D8C"/>
    <w:rsid w:val="00BF443B"/>
    <w:rsid w:val="00BF47CD"/>
    <w:rsid w:val="00BF4C13"/>
    <w:rsid w:val="00BF5295"/>
    <w:rsid w:val="00BF62B3"/>
    <w:rsid w:val="00BF6967"/>
    <w:rsid w:val="00BF7424"/>
    <w:rsid w:val="00BF764D"/>
    <w:rsid w:val="00BF77D0"/>
    <w:rsid w:val="00BF78B9"/>
    <w:rsid w:val="00BF79CA"/>
    <w:rsid w:val="00C0059F"/>
    <w:rsid w:val="00C00AD0"/>
    <w:rsid w:val="00C00D96"/>
    <w:rsid w:val="00C01C77"/>
    <w:rsid w:val="00C01DD4"/>
    <w:rsid w:val="00C02381"/>
    <w:rsid w:val="00C032C3"/>
    <w:rsid w:val="00C034BF"/>
    <w:rsid w:val="00C03BA0"/>
    <w:rsid w:val="00C045D1"/>
    <w:rsid w:val="00C0467B"/>
    <w:rsid w:val="00C04795"/>
    <w:rsid w:val="00C047EC"/>
    <w:rsid w:val="00C04BCA"/>
    <w:rsid w:val="00C04FFE"/>
    <w:rsid w:val="00C0541A"/>
    <w:rsid w:val="00C05515"/>
    <w:rsid w:val="00C05AEE"/>
    <w:rsid w:val="00C061F3"/>
    <w:rsid w:val="00C06598"/>
    <w:rsid w:val="00C06DD4"/>
    <w:rsid w:val="00C07BDF"/>
    <w:rsid w:val="00C10C99"/>
    <w:rsid w:val="00C10EC2"/>
    <w:rsid w:val="00C11C60"/>
    <w:rsid w:val="00C122D6"/>
    <w:rsid w:val="00C12BEC"/>
    <w:rsid w:val="00C13083"/>
    <w:rsid w:val="00C130E6"/>
    <w:rsid w:val="00C13326"/>
    <w:rsid w:val="00C13345"/>
    <w:rsid w:val="00C1334C"/>
    <w:rsid w:val="00C135A2"/>
    <w:rsid w:val="00C13A58"/>
    <w:rsid w:val="00C14411"/>
    <w:rsid w:val="00C14717"/>
    <w:rsid w:val="00C147C3"/>
    <w:rsid w:val="00C14A13"/>
    <w:rsid w:val="00C15083"/>
    <w:rsid w:val="00C1577E"/>
    <w:rsid w:val="00C15930"/>
    <w:rsid w:val="00C15D67"/>
    <w:rsid w:val="00C16543"/>
    <w:rsid w:val="00C1688C"/>
    <w:rsid w:val="00C16E5E"/>
    <w:rsid w:val="00C17957"/>
    <w:rsid w:val="00C17D7A"/>
    <w:rsid w:val="00C20A03"/>
    <w:rsid w:val="00C20C9D"/>
    <w:rsid w:val="00C20F68"/>
    <w:rsid w:val="00C20FF0"/>
    <w:rsid w:val="00C222F8"/>
    <w:rsid w:val="00C226D5"/>
    <w:rsid w:val="00C22B59"/>
    <w:rsid w:val="00C2304F"/>
    <w:rsid w:val="00C23956"/>
    <w:rsid w:val="00C24A6A"/>
    <w:rsid w:val="00C24C86"/>
    <w:rsid w:val="00C24F77"/>
    <w:rsid w:val="00C25441"/>
    <w:rsid w:val="00C25852"/>
    <w:rsid w:val="00C266DC"/>
    <w:rsid w:val="00C26ED8"/>
    <w:rsid w:val="00C271AB"/>
    <w:rsid w:val="00C272AC"/>
    <w:rsid w:val="00C27AA3"/>
    <w:rsid w:val="00C27CA2"/>
    <w:rsid w:val="00C308F2"/>
    <w:rsid w:val="00C30B14"/>
    <w:rsid w:val="00C30ED9"/>
    <w:rsid w:val="00C31353"/>
    <w:rsid w:val="00C32C7E"/>
    <w:rsid w:val="00C32E02"/>
    <w:rsid w:val="00C3305E"/>
    <w:rsid w:val="00C336A0"/>
    <w:rsid w:val="00C33DF5"/>
    <w:rsid w:val="00C341A0"/>
    <w:rsid w:val="00C341DD"/>
    <w:rsid w:val="00C343EA"/>
    <w:rsid w:val="00C3470B"/>
    <w:rsid w:val="00C3485A"/>
    <w:rsid w:val="00C348E1"/>
    <w:rsid w:val="00C34DA1"/>
    <w:rsid w:val="00C3535D"/>
    <w:rsid w:val="00C3541E"/>
    <w:rsid w:val="00C35DF9"/>
    <w:rsid w:val="00C35FE7"/>
    <w:rsid w:val="00C3662B"/>
    <w:rsid w:val="00C36A78"/>
    <w:rsid w:val="00C36B26"/>
    <w:rsid w:val="00C36E15"/>
    <w:rsid w:val="00C36F77"/>
    <w:rsid w:val="00C37836"/>
    <w:rsid w:val="00C37C62"/>
    <w:rsid w:val="00C37C64"/>
    <w:rsid w:val="00C40254"/>
    <w:rsid w:val="00C408F6"/>
    <w:rsid w:val="00C414BC"/>
    <w:rsid w:val="00C422CC"/>
    <w:rsid w:val="00C42462"/>
    <w:rsid w:val="00C425C1"/>
    <w:rsid w:val="00C42E8A"/>
    <w:rsid w:val="00C43D4D"/>
    <w:rsid w:val="00C43F50"/>
    <w:rsid w:val="00C4407E"/>
    <w:rsid w:val="00C44C2F"/>
    <w:rsid w:val="00C44F99"/>
    <w:rsid w:val="00C45162"/>
    <w:rsid w:val="00C46A3C"/>
    <w:rsid w:val="00C46C07"/>
    <w:rsid w:val="00C46D8D"/>
    <w:rsid w:val="00C47C7F"/>
    <w:rsid w:val="00C47D73"/>
    <w:rsid w:val="00C47DDD"/>
    <w:rsid w:val="00C5021A"/>
    <w:rsid w:val="00C5092E"/>
    <w:rsid w:val="00C50993"/>
    <w:rsid w:val="00C509B6"/>
    <w:rsid w:val="00C50A5B"/>
    <w:rsid w:val="00C50BE9"/>
    <w:rsid w:val="00C50C15"/>
    <w:rsid w:val="00C50D3C"/>
    <w:rsid w:val="00C50FF4"/>
    <w:rsid w:val="00C5164C"/>
    <w:rsid w:val="00C517B0"/>
    <w:rsid w:val="00C5235D"/>
    <w:rsid w:val="00C526CD"/>
    <w:rsid w:val="00C527E5"/>
    <w:rsid w:val="00C52C31"/>
    <w:rsid w:val="00C53096"/>
    <w:rsid w:val="00C53133"/>
    <w:rsid w:val="00C53338"/>
    <w:rsid w:val="00C53D86"/>
    <w:rsid w:val="00C543B6"/>
    <w:rsid w:val="00C54922"/>
    <w:rsid w:val="00C55941"/>
    <w:rsid w:val="00C55B4F"/>
    <w:rsid w:val="00C5611D"/>
    <w:rsid w:val="00C56714"/>
    <w:rsid w:val="00C5794A"/>
    <w:rsid w:val="00C57A87"/>
    <w:rsid w:val="00C57AD3"/>
    <w:rsid w:val="00C57EB1"/>
    <w:rsid w:val="00C57FA0"/>
    <w:rsid w:val="00C6071D"/>
    <w:rsid w:val="00C607ED"/>
    <w:rsid w:val="00C60A5D"/>
    <w:rsid w:val="00C60F8F"/>
    <w:rsid w:val="00C610E1"/>
    <w:rsid w:val="00C61ECB"/>
    <w:rsid w:val="00C624CD"/>
    <w:rsid w:val="00C63A12"/>
    <w:rsid w:val="00C64A45"/>
    <w:rsid w:val="00C6531A"/>
    <w:rsid w:val="00C659BC"/>
    <w:rsid w:val="00C65B80"/>
    <w:rsid w:val="00C65F78"/>
    <w:rsid w:val="00C66404"/>
    <w:rsid w:val="00C6652A"/>
    <w:rsid w:val="00C66742"/>
    <w:rsid w:val="00C66E98"/>
    <w:rsid w:val="00C6757C"/>
    <w:rsid w:val="00C67825"/>
    <w:rsid w:val="00C679FD"/>
    <w:rsid w:val="00C67C4A"/>
    <w:rsid w:val="00C70661"/>
    <w:rsid w:val="00C70A87"/>
    <w:rsid w:val="00C70F79"/>
    <w:rsid w:val="00C71012"/>
    <w:rsid w:val="00C71775"/>
    <w:rsid w:val="00C72011"/>
    <w:rsid w:val="00C72139"/>
    <w:rsid w:val="00C7239A"/>
    <w:rsid w:val="00C7280A"/>
    <w:rsid w:val="00C72A02"/>
    <w:rsid w:val="00C72A25"/>
    <w:rsid w:val="00C72DA2"/>
    <w:rsid w:val="00C72DC1"/>
    <w:rsid w:val="00C73047"/>
    <w:rsid w:val="00C73DAE"/>
    <w:rsid w:val="00C73E06"/>
    <w:rsid w:val="00C742BF"/>
    <w:rsid w:val="00C7498F"/>
    <w:rsid w:val="00C74B8D"/>
    <w:rsid w:val="00C75637"/>
    <w:rsid w:val="00C75678"/>
    <w:rsid w:val="00C7593B"/>
    <w:rsid w:val="00C75BF1"/>
    <w:rsid w:val="00C75F47"/>
    <w:rsid w:val="00C7647D"/>
    <w:rsid w:val="00C76513"/>
    <w:rsid w:val="00C7711C"/>
    <w:rsid w:val="00C7722F"/>
    <w:rsid w:val="00C773A5"/>
    <w:rsid w:val="00C775A5"/>
    <w:rsid w:val="00C775D7"/>
    <w:rsid w:val="00C77E0C"/>
    <w:rsid w:val="00C801A3"/>
    <w:rsid w:val="00C81387"/>
    <w:rsid w:val="00C813CE"/>
    <w:rsid w:val="00C8153A"/>
    <w:rsid w:val="00C82281"/>
    <w:rsid w:val="00C83387"/>
    <w:rsid w:val="00C836CD"/>
    <w:rsid w:val="00C83A48"/>
    <w:rsid w:val="00C83D9C"/>
    <w:rsid w:val="00C83FF6"/>
    <w:rsid w:val="00C845B4"/>
    <w:rsid w:val="00C85013"/>
    <w:rsid w:val="00C85316"/>
    <w:rsid w:val="00C85542"/>
    <w:rsid w:val="00C85633"/>
    <w:rsid w:val="00C85F59"/>
    <w:rsid w:val="00C8626E"/>
    <w:rsid w:val="00C86369"/>
    <w:rsid w:val="00C86D45"/>
    <w:rsid w:val="00C876D3"/>
    <w:rsid w:val="00C87AE9"/>
    <w:rsid w:val="00C90182"/>
    <w:rsid w:val="00C907C1"/>
    <w:rsid w:val="00C90AFE"/>
    <w:rsid w:val="00C9103F"/>
    <w:rsid w:val="00C9324E"/>
    <w:rsid w:val="00C9382E"/>
    <w:rsid w:val="00C94CB6"/>
    <w:rsid w:val="00C94E2D"/>
    <w:rsid w:val="00C9556D"/>
    <w:rsid w:val="00C95769"/>
    <w:rsid w:val="00C958DD"/>
    <w:rsid w:val="00C96CC2"/>
    <w:rsid w:val="00C96E7D"/>
    <w:rsid w:val="00C971E3"/>
    <w:rsid w:val="00C9740D"/>
    <w:rsid w:val="00C97F72"/>
    <w:rsid w:val="00CA09FD"/>
    <w:rsid w:val="00CA0B8B"/>
    <w:rsid w:val="00CA0DE1"/>
    <w:rsid w:val="00CA0DEE"/>
    <w:rsid w:val="00CA1D00"/>
    <w:rsid w:val="00CA2F92"/>
    <w:rsid w:val="00CA32AB"/>
    <w:rsid w:val="00CA402B"/>
    <w:rsid w:val="00CA55D4"/>
    <w:rsid w:val="00CA5746"/>
    <w:rsid w:val="00CA5A55"/>
    <w:rsid w:val="00CA5B39"/>
    <w:rsid w:val="00CA603B"/>
    <w:rsid w:val="00CA6597"/>
    <w:rsid w:val="00CA680E"/>
    <w:rsid w:val="00CA6C24"/>
    <w:rsid w:val="00CA7300"/>
    <w:rsid w:val="00CA77FF"/>
    <w:rsid w:val="00CA7F14"/>
    <w:rsid w:val="00CB0CD4"/>
    <w:rsid w:val="00CB12D6"/>
    <w:rsid w:val="00CB13DD"/>
    <w:rsid w:val="00CB1A4A"/>
    <w:rsid w:val="00CB2439"/>
    <w:rsid w:val="00CB2B00"/>
    <w:rsid w:val="00CB2E26"/>
    <w:rsid w:val="00CB304E"/>
    <w:rsid w:val="00CB3787"/>
    <w:rsid w:val="00CB3B0D"/>
    <w:rsid w:val="00CB3B7B"/>
    <w:rsid w:val="00CB4586"/>
    <w:rsid w:val="00CB531B"/>
    <w:rsid w:val="00CB60B2"/>
    <w:rsid w:val="00CB618B"/>
    <w:rsid w:val="00CB62BF"/>
    <w:rsid w:val="00CB6379"/>
    <w:rsid w:val="00CB65E6"/>
    <w:rsid w:val="00CB6D92"/>
    <w:rsid w:val="00CB7227"/>
    <w:rsid w:val="00CB7B29"/>
    <w:rsid w:val="00CC00C9"/>
    <w:rsid w:val="00CC0970"/>
    <w:rsid w:val="00CC0DED"/>
    <w:rsid w:val="00CC1696"/>
    <w:rsid w:val="00CC1C05"/>
    <w:rsid w:val="00CC2F74"/>
    <w:rsid w:val="00CC315B"/>
    <w:rsid w:val="00CC33EA"/>
    <w:rsid w:val="00CC48B9"/>
    <w:rsid w:val="00CC4C15"/>
    <w:rsid w:val="00CC50C1"/>
    <w:rsid w:val="00CC5129"/>
    <w:rsid w:val="00CC550C"/>
    <w:rsid w:val="00CC56BF"/>
    <w:rsid w:val="00CC6ACB"/>
    <w:rsid w:val="00CC7439"/>
    <w:rsid w:val="00CC752B"/>
    <w:rsid w:val="00CC7F57"/>
    <w:rsid w:val="00CD0759"/>
    <w:rsid w:val="00CD0B06"/>
    <w:rsid w:val="00CD0C4C"/>
    <w:rsid w:val="00CD1514"/>
    <w:rsid w:val="00CD2912"/>
    <w:rsid w:val="00CD3152"/>
    <w:rsid w:val="00CD3394"/>
    <w:rsid w:val="00CD3684"/>
    <w:rsid w:val="00CD3C40"/>
    <w:rsid w:val="00CD4B95"/>
    <w:rsid w:val="00CD4BDF"/>
    <w:rsid w:val="00CD519B"/>
    <w:rsid w:val="00CD52B3"/>
    <w:rsid w:val="00CD5479"/>
    <w:rsid w:val="00CD5AFF"/>
    <w:rsid w:val="00CD6821"/>
    <w:rsid w:val="00CD7669"/>
    <w:rsid w:val="00CD79E9"/>
    <w:rsid w:val="00CE022D"/>
    <w:rsid w:val="00CE0930"/>
    <w:rsid w:val="00CE1E64"/>
    <w:rsid w:val="00CE22AC"/>
    <w:rsid w:val="00CE2427"/>
    <w:rsid w:val="00CE2A96"/>
    <w:rsid w:val="00CE2C11"/>
    <w:rsid w:val="00CE301F"/>
    <w:rsid w:val="00CE3583"/>
    <w:rsid w:val="00CE3E32"/>
    <w:rsid w:val="00CE43BA"/>
    <w:rsid w:val="00CE5059"/>
    <w:rsid w:val="00CE51F5"/>
    <w:rsid w:val="00CE5328"/>
    <w:rsid w:val="00CE53D4"/>
    <w:rsid w:val="00CE59CB"/>
    <w:rsid w:val="00CE7071"/>
    <w:rsid w:val="00CE7122"/>
    <w:rsid w:val="00CE7290"/>
    <w:rsid w:val="00CE79D2"/>
    <w:rsid w:val="00CF035D"/>
    <w:rsid w:val="00CF0BD8"/>
    <w:rsid w:val="00CF0D14"/>
    <w:rsid w:val="00CF1088"/>
    <w:rsid w:val="00CF122D"/>
    <w:rsid w:val="00CF1645"/>
    <w:rsid w:val="00CF1C08"/>
    <w:rsid w:val="00CF204B"/>
    <w:rsid w:val="00CF243C"/>
    <w:rsid w:val="00CF26F3"/>
    <w:rsid w:val="00CF28E0"/>
    <w:rsid w:val="00CF3EB7"/>
    <w:rsid w:val="00CF46B0"/>
    <w:rsid w:val="00CF4CB2"/>
    <w:rsid w:val="00CF557F"/>
    <w:rsid w:val="00CF5A15"/>
    <w:rsid w:val="00CF5B95"/>
    <w:rsid w:val="00CF6475"/>
    <w:rsid w:val="00CF71BD"/>
    <w:rsid w:val="00CF751A"/>
    <w:rsid w:val="00D00213"/>
    <w:rsid w:val="00D00A29"/>
    <w:rsid w:val="00D010D7"/>
    <w:rsid w:val="00D01C3C"/>
    <w:rsid w:val="00D02368"/>
    <w:rsid w:val="00D027D4"/>
    <w:rsid w:val="00D029E5"/>
    <w:rsid w:val="00D02A7B"/>
    <w:rsid w:val="00D02ADA"/>
    <w:rsid w:val="00D02C19"/>
    <w:rsid w:val="00D02D30"/>
    <w:rsid w:val="00D037C8"/>
    <w:rsid w:val="00D037DC"/>
    <w:rsid w:val="00D0482F"/>
    <w:rsid w:val="00D04EF4"/>
    <w:rsid w:val="00D052BB"/>
    <w:rsid w:val="00D057CA"/>
    <w:rsid w:val="00D05BF9"/>
    <w:rsid w:val="00D0619D"/>
    <w:rsid w:val="00D0644B"/>
    <w:rsid w:val="00D06BC4"/>
    <w:rsid w:val="00D07548"/>
    <w:rsid w:val="00D079A3"/>
    <w:rsid w:val="00D07B4D"/>
    <w:rsid w:val="00D1034F"/>
    <w:rsid w:val="00D1084C"/>
    <w:rsid w:val="00D109F0"/>
    <w:rsid w:val="00D11076"/>
    <w:rsid w:val="00D1164C"/>
    <w:rsid w:val="00D11874"/>
    <w:rsid w:val="00D11EF8"/>
    <w:rsid w:val="00D12459"/>
    <w:rsid w:val="00D12762"/>
    <w:rsid w:val="00D12A26"/>
    <w:rsid w:val="00D13E49"/>
    <w:rsid w:val="00D1402C"/>
    <w:rsid w:val="00D1436C"/>
    <w:rsid w:val="00D146CE"/>
    <w:rsid w:val="00D147C5"/>
    <w:rsid w:val="00D14877"/>
    <w:rsid w:val="00D14A2F"/>
    <w:rsid w:val="00D14E67"/>
    <w:rsid w:val="00D15066"/>
    <w:rsid w:val="00D150D9"/>
    <w:rsid w:val="00D1556E"/>
    <w:rsid w:val="00D1568F"/>
    <w:rsid w:val="00D15753"/>
    <w:rsid w:val="00D15884"/>
    <w:rsid w:val="00D15DDE"/>
    <w:rsid w:val="00D17B92"/>
    <w:rsid w:val="00D17D80"/>
    <w:rsid w:val="00D17E39"/>
    <w:rsid w:val="00D17E6A"/>
    <w:rsid w:val="00D20006"/>
    <w:rsid w:val="00D2018A"/>
    <w:rsid w:val="00D20929"/>
    <w:rsid w:val="00D20F1F"/>
    <w:rsid w:val="00D2112E"/>
    <w:rsid w:val="00D21191"/>
    <w:rsid w:val="00D21617"/>
    <w:rsid w:val="00D21764"/>
    <w:rsid w:val="00D21A31"/>
    <w:rsid w:val="00D22066"/>
    <w:rsid w:val="00D2293D"/>
    <w:rsid w:val="00D22E88"/>
    <w:rsid w:val="00D22F22"/>
    <w:rsid w:val="00D22F92"/>
    <w:rsid w:val="00D23D3A"/>
    <w:rsid w:val="00D23E5F"/>
    <w:rsid w:val="00D245EF"/>
    <w:rsid w:val="00D248C0"/>
    <w:rsid w:val="00D24DF6"/>
    <w:rsid w:val="00D24E6C"/>
    <w:rsid w:val="00D255E2"/>
    <w:rsid w:val="00D25CB5"/>
    <w:rsid w:val="00D25EB6"/>
    <w:rsid w:val="00D26EDD"/>
    <w:rsid w:val="00D26F10"/>
    <w:rsid w:val="00D27329"/>
    <w:rsid w:val="00D279A3"/>
    <w:rsid w:val="00D31342"/>
    <w:rsid w:val="00D31390"/>
    <w:rsid w:val="00D319A1"/>
    <w:rsid w:val="00D31EAB"/>
    <w:rsid w:val="00D322DB"/>
    <w:rsid w:val="00D32887"/>
    <w:rsid w:val="00D33395"/>
    <w:rsid w:val="00D3339F"/>
    <w:rsid w:val="00D333C5"/>
    <w:rsid w:val="00D33483"/>
    <w:rsid w:val="00D336BC"/>
    <w:rsid w:val="00D33BCA"/>
    <w:rsid w:val="00D34449"/>
    <w:rsid w:val="00D34A84"/>
    <w:rsid w:val="00D3539B"/>
    <w:rsid w:val="00D364EE"/>
    <w:rsid w:val="00D36716"/>
    <w:rsid w:val="00D372D9"/>
    <w:rsid w:val="00D373EB"/>
    <w:rsid w:val="00D37783"/>
    <w:rsid w:val="00D37C51"/>
    <w:rsid w:val="00D37CCD"/>
    <w:rsid w:val="00D40034"/>
    <w:rsid w:val="00D40381"/>
    <w:rsid w:val="00D4094C"/>
    <w:rsid w:val="00D40A65"/>
    <w:rsid w:val="00D40B31"/>
    <w:rsid w:val="00D40D63"/>
    <w:rsid w:val="00D412C8"/>
    <w:rsid w:val="00D419ED"/>
    <w:rsid w:val="00D43362"/>
    <w:rsid w:val="00D437A4"/>
    <w:rsid w:val="00D43867"/>
    <w:rsid w:val="00D43A02"/>
    <w:rsid w:val="00D44BDE"/>
    <w:rsid w:val="00D451C1"/>
    <w:rsid w:val="00D456F6"/>
    <w:rsid w:val="00D45D54"/>
    <w:rsid w:val="00D45D96"/>
    <w:rsid w:val="00D461A3"/>
    <w:rsid w:val="00D471E6"/>
    <w:rsid w:val="00D4786C"/>
    <w:rsid w:val="00D4793F"/>
    <w:rsid w:val="00D505AD"/>
    <w:rsid w:val="00D508E7"/>
    <w:rsid w:val="00D50A05"/>
    <w:rsid w:val="00D51288"/>
    <w:rsid w:val="00D512E1"/>
    <w:rsid w:val="00D517BE"/>
    <w:rsid w:val="00D51849"/>
    <w:rsid w:val="00D5257A"/>
    <w:rsid w:val="00D52AC9"/>
    <w:rsid w:val="00D53216"/>
    <w:rsid w:val="00D535E1"/>
    <w:rsid w:val="00D53754"/>
    <w:rsid w:val="00D53A67"/>
    <w:rsid w:val="00D53F52"/>
    <w:rsid w:val="00D551F9"/>
    <w:rsid w:val="00D55255"/>
    <w:rsid w:val="00D55527"/>
    <w:rsid w:val="00D55645"/>
    <w:rsid w:val="00D55E35"/>
    <w:rsid w:val="00D5720B"/>
    <w:rsid w:val="00D572E6"/>
    <w:rsid w:val="00D57D3A"/>
    <w:rsid w:val="00D60207"/>
    <w:rsid w:val="00D602D4"/>
    <w:rsid w:val="00D602F0"/>
    <w:rsid w:val="00D604DD"/>
    <w:rsid w:val="00D6056E"/>
    <w:rsid w:val="00D60B26"/>
    <w:rsid w:val="00D60DB6"/>
    <w:rsid w:val="00D60F73"/>
    <w:rsid w:val="00D60F84"/>
    <w:rsid w:val="00D616FC"/>
    <w:rsid w:val="00D6174C"/>
    <w:rsid w:val="00D61AE2"/>
    <w:rsid w:val="00D62005"/>
    <w:rsid w:val="00D62494"/>
    <w:rsid w:val="00D62B9B"/>
    <w:rsid w:val="00D62C86"/>
    <w:rsid w:val="00D62E49"/>
    <w:rsid w:val="00D6301E"/>
    <w:rsid w:val="00D63C43"/>
    <w:rsid w:val="00D63C81"/>
    <w:rsid w:val="00D6433A"/>
    <w:rsid w:val="00D649DC"/>
    <w:rsid w:val="00D649E0"/>
    <w:rsid w:val="00D64F30"/>
    <w:rsid w:val="00D6519B"/>
    <w:rsid w:val="00D651EF"/>
    <w:rsid w:val="00D6546F"/>
    <w:rsid w:val="00D65B17"/>
    <w:rsid w:val="00D65D2D"/>
    <w:rsid w:val="00D67167"/>
    <w:rsid w:val="00D6722A"/>
    <w:rsid w:val="00D6737E"/>
    <w:rsid w:val="00D67A76"/>
    <w:rsid w:val="00D7042D"/>
    <w:rsid w:val="00D70449"/>
    <w:rsid w:val="00D706D2"/>
    <w:rsid w:val="00D707AD"/>
    <w:rsid w:val="00D709F3"/>
    <w:rsid w:val="00D70D8E"/>
    <w:rsid w:val="00D7133C"/>
    <w:rsid w:val="00D714E6"/>
    <w:rsid w:val="00D71B4E"/>
    <w:rsid w:val="00D71D05"/>
    <w:rsid w:val="00D72AE0"/>
    <w:rsid w:val="00D72B7F"/>
    <w:rsid w:val="00D73574"/>
    <w:rsid w:val="00D735E6"/>
    <w:rsid w:val="00D737ED"/>
    <w:rsid w:val="00D73829"/>
    <w:rsid w:val="00D739CE"/>
    <w:rsid w:val="00D7407C"/>
    <w:rsid w:val="00D74919"/>
    <w:rsid w:val="00D74E31"/>
    <w:rsid w:val="00D75282"/>
    <w:rsid w:val="00D759A6"/>
    <w:rsid w:val="00D75B45"/>
    <w:rsid w:val="00D75DD4"/>
    <w:rsid w:val="00D76859"/>
    <w:rsid w:val="00D76890"/>
    <w:rsid w:val="00D76A55"/>
    <w:rsid w:val="00D76B32"/>
    <w:rsid w:val="00D77419"/>
    <w:rsid w:val="00D77C23"/>
    <w:rsid w:val="00D77DBD"/>
    <w:rsid w:val="00D80341"/>
    <w:rsid w:val="00D8086D"/>
    <w:rsid w:val="00D80DE6"/>
    <w:rsid w:val="00D813F2"/>
    <w:rsid w:val="00D815B1"/>
    <w:rsid w:val="00D81948"/>
    <w:rsid w:val="00D81A68"/>
    <w:rsid w:val="00D81BBC"/>
    <w:rsid w:val="00D8224F"/>
    <w:rsid w:val="00D82704"/>
    <w:rsid w:val="00D82C76"/>
    <w:rsid w:val="00D82D91"/>
    <w:rsid w:val="00D835D4"/>
    <w:rsid w:val="00D83CB5"/>
    <w:rsid w:val="00D83D3A"/>
    <w:rsid w:val="00D845E1"/>
    <w:rsid w:val="00D84EA3"/>
    <w:rsid w:val="00D85AFC"/>
    <w:rsid w:val="00D85BC0"/>
    <w:rsid w:val="00D867A9"/>
    <w:rsid w:val="00D86897"/>
    <w:rsid w:val="00D86E24"/>
    <w:rsid w:val="00D86F3A"/>
    <w:rsid w:val="00D878A7"/>
    <w:rsid w:val="00D87A87"/>
    <w:rsid w:val="00D87DAC"/>
    <w:rsid w:val="00D87FBA"/>
    <w:rsid w:val="00D90959"/>
    <w:rsid w:val="00D90D23"/>
    <w:rsid w:val="00D9155A"/>
    <w:rsid w:val="00D9199B"/>
    <w:rsid w:val="00D91D7B"/>
    <w:rsid w:val="00D91D8B"/>
    <w:rsid w:val="00D91E31"/>
    <w:rsid w:val="00D9215A"/>
    <w:rsid w:val="00D92212"/>
    <w:rsid w:val="00D9302F"/>
    <w:rsid w:val="00D930C2"/>
    <w:rsid w:val="00D930D4"/>
    <w:rsid w:val="00D93260"/>
    <w:rsid w:val="00D951B7"/>
    <w:rsid w:val="00D95300"/>
    <w:rsid w:val="00D95453"/>
    <w:rsid w:val="00D958F6"/>
    <w:rsid w:val="00D95A85"/>
    <w:rsid w:val="00D96502"/>
    <w:rsid w:val="00D96CB8"/>
    <w:rsid w:val="00D977C9"/>
    <w:rsid w:val="00D97D92"/>
    <w:rsid w:val="00DA0771"/>
    <w:rsid w:val="00DA0C69"/>
    <w:rsid w:val="00DA0F09"/>
    <w:rsid w:val="00DA1113"/>
    <w:rsid w:val="00DA14B2"/>
    <w:rsid w:val="00DA1649"/>
    <w:rsid w:val="00DA1E64"/>
    <w:rsid w:val="00DA2005"/>
    <w:rsid w:val="00DA264E"/>
    <w:rsid w:val="00DA26A2"/>
    <w:rsid w:val="00DA27D9"/>
    <w:rsid w:val="00DA2BED"/>
    <w:rsid w:val="00DA2DA4"/>
    <w:rsid w:val="00DA2FAE"/>
    <w:rsid w:val="00DA3528"/>
    <w:rsid w:val="00DA392C"/>
    <w:rsid w:val="00DA39B1"/>
    <w:rsid w:val="00DA45C8"/>
    <w:rsid w:val="00DA49B1"/>
    <w:rsid w:val="00DA51B3"/>
    <w:rsid w:val="00DA5309"/>
    <w:rsid w:val="00DA6520"/>
    <w:rsid w:val="00DA74CF"/>
    <w:rsid w:val="00DA799B"/>
    <w:rsid w:val="00DA7AB6"/>
    <w:rsid w:val="00DA7E7C"/>
    <w:rsid w:val="00DA7EC4"/>
    <w:rsid w:val="00DB007C"/>
    <w:rsid w:val="00DB00B7"/>
    <w:rsid w:val="00DB0A70"/>
    <w:rsid w:val="00DB13F8"/>
    <w:rsid w:val="00DB211B"/>
    <w:rsid w:val="00DB2786"/>
    <w:rsid w:val="00DB3176"/>
    <w:rsid w:val="00DB360C"/>
    <w:rsid w:val="00DB366B"/>
    <w:rsid w:val="00DB3B92"/>
    <w:rsid w:val="00DB3E2D"/>
    <w:rsid w:val="00DB4FAC"/>
    <w:rsid w:val="00DB52DC"/>
    <w:rsid w:val="00DB5406"/>
    <w:rsid w:val="00DB5931"/>
    <w:rsid w:val="00DB6A2B"/>
    <w:rsid w:val="00DB6AAF"/>
    <w:rsid w:val="00DB6D63"/>
    <w:rsid w:val="00DB6DB4"/>
    <w:rsid w:val="00DB712B"/>
    <w:rsid w:val="00DB712F"/>
    <w:rsid w:val="00DB71C7"/>
    <w:rsid w:val="00DB7CD0"/>
    <w:rsid w:val="00DB7EAE"/>
    <w:rsid w:val="00DC0550"/>
    <w:rsid w:val="00DC100A"/>
    <w:rsid w:val="00DC113A"/>
    <w:rsid w:val="00DC1AAB"/>
    <w:rsid w:val="00DC1D63"/>
    <w:rsid w:val="00DC2871"/>
    <w:rsid w:val="00DC2A77"/>
    <w:rsid w:val="00DC2DBA"/>
    <w:rsid w:val="00DC2FAD"/>
    <w:rsid w:val="00DC3413"/>
    <w:rsid w:val="00DC553E"/>
    <w:rsid w:val="00DC653C"/>
    <w:rsid w:val="00DC6B0D"/>
    <w:rsid w:val="00DC76D8"/>
    <w:rsid w:val="00DC7828"/>
    <w:rsid w:val="00DC7A2E"/>
    <w:rsid w:val="00DD06E9"/>
    <w:rsid w:val="00DD0C0A"/>
    <w:rsid w:val="00DD268D"/>
    <w:rsid w:val="00DD26FF"/>
    <w:rsid w:val="00DD2F1F"/>
    <w:rsid w:val="00DD340B"/>
    <w:rsid w:val="00DD3476"/>
    <w:rsid w:val="00DD35F4"/>
    <w:rsid w:val="00DD3A55"/>
    <w:rsid w:val="00DD415F"/>
    <w:rsid w:val="00DD4A2E"/>
    <w:rsid w:val="00DD4A4A"/>
    <w:rsid w:val="00DD4A80"/>
    <w:rsid w:val="00DD4F68"/>
    <w:rsid w:val="00DD5037"/>
    <w:rsid w:val="00DD59A4"/>
    <w:rsid w:val="00DD5EAD"/>
    <w:rsid w:val="00DD6040"/>
    <w:rsid w:val="00DD693B"/>
    <w:rsid w:val="00DD6CF4"/>
    <w:rsid w:val="00DD6DCF"/>
    <w:rsid w:val="00DD6F3F"/>
    <w:rsid w:val="00DD74A9"/>
    <w:rsid w:val="00DD7714"/>
    <w:rsid w:val="00DD7C5B"/>
    <w:rsid w:val="00DE00DA"/>
    <w:rsid w:val="00DE1F6D"/>
    <w:rsid w:val="00DE2042"/>
    <w:rsid w:val="00DE226C"/>
    <w:rsid w:val="00DE2356"/>
    <w:rsid w:val="00DE2C02"/>
    <w:rsid w:val="00DE3214"/>
    <w:rsid w:val="00DE365A"/>
    <w:rsid w:val="00DE3794"/>
    <w:rsid w:val="00DE40D5"/>
    <w:rsid w:val="00DE4D0F"/>
    <w:rsid w:val="00DE4F09"/>
    <w:rsid w:val="00DE54D6"/>
    <w:rsid w:val="00DE5541"/>
    <w:rsid w:val="00DE588B"/>
    <w:rsid w:val="00DE638E"/>
    <w:rsid w:val="00DE7F9A"/>
    <w:rsid w:val="00DF0AAA"/>
    <w:rsid w:val="00DF0EAC"/>
    <w:rsid w:val="00DF0EBC"/>
    <w:rsid w:val="00DF136D"/>
    <w:rsid w:val="00DF13D4"/>
    <w:rsid w:val="00DF1589"/>
    <w:rsid w:val="00DF1F43"/>
    <w:rsid w:val="00DF27BE"/>
    <w:rsid w:val="00DF39FC"/>
    <w:rsid w:val="00DF3C6B"/>
    <w:rsid w:val="00DF4041"/>
    <w:rsid w:val="00DF4359"/>
    <w:rsid w:val="00DF46CD"/>
    <w:rsid w:val="00DF5B38"/>
    <w:rsid w:val="00DF5B63"/>
    <w:rsid w:val="00DF5E8A"/>
    <w:rsid w:val="00DF6405"/>
    <w:rsid w:val="00DF6ECB"/>
    <w:rsid w:val="00DF6EE7"/>
    <w:rsid w:val="00DF7208"/>
    <w:rsid w:val="00DF726D"/>
    <w:rsid w:val="00DF733D"/>
    <w:rsid w:val="00DF76C0"/>
    <w:rsid w:val="00E00085"/>
    <w:rsid w:val="00E0103A"/>
    <w:rsid w:val="00E01561"/>
    <w:rsid w:val="00E0211E"/>
    <w:rsid w:val="00E02AB9"/>
    <w:rsid w:val="00E02E52"/>
    <w:rsid w:val="00E0305C"/>
    <w:rsid w:val="00E03190"/>
    <w:rsid w:val="00E03E81"/>
    <w:rsid w:val="00E03E8B"/>
    <w:rsid w:val="00E041E8"/>
    <w:rsid w:val="00E0431D"/>
    <w:rsid w:val="00E045EF"/>
    <w:rsid w:val="00E047E0"/>
    <w:rsid w:val="00E04A50"/>
    <w:rsid w:val="00E04A68"/>
    <w:rsid w:val="00E0516D"/>
    <w:rsid w:val="00E051AD"/>
    <w:rsid w:val="00E05221"/>
    <w:rsid w:val="00E05365"/>
    <w:rsid w:val="00E05430"/>
    <w:rsid w:val="00E05AC5"/>
    <w:rsid w:val="00E063D0"/>
    <w:rsid w:val="00E064E0"/>
    <w:rsid w:val="00E065D8"/>
    <w:rsid w:val="00E06949"/>
    <w:rsid w:val="00E06B9B"/>
    <w:rsid w:val="00E06F96"/>
    <w:rsid w:val="00E074D0"/>
    <w:rsid w:val="00E07CEC"/>
    <w:rsid w:val="00E1066E"/>
    <w:rsid w:val="00E107FE"/>
    <w:rsid w:val="00E10826"/>
    <w:rsid w:val="00E11012"/>
    <w:rsid w:val="00E1101A"/>
    <w:rsid w:val="00E1139D"/>
    <w:rsid w:val="00E114A0"/>
    <w:rsid w:val="00E1161C"/>
    <w:rsid w:val="00E119A4"/>
    <w:rsid w:val="00E11C7A"/>
    <w:rsid w:val="00E12658"/>
    <w:rsid w:val="00E12848"/>
    <w:rsid w:val="00E12849"/>
    <w:rsid w:val="00E12B35"/>
    <w:rsid w:val="00E130EB"/>
    <w:rsid w:val="00E13364"/>
    <w:rsid w:val="00E13D18"/>
    <w:rsid w:val="00E144A4"/>
    <w:rsid w:val="00E14B35"/>
    <w:rsid w:val="00E14E49"/>
    <w:rsid w:val="00E14E9F"/>
    <w:rsid w:val="00E14EAC"/>
    <w:rsid w:val="00E151FE"/>
    <w:rsid w:val="00E15309"/>
    <w:rsid w:val="00E15376"/>
    <w:rsid w:val="00E15F8C"/>
    <w:rsid w:val="00E16163"/>
    <w:rsid w:val="00E16222"/>
    <w:rsid w:val="00E16951"/>
    <w:rsid w:val="00E16F16"/>
    <w:rsid w:val="00E170FB"/>
    <w:rsid w:val="00E17403"/>
    <w:rsid w:val="00E17733"/>
    <w:rsid w:val="00E177EC"/>
    <w:rsid w:val="00E17BB3"/>
    <w:rsid w:val="00E202DB"/>
    <w:rsid w:val="00E2031A"/>
    <w:rsid w:val="00E20C16"/>
    <w:rsid w:val="00E20CE5"/>
    <w:rsid w:val="00E21151"/>
    <w:rsid w:val="00E21CAF"/>
    <w:rsid w:val="00E21EDB"/>
    <w:rsid w:val="00E224B3"/>
    <w:rsid w:val="00E2281A"/>
    <w:rsid w:val="00E22ED2"/>
    <w:rsid w:val="00E22F26"/>
    <w:rsid w:val="00E233AF"/>
    <w:rsid w:val="00E23687"/>
    <w:rsid w:val="00E23B49"/>
    <w:rsid w:val="00E24F55"/>
    <w:rsid w:val="00E25678"/>
    <w:rsid w:val="00E258B8"/>
    <w:rsid w:val="00E25954"/>
    <w:rsid w:val="00E25BB2"/>
    <w:rsid w:val="00E25EDA"/>
    <w:rsid w:val="00E262D6"/>
    <w:rsid w:val="00E26AED"/>
    <w:rsid w:val="00E26B63"/>
    <w:rsid w:val="00E26F7B"/>
    <w:rsid w:val="00E2703B"/>
    <w:rsid w:val="00E27DE8"/>
    <w:rsid w:val="00E307E3"/>
    <w:rsid w:val="00E30D40"/>
    <w:rsid w:val="00E31262"/>
    <w:rsid w:val="00E312A8"/>
    <w:rsid w:val="00E3141E"/>
    <w:rsid w:val="00E31C0F"/>
    <w:rsid w:val="00E31F55"/>
    <w:rsid w:val="00E3318F"/>
    <w:rsid w:val="00E3346D"/>
    <w:rsid w:val="00E33692"/>
    <w:rsid w:val="00E33DDD"/>
    <w:rsid w:val="00E33E3F"/>
    <w:rsid w:val="00E34AE0"/>
    <w:rsid w:val="00E34CFC"/>
    <w:rsid w:val="00E34E5C"/>
    <w:rsid w:val="00E35D16"/>
    <w:rsid w:val="00E35DA8"/>
    <w:rsid w:val="00E36483"/>
    <w:rsid w:val="00E371FD"/>
    <w:rsid w:val="00E37406"/>
    <w:rsid w:val="00E37562"/>
    <w:rsid w:val="00E37F7E"/>
    <w:rsid w:val="00E401B8"/>
    <w:rsid w:val="00E4090D"/>
    <w:rsid w:val="00E4128E"/>
    <w:rsid w:val="00E41480"/>
    <w:rsid w:val="00E41B43"/>
    <w:rsid w:val="00E41B47"/>
    <w:rsid w:val="00E41BFC"/>
    <w:rsid w:val="00E4233F"/>
    <w:rsid w:val="00E425FA"/>
    <w:rsid w:val="00E427DA"/>
    <w:rsid w:val="00E42FBD"/>
    <w:rsid w:val="00E431F4"/>
    <w:rsid w:val="00E43D60"/>
    <w:rsid w:val="00E44282"/>
    <w:rsid w:val="00E446BA"/>
    <w:rsid w:val="00E456FA"/>
    <w:rsid w:val="00E45DF4"/>
    <w:rsid w:val="00E46B25"/>
    <w:rsid w:val="00E46BE0"/>
    <w:rsid w:val="00E477D6"/>
    <w:rsid w:val="00E50999"/>
    <w:rsid w:val="00E50B45"/>
    <w:rsid w:val="00E50E4F"/>
    <w:rsid w:val="00E51904"/>
    <w:rsid w:val="00E519AE"/>
    <w:rsid w:val="00E52C56"/>
    <w:rsid w:val="00E532B4"/>
    <w:rsid w:val="00E5349B"/>
    <w:rsid w:val="00E53EC9"/>
    <w:rsid w:val="00E54812"/>
    <w:rsid w:val="00E5528E"/>
    <w:rsid w:val="00E55AED"/>
    <w:rsid w:val="00E55E08"/>
    <w:rsid w:val="00E562E0"/>
    <w:rsid w:val="00E5647A"/>
    <w:rsid w:val="00E564F9"/>
    <w:rsid w:val="00E56E67"/>
    <w:rsid w:val="00E576BC"/>
    <w:rsid w:val="00E57747"/>
    <w:rsid w:val="00E57E2F"/>
    <w:rsid w:val="00E57EA6"/>
    <w:rsid w:val="00E60017"/>
    <w:rsid w:val="00E601C1"/>
    <w:rsid w:val="00E60489"/>
    <w:rsid w:val="00E60AB6"/>
    <w:rsid w:val="00E60C93"/>
    <w:rsid w:val="00E610AC"/>
    <w:rsid w:val="00E6155D"/>
    <w:rsid w:val="00E618C8"/>
    <w:rsid w:val="00E61A2D"/>
    <w:rsid w:val="00E61EE7"/>
    <w:rsid w:val="00E624D6"/>
    <w:rsid w:val="00E626C2"/>
    <w:rsid w:val="00E62890"/>
    <w:rsid w:val="00E62A6A"/>
    <w:rsid w:val="00E62D07"/>
    <w:rsid w:val="00E62F5B"/>
    <w:rsid w:val="00E646E5"/>
    <w:rsid w:val="00E6505C"/>
    <w:rsid w:val="00E65351"/>
    <w:rsid w:val="00E65877"/>
    <w:rsid w:val="00E65B2F"/>
    <w:rsid w:val="00E66AB7"/>
    <w:rsid w:val="00E66D76"/>
    <w:rsid w:val="00E6704D"/>
    <w:rsid w:val="00E671FB"/>
    <w:rsid w:val="00E707A7"/>
    <w:rsid w:val="00E70AC6"/>
    <w:rsid w:val="00E70D09"/>
    <w:rsid w:val="00E718B8"/>
    <w:rsid w:val="00E718C1"/>
    <w:rsid w:val="00E718F7"/>
    <w:rsid w:val="00E72163"/>
    <w:rsid w:val="00E72394"/>
    <w:rsid w:val="00E7244C"/>
    <w:rsid w:val="00E7248C"/>
    <w:rsid w:val="00E728E3"/>
    <w:rsid w:val="00E72FD3"/>
    <w:rsid w:val="00E7329C"/>
    <w:rsid w:val="00E7332B"/>
    <w:rsid w:val="00E73878"/>
    <w:rsid w:val="00E74020"/>
    <w:rsid w:val="00E7407E"/>
    <w:rsid w:val="00E7423B"/>
    <w:rsid w:val="00E74BC0"/>
    <w:rsid w:val="00E75416"/>
    <w:rsid w:val="00E75E8E"/>
    <w:rsid w:val="00E7632A"/>
    <w:rsid w:val="00E76F7C"/>
    <w:rsid w:val="00E7709F"/>
    <w:rsid w:val="00E77D7C"/>
    <w:rsid w:val="00E80052"/>
    <w:rsid w:val="00E8057E"/>
    <w:rsid w:val="00E80717"/>
    <w:rsid w:val="00E80739"/>
    <w:rsid w:val="00E80C50"/>
    <w:rsid w:val="00E81CBD"/>
    <w:rsid w:val="00E82193"/>
    <w:rsid w:val="00E82706"/>
    <w:rsid w:val="00E82BF2"/>
    <w:rsid w:val="00E82EE2"/>
    <w:rsid w:val="00E839DC"/>
    <w:rsid w:val="00E83B17"/>
    <w:rsid w:val="00E83E27"/>
    <w:rsid w:val="00E840AA"/>
    <w:rsid w:val="00E8419B"/>
    <w:rsid w:val="00E84459"/>
    <w:rsid w:val="00E84498"/>
    <w:rsid w:val="00E8453D"/>
    <w:rsid w:val="00E846EF"/>
    <w:rsid w:val="00E84B92"/>
    <w:rsid w:val="00E84CEF"/>
    <w:rsid w:val="00E84E87"/>
    <w:rsid w:val="00E8558C"/>
    <w:rsid w:val="00E85D94"/>
    <w:rsid w:val="00E85EAA"/>
    <w:rsid w:val="00E86AE0"/>
    <w:rsid w:val="00E86F52"/>
    <w:rsid w:val="00E87DF3"/>
    <w:rsid w:val="00E90E8B"/>
    <w:rsid w:val="00E92019"/>
    <w:rsid w:val="00E921AE"/>
    <w:rsid w:val="00E929F4"/>
    <w:rsid w:val="00E935C0"/>
    <w:rsid w:val="00E93D52"/>
    <w:rsid w:val="00E94455"/>
    <w:rsid w:val="00E9466F"/>
    <w:rsid w:val="00E94A4F"/>
    <w:rsid w:val="00E95347"/>
    <w:rsid w:val="00E954E2"/>
    <w:rsid w:val="00E95516"/>
    <w:rsid w:val="00E95BCA"/>
    <w:rsid w:val="00E95C6E"/>
    <w:rsid w:val="00E95C89"/>
    <w:rsid w:val="00E95FD9"/>
    <w:rsid w:val="00E9652F"/>
    <w:rsid w:val="00E965E3"/>
    <w:rsid w:val="00E96655"/>
    <w:rsid w:val="00E97791"/>
    <w:rsid w:val="00EA01C4"/>
    <w:rsid w:val="00EA04BC"/>
    <w:rsid w:val="00EA04C9"/>
    <w:rsid w:val="00EA0BCB"/>
    <w:rsid w:val="00EA102C"/>
    <w:rsid w:val="00EA1BE9"/>
    <w:rsid w:val="00EA2044"/>
    <w:rsid w:val="00EA222A"/>
    <w:rsid w:val="00EA25EB"/>
    <w:rsid w:val="00EA374E"/>
    <w:rsid w:val="00EA397B"/>
    <w:rsid w:val="00EA3BBC"/>
    <w:rsid w:val="00EA3E9C"/>
    <w:rsid w:val="00EA453B"/>
    <w:rsid w:val="00EA4582"/>
    <w:rsid w:val="00EA47F7"/>
    <w:rsid w:val="00EA4AD3"/>
    <w:rsid w:val="00EA4D27"/>
    <w:rsid w:val="00EA5158"/>
    <w:rsid w:val="00EA6307"/>
    <w:rsid w:val="00EA631F"/>
    <w:rsid w:val="00EA644C"/>
    <w:rsid w:val="00EA67C9"/>
    <w:rsid w:val="00EA67FF"/>
    <w:rsid w:val="00EA6FBC"/>
    <w:rsid w:val="00EA7078"/>
    <w:rsid w:val="00EA72FF"/>
    <w:rsid w:val="00EA77E6"/>
    <w:rsid w:val="00EA79B9"/>
    <w:rsid w:val="00EB0FDF"/>
    <w:rsid w:val="00EB1A40"/>
    <w:rsid w:val="00EB3BB8"/>
    <w:rsid w:val="00EB3C06"/>
    <w:rsid w:val="00EB3CC8"/>
    <w:rsid w:val="00EB52C9"/>
    <w:rsid w:val="00EB5348"/>
    <w:rsid w:val="00EB56B3"/>
    <w:rsid w:val="00EB6F09"/>
    <w:rsid w:val="00EB6F85"/>
    <w:rsid w:val="00EB73BA"/>
    <w:rsid w:val="00EB79EB"/>
    <w:rsid w:val="00EC07D6"/>
    <w:rsid w:val="00EC27C7"/>
    <w:rsid w:val="00EC2E69"/>
    <w:rsid w:val="00EC337A"/>
    <w:rsid w:val="00EC345C"/>
    <w:rsid w:val="00EC3965"/>
    <w:rsid w:val="00EC3BC8"/>
    <w:rsid w:val="00EC3D39"/>
    <w:rsid w:val="00EC501F"/>
    <w:rsid w:val="00EC55F6"/>
    <w:rsid w:val="00EC5903"/>
    <w:rsid w:val="00EC6BAB"/>
    <w:rsid w:val="00EC6E34"/>
    <w:rsid w:val="00EC7915"/>
    <w:rsid w:val="00ED00ED"/>
    <w:rsid w:val="00ED020E"/>
    <w:rsid w:val="00ED052B"/>
    <w:rsid w:val="00ED05F1"/>
    <w:rsid w:val="00ED093B"/>
    <w:rsid w:val="00ED1774"/>
    <w:rsid w:val="00ED1843"/>
    <w:rsid w:val="00ED1A83"/>
    <w:rsid w:val="00ED1AA1"/>
    <w:rsid w:val="00ED1FC9"/>
    <w:rsid w:val="00ED2078"/>
    <w:rsid w:val="00ED2448"/>
    <w:rsid w:val="00ED25CA"/>
    <w:rsid w:val="00ED3119"/>
    <w:rsid w:val="00ED45C2"/>
    <w:rsid w:val="00ED45F3"/>
    <w:rsid w:val="00ED4606"/>
    <w:rsid w:val="00ED504A"/>
    <w:rsid w:val="00ED5498"/>
    <w:rsid w:val="00ED5E8F"/>
    <w:rsid w:val="00ED6D18"/>
    <w:rsid w:val="00ED71C9"/>
    <w:rsid w:val="00ED7415"/>
    <w:rsid w:val="00ED77EC"/>
    <w:rsid w:val="00EE0084"/>
    <w:rsid w:val="00EE0891"/>
    <w:rsid w:val="00EE0AB2"/>
    <w:rsid w:val="00EE1149"/>
    <w:rsid w:val="00EE14E6"/>
    <w:rsid w:val="00EE2046"/>
    <w:rsid w:val="00EE2278"/>
    <w:rsid w:val="00EE2412"/>
    <w:rsid w:val="00EE300A"/>
    <w:rsid w:val="00EE31E0"/>
    <w:rsid w:val="00EE39E5"/>
    <w:rsid w:val="00EE3EA3"/>
    <w:rsid w:val="00EE4BFB"/>
    <w:rsid w:val="00EE508C"/>
    <w:rsid w:val="00EE5C16"/>
    <w:rsid w:val="00EE5DB5"/>
    <w:rsid w:val="00EE62DE"/>
    <w:rsid w:val="00EE643E"/>
    <w:rsid w:val="00EE671E"/>
    <w:rsid w:val="00EE6AA3"/>
    <w:rsid w:val="00EE6CDA"/>
    <w:rsid w:val="00EE6DCA"/>
    <w:rsid w:val="00EE7760"/>
    <w:rsid w:val="00EE77C6"/>
    <w:rsid w:val="00EE7C3B"/>
    <w:rsid w:val="00EE7D07"/>
    <w:rsid w:val="00EF0961"/>
    <w:rsid w:val="00EF19A5"/>
    <w:rsid w:val="00EF293E"/>
    <w:rsid w:val="00EF3396"/>
    <w:rsid w:val="00EF3E76"/>
    <w:rsid w:val="00EF3FF9"/>
    <w:rsid w:val="00EF4F2B"/>
    <w:rsid w:val="00EF500A"/>
    <w:rsid w:val="00EF50D0"/>
    <w:rsid w:val="00EF52B4"/>
    <w:rsid w:val="00EF597A"/>
    <w:rsid w:val="00EF5B8E"/>
    <w:rsid w:val="00EF5E94"/>
    <w:rsid w:val="00EF61A3"/>
    <w:rsid w:val="00EF6457"/>
    <w:rsid w:val="00EF67F5"/>
    <w:rsid w:val="00EF697B"/>
    <w:rsid w:val="00EF6A75"/>
    <w:rsid w:val="00EF6CE0"/>
    <w:rsid w:val="00EF6E99"/>
    <w:rsid w:val="00EF6EC1"/>
    <w:rsid w:val="00EF7303"/>
    <w:rsid w:val="00EF78D6"/>
    <w:rsid w:val="00EF796B"/>
    <w:rsid w:val="00F001B4"/>
    <w:rsid w:val="00F0025C"/>
    <w:rsid w:val="00F002C7"/>
    <w:rsid w:val="00F013AE"/>
    <w:rsid w:val="00F01839"/>
    <w:rsid w:val="00F02381"/>
    <w:rsid w:val="00F025A2"/>
    <w:rsid w:val="00F0294A"/>
    <w:rsid w:val="00F029D2"/>
    <w:rsid w:val="00F02BFA"/>
    <w:rsid w:val="00F02EFD"/>
    <w:rsid w:val="00F03531"/>
    <w:rsid w:val="00F03622"/>
    <w:rsid w:val="00F03798"/>
    <w:rsid w:val="00F03D67"/>
    <w:rsid w:val="00F03F05"/>
    <w:rsid w:val="00F04209"/>
    <w:rsid w:val="00F053EF"/>
    <w:rsid w:val="00F05606"/>
    <w:rsid w:val="00F056AD"/>
    <w:rsid w:val="00F05AAD"/>
    <w:rsid w:val="00F05B42"/>
    <w:rsid w:val="00F0648C"/>
    <w:rsid w:val="00F064A3"/>
    <w:rsid w:val="00F06A89"/>
    <w:rsid w:val="00F0701C"/>
    <w:rsid w:val="00F07CA2"/>
    <w:rsid w:val="00F1019C"/>
    <w:rsid w:val="00F103FB"/>
    <w:rsid w:val="00F11209"/>
    <w:rsid w:val="00F11679"/>
    <w:rsid w:val="00F1241D"/>
    <w:rsid w:val="00F12523"/>
    <w:rsid w:val="00F12CF3"/>
    <w:rsid w:val="00F1331D"/>
    <w:rsid w:val="00F1362D"/>
    <w:rsid w:val="00F13A66"/>
    <w:rsid w:val="00F14825"/>
    <w:rsid w:val="00F14C95"/>
    <w:rsid w:val="00F15EE6"/>
    <w:rsid w:val="00F16839"/>
    <w:rsid w:val="00F176C1"/>
    <w:rsid w:val="00F177FC"/>
    <w:rsid w:val="00F17D0E"/>
    <w:rsid w:val="00F204D0"/>
    <w:rsid w:val="00F2125F"/>
    <w:rsid w:val="00F21788"/>
    <w:rsid w:val="00F2221D"/>
    <w:rsid w:val="00F22B11"/>
    <w:rsid w:val="00F22BB2"/>
    <w:rsid w:val="00F23109"/>
    <w:rsid w:val="00F232B6"/>
    <w:rsid w:val="00F2355D"/>
    <w:rsid w:val="00F23E3D"/>
    <w:rsid w:val="00F24238"/>
    <w:rsid w:val="00F2462E"/>
    <w:rsid w:val="00F2495C"/>
    <w:rsid w:val="00F25360"/>
    <w:rsid w:val="00F25759"/>
    <w:rsid w:val="00F25EEE"/>
    <w:rsid w:val="00F27697"/>
    <w:rsid w:val="00F3053E"/>
    <w:rsid w:val="00F31112"/>
    <w:rsid w:val="00F31AC8"/>
    <w:rsid w:val="00F31E2F"/>
    <w:rsid w:val="00F3237A"/>
    <w:rsid w:val="00F325B4"/>
    <w:rsid w:val="00F33334"/>
    <w:rsid w:val="00F334F6"/>
    <w:rsid w:val="00F33EEB"/>
    <w:rsid w:val="00F34495"/>
    <w:rsid w:val="00F344CD"/>
    <w:rsid w:val="00F34551"/>
    <w:rsid w:val="00F355D4"/>
    <w:rsid w:val="00F35D9F"/>
    <w:rsid w:val="00F36109"/>
    <w:rsid w:val="00F367C6"/>
    <w:rsid w:val="00F3686F"/>
    <w:rsid w:val="00F37298"/>
    <w:rsid w:val="00F37EB4"/>
    <w:rsid w:val="00F4011C"/>
    <w:rsid w:val="00F40A92"/>
    <w:rsid w:val="00F40D2D"/>
    <w:rsid w:val="00F41000"/>
    <w:rsid w:val="00F412E5"/>
    <w:rsid w:val="00F41CF5"/>
    <w:rsid w:val="00F4205E"/>
    <w:rsid w:val="00F4343C"/>
    <w:rsid w:val="00F439B8"/>
    <w:rsid w:val="00F43B9E"/>
    <w:rsid w:val="00F441D2"/>
    <w:rsid w:val="00F446FB"/>
    <w:rsid w:val="00F45BFC"/>
    <w:rsid w:val="00F4662F"/>
    <w:rsid w:val="00F466A9"/>
    <w:rsid w:val="00F466DF"/>
    <w:rsid w:val="00F46AF5"/>
    <w:rsid w:val="00F4717F"/>
    <w:rsid w:val="00F474F7"/>
    <w:rsid w:val="00F47A90"/>
    <w:rsid w:val="00F50ACE"/>
    <w:rsid w:val="00F50AEF"/>
    <w:rsid w:val="00F51010"/>
    <w:rsid w:val="00F510B4"/>
    <w:rsid w:val="00F513DF"/>
    <w:rsid w:val="00F5185B"/>
    <w:rsid w:val="00F51D1E"/>
    <w:rsid w:val="00F524FD"/>
    <w:rsid w:val="00F52E33"/>
    <w:rsid w:val="00F53225"/>
    <w:rsid w:val="00F533CB"/>
    <w:rsid w:val="00F549B7"/>
    <w:rsid w:val="00F54ADD"/>
    <w:rsid w:val="00F54B96"/>
    <w:rsid w:val="00F550EE"/>
    <w:rsid w:val="00F55197"/>
    <w:rsid w:val="00F55318"/>
    <w:rsid w:val="00F55897"/>
    <w:rsid w:val="00F5592F"/>
    <w:rsid w:val="00F55A85"/>
    <w:rsid w:val="00F56367"/>
    <w:rsid w:val="00F563CE"/>
    <w:rsid w:val="00F601F2"/>
    <w:rsid w:val="00F60568"/>
    <w:rsid w:val="00F60BBA"/>
    <w:rsid w:val="00F60D2E"/>
    <w:rsid w:val="00F60E94"/>
    <w:rsid w:val="00F61C76"/>
    <w:rsid w:val="00F61ED6"/>
    <w:rsid w:val="00F61F9A"/>
    <w:rsid w:val="00F621BA"/>
    <w:rsid w:val="00F623D7"/>
    <w:rsid w:val="00F62E7E"/>
    <w:rsid w:val="00F6371C"/>
    <w:rsid w:val="00F63F59"/>
    <w:rsid w:val="00F65097"/>
    <w:rsid w:val="00F652E8"/>
    <w:rsid w:val="00F658CD"/>
    <w:rsid w:val="00F662A8"/>
    <w:rsid w:val="00F668C1"/>
    <w:rsid w:val="00F66A2D"/>
    <w:rsid w:val="00F6744A"/>
    <w:rsid w:val="00F67C61"/>
    <w:rsid w:val="00F708D4"/>
    <w:rsid w:val="00F718D0"/>
    <w:rsid w:val="00F71A92"/>
    <w:rsid w:val="00F72609"/>
    <w:rsid w:val="00F72A41"/>
    <w:rsid w:val="00F72B67"/>
    <w:rsid w:val="00F72CBD"/>
    <w:rsid w:val="00F72D32"/>
    <w:rsid w:val="00F73002"/>
    <w:rsid w:val="00F732B2"/>
    <w:rsid w:val="00F732B5"/>
    <w:rsid w:val="00F73448"/>
    <w:rsid w:val="00F734FB"/>
    <w:rsid w:val="00F7375A"/>
    <w:rsid w:val="00F73989"/>
    <w:rsid w:val="00F73AF1"/>
    <w:rsid w:val="00F73BF4"/>
    <w:rsid w:val="00F7400B"/>
    <w:rsid w:val="00F740ED"/>
    <w:rsid w:val="00F7422D"/>
    <w:rsid w:val="00F75DA1"/>
    <w:rsid w:val="00F76354"/>
    <w:rsid w:val="00F763C7"/>
    <w:rsid w:val="00F76C70"/>
    <w:rsid w:val="00F778A1"/>
    <w:rsid w:val="00F779C8"/>
    <w:rsid w:val="00F77D9A"/>
    <w:rsid w:val="00F8068E"/>
    <w:rsid w:val="00F808D5"/>
    <w:rsid w:val="00F80919"/>
    <w:rsid w:val="00F80E7B"/>
    <w:rsid w:val="00F811FA"/>
    <w:rsid w:val="00F81566"/>
    <w:rsid w:val="00F8176D"/>
    <w:rsid w:val="00F817B4"/>
    <w:rsid w:val="00F81E52"/>
    <w:rsid w:val="00F81F42"/>
    <w:rsid w:val="00F8271F"/>
    <w:rsid w:val="00F83892"/>
    <w:rsid w:val="00F8396C"/>
    <w:rsid w:val="00F84002"/>
    <w:rsid w:val="00F84DD0"/>
    <w:rsid w:val="00F8534E"/>
    <w:rsid w:val="00F8622F"/>
    <w:rsid w:val="00F86304"/>
    <w:rsid w:val="00F86C0A"/>
    <w:rsid w:val="00F86C5D"/>
    <w:rsid w:val="00F86E11"/>
    <w:rsid w:val="00F86E5F"/>
    <w:rsid w:val="00F87EF9"/>
    <w:rsid w:val="00F904EB"/>
    <w:rsid w:val="00F90D13"/>
    <w:rsid w:val="00F91218"/>
    <w:rsid w:val="00F91B89"/>
    <w:rsid w:val="00F91D70"/>
    <w:rsid w:val="00F92550"/>
    <w:rsid w:val="00F92E29"/>
    <w:rsid w:val="00F92F6B"/>
    <w:rsid w:val="00F92FA4"/>
    <w:rsid w:val="00F93E23"/>
    <w:rsid w:val="00F93F59"/>
    <w:rsid w:val="00F94612"/>
    <w:rsid w:val="00F94A02"/>
    <w:rsid w:val="00F94C06"/>
    <w:rsid w:val="00F94ECE"/>
    <w:rsid w:val="00F968B9"/>
    <w:rsid w:val="00F971B9"/>
    <w:rsid w:val="00F97D72"/>
    <w:rsid w:val="00FA0425"/>
    <w:rsid w:val="00FA063E"/>
    <w:rsid w:val="00FA066F"/>
    <w:rsid w:val="00FA1D17"/>
    <w:rsid w:val="00FA1F1C"/>
    <w:rsid w:val="00FA1FA2"/>
    <w:rsid w:val="00FA20ED"/>
    <w:rsid w:val="00FA2207"/>
    <w:rsid w:val="00FA2B57"/>
    <w:rsid w:val="00FA2CA7"/>
    <w:rsid w:val="00FA2D12"/>
    <w:rsid w:val="00FA2F50"/>
    <w:rsid w:val="00FA3C50"/>
    <w:rsid w:val="00FA3FD1"/>
    <w:rsid w:val="00FA429F"/>
    <w:rsid w:val="00FA4852"/>
    <w:rsid w:val="00FA4C92"/>
    <w:rsid w:val="00FA5624"/>
    <w:rsid w:val="00FA5BE4"/>
    <w:rsid w:val="00FA61E6"/>
    <w:rsid w:val="00FA6413"/>
    <w:rsid w:val="00FA647C"/>
    <w:rsid w:val="00FA64E9"/>
    <w:rsid w:val="00FA6517"/>
    <w:rsid w:val="00FA6689"/>
    <w:rsid w:val="00FA70A6"/>
    <w:rsid w:val="00FA732A"/>
    <w:rsid w:val="00FA772B"/>
    <w:rsid w:val="00FA7C51"/>
    <w:rsid w:val="00FB0063"/>
    <w:rsid w:val="00FB01E7"/>
    <w:rsid w:val="00FB0510"/>
    <w:rsid w:val="00FB0BC2"/>
    <w:rsid w:val="00FB1764"/>
    <w:rsid w:val="00FB17A5"/>
    <w:rsid w:val="00FB1D1E"/>
    <w:rsid w:val="00FB2150"/>
    <w:rsid w:val="00FB268D"/>
    <w:rsid w:val="00FB3388"/>
    <w:rsid w:val="00FB4243"/>
    <w:rsid w:val="00FB477E"/>
    <w:rsid w:val="00FB4A7A"/>
    <w:rsid w:val="00FB4E28"/>
    <w:rsid w:val="00FB5115"/>
    <w:rsid w:val="00FB5B9D"/>
    <w:rsid w:val="00FB622C"/>
    <w:rsid w:val="00FB67F1"/>
    <w:rsid w:val="00FB78C2"/>
    <w:rsid w:val="00FB7CDD"/>
    <w:rsid w:val="00FB7E94"/>
    <w:rsid w:val="00FC03E0"/>
    <w:rsid w:val="00FC0502"/>
    <w:rsid w:val="00FC0A6C"/>
    <w:rsid w:val="00FC1554"/>
    <w:rsid w:val="00FC1AB7"/>
    <w:rsid w:val="00FC1C69"/>
    <w:rsid w:val="00FC244A"/>
    <w:rsid w:val="00FC2632"/>
    <w:rsid w:val="00FC2B4C"/>
    <w:rsid w:val="00FC2CE6"/>
    <w:rsid w:val="00FC3192"/>
    <w:rsid w:val="00FC3212"/>
    <w:rsid w:val="00FC3905"/>
    <w:rsid w:val="00FC412D"/>
    <w:rsid w:val="00FC4133"/>
    <w:rsid w:val="00FC43C2"/>
    <w:rsid w:val="00FC4BDF"/>
    <w:rsid w:val="00FC4D24"/>
    <w:rsid w:val="00FC56C6"/>
    <w:rsid w:val="00FC57C4"/>
    <w:rsid w:val="00FC5C29"/>
    <w:rsid w:val="00FC5D27"/>
    <w:rsid w:val="00FC68E8"/>
    <w:rsid w:val="00FC6BF9"/>
    <w:rsid w:val="00FC6C89"/>
    <w:rsid w:val="00FC6D76"/>
    <w:rsid w:val="00FC7156"/>
    <w:rsid w:val="00FC7181"/>
    <w:rsid w:val="00FC720D"/>
    <w:rsid w:val="00FC78C7"/>
    <w:rsid w:val="00FC7A81"/>
    <w:rsid w:val="00FC7F28"/>
    <w:rsid w:val="00FD00C3"/>
    <w:rsid w:val="00FD0200"/>
    <w:rsid w:val="00FD087D"/>
    <w:rsid w:val="00FD113D"/>
    <w:rsid w:val="00FD133D"/>
    <w:rsid w:val="00FD1C99"/>
    <w:rsid w:val="00FD2A00"/>
    <w:rsid w:val="00FD33EC"/>
    <w:rsid w:val="00FD399B"/>
    <w:rsid w:val="00FD4A62"/>
    <w:rsid w:val="00FD4B16"/>
    <w:rsid w:val="00FD4C17"/>
    <w:rsid w:val="00FD53C6"/>
    <w:rsid w:val="00FD53D4"/>
    <w:rsid w:val="00FD590E"/>
    <w:rsid w:val="00FD6012"/>
    <w:rsid w:val="00FD6280"/>
    <w:rsid w:val="00FD6418"/>
    <w:rsid w:val="00FD6BF5"/>
    <w:rsid w:val="00FD6C72"/>
    <w:rsid w:val="00FD7828"/>
    <w:rsid w:val="00FD79D4"/>
    <w:rsid w:val="00FD7E11"/>
    <w:rsid w:val="00FE0534"/>
    <w:rsid w:val="00FE0542"/>
    <w:rsid w:val="00FE096F"/>
    <w:rsid w:val="00FE102A"/>
    <w:rsid w:val="00FE12AC"/>
    <w:rsid w:val="00FE1388"/>
    <w:rsid w:val="00FE143B"/>
    <w:rsid w:val="00FE16A9"/>
    <w:rsid w:val="00FE1958"/>
    <w:rsid w:val="00FE2279"/>
    <w:rsid w:val="00FE259A"/>
    <w:rsid w:val="00FE2F07"/>
    <w:rsid w:val="00FE3008"/>
    <w:rsid w:val="00FE356A"/>
    <w:rsid w:val="00FE367B"/>
    <w:rsid w:val="00FE36CB"/>
    <w:rsid w:val="00FE3A33"/>
    <w:rsid w:val="00FE3C2F"/>
    <w:rsid w:val="00FE3C8A"/>
    <w:rsid w:val="00FE4DC7"/>
    <w:rsid w:val="00FE50DC"/>
    <w:rsid w:val="00FE53DC"/>
    <w:rsid w:val="00FE5627"/>
    <w:rsid w:val="00FE5A46"/>
    <w:rsid w:val="00FE6066"/>
    <w:rsid w:val="00FE6322"/>
    <w:rsid w:val="00FE65E5"/>
    <w:rsid w:val="00FE7552"/>
    <w:rsid w:val="00FE7970"/>
    <w:rsid w:val="00FE7D29"/>
    <w:rsid w:val="00FE7FB8"/>
    <w:rsid w:val="00FF015E"/>
    <w:rsid w:val="00FF0B6E"/>
    <w:rsid w:val="00FF0F79"/>
    <w:rsid w:val="00FF0FA3"/>
    <w:rsid w:val="00FF17A8"/>
    <w:rsid w:val="00FF1EDD"/>
    <w:rsid w:val="00FF2553"/>
    <w:rsid w:val="00FF2B6B"/>
    <w:rsid w:val="00FF3C91"/>
    <w:rsid w:val="00FF4665"/>
    <w:rsid w:val="00FF47B1"/>
    <w:rsid w:val="00FF4864"/>
    <w:rsid w:val="00FF4CFA"/>
    <w:rsid w:val="00FF4F34"/>
    <w:rsid w:val="00FF6368"/>
    <w:rsid w:val="00FF6CC8"/>
    <w:rsid w:val="00FF6ED9"/>
    <w:rsid w:val="00FF73ED"/>
    <w:rsid w:val="00FF7D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0B02"/>
    <w:pPr>
      <w:spacing w:before="200" w:after="200" w:line="276" w:lineRule="auto"/>
    </w:pPr>
    <w:rPr>
      <w:rFonts w:cs="Times New Roman"/>
      <w:lang w:eastAsia="en-US"/>
    </w:rPr>
  </w:style>
  <w:style w:type="paragraph" w:styleId="Nagwek1">
    <w:name w:val="heading 1"/>
    <w:basedOn w:val="Normalny"/>
    <w:next w:val="Normalny"/>
    <w:link w:val="Nagwek1Znak"/>
    <w:autoRedefine/>
    <w:uiPriority w:val="9"/>
    <w:qFormat/>
    <w:rsid w:val="00C57A87"/>
    <w:pPr>
      <w:numPr>
        <w:numId w:val="24"/>
      </w:numPr>
      <w:spacing w:after="0" w:line="360" w:lineRule="auto"/>
      <w:jc w:val="both"/>
      <w:outlineLvl w:val="0"/>
    </w:pPr>
    <w:rPr>
      <w:rFonts w:ascii="Arial" w:hAnsi="Arial"/>
      <w:b/>
      <w:bCs/>
      <w:color w:val="000000"/>
      <w:spacing w:val="15"/>
      <w:sz w:val="24"/>
      <w:szCs w:val="24"/>
    </w:rPr>
  </w:style>
  <w:style w:type="paragraph" w:styleId="Nagwek2">
    <w:name w:val="heading 2"/>
    <w:basedOn w:val="Normalny"/>
    <w:next w:val="Normalny"/>
    <w:link w:val="Nagwek2Znak"/>
    <w:uiPriority w:val="9"/>
    <w:qFormat/>
    <w:rsid w:val="000E327D"/>
    <w:pPr>
      <w:shd w:val="clear" w:color="auto" w:fill="FFFFFF"/>
      <w:spacing w:after="0" w:line="360" w:lineRule="auto"/>
      <w:outlineLvl w:val="1"/>
    </w:pPr>
    <w:rPr>
      <w:rFonts w:ascii="Arial" w:hAnsi="Arial"/>
      <w:b/>
      <w:spacing w:val="15"/>
      <w:sz w:val="24"/>
    </w:rPr>
  </w:style>
  <w:style w:type="paragraph" w:styleId="Nagwek3">
    <w:name w:val="heading 3"/>
    <w:basedOn w:val="Normalny"/>
    <w:next w:val="Normalny"/>
    <w:link w:val="Nagwek3Znak"/>
    <w:uiPriority w:val="9"/>
    <w:qFormat/>
    <w:rsid w:val="00024A83"/>
    <w:pPr>
      <w:spacing w:before="300" w:after="0"/>
      <w:outlineLvl w:val="2"/>
    </w:pPr>
    <w:rPr>
      <w:rFonts w:ascii="Arial" w:hAnsi="Arial"/>
      <w:b/>
      <w:spacing w:val="15"/>
      <w:sz w:val="24"/>
    </w:rPr>
  </w:style>
  <w:style w:type="paragraph" w:styleId="Nagwek4">
    <w:name w:val="heading 4"/>
    <w:basedOn w:val="Normalny"/>
    <w:next w:val="Normalny"/>
    <w:link w:val="Nagwek4Znak"/>
    <w:uiPriority w:val="99"/>
    <w:qFormat/>
    <w:rsid w:val="00510C39"/>
    <w:pPr>
      <w:pBdr>
        <w:top w:val="dotted" w:sz="6" w:space="2" w:color="4F81BD"/>
        <w:left w:val="dotted" w:sz="6" w:space="2" w:color="4F81BD"/>
      </w:pBdr>
      <w:spacing w:before="300" w:after="0"/>
      <w:outlineLvl w:val="3"/>
    </w:pPr>
    <w:rPr>
      <w:caps/>
      <w:color w:val="365F91"/>
      <w:spacing w:val="10"/>
    </w:rPr>
  </w:style>
  <w:style w:type="paragraph" w:styleId="Nagwek5">
    <w:name w:val="heading 5"/>
    <w:basedOn w:val="Normalny"/>
    <w:next w:val="Normalny"/>
    <w:link w:val="Nagwek5Znak"/>
    <w:uiPriority w:val="9"/>
    <w:qFormat/>
    <w:rsid w:val="00510C39"/>
    <w:pPr>
      <w:pBdr>
        <w:bottom w:val="single" w:sz="6" w:space="1" w:color="4F81BD"/>
      </w:pBdr>
      <w:spacing w:before="300" w:after="0"/>
      <w:outlineLvl w:val="4"/>
    </w:pPr>
    <w:rPr>
      <w:caps/>
      <w:color w:val="365F91"/>
      <w:spacing w:val="10"/>
    </w:rPr>
  </w:style>
  <w:style w:type="paragraph" w:styleId="Nagwek6">
    <w:name w:val="heading 6"/>
    <w:basedOn w:val="Normalny"/>
    <w:next w:val="Normalny"/>
    <w:link w:val="Nagwek6Znak"/>
    <w:uiPriority w:val="9"/>
    <w:qFormat/>
    <w:rsid w:val="00510C39"/>
    <w:pPr>
      <w:pBdr>
        <w:bottom w:val="dotted" w:sz="6" w:space="1" w:color="4F81BD"/>
      </w:pBdr>
      <w:spacing w:before="300" w:after="0"/>
      <w:outlineLvl w:val="5"/>
    </w:pPr>
    <w:rPr>
      <w:caps/>
      <w:color w:val="365F91"/>
      <w:spacing w:val="10"/>
    </w:rPr>
  </w:style>
  <w:style w:type="paragraph" w:styleId="Nagwek7">
    <w:name w:val="heading 7"/>
    <w:basedOn w:val="Normalny"/>
    <w:next w:val="Normalny"/>
    <w:link w:val="Nagwek7Znak"/>
    <w:uiPriority w:val="9"/>
    <w:qFormat/>
    <w:rsid w:val="00510C39"/>
    <w:pPr>
      <w:spacing w:before="300" w:after="0"/>
      <w:outlineLvl w:val="6"/>
    </w:pPr>
    <w:rPr>
      <w:caps/>
      <w:color w:val="365F91"/>
      <w:spacing w:val="10"/>
    </w:rPr>
  </w:style>
  <w:style w:type="paragraph" w:styleId="Nagwek8">
    <w:name w:val="heading 8"/>
    <w:basedOn w:val="Normalny"/>
    <w:next w:val="Normalny"/>
    <w:link w:val="Nagwek8Znak"/>
    <w:uiPriority w:val="9"/>
    <w:qFormat/>
    <w:rsid w:val="00510C39"/>
    <w:pPr>
      <w:spacing w:before="300" w:after="0"/>
      <w:outlineLvl w:val="7"/>
    </w:pPr>
    <w:rPr>
      <w:caps/>
      <w:spacing w:val="10"/>
      <w:sz w:val="18"/>
    </w:rPr>
  </w:style>
  <w:style w:type="paragraph" w:styleId="Nagwek9">
    <w:name w:val="heading 9"/>
    <w:basedOn w:val="Normalny"/>
    <w:next w:val="Normalny"/>
    <w:link w:val="Nagwek9Znak"/>
    <w:uiPriority w:val="9"/>
    <w:qFormat/>
    <w:rsid w:val="00510C39"/>
    <w:pPr>
      <w:spacing w:before="300" w:after="0"/>
      <w:outlineLvl w:val="8"/>
    </w:pPr>
    <w:rPr>
      <w:i/>
      <w:caps/>
      <w:spacing w:val="10"/>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57A87"/>
    <w:rPr>
      <w:rFonts w:ascii="Arial" w:hAnsi="Arial" w:cs="Times New Roman"/>
      <w:b/>
      <w:color w:val="000000"/>
      <w:spacing w:val="15"/>
      <w:sz w:val="24"/>
      <w:lang w:eastAsia="en-US"/>
    </w:rPr>
  </w:style>
  <w:style w:type="character" w:customStyle="1" w:styleId="Nagwek2Znak">
    <w:name w:val="Nagłówek 2 Znak"/>
    <w:basedOn w:val="Domylnaczcionkaakapitu"/>
    <w:link w:val="Nagwek2"/>
    <w:uiPriority w:val="9"/>
    <w:locked/>
    <w:rsid w:val="000E327D"/>
    <w:rPr>
      <w:rFonts w:ascii="Arial" w:hAnsi="Arial" w:cs="Times New Roman"/>
      <w:b/>
      <w:spacing w:val="15"/>
      <w:sz w:val="24"/>
      <w:shd w:val="clear" w:color="auto" w:fill="FFFFFF"/>
      <w:lang w:eastAsia="en-US"/>
    </w:rPr>
  </w:style>
  <w:style w:type="character" w:customStyle="1" w:styleId="Nagwek3Znak">
    <w:name w:val="Nagłówek 3 Znak"/>
    <w:basedOn w:val="Domylnaczcionkaakapitu"/>
    <w:link w:val="Nagwek3"/>
    <w:uiPriority w:val="9"/>
    <w:locked/>
    <w:rsid w:val="00024A83"/>
    <w:rPr>
      <w:rFonts w:ascii="Arial" w:hAnsi="Arial" w:cs="Times New Roman"/>
      <w:b/>
      <w:spacing w:val="15"/>
      <w:sz w:val="24"/>
      <w:lang w:eastAsia="en-US"/>
    </w:rPr>
  </w:style>
  <w:style w:type="character" w:customStyle="1" w:styleId="Nagwek4Znak">
    <w:name w:val="Nagłówek 4 Znak"/>
    <w:basedOn w:val="Domylnaczcionkaakapitu"/>
    <w:link w:val="Nagwek4"/>
    <w:uiPriority w:val="99"/>
    <w:locked/>
    <w:rsid w:val="00B260C2"/>
    <w:rPr>
      <w:rFonts w:cs="Times New Roman"/>
      <w:caps/>
      <w:color w:val="365F91"/>
      <w:spacing w:val="10"/>
      <w:lang w:eastAsia="en-US"/>
    </w:rPr>
  </w:style>
  <w:style w:type="character" w:customStyle="1" w:styleId="Nagwek5Znak">
    <w:name w:val="Nagłówek 5 Znak"/>
    <w:basedOn w:val="Domylnaczcionkaakapitu"/>
    <w:link w:val="Nagwek5"/>
    <w:uiPriority w:val="9"/>
    <w:locked/>
    <w:rsid w:val="00B260C2"/>
    <w:rPr>
      <w:rFonts w:cs="Times New Roman"/>
      <w:caps/>
      <w:color w:val="365F91"/>
      <w:spacing w:val="10"/>
      <w:lang w:eastAsia="en-US"/>
    </w:rPr>
  </w:style>
  <w:style w:type="character" w:customStyle="1" w:styleId="Nagwek6Znak">
    <w:name w:val="Nagłówek 6 Znak"/>
    <w:basedOn w:val="Domylnaczcionkaakapitu"/>
    <w:link w:val="Nagwek6"/>
    <w:uiPriority w:val="9"/>
    <w:locked/>
    <w:rsid w:val="00B260C2"/>
    <w:rPr>
      <w:rFonts w:cs="Times New Roman"/>
      <w:caps/>
      <w:color w:val="365F91"/>
      <w:spacing w:val="10"/>
      <w:lang w:eastAsia="en-US"/>
    </w:rPr>
  </w:style>
  <w:style w:type="character" w:customStyle="1" w:styleId="Nagwek7Znak">
    <w:name w:val="Nagłówek 7 Znak"/>
    <w:basedOn w:val="Domylnaczcionkaakapitu"/>
    <w:link w:val="Nagwek7"/>
    <w:uiPriority w:val="9"/>
    <w:locked/>
    <w:rsid w:val="00B260C2"/>
    <w:rPr>
      <w:rFonts w:cs="Times New Roman"/>
      <w:caps/>
      <w:color w:val="365F91"/>
      <w:spacing w:val="10"/>
      <w:lang w:eastAsia="en-US"/>
    </w:rPr>
  </w:style>
  <w:style w:type="character" w:customStyle="1" w:styleId="Nagwek8Znak">
    <w:name w:val="Nagłówek 8 Znak"/>
    <w:basedOn w:val="Domylnaczcionkaakapitu"/>
    <w:link w:val="Nagwek8"/>
    <w:uiPriority w:val="9"/>
    <w:locked/>
    <w:rsid w:val="00B260C2"/>
    <w:rPr>
      <w:rFonts w:cs="Times New Roman"/>
      <w:caps/>
      <w:spacing w:val="10"/>
      <w:sz w:val="18"/>
      <w:lang w:eastAsia="en-US"/>
    </w:rPr>
  </w:style>
  <w:style w:type="character" w:customStyle="1" w:styleId="Nagwek9Znak">
    <w:name w:val="Nagłówek 9 Znak"/>
    <w:basedOn w:val="Domylnaczcionkaakapitu"/>
    <w:link w:val="Nagwek9"/>
    <w:uiPriority w:val="9"/>
    <w:locked/>
    <w:rsid w:val="00B260C2"/>
    <w:rPr>
      <w:rFonts w:cs="Times New Roman"/>
      <w:i/>
      <w:caps/>
      <w:spacing w:val="10"/>
      <w:sz w:val="18"/>
      <w:lang w:eastAsia="en-US"/>
    </w:rPr>
  </w:style>
  <w:style w:type="paragraph" w:styleId="Nagwekspisutreci">
    <w:name w:val="TOC Heading"/>
    <w:basedOn w:val="Nagwek1"/>
    <w:next w:val="Normalny"/>
    <w:uiPriority w:val="39"/>
    <w:qFormat/>
    <w:rsid w:val="00510C39"/>
    <w:pPr>
      <w:outlineLvl w:val="9"/>
    </w:pPr>
  </w:style>
  <w:style w:type="paragraph" w:styleId="Tekstdymka">
    <w:name w:val="Balloon Text"/>
    <w:basedOn w:val="Normalny"/>
    <w:link w:val="TekstdymkaZnak"/>
    <w:uiPriority w:val="99"/>
    <w:semiHidden/>
    <w:unhideWhenUsed/>
    <w:rsid w:val="005D1A96"/>
    <w:pPr>
      <w:spacing w:after="0" w:line="240" w:lineRule="auto"/>
    </w:pPr>
    <w:rPr>
      <w:rFonts w:ascii="Tahoma" w:hAnsi="Tahoma"/>
      <w:sz w:val="16"/>
      <w:lang w:eastAsia="pl-PL"/>
    </w:rPr>
  </w:style>
  <w:style w:type="character" w:customStyle="1" w:styleId="TekstdymkaZnak">
    <w:name w:val="Tekst dymka Znak"/>
    <w:basedOn w:val="Domylnaczcionkaakapitu"/>
    <w:link w:val="Tekstdymka"/>
    <w:uiPriority w:val="99"/>
    <w:semiHidden/>
    <w:locked/>
    <w:rsid w:val="005D1A96"/>
    <w:rPr>
      <w:rFonts w:ascii="Tahoma" w:hAnsi="Tahoma" w:cs="Times New Roman"/>
      <w:sz w:val="16"/>
    </w:rPr>
  </w:style>
  <w:style w:type="paragraph" w:styleId="Akapitzlist">
    <w:name w:val="List Paragraph"/>
    <w:aliases w:val="Numerowanie,List Paragraph,Kolorowa lista — akcent 11,Akapit z listą BS"/>
    <w:basedOn w:val="Normalny"/>
    <w:link w:val="AkapitzlistZnak"/>
    <w:uiPriority w:val="34"/>
    <w:qFormat/>
    <w:rsid w:val="00CE022D"/>
    <w:pPr>
      <w:numPr>
        <w:ilvl w:val="6"/>
        <w:numId w:val="28"/>
      </w:numPr>
      <w:spacing w:line="360" w:lineRule="auto"/>
      <w:contextualSpacing/>
    </w:pPr>
    <w:rPr>
      <w:rFonts w:ascii="Arial" w:hAnsi="Arial"/>
      <w:sz w:val="24"/>
      <w:szCs w:val="24"/>
    </w:r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Footnote text, Znak,footnote text"/>
    <w:basedOn w:val="Normalny"/>
    <w:link w:val="TekstprzypisudolnegoZnak"/>
    <w:unhideWhenUsed/>
    <w:rsid w:val="001737DE"/>
    <w:pPr>
      <w:spacing w:after="0" w:line="240" w:lineRule="auto"/>
    </w:pPr>
    <w:rPr>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Znak Znak"/>
    <w:basedOn w:val="Domylnaczcionkaakapitu"/>
    <w:link w:val="Tekstprzypisudolnego"/>
    <w:locked/>
    <w:rsid w:val="001737DE"/>
    <w:rPr>
      <w:rFonts w:cs="Times New Roman"/>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1737DE"/>
    <w:rPr>
      <w:rFonts w:cs="Times New Roman"/>
      <w:vertAlign w:val="superscript"/>
    </w:rPr>
  </w:style>
  <w:style w:type="character" w:styleId="Hipercze">
    <w:name w:val="Hyperlink"/>
    <w:basedOn w:val="Domylnaczcionkaakapitu"/>
    <w:uiPriority w:val="99"/>
    <w:unhideWhenUsed/>
    <w:rsid w:val="008B2052"/>
    <w:rPr>
      <w:rFonts w:cs="Times New Roman"/>
      <w:color w:val="0000FF"/>
      <w:u w:val="single"/>
    </w:rPr>
  </w:style>
  <w:style w:type="paragraph" w:styleId="Spistreci1">
    <w:name w:val="toc 1"/>
    <w:basedOn w:val="Normalny"/>
    <w:next w:val="Normalny"/>
    <w:autoRedefine/>
    <w:uiPriority w:val="39"/>
    <w:unhideWhenUsed/>
    <w:rsid w:val="008B2052"/>
    <w:pPr>
      <w:spacing w:before="120" w:after="120"/>
    </w:pPr>
    <w:rPr>
      <w:b/>
      <w:bCs/>
      <w:caps/>
    </w:rPr>
  </w:style>
  <w:style w:type="paragraph" w:styleId="Spistreci2">
    <w:name w:val="toc 2"/>
    <w:basedOn w:val="Normalny"/>
    <w:next w:val="Normalny"/>
    <w:autoRedefine/>
    <w:uiPriority w:val="39"/>
    <w:unhideWhenUsed/>
    <w:rsid w:val="00DF6ECB"/>
    <w:pPr>
      <w:spacing w:before="0" w:after="0"/>
      <w:ind w:left="200"/>
    </w:pPr>
    <w:rPr>
      <w:smallCaps/>
    </w:rPr>
  </w:style>
  <w:style w:type="paragraph" w:styleId="NormalnyWeb">
    <w:name w:val="Normal (Web)"/>
    <w:basedOn w:val="Normalny"/>
    <w:uiPriority w:val="99"/>
    <w:unhideWhenUsed/>
    <w:rsid w:val="00E72163"/>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unhideWhenUsed/>
    <w:qFormat/>
    <w:rsid w:val="0055191E"/>
    <w:rPr>
      <w:rFonts w:cs="Times New Roman"/>
      <w:sz w:val="16"/>
    </w:rPr>
  </w:style>
  <w:style w:type="paragraph" w:styleId="Tekstkomentarza">
    <w:name w:val="annotation text"/>
    <w:basedOn w:val="Normalny"/>
    <w:link w:val="TekstkomentarzaZnak"/>
    <w:uiPriority w:val="99"/>
    <w:unhideWhenUsed/>
    <w:qFormat/>
    <w:rsid w:val="0055191E"/>
    <w:pPr>
      <w:spacing w:line="240" w:lineRule="auto"/>
    </w:pPr>
    <w:rPr>
      <w:lang w:eastAsia="pl-PL"/>
    </w:rPr>
  </w:style>
  <w:style w:type="character" w:customStyle="1" w:styleId="TekstkomentarzaZnak">
    <w:name w:val="Tekst komentarza Znak"/>
    <w:basedOn w:val="Domylnaczcionkaakapitu"/>
    <w:link w:val="Tekstkomentarza"/>
    <w:uiPriority w:val="99"/>
    <w:qFormat/>
    <w:locked/>
    <w:rsid w:val="0055191E"/>
    <w:rPr>
      <w:rFonts w:cs="Times New Roman"/>
      <w:sz w:val="20"/>
    </w:rPr>
  </w:style>
  <w:style w:type="paragraph" w:styleId="Tematkomentarza">
    <w:name w:val="annotation subject"/>
    <w:basedOn w:val="Tekstkomentarza"/>
    <w:next w:val="Tekstkomentarza"/>
    <w:link w:val="TematkomentarzaZnak"/>
    <w:uiPriority w:val="99"/>
    <w:semiHidden/>
    <w:unhideWhenUsed/>
    <w:rsid w:val="0055191E"/>
    <w:rPr>
      <w:b/>
    </w:rPr>
  </w:style>
  <w:style w:type="character" w:customStyle="1" w:styleId="TematkomentarzaZnak">
    <w:name w:val="Temat komentarza Znak"/>
    <w:basedOn w:val="TekstkomentarzaZnak"/>
    <w:link w:val="Tematkomentarza"/>
    <w:uiPriority w:val="99"/>
    <w:semiHidden/>
    <w:locked/>
    <w:rsid w:val="0055191E"/>
    <w:rPr>
      <w:rFonts w:cs="Times New Roman"/>
      <w:b/>
      <w:sz w:val="20"/>
    </w:rPr>
  </w:style>
  <w:style w:type="character" w:customStyle="1" w:styleId="AkapitzlistZnak">
    <w:name w:val="Akapit z listą Znak"/>
    <w:aliases w:val="Numerowanie Znak,List Paragraph Znak,Kolorowa lista — akcent 11 Znak,Akapit z listą BS Znak"/>
    <w:link w:val="Akapitzlist"/>
    <w:uiPriority w:val="34"/>
    <w:locked/>
    <w:rsid w:val="00CE022D"/>
    <w:rPr>
      <w:rFonts w:ascii="Arial" w:hAnsi="Arial"/>
      <w:sz w:val="24"/>
      <w:lang w:eastAsia="en-US"/>
    </w:rPr>
  </w:style>
  <w:style w:type="table" w:styleId="Tabela-Siatka">
    <w:name w:val="Table Grid"/>
    <w:basedOn w:val="Standardowy"/>
    <w:uiPriority w:val="59"/>
    <w:rsid w:val="00E7332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85732B"/>
    <w:pPr>
      <w:spacing w:after="0" w:line="240" w:lineRule="auto"/>
    </w:pPr>
    <w:rPr>
      <w:lang w:eastAsia="pl-PL"/>
    </w:rPr>
  </w:style>
  <w:style w:type="character" w:customStyle="1" w:styleId="TekstprzypisukocowegoZnak">
    <w:name w:val="Tekst przypisu końcowego Znak"/>
    <w:basedOn w:val="Domylnaczcionkaakapitu"/>
    <w:link w:val="Tekstprzypisukocowego"/>
    <w:uiPriority w:val="99"/>
    <w:semiHidden/>
    <w:locked/>
    <w:rsid w:val="0085732B"/>
    <w:rPr>
      <w:rFonts w:cs="Times New Roman"/>
      <w:sz w:val="20"/>
    </w:rPr>
  </w:style>
  <w:style w:type="character" w:styleId="Odwoanieprzypisukocowego">
    <w:name w:val="endnote reference"/>
    <w:basedOn w:val="Domylnaczcionkaakapitu"/>
    <w:uiPriority w:val="99"/>
    <w:semiHidden/>
    <w:unhideWhenUsed/>
    <w:rsid w:val="0085732B"/>
    <w:rPr>
      <w:rFonts w:cs="Times New Roman"/>
      <w:vertAlign w:val="superscript"/>
    </w:rPr>
  </w:style>
  <w:style w:type="paragraph" w:styleId="Spistreci3">
    <w:name w:val="toc 3"/>
    <w:basedOn w:val="Normalny"/>
    <w:next w:val="Normalny"/>
    <w:autoRedefine/>
    <w:uiPriority w:val="39"/>
    <w:unhideWhenUsed/>
    <w:rsid w:val="00A673EC"/>
    <w:pPr>
      <w:spacing w:before="0" w:after="0"/>
      <w:ind w:left="400"/>
    </w:pPr>
    <w:rPr>
      <w:i/>
      <w:iCs/>
    </w:rPr>
  </w:style>
  <w:style w:type="paragraph" w:styleId="Tekstpodstawowy">
    <w:name w:val="Body Text"/>
    <w:basedOn w:val="Normalny"/>
    <w:link w:val="TekstpodstawowyZnak"/>
    <w:uiPriority w:val="99"/>
    <w:rsid w:val="004B6CAE"/>
    <w:pPr>
      <w:spacing w:after="120" w:line="320" w:lineRule="atLeast"/>
    </w:pPr>
    <w:rPr>
      <w:rFonts w:ascii="Arial" w:hAnsi="Arial"/>
      <w:lang w:eastAsia="pl-PL"/>
    </w:rPr>
  </w:style>
  <w:style w:type="character" w:customStyle="1" w:styleId="TekstpodstawowyZnak">
    <w:name w:val="Tekst podstawowy Znak"/>
    <w:basedOn w:val="Domylnaczcionkaakapitu"/>
    <w:link w:val="Tekstpodstawowy"/>
    <w:uiPriority w:val="99"/>
    <w:locked/>
    <w:rsid w:val="004B6CAE"/>
    <w:rPr>
      <w:rFonts w:ascii="Arial" w:hAnsi="Arial" w:cs="Times New Roman"/>
      <w:sz w:val="20"/>
    </w:rPr>
  </w:style>
  <w:style w:type="paragraph" w:styleId="Legenda">
    <w:name w:val="caption"/>
    <w:basedOn w:val="Normalny"/>
    <w:next w:val="Normalny"/>
    <w:uiPriority w:val="35"/>
    <w:qFormat/>
    <w:rsid w:val="00510C39"/>
    <w:rPr>
      <w:b/>
      <w:bCs/>
      <w:color w:val="365F91"/>
      <w:sz w:val="16"/>
      <w:szCs w:val="16"/>
    </w:rPr>
  </w:style>
  <w:style w:type="paragraph" w:styleId="Tytu">
    <w:name w:val="Title"/>
    <w:basedOn w:val="Normalny"/>
    <w:next w:val="Normalny"/>
    <w:link w:val="TytuZnak"/>
    <w:uiPriority w:val="10"/>
    <w:qFormat/>
    <w:rsid w:val="00B260C2"/>
    <w:pPr>
      <w:spacing w:before="720"/>
    </w:pPr>
    <w:rPr>
      <w:caps/>
      <w:color w:val="4F81BD"/>
      <w:spacing w:val="10"/>
      <w:kern w:val="28"/>
      <w:sz w:val="52"/>
      <w:lang w:eastAsia="pl-PL"/>
    </w:rPr>
  </w:style>
  <w:style w:type="character" w:customStyle="1" w:styleId="TytuZnak">
    <w:name w:val="Tytuł Znak"/>
    <w:basedOn w:val="Domylnaczcionkaakapitu"/>
    <w:link w:val="Tytu"/>
    <w:uiPriority w:val="10"/>
    <w:locked/>
    <w:rsid w:val="00B260C2"/>
    <w:rPr>
      <w:rFonts w:cs="Times New Roman"/>
      <w:caps/>
      <w:color w:val="4F81BD"/>
      <w:spacing w:val="10"/>
      <w:kern w:val="28"/>
      <w:sz w:val="52"/>
    </w:rPr>
  </w:style>
  <w:style w:type="paragraph" w:styleId="Podtytu">
    <w:name w:val="Subtitle"/>
    <w:basedOn w:val="Normalny"/>
    <w:next w:val="Normalny"/>
    <w:link w:val="PodtytuZnak"/>
    <w:uiPriority w:val="11"/>
    <w:qFormat/>
    <w:rsid w:val="00B260C2"/>
    <w:pPr>
      <w:spacing w:after="1000" w:line="240" w:lineRule="auto"/>
    </w:pPr>
    <w:rPr>
      <w:caps/>
      <w:color w:val="595959"/>
      <w:spacing w:val="10"/>
      <w:sz w:val="24"/>
      <w:lang w:eastAsia="pl-PL"/>
    </w:rPr>
  </w:style>
  <w:style w:type="character" w:customStyle="1" w:styleId="PodtytuZnak">
    <w:name w:val="Podtytuł Znak"/>
    <w:basedOn w:val="Domylnaczcionkaakapitu"/>
    <w:link w:val="Podtytu"/>
    <w:uiPriority w:val="11"/>
    <w:locked/>
    <w:rsid w:val="00B260C2"/>
    <w:rPr>
      <w:rFonts w:cs="Times New Roman"/>
      <w:caps/>
      <w:color w:val="595959"/>
      <w:spacing w:val="10"/>
      <w:sz w:val="24"/>
    </w:rPr>
  </w:style>
  <w:style w:type="character" w:styleId="Pogrubienie">
    <w:name w:val="Strong"/>
    <w:basedOn w:val="Domylnaczcionkaakapitu"/>
    <w:uiPriority w:val="22"/>
    <w:qFormat/>
    <w:rsid w:val="00B260C2"/>
    <w:rPr>
      <w:rFonts w:cs="Times New Roman"/>
      <w:b/>
    </w:rPr>
  </w:style>
  <w:style w:type="character" w:styleId="Uwydatnienie">
    <w:name w:val="Emphasis"/>
    <w:basedOn w:val="Domylnaczcionkaakapitu"/>
    <w:uiPriority w:val="20"/>
    <w:qFormat/>
    <w:rsid w:val="00B260C2"/>
    <w:rPr>
      <w:rFonts w:cs="Times New Roman"/>
      <w:caps/>
      <w:color w:val="243F60"/>
      <w:spacing w:val="5"/>
    </w:rPr>
  </w:style>
  <w:style w:type="paragraph" w:styleId="Bezodstpw">
    <w:name w:val="No Spacing"/>
    <w:basedOn w:val="Normalny"/>
    <w:link w:val="BezodstpwZnak"/>
    <w:uiPriority w:val="1"/>
    <w:qFormat/>
    <w:rsid w:val="00B260C2"/>
    <w:pPr>
      <w:spacing w:before="0" w:after="0" w:line="240" w:lineRule="auto"/>
    </w:pPr>
    <w:rPr>
      <w:lang w:eastAsia="pl-PL"/>
    </w:rPr>
  </w:style>
  <w:style w:type="character" w:customStyle="1" w:styleId="BezodstpwZnak">
    <w:name w:val="Bez odstępów Znak"/>
    <w:link w:val="Bezodstpw"/>
    <w:uiPriority w:val="1"/>
    <w:locked/>
    <w:rsid w:val="00B260C2"/>
    <w:rPr>
      <w:sz w:val="20"/>
    </w:rPr>
  </w:style>
  <w:style w:type="paragraph" w:styleId="Cytat">
    <w:name w:val="Quote"/>
    <w:basedOn w:val="Normalny"/>
    <w:next w:val="Normalny"/>
    <w:link w:val="CytatZnak"/>
    <w:uiPriority w:val="29"/>
    <w:qFormat/>
    <w:rsid w:val="00B260C2"/>
    <w:rPr>
      <w:i/>
      <w:lang w:eastAsia="pl-PL"/>
    </w:rPr>
  </w:style>
  <w:style w:type="character" w:customStyle="1" w:styleId="CytatZnak">
    <w:name w:val="Cytat Znak"/>
    <w:basedOn w:val="Domylnaczcionkaakapitu"/>
    <w:link w:val="Cytat"/>
    <w:uiPriority w:val="29"/>
    <w:locked/>
    <w:rsid w:val="00B260C2"/>
    <w:rPr>
      <w:rFonts w:cs="Times New Roman"/>
      <w:i/>
      <w:sz w:val="20"/>
    </w:rPr>
  </w:style>
  <w:style w:type="paragraph" w:styleId="Cytatintensywny">
    <w:name w:val="Intense Quote"/>
    <w:basedOn w:val="Normalny"/>
    <w:next w:val="Normalny"/>
    <w:link w:val="CytatintensywnyZnak"/>
    <w:uiPriority w:val="30"/>
    <w:qFormat/>
    <w:rsid w:val="00B260C2"/>
    <w:pPr>
      <w:pBdr>
        <w:top w:val="single" w:sz="4" w:space="10" w:color="4F81BD"/>
        <w:left w:val="single" w:sz="4" w:space="10" w:color="4F81BD"/>
      </w:pBdr>
      <w:spacing w:after="0"/>
      <w:ind w:left="1296" w:right="1152"/>
      <w:jc w:val="both"/>
    </w:pPr>
    <w:rPr>
      <w:i/>
      <w:color w:val="4F81BD"/>
      <w:lang w:eastAsia="pl-PL"/>
    </w:rPr>
  </w:style>
  <w:style w:type="character" w:customStyle="1" w:styleId="CytatintensywnyZnak">
    <w:name w:val="Cytat intensywny Znak"/>
    <w:basedOn w:val="Domylnaczcionkaakapitu"/>
    <w:link w:val="Cytatintensywny"/>
    <w:uiPriority w:val="30"/>
    <w:locked/>
    <w:rsid w:val="00B260C2"/>
    <w:rPr>
      <w:rFonts w:cs="Times New Roman"/>
      <w:i/>
      <w:color w:val="4F81BD"/>
      <w:sz w:val="20"/>
    </w:rPr>
  </w:style>
  <w:style w:type="character" w:styleId="Wyrnieniedelikatne">
    <w:name w:val="Subtle Emphasis"/>
    <w:basedOn w:val="Domylnaczcionkaakapitu"/>
    <w:uiPriority w:val="19"/>
    <w:qFormat/>
    <w:rsid w:val="00B260C2"/>
    <w:rPr>
      <w:rFonts w:cs="Times New Roman"/>
      <w:i/>
      <w:color w:val="243F60"/>
    </w:rPr>
  </w:style>
  <w:style w:type="character" w:styleId="Wyrnienieintensywne">
    <w:name w:val="Intense Emphasis"/>
    <w:basedOn w:val="Domylnaczcionkaakapitu"/>
    <w:uiPriority w:val="21"/>
    <w:qFormat/>
    <w:rsid w:val="00B260C2"/>
    <w:rPr>
      <w:rFonts w:cs="Times New Roman"/>
      <w:b/>
      <w:caps/>
      <w:color w:val="243F60"/>
      <w:spacing w:val="10"/>
    </w:rPr>
  </w:style>
  <w:style w:type="character" w:styleId="Odwoaniedelikatne">
    <w:name w:val="Subtle Reference"/>
    <w:basedOn w:val="Domylnaczcionkaakapitu"/>
    <w:uiPriority w:val="31"/>
    <w:qFormat/>
    <w:rsid w:val="00B260C2"/>
    <w:rPr>
      <w:rFonts w:cs="Times New Roman"/>
      <w:b/>
      <w:color w:val="4F81BD"/>
    </w:rPr>
  </w:style>
  <w:style w:type="character" w:styleId="Odwoanieintensywne">
    <w:name w:val="Intense Reference"/>
    <w:basedOn w:val="Domylnaczcionkaakapitu"/>
    <w:uiPriority w:val="32"/>
    <w:qFormat/>
    <w:rsid w:val="00B260C2"/>
    <w:rPr>
      <w:rFonts w:cs="Times New Roman"/>
      <w:b/>
      <w:i/>
      <w:caps/>
      <w:color w:val="4F81BD"/>
    </w:rPr>
  </w:style>
  <w:style w:type="character" w:styleId="Tytuksiki">
    <w:name w:val="Book Title"/>
    <w:basedOn w:val="Domylnaczcionkaakapitu"/>
    <w:uiPriority w:val="33"/>
    <w:qFormat/>
    <w:rsid w:val="00B260C2"/>
    <w:rPr>
      <w:rFonts w:cs="Times New Roman"/>
      <w:b/>
      <w:i/>
      <w:spacing w:val="9"/>
    </w:rPr>
  </w:style>
  <w:style w:type="paragraph" w:styleId="Nagwek">
    <w:name w:val="header"/>
    <w:basedOn w:val="Normalny"/>
    <w:link w:val="NagwekZnak"/>
    <w:uiPriority w:val="99"/>
    <w:unhideWhenUsed/>
    <w:rsid w:val="003C5631"/>
    <w:pPr>
      <w:tabs>
        <w:tab w:val="center" w:pos="4536"/>
        <w:tab w:val="right" w:pos="9072"/>
      </w:tabs>
      <w:spacing w:before="0" w:after="0" w:line="240" w:lineRule="auto"/>
    </w:pPr>
    <w:rPr>
      <w:lang w:eastAsia="pl-PL"/>
    </w:rPr>
  </w:style>
  <w:style w:type="character" w:customStyle="1" w:styleId="NagwekZnak">
    <w:name w:val="Nagłówek Znak"/>
    <w:basedOn w:val="Domylnaczcionkaakapitu"/>
    <w:link w:val="Nagwek"/>
    <w:uiPriority w:val="99"/>
    <w:locked/>
    <w:rsid w:val="003C5631"/>
    <w:rPr>
      <w:rFonts w:cs="Times New Roman"/>
      <w:sz w:val="20"/>
    </w:rPr>
  </w:style>
  <w:style w:type="paragraph" w:styleId="Stopka">
    <w:name w:val="footer"/>
    <w:basedOn w:val="Normalny"/>
    <w:link w:val="StopkaZnak"/>
    <w:uiPriority w:val="99"/>
    <w:unhideWhenUsed/>
    <w:rsid w:val="003C5631"/>
    <w:pPr>
      <w:tabs>
        <w:tab w:val="center" w:pos="4536"/>
        <w:tab w:val="right" w:pos="9072"/>
      </w:tabs>
      <w:spacing w:before="0" w:after="0" w:line="240" w:lineRule="auto"/>
    </w:pPr>
    <w:rPr>
      <w:lang w:eastAsia="pl-PL"/>
    </w:rPr>
  </w:style>
  <w:style w:type="character" w:customStyle="1" w:styleId="StopkaZnak">
    <w:name w:val="Stopka Znak"/>
    <w:basedOn w:val="Domylnaczcionkaakapitu"/>
    <w:link w:val="Stopka"/>
    <w:uiPriority w:val="99"/>
    <w:locked/>
    <w:rsid w:val="003C5631"/>
    <w:rPr>
      <w:rFonts w:cs="Times New Roman"/>
      <w:sz w:val="20"/>
    </w:rPr>
  </w:style>
  <w:style w:type="paragraph" w:customStyle="1" w:styleId="Default">
    <w:name w:val="Default"/>
    <w:link w:val="DefaultZnak"/>
    <w:rsid w:val="00001EC9"/>
    <w:pPr>
      <w:autoSpaceDE w:val="0"/>
      <w:autoSpaceDN w:val="0"/>
      <w:adjustRightInd w:val="0"/>
    </w:pPr>
    <w:rPr>
      <w:rFonts w:ascii="TimesNewRoman,Bold" w:hAnsi="TimesNewRoman,Bold"/>
    </w:rPr>
  </w:style>
  <w:style w:type="character" w:customStyle="1" w:styleId="Znakiprzypiswdolnych">
    <w:name w:val="Znaki przypisów dolnych"/>
    <w:rsid w:val="00001EC9"/>
    <w:rPr>
      <w:vertAlign w:val="superscript"/>
    </w:rPr>
  </w:style>
  <w:style w:type="paragraph" w:customStyle="1" w:styleId="Standard">
    <w:name w:val="Standard"/>
    <w:rsid w:val="003A339C"/>
    <w:pPr>
      <w:suppressAutoHyphens/>
      <w:autoSpaceDN w:val="0"/>
      <w:textAlignment w:val="baseline"/>
    </w:pPr>
    <w:rPr>
      <w:rFonts w:ascii="Times New Roman" w:hAnsi="Times New Roman" w:cs="Times New Roman"/>
      <w:kern w:val="3"/>
      <w:sz w:val="24"/>
      <w:szCs w:val="24"/>
    </w:rPr>
  </w:style>
  <w:style w:type="character" w:customStyle="1" w:styleId="zip">
    <w:name w:val="zip"/>
    <w:rsid w:val="00C3470B"/>
  </w:style>
  <w:style w:type="character" w:customStyle="1" w:styleId="locality">
    <w:name w:val="locality"/>
    <w:rsid w:val="00C3470B"/>
  </w:style>
  <w:style w:type="paragraph" w:styleId="Spistreci4">
    <w:name w:val="toc 4"/>
    <w:basedOn w:val="Normalny"/>
    <w:next w:val="Normalny"/>
    <w:autoRedefine/>
    <w:uiPriority w:val="39"/>
    <w:unhideWhenUsed/>
    <w:rsid w:val="00852879"/>
    <w:pPr>
      <w:spacing w:before="0" w:after="0"/>
      <w:ind w:left="600"/>
    </w:pPr>
    <w:rPr>
      <w:sz w:val="18"/>
      <w:szCs w:val="18"/>
    </w:rPr>
  </w:style>
  <w:style w:type="paragraph" w:styleId="Spistreci5">
    <w:name w:val="toc 5"/>
    <w:basedOn w:val="Normalny"/>
    <w:next w:val="Normalny"/>
    <w:autoRedefine/>
    <w:uiPriority w:val="39"/>
    <w:unhideWhenUsed/>
    <w:rsid w:val="00852879"/>
    <w:pPr>
      <w:spacing w:before="0" w:after="0"/>
      <w:ind w:left="800"/>
    </w:pPr>
    <w:rPr>
      <w:sz w:val="18"/>
      <w:szCs w:val="18"/>
    </w:rPr>
  </w:style>
  <w:style w:type="paragraph" w:styleId="Spistreci6">
    <w:name w:val="toc 6"/>
    <w:basedOn w:val="Normalny"/>
    <w:next w:val="Normalny"/>
    <w:autoRedefine/>
    <w:uiPriority w:val="39"/>
    <w:unhideWhenUsed/>
    <w:rsid w:val="00852879"/>
    <w:pPr>
      <w:spacing w:before="0" w:after="0"/>
      <w:ind w:left="1000"/>
    </w:pPr>
    <w:rPr>
      <w:sz w:val="18"/>
      <w:szCs w:val="18"/>
    </w:rPr>
  </w:style>
  <w:style w:type="paragraph" w:styleId="Spistreci7">
    <w:name w:val="toc 7"/>
    <w:basedOn w:val="Normalny"/>
    <w:next w:val="Normalny"/>
    <w:autoRedefine/>
    <w:uiPriority w:val="39"/>
    <w:unhideWhenUsed/>
    <w:rsid w:val="00852879"/>
    <w:pPr>
      <w:spacing w:before="0" w:after="0"/>
      <w:ind w:left="1200"/>
    </w:pPr>
    <w:rPr>
      <w:sz w:val="18"/>
      <w:szCs w:val="18"/>
    </w:rPr>
  </w:style>
  <w:style w:type="paragraph" w:styleId="Spistreci8">
    <w:name w:val="toc 8"/>
    <w:basedOn w:val="Normalny"/>
    <w:next w:val="Normalny"/>
    <w:autoRedefine/>
    <w:uiPriority w:val="39"/>
    <w:unhideWhenUsed/>
    <w:rsid w:val="00852879"/>
    <w:pPr>
      <w:spacing w:before="0" w:after="0"/>
      <w:ind w:left="1400"/>
    </w:pPr>
    <w:rPr>
      <w:sz w:val="18"/>
      <w:szCs w:val="18"/>
    </w:rPr>
  </w:style>
  <w:style w:type="paragraph" w:styleId="Spistreci9">
    <w:name w:val="toc 9"/>
    <w:basedOn w:val="Normalny"/>
    <w:next w:val="Normalny"/>
    <w:autoRedefine/>
    <w:uiPriority w:val="39"/>
    <w:unhideWhenUsed/>
    <w:rsid w:val="00852879"/>
    <w:pPr>
      <w:spacing w:before="0" w:after="0"/>
      <w:ind w:left="1600"/>
    </w:pPr>
    <w:rPr>
      <w:sz w:val="18"/>
      <w:szCs w:val="18"/>
    </w:rPr>
  </w:style>
  <w:style w:type="paragraph" w:customStyle="1" w:styleId="Tekstpodstawowy21">
    <w:name w:val="Tekst podstawowy 21"/>
    <w:basedOn w:val="Normalny"/>
    <w:rsid w:val="00885EB0"/>
    <w:pPr>
      <w:spacing w:before="0" w:after="0" w:line="240" w:lineRule="auto"/>
      <w:jc w:val="both"/>
    </w:pPr>
    <w:rPr>
      <w:rFonts w:ascii="Times New Roman" w:hAnsi="Times New Roman"/>
      <w:sz w:val="24"/>
      <w:lang w:eastAsia="pl-PL"/>
    </w:rPr>
  </w:style>
  <w:style w:type="character" w:customStyle="1" w:styleId="DefaultZnak">
    <w:name w:val="Default Znak"/>
    <w:link w:val="Default"/>
    <w:locked/>
    <w:rsid w:val="006D58E8"/>
    <w:rPr>
      <w:rFonts w:ascii="TimesNewRoman,Bold" w:hAnsi="TimesNewRoman,Bold"/>
      <w:lang w:eastAsia="pl-PL"/>
    </w:rPr>
  </w:style>
  <w:style w:type="paragraph" w:styleId="Poprawka">
    <w:name w:val="Revision"/>
    <w:hidden/>
    <w:uiPriority w:val="99"/>
    <w:semiHidden/>
    <w:rsid w:val="00E55E08"/>
    <w:rPr>
      <w:rFonts w:cs="Times New Roman"/>
      <w:lang w:eastAsia="en-US"/>
    </w:rPr>
  </w:style>
  <w:style w:type="character" w:customStyle="1" w:styleId="TekstprzypisudolnegoZnak1">
    <w:name w:val="Tekst przypisu dolnego Znak1"/>
    <w:aliases w:val="Tekst przypisu dolnego Znak Znak,Tekst przypisu Znak Znak,-E Fuﬂnotentext Znak Znak,Fuﬂnotentext Ursprung Znak Znak,footnote text Znak Znak,Fußnotentext Ursprung Znak Znak,-E Fußnotentext Znak Znak,Fußnote Znak Znak"/>
    <w:uiPriority w:val="99"/>
    <w:semiHidden/>
    <w:locked/>
    <w:rsid w:val="00582326"/>
    <w:rPr>
      <w:lang w:eastAsia="en-US"/>
    </w:rPr>
  </w:style>
  <w:style w:type="character" w:styleId="UyteHipercze">
    <w:name w:val="FollowedHyperlink"/>
    <w:basedOn w:val="Domylnaczcionkaakapitu"/>
    <w:uiPriority w:val="99"/>
    <w:semiHidden/>
    <w:unhideWhenUsed/>
    <w:rsid w:val="008A26D8"/>
    <w:rPr>
      <w:rFonts w:cs="Times New Roman"/>
      <w:color w:val="800080"/>
      <w:u w:val="single"/>
    </w:rPr>
  </w:style>
  <w:style w:type="character" w:customStyle="1" w:styleId="object">
    <w:name w:val="object"/>
    <w:rsid w:val="008A1FD6"/>
  </w:style>
  <w:style w:type="paragraph" w:styleId="Plandokumentu">
    <w:name w:val="Document Map"/>
    <w:basedOn w:val="Normalny"/>
    <w:link w:val="PlandokumentuZnak"/>
    <w:uiPriority w:val="99"/>
    <w:semiHidden/>
    <w:unhideWhenUsed/>
    <w:rsid w:val="00413A48"/>
    <w:rPr>
      <w:rFonts w:ascii="Tahoma" w:hAnsi="Tahoma"/>
      <w:sz w:val="16"/>
      <w:szCs w:val="16"/>
    </w:rPr>
  </w:style>
  <w:style w:type="character" w:customStyle="1" w:styleId="PlandokumentuZnak">
    <w:name w:val="Plan dokumentu Znak"/>
    <w:basedOn w:val="Domylnaczcionkaakapitu"/>
    <w:link w:val="Plandokumentu"/>
    <w:uiPriority w:val="99"/>
    <w:semiHidden/>
    <w:locked/>
    <w:rsid w:val="00413A48"/>
    <w:rPr>
      <w:rFonts w:ascii="Tahoma" w:hAnsi="Tahoma" w:cs="Times New Roman"/>
      <w:sz w:val="16"/>
      <w:lang w:eastAsia="en-US"/>
    </w:rPr>
  </w:style>
  <w:style w:type="paragraph" w:customStyle="1" w:styleId="Akapitzlist1">
    <w:name w:val="Akapit z listą1"/>
    <w:basedOn w:val="Normalny"/>
    <w:link w:val="ListParagraphChar"/>
    <w:uiPriority w:val="99"/>
    <w:qFormat/>
    <w:rsid w:val="00E42FBD"/>
    <w:pPr>
      <w:ind w:left="720"/>
    </w:pPr>
  </w:style>
  <w:style w:type="character" w:customStyle="1" w:styleId="ListParagraphChar">
    <w:name w:val="List Paragraph Char"/>
    <w:link w:val="Akapitzlist1"/>
    <w:uiPriority w:val="99"/>
    <w:locked/>
    <w:rsid w:val="00E42FBD"/>
    <w:rPr>
      <w:lang w:eastAsia="en-US"/>
    </w:rPr>
  </w:style>
  <w:style w:type="character" w:customStyle="1" w:styleId="h2">
    <w:name w:val="h2"/>
    <w:rsid w:val="00E8453D"/>
  </w:style>
  <w:style w:type="character" w:customStyle="1" w:styleId="object-hover">
    <w:name w:val="object-hover"/>
    <w:basedOn w:val="Domylnaczcionkaakapitu"/>
    <w:rsid w:val="00176D4B"/>
    <w:rPr>
      <w:rFonts w:cs="Times New Roman"/>
    </w:rPr>
  </w:style>
  <w:style w:type="paragraph" w:styleId="Zwykytekst">
    <w:name w:val="Plain Text"/>
    <w:basedOn w:val="Normalny"/>
    <w:link w:val="ZwykytekstZnak"/>
    <w:uiPriority w:val="99"/>
    <w:unhideWhenUsed/>
    <w:rsid w:val="005359D6"/>
    <w:pPr>
      <w:spacing w:before="0" w:after="0" w:line="240" w:lineRule="auto"/>
      <w:ind w:left="862" w:hanging="720"/>
      <w:jc w:val="both"/>
    </w:pPr>
    <w:rPr>
      <w:rFonts w:ascii="Consolas" w:hAnsi="Consolas"/>
      <w:sz w:val="21"/>
      <w:szCs w:val="21"/>
    </w:rPr>
  </w:style>
  <w:style w:type="character" w:customStyle="1" w:styleId="ZwykytekstZnak">
    <w:name w:val="Zwykły tekst Znak"/>
    <w:basedOn w:val="Domylnaczcionkaakapitu"/>
    <w:link w:val="Zwykytekst"/>
    <w:uiPriority w:val="99"/>
    <w:locked/>
    <w:rsid w:val="005359D6"/>
    <w:rPr>
      <w:rFonts w:ascii="Consolas" w:hAnsi="Consolas" w:cs="Times New Roman"/>
      <w:sz w:val="21"/>
      <w:szCs w:val="21"/>
      <w:lang w:eastAsia="en-US"/>
    </w:rPr>
  </w:style>
  <w:style w:type="paragraph" w:styleId="Tekstpodstawowy2">
    <w:name w:val="Body Text 2"/>
    <w:basedOn w:val="Normalny"/>
    <w:link w:val="Tekstpodstawowy2Znak"/>
    <w:uiPriority w:val="99"/>
    <w:semiHidden/>
    <w:unhideWhenUsed/>
    <w:rsid w:val="00487F49"/>
    <w:pPr>
      <w:spacing w:after="120" w:line="480" w:lineRule="auto"/>
    </w:pPr>
  </w:style>
  <w:style w:type="character" w:customStyle="1" w:styleId="Tekstpodstawowy2Znak">
    <w:name w:val="Tekst podstawowy 2 Znak"/>
    <w:basedOn w:val="Domylnaczcionkaakapitu"/>
    <w:link w:val="Tekstpodstawowy2"/>
    <w:uiPriority w:val="99"/>
    <w:locked/>
    <w:rsid w:val="00487F49"/>
    <w:rPr>
      <w:rFonts w:cs="Times New Roman"/>
      <w:lang w:eastAsia="en-US"/>
    </w:rPr>
  </w:style>
  <w:style w:type="numbering" w:customStyle="1" w:styleId="WWNum54">
    <w:name w:val="WWNum54"/>
    <w:rsid w:val="001F143A"/>
    <w:pPr>
      <w:numPr>
        <w:numId w:val="4"/>
      </w:numPr>
    </w:pPr>
  </w:style>
  <w:style w:type="numbering" w:customStyle="1" w:styleId="WWNum138">
    <w:name w:val="WWNum138"/>
    <w:rsid w:val="001F143A"/>
    <w:pPr>
      <w:numPr>
        <w:numId w:val="1"/>
      </w:numPr>
    </w:pPr>
  </w:style>
  <w:style w:type="numbering" w:customStyle="1" w:styleId="WWNum40">
    <w:name w:val="WWNum40"/>
    <w:rsid w:val="001F143A"/>
    <w:pPr>
      <w:numPr>
        <w:numId w:val="5"/>
      </w:numPr>
    </w:pPr>
  </w:style>
  <w:style w:type="numbering" w:customStyle="1" w:styleId="Styl1">
    <w:name w:val="Styl1"/>
    <w:rsid w:val="001F143A"/>
    <w:pPr>
      <w:numPr>
        <w:numId w:val="3"/>
      </w:numPr>
    </w:pPr>
  </w:style>
  <w:style w:type="numbering" w:customStyle="1" w:styleId="List49">
    <w:name w:val="List 49"/>
    <w:rsid w:val="001F143A"/>
    <w:pPr>
      <w:numPr>
        <w:numId w:val="2"/>
      </w:numPr>
    </w:pPr>
  </w:style>
</w:styles>
</file>

<file path=word/webSettings.xml><?xml version="1.0" encoding="utf-8"?>
<w:webSettings xmlns:r="http://schemas.openxmlformats.org/officeDocument/2006/relationships" xmlns:w="http://schemas.openxmlformats.org/wordprocessingml/2006/main">
  <w:divs>
    <w:div w:id="88283674">
      <w:bodyDiv w:val="1"/>
      <w:marLeft w:val="0"/>
      <w:marRight w:val="0"/>
      <w:marTop w:val="0"/>
      <w:marBottom w:val="0"/>
      <w:divBdr>
        <w:top w:val="none" w:sz="0" w:space="0" w:color="auto"/>
        <w:left w:val="none" w:sz="0" w:space="0" w:color="auto"/>
        <w:bottom w:val="none" w:sz="0" w:space="0" w:color="auto"/>
        <w:right w:val="none" w:sz="0" w:space="0" w:color="auto"/>
      </w:divBdr>
    </w:div>
    <w:div w:id="152381771">
      <w:bodyDiv w:val="1"/>
      <w:marLeft w:val="0"/>
      <w:marRight w:val="0"/>
      <w:marTop w:val="0"/>
      <w:marBottom w:val="0"/>
      <w:divBdr>
        <w:top w:val="none" w:sz="0" w:space="0" w:color="auto"/>
        <w:left w:val="none" w:sz="0" w:space="0" w:color="auto"/>
        <w:bottom w:val="none" w:sz="0" w:space="0" w:color="auto"/>
        <w:right w:val="none" w:sz="0" w:space="0" w:color="auto"/>
      </w:divBdr>
    </w:div>
    <w:div w:id="853692010">
      <w:bodyDiv w:val="1"/>
      <w:marLeft w:val="0"/>
      <w:marRight w:val="0"/>
      <w:marTop w:val="0"/>
      <w:marBottom w:val="0"/>
      <w:divBdr>
        <w:top w:val="none" w:sz="0" w:space="0" w:color="auto"/>
        <w:left w:val="none" w:sz="0" w:space="0" w:color="auto"/>
        <w:bottom w:val="none" w:sz="0" w:space="0" w:color="auto"/>
        <w:right w:val="none" w:sz="0" w:space="0" w:color="auto"/>
      </w:divBdr>
    </w:div>
    <w:div w:id="918834489">
      <w:bodyDiv w:val="1"/>
      <w:marLeft w:val="0"/>
      <w:marRight w:val="0"/>
      <w:marTop w:val="0"/>
      <w:marBottom w:val="0"/>
      <w:divBdr>
        <w:top w:val="none" w:sz="0" w:space="0" w:color="auto"/>
        <w:left w:val="none" w:sz="0" w:space="0" w:color="auto"/>
        <w:bottom w:val="none" w:sz="0" w:space="0" w:color="auto"/>
        <w:right w:val="none" w:sz="0" w:space="0" w:color="auto"/>
      </w:divBdr>
    </w:div>
    <w:div w:id="957688716">
      <w:bodyDiv w:val="1"/>
      <w:marLeft w:val="0"/>
      <w:marRight w:val="0"/>
      <w:marTop w:val="0"/>
      <w:marBottom w:val="0"/>
      <w:divBdr>
        <w:top w:val="none" w:sz="0" w:space="0" w:color="auto"/>
        <w:left w:val="none" w:sz="0" w:space="0" w:color="auto"/>
        <w:bottom w:val="none" w:sz="0" w:space="0" w:color="auto"/>
        <w:right w:val="none" w:sz="0" w:space="0" w:color="auto"/>
      </w:divBdr>
    </w:div>
    <w:div w:id="1027097025">
      <w:bodyDiv w:val="1"/>
      <w:marLeft w:val="0"/>
      <w:marRight w:val="0"/>
      <w:marTop w:val="0"/>
      <w:marBottom w:val="0"/>
      <w:divBdr>
        <w:top w:val="none" w:sz="0" w:space="0" w:color="auto"/>
        <w:left w:val="none" w:sz="0" w:space="0" w:color="auto"/>
        <w:bottom w:val="none" w:sz="0" w:space="0" w:color="auto"/>
        <w:right w:val="none" w:sz="0" w:space="0" w:color="auto"/>
      </w:divBdr>
    </w:div>
    <w:div w:id="1347713190">
      <w:marLeft w:val="0"/>
      <w:marRight w:val="0"/>
      <w:marTop w:val="0"/>
      <w:marBottom w:val="0"/>
      <w:divBdr>
        <w:top w:val="none" w:sz="0" w:space="0" w:color="auto"/>
        <w:left w:val="none" w:sz="0" w:space="0" w:color="auto"/>
        <w:bottom w:val="none" w:sz="0" w:space="0" w:color="auto"/>
        <w:right w:val="none" w:sz="0" w:space="0" w:color="auto"/>
      </w:divBdr>
    </w:div>
    <w:div w:id="1347713191">
      <w:marLeft w:val="0"/>
      <w:marRight w:val="0"/>
      <w:marTop w:val="0"/>
      <w:marBottom w:val="0"/>
      <w:divBdr>
        <w:top w:val="none" w:sz="0" w:space="0" w:color="auto"/>
        <w:left w:val="none" w:sz="0" w:space="0" w:color="auto"/>
        <w:bottom w:val="none" w:sz="0" w:space="0" w:color="auto"/>
        <w:right w:val="none" w:sz="0" w:space="0" w:color="auto"/>
      </w:divBdr>
    </w:div>
    <w:div w:id="1347713193">
      <w:marLeft w:val="0"/>
      <w:marRight w:val="0"/>
      <w:marTop w:val="0"/>
      <w:marBottom w:val="0"/>
      <w:divBdr>
        <w:top w:val="none" w:sz="0" w:space="0" w:color="auto"/>
        <w:left w:val="none" w:sz="0" w:space="0" w:color="auto"/>
        <w:bottom w:val="none" w:sz="0" w:space="0" w:color="auto"/>
        <w:right w:val="none" w:sz="0" w:space="0" w:color="auto"/>
      </w:divBdr>
    </w:div>
    <w:div w:id="1347713196">
      <w:marLeft w:val="0"/>
      <w:marRight w:val="0"/>
      <w:marTop w:val="0"/>
      <w:marBottom w:val="0"/>
      <w:divBdr>
        <w:top w:val="none" w:sz="0" w:space="0" w:color="auto"/>
        <w:left w:val="none" w:sz="0" w:space="0" w:color="auto"/>
        <w:bottom w:val="none" w:sz="0" w:space="0" w:color="auto"/>
        <w:right w:val="none" w:sz="0" w:space="0" w:color="auto"/>
      </w:divBdr>
      <w:divsChild>
        <w:div w:id="1347713192">
          <w:marLeft w:val="0"/>
          <w:marRight w:val="0"/>
          <w:marTop w:val="0"/>
          <w:marBottom w:val="0"/>
          <w:divBdr>
            <w:top w:val="none" w:sz="0" w:space="0" w:color="auto"/>
            <w:left w:val="none" w:sz="0" w:space="0" w:color="auto"/>
            <w:bottom w:val="none" w:sz="0" w:space="0" w:color="auto"/>
            <w:right w:val="none" w:sz="0" w:space="0" w:color="auto"/>
          </w:divBdr>
        </w:div>
        <w:div w:id="1347713194">
          <w:marLeft w:val="0"/>
          <w:marRight w:val="0"/>
          <w:marTop w:val="0"/>
          <w:marBottom w:val="0"/>
          <w:divBdr>
            <w:top w:val="none" w:sz="0" w:space="0" w:color="auto"/>
            <w:left w:val="none" w:sz="0" w:space="0" w:color="auto"/>
            <w:bottom w:val="none" w:sz="0" w:space="0" w:color="auto"/>
            <w:right w:val="none" w:sz="0" w:space="0" w:color="auto"/>
          </w:divBdr>
        </w:div>
        <w:div w:id="1347713195">
          <w:marLeft w:val="0"/>
          <w:marRight w:val="0"/>
          <w:marTop w:val="0"/>
          <w:marBottom w:val="0"/>
          <w:divBdr>
            <w:top w:val="none" w:sz="0" w:space="0" w:color="auto"/>
            <w:left w:val="none" w:sz="0" w:space="0" w:color="auto"/>
            <w:bottom w:val="none" w:sz="0" w:space="0" w:color="auto"/>
            <w:right w:val="none" w:sz="0" w:space="0" w:color="auto"/>
          </w:divBdr>
        </w:div>
        <w:div w:id="1347713199">
          <w:marLeft w:val="0"/>
          <w:marRight w:val="0"/>
          <w:marTop w:val="0"/>
          <w:marBottom w:val="0"/>
          <w:divBdr>
            <w:top w:val="none" w:sz="0" w:space="0" w:color="auto"/>
            <w:left w:val="none" w:sz="0" w:space="0" w:color="auto"/>
            <w:bottom w:val="none" w:sz="0" w:space="0" w:color="auto"/>
            <w:right w:val="none" w:sz="0" w:space="0" w:color="auto"/>
          </w:divBdr>
        </w:div>
        <w:div w:id="1347713613">
          <w:marLeft w:val="0"/>
          <w:marRight w:val="0"/>
          <w:marTop w:val="0"/>
          <w:marBottom w:val="0"/>
          <w:divBdr>
            <w:top w:val="none" w:sz="0" w:space="0" w:color="auto"/>
            <w:left w:val="none" w:sz="0" w:space="0" w:color="auto"/>
            <w:bottom w:val="none" w:sz="0" w:space="0" w:color="auto"/>
            <w:right w:val="none" w:sz="0" w:space="0" w:color="auto"/>
          </w:divBdr>
        </w:div>
      </w:divsChild>
    </w:div>
    <w:div w:id="1347713197">
      <w:marLeft w:val="0"/>
      <w:marRight w:val="0"/>
      <w:marTop w:val="0"/>
      <w:marBottom w:val="0"/>
      <w:divBdr>
        <w:top w:val="none" w:sz="0" w:space="0" w:color="auto"/>
        <w:left w:val="none" w:sz="0" w:space="0" w:color="auto"/>
        <w:bottom w:val="none" w:sz="0" w:space="0" w:color="auto"/>
        <w:right w:val="none" w:sz="0" w:space="0" w:color="auto"/>
      </w:divBdr>
    </w:div>
    <w:div w:id="1347713198">
      <w:marLeft w:val="0"/>
      <w:marRight w:val="0"/>
      <w:marTop w:val="0"/>
      <w:marBottom w:val="0"/>
      <w:divBdr>
        <w:top w:val="none" w:sz="0" w:space="0" w:color="auto"/>
        <w:left w:val="none" w:sz="0" w:space="0" w:color="auto"/>
        <w:bottom w:val="none" w:sz="0" w:space="0" w:color="auto"/>
        <w:right w:val="none" w:sz="0" w:space="0" w:color="auto"/>
      </w:divBdr>
    </w:div>
    <w:div w:id="1347713200">
      <w:marLeft w:val="0"/>
      <w:marRight w:val="0"/>
      <w:marTop w:val="0"/>
      <w:marBottom w:val="0"/>
      <w:divBdr>
        <w:top w:val="none" w:sz="0" w:space="0" w:color="auto"/>
        <w:left w:val="none" w:sz="0" w:space="0" w:color="auto"/>
        <w:bottom w:val="none" w:sz="0" w:space="0" w:color="auto"/>
        <w:right w:val="none" w:sz="0" w:space="0" w:color="auto"/>
      </w:divBdr>
    </w:div>
    <w:div w:id="1347713209">
      <w:marLeft w:val="0"/>
      <w:marRight w:val="0"/>
      <w:marTop w:val="0"/>
      <w:marBottom w:val="0"/>
      <w:divBdr>
        <w:top w:val="none" w:sz="0" w:space="0" w:color="auto"/>
        <w:left w:val="none" w:sz="0" w:space="0" w:color="auto"/>
        <w:bottom w:val="none" w:sz="0" w:space="0" w:color="auto"/>
        <w:right w:val="none" w:sz="0" w:space="0" w:color="auto"/>
      </w:divBdr>
      <w:divsChild>
        <w:div w:id="1347713201">
          <w:marLeft w:val="0"/>
          <w:marRight w:val="0"/>
          <w:marTop w:val="0"/>
          <w:marBottom w:val="0"/>
          <w:divBdr>
            <w:top w:val="none" w:sz="0" w:space="0" w:color="auto"/>
            <w:left w:val="none" w:sz="0" w:space="0" w:color="auto"/>
            <w:bottom w:val="none" w:sz="0" w:space="0" w:color="auto"/>
            <w:right w:val="none" w:sz="0" w:space="0" w:color="auto"/>
          </w:divBdr>
        </w:div>
        <w:div w:id="1347713213">
          <w:marLeft w:val="0"/>
          <w:marRight w:val="0"/>
          <w:marTop w:val="0"/>
          <w:marBottom w:val="0"/>
          <w:divBdr>
            <w:top w:val="none" w:sz="0" w:space="0" w:color="auto"/>
            <w:left w:val="none" w:sz="0" w:space="0" w:color="auto"/>
            <w:bottom w:val="none" w:sz="0" w:space="0" w:color="auto"/>
            <w:right w:val="none" w:sz="0" w:space="0" w:color="auto"/>
          </w:divBdr>
        </w:div>
        <w:div w:id="1347713215">
          <w:marLeft w:val="0"/>
          <w:marRight w:val="0"/>
          <w:marTop w:val="0"/>
          <w:marBottom w:val="0"/>
          <w:divBdr>
            <w:top w:val="none" w:sz="0" w:space="0" w:color="auto"/>
            <w:left w:val="none" w:sz="0" w:space="0" w:color="auto"/>
            <w:bottom w:val="none" w:sz="0" w:space="0" w:color="auto"/>
            <w:right w:val="none" w:sz="0" w:space="0" w:color="auto"/>
          </w:divBdr>
        </w:div>
        <w:div w:id="1347713229">
          <w:marLeft w:val="0"/>
          <w:marRight w:val="0"/>
          <w:marTop w:val="0"/>
          <w:marBottom w:val="0"/>
          <w:divBdr>
            <w:top w:val="none" w:sz="0" w:space="0" w:color="auto"/>
            <w:left w:val="none" w:sz="0" w:space="0" w:color="auto"/>
            <w:bottom w:val="none" w:sz="0" w:space="0" w:color="auto"/>
            <w:right w:val="none" w:sz="0" w:space="0" w:color="auto"/>
          </w:divBdr>
        </w:div>
        <w:div w:id="1347713238">
          <w:marLeft w:val="0"/>
          <w:marRight w:val="0"/>
          <w:marTop w:val="0"/>
          <w:marBottom w:val="0"/>
          <w:divBdr>
            <w:top w:val="none" w:sz="0" w:space="0" w:color="auto"/>
            <w:left w:val="none" w:sz="0" w:space="0" w:color="auto"/>
            <w:bottom w:val="none" w:sz="0" w:space="0" w:color="auto"/>
            <w:right w:val="none" w:sz="0" w:space="0" w:color="auto"/>
          </w:divBdr>
        </w:div>
        <w:div w:id="1347713245">
          <w:marLeft w:val="0"/>
          <w:marRight w:val="0"/>
          <w:marTop w:val="0"/>
          <w:marBottom w:val="0"/>
          <w:divBdr>
            <w:top w:val="none" w:sz="0" w:space="0" w:color="auto"/>
            <w:left w:val="none" w:sz="0" w:space="0" w:color="auto"/>
            <w:bottom w:val="none" w:sz="0" w:space="0" w:color="auto"/>
            <w:right w:val="none" w:sz="0" w:space="0" w:color="auto"/>
          </w:divBdr>
        </w:div>
        <w:div w:id="1347713246">
          <w:marLeft w:val="0"/>
          <w:marRight w:val="0"/>
          <w:marTop w:val="0"/>
          <w:marBottom w:val="0"/>
          <w:divBdr>
            <w:top w:val="none" w:sz="0" w:space="0" w:color="auto"/>
            <w:left w:val="none" w:sz="0" w:space="0" w:color="auto"/>
            <w:bottom w:val="none" w:sz="0" w:space="0" w:color="auto"/>
            <w:right w:val="none" w:sz="0" w:space="0" w:color="auto"/>
          </w:divBdr>
        </w:div>
        <w:div w:id="1347713250">
          <w:marLeft w:val="0"/>
          <w:marRight w:val="0"/>
          <w:marTop w:val="0"/>
          <w:marBottom w:val="0"/>
          <w:divBdr>
            <w:top w:val="none" w:sz="0" w:space="0" w:color="auto"/>
            <w:left w:val="none" w:sz="0" w:space="0" w:color="auto"/>
            <w:bottom w:val="none" w:sz="0" w:space="0" w:color="auto"/>
            <w:right w:val="none" w:sz="0" w:space="0" w:color="auto"/>
          </w:divBdr>
        </w:div>
        <w:div w:id="1347713253">
          <w:marLeft w:val="0"/>
          <w:marRight w:val="0"/>
          <w:marTop w:val="0"/>
          <w:marBottom w:val="0"/>
          <w:divBdr>
            <w:top w:val="none" w:sz="0" w:space="0" w:color="auto"/>
            <w:left w:val="none" w:sz="0" w:space="0" w:color="auto"/>
            <w:bottom w:val="none" w:sz="0" w:space="0" w:color="auto"/>
            <w:right w:val="none" w:sz="0" w:space="0" w:color="auto"/>
          </w:divBdr>
        </w:div>
        <w:div w:id="1347713258">
          <w:marLeft w:val="0"/>
          <w:marRight w:val="0"/>
          <w:marTop w:val="0"/>
          <w:marBottom w:val="0"/>
          <w:divBdr>
            <w:top w:val="none" w:sz="0" w:space="0" w:color="auto"/>
            <w:left w:val="none" w:sz="0" w:space="0" w:color="auto"/>
            <w:bottom w:val="none" w:sz="0" w:space="0" w:color="auto"/>
            <w:right w:val="none" w:sz="0" w:space="0" w:color="auto"/>
          </w:divBdr>
        </w:div>
        <w:div w:id="1347713259">
          <w:marLeft w:val="0"/>
          <w:marRight w:val="0"/>
          <w:marTop w:val="0"/>
          <w:marBottom w:val="0"/>
          <w:divBdr>
            <w:top w:val="none" w:sz="0" w:space="0" w:color="auto"/>
            <w:left w:val="none" w:sz="0" w:space="0" w:color="auto"/>
            <w:bottom w:val="none" w:sz="0" w:space="0" w:color="auto"/>
            <w:right w:val="none" w:sz="0" w:space="0" w:color="auto"/>
          </w:divBdr>
        </w:div>
        <w:div w:id="1347713260">
          <w:marLeft w:val="0"/>
          <w:marRight w:val="0"/>
          <w:marTop w:val="0"/>
          <w:marBottom w:val="0"/>
          <w:divBdr>
            <w:top w:val="none" w:sz="0" w:space="0" w:color="auto"/>
            <w:left w:val="none" w:sz="0" w:space="0" w:color="auto"/>
            <w:bottom w:val="none" w:sz="0" w:space="0" w:color="auto"/>
            <w:right w:val="none" w:sz="0" w:space="0" w:color="auto"/>
          </w:divBdr>
        </w:div>
        <w:div w:id="1347713266">
          <w:marLeft w:val="0"/>
          <w:marRight w:val="0"/>
          <w:marTop w:val="0"/>
          <w:marBottom w:val="0"/>
          <w:divBdr>
            <w:top w:val="none" w:sz="0" w:space="0" w:color="auto"/>
            <w:left w:val="none" w:sz="0" w:space="0" w:color="auto"/>
            <w:bottom w:val="none" w:sz="0" w:space="0" w:color="auto"/>
            <w:right w:val="none" w:sz="0" w:space="0" w:color="auto"/>
          </w:divBdr>
        </w:div>
        <w:div w:id="1347713268">
          <w:marLeft w:val="0"/>
          <w:marRight w:val="0"/>
          <w:marTop w:val="0"/>
          <w:marBottom w:val="0"/>
          <w:divBdr>
            <w:top w:val="none" w:sz="0" w:space="0" w:color="auto"/>
            <w:left w:val="none" w:sz="0" w:space="0" w:color="auto"/>
            <w:bottom w:val="none" w:sz="0" w:space="0" w:color="auto"/>
            <w:right w:val="none" w:sz="0" w:space="0" w:color="auto"/>
          </w:divBdr>
        </w:div>
        <w:div w:id="1347713294">
          <w:marLeft w:val="0"/>
          <w:marRight w:val="0"/>
          <w:marTop w:val="0"/>
          <w:marBottom w:val="0"/>
          <w:divBdr>
            <w:top w:val="none" w:sz="0" w:space="0" w:color="auto"/>
            <w:left w:val="none" w:sz="0" w:space="0" w:color="auto"/>
            <w:bottom w:val="none" w:sz="0" w:space="0" w:color="auto"/>
            <w:right w:val="none" w:sz="0" w:space="0" w:color="auto"/>
          </w:divBdr>
        </w:div>
        <w:div w:id="1347713295">
          <w:marLeft w:val="0"/>
          <w:marRight w:val="0"/>
          <w:marTop w:val="0"/>
          <w:marBottom w:val="0"/>
          <w:divBdr>
            <w:top w:val="none" w:sz="0" w:space="0" w:color="auto"/>
            <w:left w:val="none" w:sz="0" w:space="0" w:color="auto"/>
            <w:bottom w:val="none" w:sz="0" w:space="0" w:color="auto"/>
            <w:right w:val="none" w:sz="0" w:space="0" w:color="auto"/>
          </w:divBdr>
        </w:div>
        <w:div w:id="1347713296">
          <w:marLeft w:val="0"/>
          <w:marRight w:val="0"/>
          <w:marTop w:val="0"/>
          <w:marBottom w:val="0"/>
          <w:divBdr>
            <w:top w:val="none" w:sz="0" w:space="0" w:color="auto"/>
            <w:left w:val="none" w:sz="0" w:space="0" w:color="auto"/>
            <w:bottom w:val="none" w:sz="0" w:space="0" w:color="auto"/>
            <w:right w:val="none" w:sz="0" w:space="0" w:color="auto"/>
          </w:divBdr>
        </w:div>
        <w:div w:id="1347713304">
          <w:marLeft w:val="0"/>
          <w:marRight w:val="0"/>
          <w:marTop w:val="0"/>
          <w:marBottom w:val="0"/>
          <w:divBdr>
            <w:top w:val="none" w:sz="0" w:space="0" w:color="auto"/>
            <w:left w:val="none" w:sz="0" w:space="0" w:color="auto"/>
            <w:bottom w:val="none" w:sz="0" w:space="0" w:color="auto"/>
            <w:right w:val="none" w:sz="0" w:space="0" w:color="auto"/>
          </w:divBdr>
        </w:div>
        <w:div w:id="1347713311">
          <w:marLeft w:val="0"/>
          <w:marRight w:val="0"/>
          <w:marTop w:val="0"/>
          <w:marBottom w:val="0"/>
          <w:divBdr>
            <w:top w:val="none" w:sz="0" w:space="0" w:color="auto"/>
            <w:left w:val="none" w:sz="0" w:space="0" w:color="auto"/>
            <w:bottom w:val="none" w:sz="0" w:space="0" w:color="auto"/>
            <w:right w:val="none" w:sz="0" w:space="0" w:color="auto"/>
          </w:divBdr>
        </w:div>
        <w:div w:id="1347713314">
          <w:marLeft w:val="0"/>
          <w:marRight w:val="0"/>
          <w:marTop w:val="0"/>
          <w:marBottom w:val="0"/>
          <w:divBdr>
            <w:top w:val="none" w:sz="0" w:space="0" w:color="auto"/>
            <w:left w:val="none" w:sz="0" w:space="0" w:color="auto"/>
            <w:bottom w:val="none" w:sz="0" w:space="0" w:color="auto"/>
            <w:right w:val="none" w:sz="0" w:space="0" w:color="auto"/>
          </w:divBdr>
        </w:div>
        <w:div w:id="1347713318">
          <w:marLeft w:val="0"/>
          <w:marRight w:val="0"/>
          <w:marTop w:val="0"/>
          <w:marBottom w:val="0"/>
          <w:divBdr>
            <w:top w:val="none" w:sz="0" w:space="0" w:color="auto"/>
            <w:left w:val="none" w:sz="0" w:space="0" w:color="auto"/>
            <w:bottom w:val="none" w:sz="0" w:space="0" w:color="auto"/>
            <w:right w:val="none" w:sz="0" w:space="0" w:color="auto"/>
          </w:divBdr>
        </w:div>
        <w:div w:id="1347713323">
          <w:marLeft w:val="0"/>
          <w:marRight w:val="0"/>
          <w:marTop w:val="0"/>
          <w:marBottom w:val="0"/>
          <w:divBdr>
            <w:top w:val="none" w:sz="0" w:space="0" w:color="auto"/>
            <w:left w:val="none" w:sz="0" w:space="0" w:color="auto"/>
            <w:bottom w:val="none" w:sz="0" w:space="0" w:color="auto"/>
            <w:right w:val="none" w:sz="0" w:space="0" w:color="auto"/>
          </w:divBdr>
        </w:div>
        <w:div w:id="1347713330">
          <w:marLeft w:val="0"/>
          <w:marRight w:val="0"/>
          <w:marTop w:val="0"/>
          <w:marBottom w:val="0"/>
          <w:divBdr>
            <w:top w:val="none" w:sz="0" w:space="0" w:color="auto"/>
            <w:left w:val="none" w:sz="0" w:space="0" w:color="auto"/>
            <w:bottom w:val="none" w:sz="0" w:space="0" w:color="auto"/>
            <w:right w:val="none" w:sz="0" w:space="0" w:color="auto"/>
          </w:divBdr>
        </w:div>
        <w:div w:id="1347713342">
          <w:marLeft w:val="0"/>
          <w:marRight w:val="0"/>
          <w:marTop w:val="0"/>
          <w:marBottom w:val="0"/>
          <w:divBdr>
            <w:top w:val="none" w:sz="0" w:space="0" w:color="auto"/>
            <w:left w:val="none" w:sz="0" w:space="0" w:color="auto"/>
            <w:bottom w:val="none" w:sz="0" w:space="0" w:color="auto"/>
            <w:right w:val="none" w:sz="0" w:space="0" w:color="auto"/>
          </w:divBdr>
        </w:div>
        <w:div w:id="1347713359">
          <w:marLeft w:val="0"/>
          <w:marRight w:val="0"/>
          <w:marTop w:val="0"/>
          <w:marBottom w:val="0"/>
          <w:divBdr>
            <w:top w:val="none" w:sz="0" w:space="0" w:color="auto"/>
            <w:left w:val="none" w:sz="0" w:space="0" w:color="auto"/>
            <w:bottom w:val="none" w:sz="0" w:space="0" w:color="auto"/>
            <w:right w:val="none" w:sz="0" w:space="0" w:color="auto"/>
          </w:divBdr>
        </w:div>
        <w:div w:id="1347713360">
          <w:marLeft w:val="0"/>
          <w:marRight w:val="0"/>
          <w:marTop w:val="0"/>
          <w:marBottom w:val="0"/>
          <w:divBdr>
            <w:top w:val="none" w:sz="0" w:space="0" w:color="auto"/>
            <w:left w:val="none" w:sz="0" w:space="0" w:color="auto"/>
            <w:bottom w:val="none" w:sz="0" w:space="0" w:color="auto"/>
            <w:right w:val="none" w:sz="0" w:space="0" w:color="auto"/>
          </w:divBdr>
        </w:div>
        <w:div w:id="1347713363">
          <w:marLeft w:val="0"/>
          <w:marRight w:val="0"/>
          <w:marTop w:val="0"/>
          <w:marBottom w:val="0"/>
          <w:divBdr>
            <w:top w:val="none" w:sz="0" w:space="0" w:color="auto"/>
            <w:left w:val="none" w:sz="0" w:space="0" w:color="auto"/>
            <w:bottom w:val="none" w:sz="0" w:space="0" w:color="auto"/>
            <w:right w:val="none" w:sz="0" w:space="0" w:color="auto"/>
          </w:divBdr>
        </w:div>
        <w:div w:id="1347713372">
          <w:marLeft w:val="0"/>
          <w:marRight w:val="0"/>
          <w:marTop w:val="0"/>
          <w:marBottom w:val="0"/>
          <w:divBdr>
            <w:top w:val="none" w:sz="0" w:space="0" w:color="auto"/>
            <w:left w:val="none" w:sz="0" w:space="0" w:color="auto"/>
            <w:bottom w:val="none" w:sz="0" w:space="0" w:color="auto"/>
            <w:right w:val="none" w:sz="0" w:space="0" w:color="auto"/>
          </w:divBdr>
        </w:div>
        <w:div w:id="1347713377">
          <w:marLeft w:val="0"/>
          <w:marRight w:val="0"/>
          <w:marTop w:val="0"/>
          <w:marBottom w:val="0"/>
          <w:divBdr>
            <w:top w:val="none" w:sz="0" w:space="0" w:color="auto"/>
            <w:left w:val="none" w:sz="0" w:space="0" w:color="auto"/>
            <w:bottom w:val="none" w:sz="0" w:space="0" w:color="auto"/>
            <w:right w:val="none" w:sz="0" w:space="0" w:color="auto"/>
          </w:divBdr>
        </w:div>
        <w:div w:id="1347713378">
          <w:marLeft w:val="0"/>
          <w:marRight w:val="0"/>
          <w:marTop w:val="0"/>
          <w:marBottom w:val="0"/>
          <w:divBdr>
            <w:top w:val="none" w:sz="0" w:space="0" w:color="auto"/>
            <w:left w:val="none" w:sz="0" w:space="0" w:color="auto"/>
            <w:bottom w:val="none" w:sz="0" w:space="0" w:color="auto"/>
            <w:right w:val="none" w:sz="0" w:space="0" w:color="auto"/>
          </w:divBdr>
        </w:div>
        <w:div w:id="1347713379">
          <w:marLeft w:val="0"/>
          <w:marRight w:val="0"/>
          <w:marTop w:val="0"/>
          <w:marBottom w:val="0"/>
          <w:divBdr>
            <w:top w:val="none" w:sz="0" w:space="0" w:color="auto"/>
            <w:left w:val="none" w:sz="0" w:space="0" w:color="auto"/>
            <w:bottom w:val="none" w:sz="0" w:space="0" w:color="auto"/>
            <w:right w:val="none" w:sz="0" w:space="0" w:color="auto"/>
          </w:divBdr>
        </w:div>
        <w:div w:id="1347713380">
          <w:marLeft w:val="0"/>
          <w:marRight w:val="0"/>
          <w:marTop w:val="0"/>
          <w:marBottom w:val="0"/>
          <w:divBdr>
            <w:top w:val="none" w:sz="0" w:space="0" w:color="auto"/>
            <w:left w:val="none" w:sz="0" w:space="0" w:color="auto"/>
            <w:bottom w:val="none" w:sz="0" w:space="0" w:color="auto"/>
            <w:right w:val="none" w:sz="0" w:space="0" w:color="auto"/>
          </w:divBdr>
        </w:div>
        <w:div w:id="1347713386">
          <w:marLeft w:val="0"/>
          <w:marRight w:val="0"/>
          <w:marTop w:val="0"/>
          <w:marBottom w:val="0"/>
          <w:divBdr>
            <w:top w:val="none" w:sz="0" w:space="0" w:color="auto"/>
            <w:left w:val="none" w:sz="0" w:space="0" w:color="auto"/>
            <w:bottom w:val="none" w:sz="0" w:space="0" w:color="auto"/>
            <w:right w:val="none" w:sz="0" w:space="0" w:color="auto"/>
          </w:divBdr>
        </w:div>
        <w:div w:id="1347713389">
          <w:marLeft w:val="0"/>
          <w:marRight w:val="0"/>
          <w:marTop w:val="0"/>
          <w:marBottom w:val="0"/>
          <w:divBdr>
            <w:top w:val="none" w:sz="0" w:space="0" w:color="auto"/>
            <w:left w:val="none" w:sz="0" w:space="0" w:color="auto"/>
            <w:bottom w:val="none" w:sz="0" w:space="0" w:color="auto"/>
            <w:right w:val="none" w:sz="0" w:space="0" w:color="auto"/>
          </w:divBdr>
        </w:div>
        <w:div w:id="1347713406">
          <w:marLeft w:val="0"/>
          <w:marRight w:val="0"/>
          <w:marTop w:val="0"/>
          <w:marBottom w:val="0"/>
          <w:divBdr>
            <w:top w:val="none" w:sz="0" w:space="0" w:color="auto"/>
            <w:left w:val="none" w:sz="0" w:space="0" w:color="auto"/>
            <w:bottom w:val="none" w:sz="0" w:space="0" w:color="auto"/>
            <w:right w:val="none" w:sz="0" w:space="0" w:color="auto"/>
          </w:divBdr>
        </w:div>
        <w:div w:id="1347713426">
          <w:marLeft w:val="0"/>
          <w:marRight w:val="0"/>
          <w:marTop w:val="0"/>
          <w:marBottom w:val="0"/>
          <w:divBdr>
            <w:top w:val="none" w:sz="0" w:space="0" w:color="auto"/>
            <w:left w:val="none" w:sz="0" w:space="0" w:color="auto"/>
            <w:bottom w:val="none" w:sz="0" w:space="0" w:color="auto"/>
            <w:right w:val="none" w:sz="0" w:space="0" w:color="auto"/>
          </w:divBdr>
        </w:div>
        <w:div w:id="1347713434">
          <w:marLeft w:val="0"/>
          <w:marRight w:val="0"/>
          <w:marTop w:val="0"/>
          <w:marBottom w:val="0"/>
          <w:divBdr>
            <w:top w:val="none" w:sz="0" w:space="0" w:color="auto"/>
            <w:left w:val="none" w:sz="0" w:space="0" w:color="auto"/>
            <w:bottom w:val="none" w:sz="0" w:space="0" w:color="auto"/>
            <w:right w:val="none" w:sz="0" w:space="0" w:color="auto"/>
          </w:divBdr>
        </w:div>
        <w:div w:id="1347713437">
          <w:marLeft w:val="0"/>
          <w:marRight w:val="0"/>
          <w:marTop w:val="0"/>
          <w:marBottom w:val="0"/>
          <w:divBdr>
            <w:top w:val="none" w:sz="0" w:space="0" w:color="auto"/>
            <w:left w:val="none" w:sz="0" w:space="0" w:color="auto"/>
            <w:bottom w:val="none" w:sz="0" w:space="0" w:color="auto"/>
            <w:right w:val="none" w:sz="0" w:space="0" w:color="auto"/>
          </w:divBdr>
        </w:div>
        <w:div w:id="1347713441">
          <w:marLeft w:val="0"/>
          <w:marRight w:val="0"/>
          <w:marTop w:val="0"/>
          <w:marBottom w:val="0"/>
          <w:divBdr>
            <w:top w:val="none" w:sz="0" w:space="0" w:color="auto"/>
            <w:left w:val="none" w:sz="0" w:space="0" w:color="auto"/>
            <w:bottom w:val="none" w:sz="0" w:space="0" w:color="auto"/>
            <w:right w:val="none" w:sz="0" w:space="0" w:color="auto"/>
          </w:divBdr>
        </w:div>
        <w:div w:id="1347713442">
          <w:marLeft w:val="0"/>
          <w:marRight w:val="0"/>
          <w:marTop w:val="0"/>
          <w:marBottom w:val="0"/>
          <w:divBdr>
            <w:top w:val="none" w:sz="0" w:space="0" w:color="auto"/>
            <w:left w:val="none" w:sz="0" w:space="0" w:color="auto"/>
            <w:bottom w:val="none" w:sz="0" w:space="0" w:color="auto"/>
            <w:right w:val="none" w:sz="0" w:space="0" w:color="auto"/>
          </w:divBdr>
        </w:div>
        <w:div w:id="1347713443">
          <w:marLeft w:val="0"/>
          <w:marRight w:val="0"/>
          <w:marTop w:val="0"/>
          <w:marBottom w:val="0"/>
          <w:divBdr>
            <w:top w:val="none" w:sz="0" w:space="0" w:color="auto"/>
            <w:left w:val="none" w:sz="0" w:space="0" w:color="auto"/>
            <w:bottom w:val="none" w:sz="0" w:space="0" w:color="auto"/>
            <w:right w:val="none" w:sz="0" w:space="0" w:color="auto"/>
          </w:divBdr>
        </w:div>
        <w:div w:id="1347713446">
          <w:marLeft w:val="0"/>
          <w:marRight w:val="0"/>
          <w:marTop w:val="0"/>
          <w:marBottom w:val="0"/>
          <w:divBdr>
            <w:top w:val="none" w:sz="0" w:space="0" w:color="auto"/>
            <w:left w:val="none" w:sz="0" w:space="0" w:color="auto"/>
            <w:bottom w:val="none" w:sz="0" w:space="0" w:color="auto"/>
            <w:right w:val="none" w:sz="0" w:space="0" w:color="auto"/>
          </w:divBdr>
        </w:div>
        <w:div w:id="1347713447">
          <w:marLeft w:val="0"/>
          <w:marRight w:val="0"/>
          <w:marTop w:val="0"/>
          <w:marBottom w:val="0"/>
          <w:divBdr>
            <w:top w:val="none" w:sz="0" w:space="0" w:color="auto"/>
            <w:left w:val="none" w:sz="0" w:space="0" w:color="auto"/>
            <w:bottom w:val="none" w:sz="0" w:space="0" w:color="auto"/>
            <w:right w:val="none" w:sz="0" w:space="0" w:color="auto"/>
          </w:divBdr>
        </w:div>
        <w:div w:id="1347713450">
          <w:marLeft w:val="0"/>
          <w:marRight w:val="0"/>
          <w:marTop w:val="0"/>
          <w:marBottom w:val="0"/>
          <w:divBdr>
            <w:top w:val="none" w:sz="0" w:space="0" w:color="auto"/>
            <w:left w:val="none" w:sz="0" w:space="0" w:color="auto"/>
            <w:bottom w:val="none" w:sz="0" w:space="0" w:color="auto"/>
            <w:right w:val="none" w:sz="0" w:space="0" w:color="auto"/>
          </w:divBdr>
        </w:div>
        <w:div w:id="1347713452">
          <w:marLeft w:val="0"/>
          <w:marRight w:val="0"/>
          <w:marTop w:val="0"/>
          <w:marBottom w:val="0"/>
          <w:divBdr>
            <w:top w:val="none" w:sz="0" w:space="0" w:color="auto"/>
            <w:left w:val="none" w:sz="0" w:space="0" w:color="auto"/>
            <w:bottom w:val="none" w:sz="0" w:space="0" w:color="auto"/>
            <w:right w:val="none" w:sz="0" w:space="0" w:color="auto"/>
          </w:divBdr>
        </w:div>
        <w:div w:id="1347713455">
          <w:marLeft w:val="0"/>
          <w:marRight w:val="0"/>
          <w:marTop w:val="0"/>
          <w:marBottom w:val="0"/>
          <w:divBdr>
            <w:top w:val="none" w:sz="0" w:space="0" w:color="auto"/>
            <w:left w:val="none" w:sz="0" w:space="0" w:color="auto"/>
            <w:bottom w:val="none" w:sz="0" w:space="0" w:color="auto"/>
            <w:right w:val="none" w:sz="0" w:space="0" w:color="auto"/>
          </w:divBdr>
        </w:div>
        <w:div w:id="1347713457">
          <w:marLeft w:val="0"/>
          <w:marRight w:val="0"/>
          <w:marTop w:val="0"/>
          <w:marBottom w:val="0"/>
          <w:divBdr>
            <w:top w:val="none" w:sz="0" w:space="0" w:color="auto"/>
            <w:left w:val="none" w:sz="0" w:space="0" w:color="auto"/>
            <w:bottom w:val="none" w:sz="0" w:space="0" w:color="auto"/>
            <w:right w:val="none" w:sz="0" w:space="0" w:color="auto"/>
          </w:divBdr>
        </w:div>
        <w:div w:id="1347713471">
          <w:marLeft w:val="0"/>
          <w:marRight w:val="0"/>
          <w:marTop w:val="0"/>
          <w:marBottom w:val="0"/>
          <w:divBdr>
            <w:top w:val="none" w:sz="0" w:space="0" w:color="auto"/>
            <w:left w:val="none" w:sz="0" w:space="0" w:color="auto"/>
            <w:bottom w:val="none" w:sz="0" w:space="0" w:color="auto"/>
            <w:right w:val="none" w:sz="0" w:space="0" w:color="auto"/>
          </w:divBdr>
        </w:div>
        <w:div w:id="1347713475">
          <w:marLeft w:val="0"/>
          <w:marRight w:val="0"/>
          <w:marTop w:val="0"/>
          <w:marBottom w:val="0"/>
          <w:divBdr>
            <w:top w:val="none" w:sz="0" w:space="0" w:color="auto"/>
            <w:left w:val="none" w:sz="0" w:space="0" w:color="auto"/>
            <w:bottom w:val="none" w:sz="0" w:space="0" w:color="auto"/>
            <w:right w:val="none" w:sz="0" w:space="0" w:color="auto"/>
          </w:divBdr>
        </w:div>
        <w:div w:id="1347713478">
          <w:marLeft w:val="0"/>
          <w:marRight w:val="0"/>
          <w:marTop w:val="0"/>
          <w:marBottom w:val="0"/>
          <w:divBdr>
            <w:top w:val="none" w:sz="0" w:space="0" w:color="auto"/>
            <w:left w:val="none" w:sz="0" w:space="0" w:color="auto"/>
            <w:bottom w:val="none" w:sz="0" w:space="0" w:color="auto"/>
            <w:right w:val="none" w:sz="0" w:space="0" w:color="auto"/>
          </w:divBdr>
        </w:div>
        <w:div w:id="1347713486">
          <w:marLeft w:val="0"/>
          <w:marRight w:val="0"/>
          <w:marTop w:val="0"/>
          <w:marBottom w:val="0"/>
          <w:divBdr>
            <w:top w:val="none" w:sz="0" w:space="0" w:color="auto"/>
            <w:left w:val="none" w:sz="0" w:space="0" w:color="auto"/>
            <w:bottom w:val="none" w:sz="0" w:space="0" w:color="auto"/>
            <w:right w:val="none" w:sz="0" w:space="0" w:color="auto"/>
          </w:divBdr>
        </w:div>
        <w:div w:id="1347713492">
          <w:marLeft w:val="0"/>
          <w:marRight w:val="0"/>
          <w:marTop w:val="0"/>
          <w:marBottom w:val="0"/>
          <w:divBdr>
            <w:top w:val="none" w:sz="0" w:space="0" w:color="auto"/>
            <w:left w:val="none" w:sz="0" w:space="0" w:color="auto"/>
            <w:bottom w:val="none" w:sz="0" w:space="0" w:color="auto"/>
            <w:right w:val="none" w:sz="0" w:space="0" w:color="auto"/>
          </w:divBdr>
        </w:div>
        <w:div w:id="1347713495">
          <w:marLeft w:val="0"/>
          <w:marRight w:val="0"/>
          <w:marTop w:val="0"/>
          <w:marBottom w:val="0"/>
          <w:divBdr>
            <w:top w:val="none" w:sz="0" w:space="0" w:color="auto"/>
            <w:left w:val="none" w:sz="0" w:space="0" w:color="auto"/>
            <w:bottom w:val="none" w:sz="0" w:space="0" w:color="auto"/>
            <w:right w:val="none" w:sz="0" w:space="0" w:color="auto"/>
          </w:divBdr>
        </w:div>
        <w:div w:id="1347713497">
          <w:marLeft w:val="0"/>
          <w:marRight w:val="0"/>
          <w:marTop w:val="0"/>
          <w:marBottom w:val="0"/>
          <w:divBdr>
            <w:top w:val="none" w:sz="0" w:space="0" w:color="auto"/>
            <w:left w:val="none" w:sz="0" w:space="0" w:color="auto"/>
            <w:bottom w:val="none" w:sz="0" w:space="0" w:color="auto"/>
            <w:right w:val="none" w:sz="0" w:space="0" w:color="auto"/>
          </w:divBdr>
        </w:div>
        <w:div w:id="1347713499">
          <w:marLeft w:val="0"/>
          <w:marRight w:val="0"/>
          <w:marTop w:val="0"/>
          <w:marBottom w:val="0"/>
          <w:divBdr>
            <w:top w:val="none" w:sz="0" w:space="0" w:color="auto"/>
            <w:left w:val="none" w:sz="0" w:space="0" w:color="auto"/>
            <w:bottom w:val="none" w:sz="0" w:space="0" w:color="auto"/>
            <w:right w:val="none" w:sz="0" w:space="0" w:color="auto"/>
          </w:divBdr>
        </w:div>
        <w:div w:id="1347713501">
          <w:marLeft w:val="0"/>
          <w:marRight w:val="0"/>
          <w:marTop w:val="0"/>
          <w:marBottom w:val="0"/>
          <w:divBdr>
            <w:top w:val="none" w:sz="0" w:space="0" w:color="auto"/>
            <w:left w:val="none" w:sz="0" w:space="0" w:color="auto"/>
            <w:bottom w:val="none" w:sz="0" w:space="0" w:color="auto"/>
            <w:right w:val="none" w:sz="0" w:space="0" w:color="auto"/>
          </w:divBdr>
        </w:div>
        <w:div w:id="1347713512">
          <w:marLeft w:val="0"/>
          <w:marRight w:val="0"/>
          <w:marTop w:val="0"/>
          <w:marBottom w:val="0"/>
          <w:divBdr>
            <w:top w:val="none" w:sz="0" w:space="0" w:color="auto"/>
            <w:left w:val="none" w:sz="0" w:space="0" w:color="auto"/>
            <w:bottom w:val="none" w:sz="0" w:space="0" w:color="auto"/>
            <w:right w:val="none" w:sz="0" w:space="0" w:color="auto"/>
          </w:divBdr>
        </w:div>
        <w:div w:id="1347713519">
          <w:marLeft w:val="0"/>
          <w:marRight w:val="0"/>
          <w:marTop w:val="0"/>
          <w:marBottom w:val="0"/>
          <w:divBdr>
            <w:top w:val="none" w:sz="0" w:space="0" w:color="auto"/>
            <w:left w:val="none" w:sz="0" w:space="0" w:color="auto"/>
            <w:bottom w:val="none" w:sz="0" w:space="0" w:color="auto"/>
            <w:right w:val="none" w:sz="0" w:space="0" w:color="auto"/>
          </w:divBdr>
        </w:div>
        <w:div w:id="1347713528">
          <w:marLeft w:val="0"/>
          <w:marRight w:val="0"/>
          <w:marTop w:val="0"/>
          <w:marBottom w:val="0"/>
          <w:divBdr>
            <w:top w:val="none" w:sz="0" w:space="0" w:color="auto"/>
            <w:left w:val="none" w:sz="0" w:space="0" w:color="auto"/>
            <w:bottom w:val="none" w:sz="0" w:space="0" w:color="auto"/>
            <w:right w:val="none" w:sz="0" w:space="0" w:color="auto"/>
          </w:divBdr>
        </w:div>
        <w:div w:id="1347713534">
          <w:marLeft w:val="0"/>
          <w:marRight w:val="0"/>
          <w:marTop w:val="0"/>
          <w:marBottom w:val="0"/>
          <w:divBdr>
            <w:top w:val="none" w:sz="0" w:space="0" w:color="auto"/>
            <w:left w:val="none" w:sz="0" w:space="0" w:color="auto"/>
            <w:bottom w:val="none" w:sz="0" w:space="0" w:color="auto"/>
            <w:right w:val="none" w:sz="0" w:space="0" w:color="auto"/>
          </w:divBdr>
        </w:div>
        <w:div w:id="1347713535">
          <w:marLeft w:val="0"/>
          <w:marRight w:val="0"/>
          <w:marTop w:val="0"/>
          <w:marBottom w:val="0"/>
          <w:divBdr>
            <w:top w:val="none" w:sz="0" w:space="0" w:color="auto"/>
            <w:left w:val="none" w:sz="0" w:space="0" w:color="auto"/>
            <w:bottom w:val="none" w:sz="0" w:space="0" w:color="auto"/>
            <w:right w:val="none" w:sz="0" w:space="0" w:color="auto"/>
          </w:divBdr>
        </w:div>
        <w:div w:id="1347713542">
          <w:marLeft w:val="0"/>
          <w:marRight w:val="0"/>
          <w:marTop w:val="0"/>
          <w:marBottom w:val="0"/>
          <w:divBdr>
            <w:top w:val="none" w:sz="0" w:space="0" w:color="auto"/>
            <w:left w:val="none" w:sz="0" w:space="0" w:color="auto"/>
            <w:bottom w:val="none" w:sz="0" w:space="0" w:color="auto"/>
            <w:right w:val="none" w:sz="0" w:space="0" w:color="auto"/>
          </w:divBdr>
        </w:div>
        <w:div w:id="1347713546">
          <w:marLeft w:val="0"/>
          <w:marRight w:val="0"/>
          <w:marTop w:val="0"/>
          <w:marBottom w:val="0"/>
          <w:divBdr>
            <w:top w:val="none" w:sz="0" w:space="0" w:color="auto"/>
            <w:left w:val="none" w:sz="0" w:space="0" w:color="auto"/>
            <w:bottom w:val="none" w:sz="0" w:space="0" w:color="auto"/>
            <w:right w:val="none" w:sz="0" w:space="0" w:color="auto"/>
          </w:divBdr>
        </w:div>
        <w:div w:id="1347713554">
          <w:marLeft w:val="0"/>
          <w:marRight w:val="0"/>
          <w:marTop w:val="0"/>
          <w:marBottom w:val="0"/>
          <w:divBdr>
            <w:top w:val="none" w:sz="0" w:space="0" w:color="auto"/>
            <w:left w:val="none" w:sz="0" w:space="0" w:color="auto"/>
            <w:bottom w:val="none" w:sz="0" w:space="0" w:color="auto"/>
            <w:right w:val="none" w:sz="0" w:space="0" w:color="auto"/>
          </w:divBdr>
        </w:div>
        <w:div w:id="1347713563">
          <w:marLeft w:val="0"/>
          <w:marRight w:val="0"/>
          <w:marTop w:val="0"/>
          <w:marBottom w:val="0"/>
          <w:divBdr>
            <w:top w:val="none" w:sz="0" w:space="0" w:color="auto"/>
            <w:left w:val="none" w:sz="0" w:space="0" w:color="auto"/>
            <w:bottom w:val="none" w:sz="0" w:space="0" w:color="auto"/>
            <w:right w:val="none" w:sz="0" w:space="0" w:color="auto"/>
          </w:divBdr>
        </w:div>
        <w:div w:id="1347713564">
          <w:marLeft w:val="0"/>
          <w:marRight w:val="0"/>
          <w:marTop w:val="0"/>
          <w:marBottom w:val="0"/>
          <w:divBdr>
            <w:top w:val="none" w:sz="0" w:space="0" w:color="auto"/>
            <w:left w:val="none" w:sz="0" w:space="0" w:color="auto"/>
            <w:bottom w:val="none" w:sz="0" w:space="0" w:color="auto"/>
            <w:right w:val="none" w:sz="0" w:space="0" w:color="auto"/>
          </w:divBdr>
        </w:div>
        <w:div w:id="1347713569">
          <w:marLeft w:val="0"/>
          <w:marRight w:val="0"/>
          <w:marTop w:val="0"/>
          <w:marBottom w:val="0"/>
          <w:divBdr>
            <w:top w:val="none" w:sz="0" w:space="0" w:color="auto"/>
            <w:left w:val="none" w:sz="0" w:space="0" w:color="auto"/>
            <w:bottom w:val="none" w:sz="0" w:space="0" w:color="auto"/>
            <w:right w:val="none" w:sz="0" w:space="0" w:color="auto"/>
          </w:divBdr>
        </w:div>
        <w:div w:id="1347713580">
          <w:marLeft w:val="0"/>
          <w:marRight w:val="0"/>
          <w:marTop w:val="0"/>
          <w:marBottom w:val="0"/>
          <w:divBdr>
            <w:top w:val="none" w:sz="0" w:space="0" w:color="auto"/>
            <w:left w:val="none" w:sz="0" w:space="0" w:color="auto"/>
            <w:bottom w:val="none" w:sz="0" w:space="0" w:color="auto"/>
            <w:right w:val="none" w:sz="0" w:space="0" w:color="auto"/>
          </w:divBdr>
        </w:div>
        <w:div w:id="1347713581">
          <w:marLeft w:val="0"/>
          <w:marRight w:val="0"/>
          <w:marTop w:val="0"/>
          <w:marBottom w:val="0"/>
          <w:divBdr>
            <w:top w:val="none" w:sz="0" w:space="0" w:color="auto"/>
            <w:left w:val="none" w:sz="0" w:space="0" w:color="auto"/>
            <w:bottom w:val="none" w:sz="0" w:space="0" w:color="auto"/>
            <w:right w:val="none" w:sz="0" w:space="0" w:color="auto"/>
          </w:divBdr>
        </w:div>
        <w:div w:id="1347713585">
          <w:marLeft w:val="0"/>
          <w:marRight w:val="0"/>
          <w:marTop w:val="0"/>
          <w:marBottom w:val="0"/>
          <w:divBdr>
            <w:top w:val="none" w:sz="0" w:space="0" w:color="auto"/>
            <w:left w:val="none" w:sz="0" w:space="0" w:color="auto"/>
            <w:bottom w:val="none" w:sz="0" w:space="0" w:color="auto"/>
            <w:right w:val="none" w:sz="0" w:space="0" w:color="auto"/>
          </w:divBdr>
        </w:div>
        <w:div w:id="1347713597">
          <w:marLeft w:val="0"/>
          <w:marRight w:val="0"/>
          <w:marTop w:val="0"/>
          <w:marBottom w:val="0"/>
          <w:divBdr>
            <w:top w:val="none" w:sz="0" w:space="0" w:color="auto"/>
            <w:left w:val="none" w:sz="0" w:space="0" w:color="auto"/>
            <w:bottom w:val="none" w:sz="0" w:space="0" w:color="auto"/>
            <w:right w:val="none" w:sz="0" w:space="0" w:color="auto"/>
          </w:divBdr>
        </w:div>
        <w:div w:id="1347713600">
          <w:marLeft w:val="0"/>
          <w:marRight w:val="0"/>
          <w:marTop w:val="0"/>
          <w:marBottom w:val="0"/>
          <w:divBdr>
            <w:top w:val="none" w:sz="0" w:space="0" w:color="auto"/>
            <w:left w:val="none" w:sz="0" w:space="0" w:color="auto"/>
            <w:bottom w:val="none" w:sz="0" w:space="0" w:color="auto"/>
            <w:right w:val="none" w:sz="0" w:space="0" w:color="auto"/>
          </w:divBdr>
        </w:div>
        <w:div w:id="1347713607">
          <w:marLeft w:val="0"/>
          <w:marRight w:val="0"/>
          <w:marTop w:val="0"/>
          <w:marBottom w:val="0"/>
          <w:divBdr>
            <w:top w:val="none" w:sz="0" w:space="0" w:color="auto"/>
            <w:left w:val="none" w:sz="0" w:space="0" w:color="auto"/>
            <w:bottom w:val="none" w:sz="0" w:space="0" w:color="auto"/>
            <w:right w:val="none" w:sz="0" w:space="0" w:color="auto"/>
          </w:divBdr>
        </w:div>
        <w:div w:id="1347713612">
          <w:marLeft w:val="0"/>
          <w:marRight w:val="0"/>
          <w:marTop w:val="0"/>
          <w:marBottom w:val="0"/>
          <w:divBdr>
            <w:top w:val="none" w:sz="0" w:space="0" w:color="auto"/>
            <w:left w:val="none" w:sz="0" w:space="0" w:color="auto"/>
            <w:bottom w:val="none" w:sz="0" w:space="0" w:color="auto"/>
            <w:right w:val="none" w:sz="0" w:space="0" w:color="auto"/>
          </w:divBdr>
        </w:div>
      </w:divsChild>
    </w:div>
    <w:div w:id="1347713217">
      <w:marLeft w:val="0"/>
      <w:marRight w:val="0"/>
      <w:marTop w:val="0"/>
      <w:marBottom w:val="0"/>
      <w:divBdr>
        <w:top w:val="none" w:sz="0" w:space="0" w:color="auto"/>
        <w:left w:val="none" w:sz="0" w:space="0" w:color="auto"/>
        <w:bottom w:val="none" w:sz="0" w:space="0" w:color="auto"/>
        <w:right w:val="none" w:sz="0" w:space="0" w:color="auto"/>
      </w:divBdr>
      <w:divsChild>
        <w:div w:id="1347713216">
          <w:marLeft w:val="0"/>
          <w:marRight w:val="0"/>
          <w:marTop w:val="0"/>
          <w:marBottom w:val="0"/>
          <w:divBdr>
            <w:top w:val="none" w:sz="0" w:space="0" w:color="auto"/>
            <w:left w:val="none" w:sz="0" w:space="0" w:color="auto"/>
            <w:bottom w:val="none" w:sz="0" w:space="0" w:color="auto"/>
            <w:right w:val="none" w:sz="0" w:space="0" w:color="auto"/>
          </w:divBdr>
        </w:div>
        <w:div w:id="1347713218">
          <w:marLeft w:val="0"/>
          <w:marRight w:val="0"/>
          <w:marTop w:val="0"/>
          <w:marBottom w:val="0"/>
          <w:divBdr>
            <w:top w:val="none" w:sz="0" w:space="0" w:color="auto"/>
            <w:left w:val="none" w:sz="0" w:space="0" w:color="auto"/>
            <w:bottom w:val="none" w:sz="0" w:space="0" w:color="auto"/>
            <w:right w:val="none" w:sz="0" w:space="0" w:color="auto"/>
          </w:divBdr>
        </w:div>
        <w:div w:id="1347713242">
          <w:marLeft w:val="0"/>
          <w:marRight w:val="0"/>
          <w:marTop w:val="0"/>
          <w:marBottom w:val="0"/>
          <w:divBdr>
            <w:top w:val="none" w:sz="0" w:space="0" w:color="auto"/>
            <w:left w:val="none" w:sz="0" w:space="0" w:color="auto"/>
            <w:bottom w:val="none" w:sz="0" w:space="0" w:color="auto"/>
            <w:right w:val="none" w:sz="0" w:space="0" w:color="auto"/>
          </w:divBdr>
        </w:div>
        <w:div w:id="1347713243">
          <w:marLeft w:val="0"/>
          <w:marRight w:val="0"/>
          <w:marTop w:val="0"/>
          <w:marBottom w:val="0"/>
          <w:divBdr>
            <w:top w:val="none" w:sz="0" w:space="0" w:color="auto"/>
            <w:left w:val="none" w:sz="0" w:space="0" w:color="auto"/>
            <w:bottom w:val="none" w:sz="0" w:space="0" w:color="auto"/>
            <w:right w:val="none" w:sz="0" w:space="0" w:color="auto"/>
          </w:divBdr>
        </w:div>
        <w:div w:id="1347713244">
          <w:marLeft w:val="0"/>
          <w:marRight w:val="0"/>
          <w:marTop w:val="0"/>
          <w:marBottom w:val="0"/>
          <w:divBdr>
            <w:top w:val="none" w:sz="0" w:space="0" w:color="auto"/>
            <w:left w:val="none" w:sz="0" w:space="0" w:color="auto"/>
            <w:bottom w:val="none" w:sz="0" w:space="0" w:color="auto"/>
            <w:right w:val="none" w:sz="0" w:space="0" w:color="auto"/>
          </w:divBdr>
        </w:div>
        <w:div w:id="1347713251">
          <w:marLeft w:val="0"/>
          <w:marRight w:val="0"/>
          <w:marTop w:val="0"/>
          <w:marBottom w:val="0"/>
          <w:divBdr>
            <w:top w:val="none" w:sz="0" w:space="0" w:color="auto"/>
            <w:left w:val="none" w:sz="0" w:space="0" w:color="auto"/>
            <w:bottom w:val="none" w:sz="0" w:space="0" w:color="auto"/>
            <w:right w:val="none" w:sz="0" w:space="0" w:color="auto"/>
          </w:divBdr>
        </w:div>
        <w:div w:id="1347713252">
          <w:marLeft w:val="0"/>
          <w:marRight w:val="0"/>
          <w:marTop w:val="0"/>
          <w:marBottom w:val="0"/>
          <w:divBdr>
            <w:top w:val="none" w:sz="0" w:space="0" w:color="auto"/>
            <w:left w:val="none" w:sz="0" w:space="0" w:color="auto"/>
            <w:bottom w:val="none" w:sz="0" w:space="0" w:color="auto"/>
            <w:right w:val="none" w:sz="0" w:space="0" w:color="auto"/>
          </w:divBdr>
        </w:div>
        <w:div w:id="1347713262">
          <w:marLeft w:val="0"/>
          <w:marRight w:val="0"/>
          <w:marTop w:val="0"/>
          <w:marBottom w:val="0"/>
          <w:divBdr>
            <w:top w:val="none" w:sz="0" w:space="0" w:color="auto"/>
            <w:left w:val="none" w:sz="0" w:space="0" w:color="auto"/>
            <w:bottom w:val="none" w:sz="0" w:space="0" w:color="auto"/>
            <w:right w:val="none" w:sz="0" w:space="0" w:color="auto"/>
          </w:divBdr>
        </w:div>
        <w:div w:id="1347713281">
          <w:marLeft w:val="0"/>
          <w:marRight w:val="0"/>
          <w:marTop w:val="0"/>
          <w:marBottom w:val="0"/>
          <w:divBdr>
            <w:top w:val="none" w:sz="0" w:space="0" w:color="auto"/>
            <w:left w:val="none" w:sz="0" w:space="0" w:color="auto"/>
            <w:bottom w:val="none" w:sz="0" w:space="0" w:color="auto"/>
            <w:right w:val="none" w:sz="0" w:space="0" w:color="auto"/>
          </w:divBdr>
        </w:div>
        <w:div w:id="1347713325">
          <w:marLeft w:val="0"/>
          <w:marRight w:val="0"/>
          <w:marTop w:val="0"/>
          <w:marBottom w:val="0"/>
          <w:divBdr>
            <w:top w:val="none" w:sz="0" w:space="0" w:color="auto"/>
            <w:left w:val="none" w:sz="0" w:space="0" w:color="auto"/>
            <w:bottom w:val="none" w:sz="0" w:space="0" w:color="auto"/>
            <w:right w:val="none" w:sz="0" w:space="0" w:color="auto"/>
          </w:divBdr>
        </w:div>
        <w:div w:id="1347713332">
          <w:marLeft w:val="0"/>
          <w:marRight w:val="0"/>
          <w:marTop w:val="0"/>
          <w:marBottom w:val="0"/>
          <w:divBdr>
            <w:top w:val="none" w:sz="0" w:space="0" w:color="auto"/>
            <w:left w:val="none" w:sz="0" w:space="0" w:color="auto"/>
            <w:bottom w:val="none" w:sz="0" w:space="0" w:color="auto"/>
            <w:right w:val="none" w:sz="0" w:space="0" w:color="auto"/>
          </w:divBdr>
        </w:div>
        <w:div w:id="1347713337">
          <w:marLeft w:val="0"/>
          <w:marRight w:val="0"/>
          <w:marTop w:val="0"/>
          <w:marBottom w:val="0"/>
          <w:divBdr>
            <w:top w:val="none" w:sz="0" w:space="0" w:color="auto"/>
            <w:left w:val="none" w:sz="0" w:space="0" w:color="auto"/>
            <w:bottom w:val="none" w:sz="0" w:space="0" w:color="auto"/>
            <w:right w:val="none" w:sz="0" w:space="0" w:color="auto"/>
          </w:divBdr>
        </w:div>
        <w:div w:id="1347713354">
          <w:marLeft w:val="0"/>
          <w:marRight w:val="0"/>
          <w:marTop w:val="0"/>
          <w:marBottom w:val="0"/>
          <w:divBdr>
            <w:top w:val="none" w:sz="0" w:space="0" w:color="auto"/>
            <w:left w:val="none" w:sz="0" w:space="0" w:color="auto"/>
            <w:bottom w:val="none" w:sz="0" w:space="0" w:color="auto"/>
            <w:right w:val="none" w:sz="0" w:space="0" w:color="auto"/>
          </w:divBdr>
        </w:div>
        <w:div w:id="1347713371">
          <w:marLeft w:val="0"/>
          <w:marRight w:val="0"/>
          <w:marTop w:val="0"/>
          <w:marBottom w:val="0"/>
          <w:divBdr>
            <w:top w:val="none" w:sz="0" w:space="0" w:color="auto"/>
            <w:left w:val="none" w:sz="0" w:space="0" w:color="auto"/>
            <w:bottom w:val="none" w:sz="0" w:space="0" w:color="auto"/>
            <w:right w:val="none" w:sz="0" w:space="0" w:color="auto"/>
          </w:divBdr>
        </w:div>
        <w:div w:id="1347713405">
          <w:marLeft w:val="0"/>
          <w:marRight w:val="0"/>
          <w:marTop w:val="0"/>
          <w:marBottom w:val="0"/>
          <w:divBdr>
            <w:top w:val="none" w:sz="0" w:space="0" w:color="auto"/>
            <w:left w:val="none" w:sz="0" w:space="0" w:color="auto"/>
            <w:bottom w:val="none" w:sz="0" w:space="0" w:color="auto"/>
            <w:right w:val="none" w:sz="0" w:space="0" w:color="auto"/>
          </w:divBdr>
        </w:div>
        <w:div w:id="1347713459">
          <w:marLeft w:val="0"/>
          <w:marRight w:val="0"/>
          <w:marTop w:val="0"/>
          <w:marBottom w:val="0"/>
          <w:divBdr>
            <w:top w:val="none" w:sz="0" w:space="0" w:color="auto"/>
            <w:left w:val="none" w:sz="0" w:space="0" w:color="auto"/>
            <w:bottom w:val="none" w:sz="0" w:space="0" w:color="auto"/>
            <w:right w:val="none" w:sz="0" w:space="0" w:color="auto"/>
          </w:divBdr>
        </w:div>
        <w:div w:id="1347713473">
          <w:marLeft w:val="0"/>
          <w:marRight w:val="0"/>
          <w:marTop w:val="0"/>
          <w:marBottom w:val="0"/>
          <w:divBdr>
            <w:top w:val="none" w:sz="0" w:space="0" w:color="auto"/>
            <w:left w:val="none" w:sz="0" w:space="0" w:color="auto"/>
            <w:bottom w:val="none" w:sz="0" w:space="0" w:color="auto"/>
            <w:right w:val="none" w:sz="0" w:space="0" w:color="auto"/>
          </w:divBdr>
        </w:div>
        <w:div w:id="1347713525">
          <w:marLeft w:val="0"/>
          <w:marRight w:val="0"/>
          <w:marTop w:val="0"/>
          <w:marBottom w:val="0"/>
          <w:divBdr>
            <w:top w:val="none" w:sz="0" w:space="0" w:color="auto"/>
            <w:left w:val="none" w:sz="0" w:space="0" w:color="auto"/>
            <w:bottom w:val="none" w:sz="0" w:space="0" w:color="auto"/>
            <w:right w:val="none" w:sz="0" w:space="0" w:color="auto"/>
          </w:divBdr>
        </w:div>
        <w:div w:id="1347713541">
          <w:marLeft w:val="0"/>
          <w:marRight w:val="0"/>
          <w:marTop w:val="0"/>
          <w:marBottom w:val="0"/>
          <w:divBdr>
            <w:top w:val="none" w:sz="0" w:space="0" w:color="auto"/>
            <w:left w:val="none" w:sz="0" w:space="0" w:color="auto"/>
            <w:bottom w:val="none" w:sz="0" w:space="0" w:color="auto"/>
            <w:right w:val="none" w:sz="0" w:space="0" w:color="auto"/>
          </w:divBdr>
        </w:div>
        <w:div w:id="1347713555">
          <w:marLeft w:val="0"/>
          <w:marRight w:val="0"/>
          <w:marTop w:val="0"/>
          <w:marBottom w:val="0"/>
          <w:divBdr>
            <w:top w:val="none" w:sz="0" w:space="0" w:color="auto"/>
            <w:left w:val="none" w:sz="0" w:space="0" w:color="auto"/>
            <w:bottom w:val="none" w:sz="0" w:space="0" w:color="auto"/>
            <w:right w:val="none" w:sz="0" w:space="0" w:color="auto"/>
          </w:divBdr>
        </w:div>
        <w:div w:id="1347713582">
          <w:marLeft w:val="0"/>
          <w:marRight w:val="0"/>
          <w:marTop w:val="0"/>
          <w:marBottom w:val="0"/>
          <w:divBdr>
            <w:top w:val="none" w:sz="0" w:space="0" w:color="auto"/>
            <w:left w:val="none" w:sz="0" w:space="0" w:color="auto"/>
            <w:bottom w:val="none" w:sz="0" w:space="0" w:color="auto"/>
            <w:right w:val="none" w:sz="0" w:space="0" w:color="auto"/>
          </w:divBdr>
        </w:div>
        <w:div w:id="1347713587">
          <w:marLeft w:val="0"/>
          <w:marRight w:val="0"/>
          <w:marTop w:val="0"/>
          <w:marBottom w:val="0"/>
          <w:divBdr>
            <w:top w:val="none" w:sz="0" w:space="0" w:color="auto"/>
            <w:left w:val="none" w:sz="0" w:space="0" w:color="auto"/>
            <w:bottom w:val="none" w:sz="0" w:space="0" w:color="auto"/>
            <w:right w:val="none" w:sz="0" w:space="0" w:color="auto"/>
          </w:divBdr>
        </w:div>
        <w:div w:id="1347713589">
          <w:marLeft w:val="0"/>
          <w:marRight w:val="0"/>
          <w:marTop w:val="0"/>
          <w:marBottom w:val="0"/>
          <w:divBdr>
            <w:top w:val="none" w:sz="0" w:space="0" w:color="auto"/>
            <w:left w:val="none" w:sz="0" w:space="0" w:color="auto"/>
            <w:bottom w:val="none" w:sz="0" w:space="0" w:color="auto"/>
            <w:right w:val="none" w:sz="0" w:space="0" w:color="auto"/>
          </w:divBdr>
        </w:div>
        <w:div w:id="1347713596">
          <w:marLeft w:val="0"/>
          <w:marRight w:val="0"/>
          <w:marTop w:val="0"/>
          <w:marBottom w:val="0"/>
          <w:divBdr>
            <w:top w:val="none" w:sz="0" w:space="0" w:color="auto"/>
            <w:left w:val="none" w:sz="0" w:space="0" w:color="auto"/>
            <w:bottom w:val="none" w:sz="0" w:space="0" w:color="auto"/>
            <w:right w:val="none" w:sz="0" w:space="0" w:color="auto"/>
          </w:divBdr>
        </w:div>
        <w:div w:id="1347713598">
          <w:marLeft w:val="0"/>
          <w:marRight w:val="0"/>
          <w:marTop w:val="0"/>
          <w:marBottom w:val="0"/>
          <w:divBdr>
            <w:top w:val="none" w:sz="0" w:space="0" w:color="auto"/>
            <w:left w:val="none" w:sz="0" w:space="0" w:color="auto"/>
            <w:bottom w:val="none" w:sz="0" w:space="0" w:color="auto"/>
            <w:right w:val="none" w:sz="0" w:space="0" w:color="auto"/>
          </w:divBdr>
        </w:div>
      </w:divsChild>
    </w:div>
    <w:div w:id="1347713234">
      <w:marLeft w:val="0"/>
      <w:marRight w:val="0"/>
      <w:marTop w:val="0"/>
      <w:marBottom w:val="0"/>
      <w:divBdr>
        <w:top w:val="none" w:sz="0" w:space="0" w:color="auto"/>
        <w:left w:val="none" w:sz="0" w:space="0" w:color="auto"/>
        <w:bottom w:val="none" w:sz="0" w:space="0" w:color="auto"/>
        <w:right w:val="none" w:sz="0" w:space="0" w:color="auto"/>
      </w:divBdr>
    </w:div>
    <w:div w:id="1347713239">
      <w:marLeft w:val="0"/>
      <w:marRight w:val="0"/>
      <w:marTop w:val="0"/>
      <w:marBottom w:val="0"/>
      <w:divBdr>
        <w:top w:val="none" w:sz="0" w:space="0" w:color="auto"/>
        <w:left w:val="none" w:sz="0" w:space="0" w:color="auto"/>
        <w:bottom w:val="none" w:sz="0" w:space="0" w:color="auto"/>
        <w:right w:val="none" w:sz="0" w:space="0" w:color="auto"/>
      </w:divBdr>
      <w:divsChild>
        <w:div w:id="1347713204">
          <w:marLeft w:val="0"/>
          <w:marRight w:val="0"/>
          <w:marTop w:val="0"/>
          <w:marBottom w:val="0"/>
          <w:divBdr>
            <w:top w:val="none" w:sz="0" w:space="0" w:color="auto"/>
            <w:left w:val="none" w:sz="0" w:space="0" w:color="auto"/>
            <w:bottom w:val="none" w:sz="0" w:space="0" w:color="auto"/>
            <w:right w:val="none" w:sz="0" w:space="0" w:color="auto"/>
          </w:divBdr>
        </w:div>
        <w:div w:id="1347713206">
          <w:marLeft w:val="0"/>
          <w:marRight w:val="0"/>
          <w:marTop w:val="0"/>
          <w:marBottom w:val="0"/>
          <w:divBdr>
            <w:top w:val="none" w:sz="0" w:space="0" w:color="auto"/>
            <w:left w:val="none" w:sz="0" w:space="0" w:color="auto"/>
            <w:bottom w:val="none" w:sz="0" w:space="0" w:color="auto"/>
            <w:right w:val="none" w:sz="0" w:space="0" w:color="auto"/>
          </w:divBdr>
        </w:div>
        <w:div w:id="1347713207">
          <w:marLeft w:val="0"/>
          <w:marRight w:val="0"/>
          <w:marTop w:val="0"/>
          <w:marBottom w:val="0"/>
          <w:divBdr>
            <w:top w:val="none" w:sz="0" w:space="0" w:color="auto"/>
            <w:left w:val="none" w:sz="0" w:space="0" w:color="auto"/>
            <w:bottom w:val="none" w:sz="0" w:space="0" w:color="auto"/>
            <w:right w:val="none" w:sz="0" w:space="0" w:color="auto"/>
          </w:divBdr>
        </w:div>
        <w:div w:id="1347713208">
          <w:marLeft w:val="0"/>
          <w:marRight w:val="0"/>
          <w:marTop w:val="0"/>
          <w:marBottom w:val="0"/>
          <w:divBdr>
            <w:top w:val="none" w:sz="0" w:space="0" w:color="auto"/>
            <w:left w:val="none" w:sz="0" w:space="0" w:color="auto"/>
            <w:bottom w:val="none" w:sz="0" w:space="0" w:color="auto"/>
            <w:right w:val="none" w:sz="0" w:space="0" w:color="auto"/>
          </w:divBdr>
        </w:div>
        <w:div w:id="1347713212">
          <w:marLeft w:val="0"/>
          <w:marRight w:val="0"/>
          <w:marTop w:val="0"/>
          <w:marBottom w:val="0"/>
          <w:divBdr>
            <w:top w:val="none" w:sz="0" w:space="0" w:color="auto"/>
            <w:left w:val="none" w:sz="0" w:space="0" w:color="auto"/>
            <w:bottom w:val="none" w:sz="0" w:space="0" w:color="auto"/>
            <w:right w:val="none" w:sz="0" w:space="0" w:color="auto"/>
          </w:divBdr>
        </w:div>
        <w:div w:id="1347713214">
          <w:marLeft w:val="0"/>
          <w:marRight w:val="0"/>
          <w:marTop w:val="0"/>
          <w:marBottom w:val="0"/>
          <w:divBdr>
            <w:top w:val="none" w:sz="0" w:space="0" w:color="auto"/>
            <w:left w:val="none" w:sz="0" w:space="0" w:color="auto"/>
            <w:bottom w:val="none" w:sz="0" w:space="0" w:color="auto"/>
            <w:right w:val="none" w:sz="0" w:space="0" w:color="auto"/>
          </w:divBdr>
        </w:div>
        <w:div w:id="1347713224">
          <w:marLeft w:val="0"/>
          <w:marRight w:val="0"/>
          <w:marTop w:val="0"/>
          <w:marBottom w:val="0"/>
          <w:divBdr>
            <w:top w:val="none" w:sz="0" w:space="0" w:color="auto"/>
            <w:left w:val="none" w:sz="0" w:space="0" w:color="auto"/>
            <w:bottom w:val="none" w:sz="0" w:space="0" w:color="auto"/>
            <w:right w:val="none" w:sz="0" w:space="0" w:color="auto"/>
          </w:divBdr>
        </w:div>
        <w:div w:id="1347713237">
          <w:marLeft w:val="0"/>
          <w:marRight w:val="0"/>
          <w:marTop w:val="0"/>
          <w:marBottom w:val="0"/>
          <w:divBdr>
            <w:top w:val="none" w:sz="0" w:space="0" w:color="auto"/>
            <w:left w:val="none" w:sz="0" w:space="0" w:color="auto"/>
            <w:bottom w:val="none" w:sz="0" w:space="0" w:color="auto"/>
            <w:right w:val="none" w:sz="0" w:space="0" w:color="auto"/>
          </w:divBdr>
        </w:div>
        <w:div w:id="1347713248">
          <w:marLeft w:val="0"/>
          <w:marRight w:val="0"/>
          <w:marTop w:val="0"/>
          <w:marBottom w:val="0"/>
          <w:divBdr>
            <w:top w:val="none" w:sz="0" w:space="0" w:color="auto"/>
            <w:left w:val="none" w:sz="0" w:space="0" w:color="auto"/>
            <w:bottom w:val="none" w:sz="0" w:space="0" w:color="auto"/>
            <w:right w:val="none" w:sz="0" w:space="0" w:color="auto"/>
          </w:divBdr>
        </w:div>
        <w:div w:id="1347713255">
          <w:marLeft w:val="0"/>
          <w:marRight w:val="0"/>
          <w:marTop w:val="0"/>
          <w:marBottom w:val="0"/>
          <w:divBdr>
            <w:top w:val="none" w:sz="0" w:space="0" w:color="auto"/>
            <w:left w:val="none" w:sz="0" w:space="0" w:color="auto"/>
            <w:bottom w:val="none" w:sz="0" w:space="0" w:color="auto"/>
            <w:right w:val="none" w:sz="0" w:space="0" w:color="auto"/>
          </w:divBdr>
        </w:div>
        <w:div w:id="1347713256">
          <w:marLeft w:val="0"/>
          <w:marRight w:val="0"/>
          <w:marTop w:val="0"/>
          <w:marBottom w:val="0"/>
          <w:divBdr>
            <w:top w:val="none" w:sz="0" w:space="0" w:color="auto"/>
            <w:left w:val="none" w:sz="0" w:space="0" w:color="auto"/>
            <w:bottom w:val="none" w:sz="0" w:space="0" w:color="auto"/>
            <w:right w:val="none" w:sz="0" w:space="0" w:color="auto"/>
          </w:divBdr>
        </w:div>
        <w:div w:id="1347713264">
          <w:marLeft w:val="0"/>
          <w:marRight w:val="0"/>
          <w:marTop w:val="0"/>
          <w:marBottom w:val="0"/>
          <w:divBdr>
            <w:top w:val="none" w:sz="0" w:space="0" w:color="auto"/>
            <w:left w:val="none" w:sz="0" w:space="0" w:color="auto"/>
            <w:bottom w:val="none" w:sz="0" w:space="0" w:color="auto"/>
            <w:right w:val="none" w:sz="0" w:space="0" w:color="auto"/>
          </w:divBdr>
        </w:div>
        <w:div w:id="1347713267">
          <w:marLeft w:val="0"/>
          <w:marRight w:val="0"/>
          <w:marTop w:val="0"/>
          <w:marBottom w:val="0"/>
          <w:divBdr>
            <w:top w:val="none" w:sz="0" w:space="0" w:color="auto"/>
            <w:left w:val="none" w:sz="0" w:space="0" w:color="auto"/>
            <w:bottom w:val="none" w:sz="0" w:space="0" w:color="auto"/>
            <w:right w:val="none" w:sz="0" w:space="0" w:color="auto"/>
          </w:divBdr>
        </w:div>
        <w:div w:id="1347713270">
          <w:marLeft w:val="0"/>
          <w:marRight w:val="0"/>
          <w:marTop w:val="0"/>
          <w:marBottom w:val="0"/>
          <w:divBdr>
            <w:top w:val="none" w:sz="0" w:space="0" w:color="auto"/>
            <w:left w:val="none" w:sz="0" w:space="0" w:color="auto"/>
            <w:bottom w:val="none" w:sz="0" w:space="0" w:color="auto"/>
            <w:right w:val="none" w:sz="0" w:space="0" w:color="auto"/>
          </w:divBdr>
        </w:div>
        <w:div w:id="1347713273">
          <w:marLeft w:val="0"/>
          <w:marRight w:val="0"/>
          <w:marTop w:val="0"/>
          <w:marBottom w:val="0"/>
          <w:divBdr>
            <w:top w:val="none" w:sz="0" w:space="0" w:color="auto"/>
            <w:left w:val="none" w:sz="0" w:space="0" w:color="auto"/>
            <w:bottom w:val="none" w:sz="0" w:space="0" w:color="auto"/>
            <w:right w:val="none" w:sz="0" w:space="0" w:color="auto"/>
          </w:divBdr>
        </w:div>
        <w:div w:id="1347713279">
          <w:marLeft w:val="0"/>
          <w:marRight w:val="0"/>
          <w:marTop w:val="0"/>
          <w:marBottom w:val="0"/>
          <w:divBdr>
            <w:top w:val="none" w:sz="0" w:space="0" w:color="auto"/>
            <w:left w:val="none" w:sz="0" w:space="0" w:color="auto"/>
            <w:bottom w:val="none" w:sz="0" w:space="0" w:color="auto"/>
            <w:right w:val="none" w:sz="0" w:space="0" w:color="auto"/>
          </w:divBdr>
        </w:div>
        <w:div w:id="1347713284">
          <w:marLeft w:val="0"/>
          <w:marRight w:val="0"/>
          <w:marTop w:val="0"/>
          <w:marBottom w:val="0"/>
          <w:divBdr>
            <w:top w:val="none" w:sz="0" w:space="0" w:color="auto"/>
            <w:left w:val="none" w:sz="0" w:space="0" w:color="auto"/>
            <w:bottom w:val="none" w:sz="0" w:space="0" w:color="auto"/>
            <w:right w:val="none" w:sz="0" w:space="0" w:color="auto"/>
          </w:divBdr>
        </w:div>
        <w:div w:id="1347713286">
          <w:marLeft w:val="0"/>
          <w:marRight w:val="0"/>
          <w:marTop w:val="0"/>
          <w:marBottom w:val="0"/>
          <w:divBdr>
            <w:top w:val="none" w:sz="0" w:space="0" w:color="auto"/>
            <w:left w:val="none" w:sz="0" w:space="0" w:color="auto"/>
            <w:bottom w:val="none" w:sz="0" w:space="0" w:color="auto"/>
            <w:right w:val="none" w:sz="0" w:space="0" w:color="auto"/>
          </w:divBdr>
        </w:div>
        <w:div w:id="1347713289">
          <w:marLeft w:val="0"/>
          <w:marRight w:val="0"/>
          <w:marTop w:val="0"/>
          <w:marBottom w:val="0"/>
          <w:divBdr>
            <w:top w:val="none" w:sz="0" w:space="0" w:color="auto"/>
            <w:left w:val="none" w:sz="0" w:space="0" w:color="auto"/>
            <w:bottom w:val="none" w:sz="0" w:space="0" w:color="auto"/>
            <w:right w:val="none" w:sz="0" w:space="0" w:color="auto"/>
          </w:divBdr>
        </w:div>
        <w:div w:id="1347713291">
          <w:marLeft w:val="0"/>
          <w:marRight w:val="0"/>
          <w:marTop w:val="0"/>
          <w:marBottom w:val="0"/>
          <w:divBdr>
            <w:top w:val="none" w:sz="0" w:space="0" w:color="auto"/>
            <w:left w:val="none" w:sz="0" w:space="0" w:color="auto"/>
            <w:bottom w:val="none" w:sz="0" w:space="0" w:color="auto"/>
            <w:right w:val="none" w:sz="0" w:space="0" w:color="auto"/>
          </w:divBdr>
        </w:div>
        <w:div w:id="1347713298">
          <w:marLeft w:val="0"/>
          <w:marRight w:val="0"/>
          <w:marTop w:val="0"/>
          <w:marBottom w:val="0"/>
          <w:divBdr>
            <w:top w:val="none" w:sz="0" w:space="0" w:color="auto"/>
            <w:left w:val="none" w:sz="0" w:space="0" w:color="auto"/>
            <w:bottom w:val="none" w:sz="0" w:space="0" w:color="auto"/>
            <w:right w:val="none" w:sz="0" w:space="0" w:color="auto"/>
          </w:divBdr>
        </w:div>
        <w:div w:id="1347713303">
          <w:marLeft w:val="0"/>
          <w:marRight w:val="0"/>
          <w:marTop w:val="0"/>
          <w:marBottom w:val="0"/>
          <w:divBdr>
            <w:top w:val="none" w:sz="0" w:space="0" w:color="auto"/>
            <w:left w:val="none" w:sz="0" w:space="0" w:color="auto"/>
            <w:bottom w:val="none" w:sz="0" w:space="0" w:color="auto"/>
            <w:right w:val="none" w:sz="0" w:space="0" w:color="auto"/>
          </w:divBdr>
        </w:div>
        <w:div w:id="1347713307">
          <w:marLeft w:val="0"/>
          <w:marRight w:val="0"/>
          <w:marTop w:val="0"/>
          <w:marBottom w:val="0"/>
          <w:divBdr>
            <w:top w:val="none" w:sz="0" w:space="0" w:color="auto"/>
            <w:left w:val="none" w:sz="0" w:space="0" w:color="auto"/>
            <w:bottom w:val="none" w:sz="0" w:space="0" w:color="auto"/>
            <w:right w:val="none" w:sz="0" w:space="0" w:color="auto"/>
          </w:divBdr>
        </w:div>
        <w:div w:id="1347713309">
          <w:marLeft w:val="0"/>
          <w:marRight w:val="0"/>
          <w:marTop w:val="0"/>
          <w:marBottom w:val="0"/>
          <w:divBdr>
            <w:top w:val="none" w:sz="0" w:space="0" w:color="auto"/>
            <w:left w:val="none" w:sz="0" w:space="0" w:color="auto"/>
            <w:bottom w:val="none" w:sz="0" w:space="0" w:color="auto"/>
            <w:right w:val="none" w:sz="0" w:space="0" w:color="auto"/>
          </w:divBdr>
        </w:div>
        <w:div w:id="1347713317">
          <w:marLeft w:val="0"/>
          <w:marRight w:val="0"/>
          <w:marTop w:val="0"/>
          <w:marBottom w:val="0"/>
          <w:divBdr>
            <w:top w:val="none" w:sz="0" w:space="0" w:color="auto"/>
            <w:left w:val="none" w:sz="0" w:space="0" w:color="auto"/>
            <w:bottom w:val="none" w:sz="0" w:space="0" w:color="auto"/>
            <w:right w:val="none" w:sz="0" w:space="0" w:color="auto"/>
          </w:divBdr>
        </w:div>
        <w:div w:id="1347713319">
          <w:marLeft w:val="0"/>
          <w:marRight w:val="0"/>
          <w:marTop w:val="0"/>
          <w:marBottom w:val="0"/>
          <w:divBdr>
            <w:top w:val="none" w:sz="0" w:space="0" w:color="auto"/>
            <w:left w:val="none" w:sz="0" w:space="0" w:color="auto"/>
            <w:bottom w:val="none" w:sz="0" w:space="0" w:color="auto"/>
            <w:right w:val="none" w:sz="0" w:space="0" w:color="auto"/>
          </w:divBdr>
        </w:div>
        <w:div w:id="1347713324">
          <w:marLeft w:val="0"/>
          <w:marRight w:val="0"/>
          <w:marTop w:val="0"/>
          <w:marBottom w:val="0"/>
          <w:divBdr>
            <w:top w:val="none" w:sz="0" w:space="0" w:color="auto"/>
            <w:left w:val="none" w:sz="0" w:space="0" w:color="auto"/>
            <w:bottom w:val="none" w:sz="0" w:space="0" w:color="auto"/>
            <w:right w:val="none" w:sz="0" w:space="0" w:color="auto"/>
          </w:divBdr>
        </w:div>
        <w:div w:id="1347713329">
          <w:marLeft w:val="0"/>
          <w:marRight w:val="0"/>
          <w:marTop w:val="0"/>
          <w:marBottom w:val="0"/>
          <w:divBdr>
            <w:top w:val="none" w:sz="0" w:space="0" w:color="auto"/>
            <w:left w:val="none" w:sz="0" w:space="0" w:color="auto"/>
            <w:bottom w:val="none" w:sz="0" w:space="0" w:color="auto"/>
            <w:right w:val="none" w:sz="0" w:space="0" w:color="auto"/>
          </w:divBdr>
        </w:div>
        <w:div w:id="1347713340">
          <w:marLeft w:val="0"/>
          <w:marRight w:val="0"/>
          <w:marTop w:val="0"/>
          <w:marBottom w:val="0"/>
          <w:divBdr>
            <w:top w:val="none" w:sz="0" w:space="0" w:color="auto"/>
            <w:left w:val="none" w:sz="0" w:space="0" w:color="auto"/>
            <w:bottom w:val="none" w:sz="0" w:space="0" w:color="auto"/>
            <w:right w:val="none" w:sz="0" w:space="0" w:color="auto"/>
          </w:divBdr>
        </w:div>
        <w:div w:id="1347713344">
          <w:marLeft w:val="0"/>
          <w:marRight w:val="0"/>
          <w:marTop w:val="0"/>
          <w:marBottom w:val="0"/>
          <w:divBdr>
            <w:top w:val="none" w:sz="0" w:space="0" w:color="auto"/>
            <w:left w:val="none" w:sz="0" w:space="0" w:color="auto"/>
            <w:bottom w:val="none" w:sz="0" w:space="0" w:color="auto"/>
            <w:right w:val="none" w:sz="0" w:space="0" w:color="auto"/>
          </w:divBdr>
        </w:div>
        <w:div w:id="1347713350">
          <w:marLeft w:val="0"/>
          <w:marRight w:val="0"/>
          <w:marTop w:val="0"/>
          <w:marBottom w:val="0"/>
          <w:divBdr>
            <w:top w:val="none" w:sz="0" w:space="0" w:color="auto"/>
            <w:left w:val="none" w:sz="0" w:space="0" w:color="auto"/>
            <w:bottom w:val="none" w:sz="0" w:space="0" w:color="auto"/>
            <w:right w:val="none" w:sz="0" w:space="0" w:color="auto"/>
          </w:divBdr>
        </w:div>
        <w:div w:id="1347713356">
          <w:marLeft w:val="0"/>
          <w:marRight w:val="0"/>
          <w:marTop w:val="0"/>
          <w:marBottom w:val="0"/>
          <w:divBdr>
            <w:top w:val="none" w:sz="0" w:space="0" w:color="auto"/>
            <w:left w:val="none" w:sz="0" w:space="0" w:color="auto"/>
            <w:bottom w:val="none" w:sz="0" w:space="0" w:color="auto"/>
            <w:right w:val="none" w:sz="0" w:space="0" w:color="auto"/>
          </w:divBdr>
        </w:div>
        <w:div w:id="1347713364">
          <w:marLeft w:val="0"/>
          <w:marRight w:val="0"/>
          <w:marTop w:val="0"/>
          <w:marBottom w:val="0"/>
          <w:divBdr>
            <w:top w:val="none" w:sz="0" w:space="0" w:color="auto"/>
            <w:left w:val="none" w:sz="0" w:space="0" w:color="auto"/>
            <w:bottom w:val="none" w:sz="0" w:space="0" w:color="auto"/>
            <w:right w:val="none" w:sz="0" w:space="0" w:color="auto"/>
          </w:divBdr>
        </w:div>
        <w:div w:id="1347713365">
          <w:marLeft w:val="0"/>
          <w:marRight w:val="0"/>
          <w:marTop w:val="0"/>
          <w:marBottom w:val="0"/>
          <w:divBdr>
            <w:top w:val="none" w:sz="0" w:space="0" w:color="auto"/>
            <w:left w:val="none" w:sz="0" w:space="0" w:color="auto"/>
            <w:bottom w:val="none" w:sz="0" w:space="0" w:color="auto"/>
            <w:right w:val="none" w:sz="0" w:space="0" w:color="auto"/>
          </w:divBdr>
        </w:div>
        <w:div w:id="1347713383">
          <w:marLeft w:val="0"/>
          <w:marRight w:val="0"/>
          <w:marTop w:val="0"/>
          <w:marBottom w:val="0"/>
          <w:divBdr>
            <w:top w:val="none" w:sz="0" w:space="0" w:color="auto"/>
            <w:left w:val="none" w:sz="0" w:space="0" w:color="auto"/>
            <w:bottom w:val="none" w:sz="0" w:space="0" w:color="auto"/>
            <w:right w:val="none" w:sz="0" w:space="0" w:color="auto"/>
          </w:divBdr>
        </w:div>
        <w:div w:id="1347713385">
          <w:marLeft w:val="0"/>
          <w:marRight w:val="0"/>
          <w:marTop w:val="0"/>
          <w:marBottom w:val="0"/>
          <w:divBdr>
            <w:top w:val="none" w:sz="0" w:space="0" w:color="auto"/>
            <w:left w:val="none" w:sz="0" w:space="0" w:color="auto"/>
            <w:bottom w:val="none" w:sz="0" w:space="0" w:color="auto"/>
            <w:right w:val="none" w:sz="0" w:space="0" w:color="auto"/>
          </w:divBdr>
        </w:div>
        <w:div w:id="1347713392">
          <w:marLeft w:val="0"/>
          <w:marRight w:val="0"/>
          <w:marTop w:val="0"/>
          <w:marBottom w:val="0"/>
          <w:divBdr>
            <w:top w:val="none" w:sz="0" w:space="0" w:color="auto"/>
            <w:left w:val="none" w:sz="0" w:space="0" w:color="auto"/>
            <w:bottom w:val="none" w:sz="0" w:space="0" w:color="auto"/>
            <w:right w:val="none" w:sz="0" w:space="0" w:color="auto"/>
          </w:divBdr>
        </w:div>
        <w:div w:id="1347713394">
          <w:marLeft w:val="0"/>
          <w:marRight w:val="0"/>
          <w:marTop w:val="0"/>
          <w:marBottom w:val="0"/>
          <w:divBdr>
            <w:top w:val="none" w:sz="0" w:space="0" w:color="auto"/>
            <w:left w:val="none" w:sz="0" w:space="0" w:color="auto"/>
            <w:bottom w:val="none" w:sz="0" w:space="0" w:color="auto"/>
            <w:right w:val="none" w:sz="0" w:space="0" w:color="auto"/>
          </w:divBdr>
        </w:div>
        <w:div w:id="1347713396">
          <w:marLeft w:val="0"/>
          <w:marRight w:val="0"/>
          <w:marTop w:val="0"/>
          <w:marBottom w:val="0"/>
          <w:divBdr>
            <w:top w:val="none" w:sz="0" w:space="0" w:color="auto"/>
            <w:left w:val="none" w:sz="0" w:space="0" w:color="auto"/>
            <w:bottom w:val="none" w:sz="0" w:space="0" w:color="auto"/>
            <w:right w:val="none" w:sz="0" w:space="0" w:color="auto"/>
          </w:divBdr>
        </w:div>
        <w:div w:id="1347713397">
          <w:marLeft w:val="0"/>
          <w:marRight w:val="0"/>
          <w:marTop w:val="0"/>
          <w:marBottom w:val="0"/>
          <w:divBdr>
            <w:top w:val="none" w:sz="0" w:space="0" w:color="auto"/>
            <w:left w:val="none" w:sz="0" w:space="0" w:color="auto"/>
            <w:bottom w:val="none" w:sz="0" w:space="0" w:color="auto"/>
            <w:right w:val="none" w:sz="0" w:space="0" w:color="auto"/>
          </w:divBdr>
        </w:div>
        <w:div w:id="1347713398">
          <w:marLeft w:val="0"/>
          <w:marRight w:val="0"/>
          <w:marTop w:val="0"/>
          <w:marBottom w:val="0"/>
          <w:divBdr>
            <w:top w:val="none" w:sz="0" w:space="0" w:color="auto"/>
            <w:left w:val="none" w:sz="0" w:space="0" w:color="auto"/>
            <w:bottom w:val="none" w:sz="0" w:space="0" w:color="auto"/>
            <w:right w:val="none" w:sz="0" w:space="0" w:color="auto"/>
          </w:divBdr>
        </w:div>
        <w:div w:id="1347713400">
          <w:marLeft w:val="0"/>
          <w:marRight w:val="0"/>
          <w:marTop w:val="0"/>
          <w:marBottom w:val="0"/>
          <w:divBdr>
            <w:top w:val="none" w:sz="0" w:space="0" w:color="auto"/>
            <w:left w:val="none" w:sz="0" w:space="0" w:color="auto"/>
            <w:bottom w:val="none" w:sz="0" w:space="0" w:color="auto"/>
            <w:right w:val="none" w:sz="0" w:space="0" w:color="auto"/>
          </w:divBdr>
        </w:div>
        <w:div w:id="1347713404">
          <w:marLeft w:val="0"/>
          <w:marRight w:val="0"/>
          <w:marTop w:val="0"/>
          <w:marBottom w:val="0"/>
          <w:divBdr>
            <w:top w:val="none" w:sz="0" w:space="0" w:color="auto"/>
            <w:left w:val="none" w:sz="0" w:space="0" w:color="auto"/>
            <w:bottom w:val="none" w:sz="0" w:space="0" w:color="auto"/>
            <w:right w:val="none" w:sz="0" w:space="0" w:color="auto"/>
          </w:divBdr>
        </w:div>
        <w:div w:id="1347713417">
          <w:marLeft w:val="0"/>
          <w:marRight w:val="0"/>
          <w:marTop w:val="0"/>
          <w:marBottom w:val="0"/>
          <w:divBdr>
            <w:top w:val="none" w:sz="0" w:space="0" w:color="auto"/>
            <w:left w:val="none" w:sz="0" w:space="0" w:color="auto"/>
            <w:bottom w:val="none" w:sz="0" w:space="0" w:color="auto"/>
            <w:right w:val="none" w:sz="0" w:space="0" w:color="auto"/>
          </w:divBdr>
        </w:div>
        <w:div w:id="1347713421">
          <w:marLeft w:val="0"/>
          <w:marRight w:val="0"/>
          <w:marTop w:val="0"/>
          <w:marBottom w:val="0"/>
          <w:divBdr>
            <w:top w:val="none" w:sz="0" w:space="0" w:color="auto"/>
            <w:left w:val="none" w:sz="0" w:space="0" w:color="auto"/>
            <w:bottom w:val="none" w:sz="0" w:space="0" w:color="auto"/>
            <w:right w:val="none" w:sz="0" w:space="0" w:color="auto"/>
          </w:divBdr>
        </w:div>
        <w:div w:id="1347713425">
          <w:marLeft w:val="0"/>
          <w:marRight w:val="0"/>
          <w:marTop w:val="0"/>
          <w:marBottom w:val="0"/>
          <w:divBdr>
            <w:top w:val="none" w:sz="0" w:space="0" w:color="auto"/>
            <w:left w:val="none" w:sz="0" w:space="0" w:color="auto"/>
            <w:bottom w:val="none" w:sz="0" w:space="0" w:color="auto"/>
            <w:right w:val="none" w:sz="0" w:space="0" w:color="auto"/>
          </w:divBdr>
        </w:div>
        <w:div w:id="1347713436">
          <w:marLeft w:val="0"/>
          <w:marRight w:val="0"/>
          <w:marTop w:val="0"/>
          <w:marBottom w:val="0"/>
          <w:divBdr>
            <w:top w:val="none" w:sz="0" w:space="0" w:color="auto"/>
            <w:left w:val="none" w:sz="0" w:space="0" w:color="auto"/>
            <w:bottom w:val="none" w:sz="0" w:space="0" w:color="auto"/>
            <w:right w:val="none" w:sz="0" w:space="0" w:color="auto"/>
          </w:divBdr>
        </w:div>
        <w:div w:id="1347713439">
          <w:marLeft w:val="0"/>
          <w:marRight w:val="0"/>
          <w:marTop w:val="0"/>
          <w:marBottom w:val="0"/>
          <w:divBdr>
            <w:top w:val="none" w:sz="0" w:space="0" w:color="auto"/>
            <w:left w:val="none" w:sz="0" w:space="0" w:color="auto"/>
            <w:bottom w:val="none" w:sz="0" w:space="0" w:color="auto"/>
            <w:right w:val="none" w:sz="0" w:space="0" w:color="auto"/>
          </w:divBdr>
        </w:div>
        <w:div w:id="1347713444">
          <w:marLeft w:val="0"/>
          <w:marRight w:val="0"/>
          <w:marTop w:val="0"/>
          <w:marBottom w:val="0"/>
          <w:divBdr>
            <w:top w:val="none" w:sz="0" w:space="0" w:color="auto"/>
            <w:left w:val="none" w:sz="0" w:space="0" w:color="auto"/>
            <w:bottom w:val="none" w:sz="0" w:space="0" w:color="auto"/>
            <w:right w:val="none" w:sz="0" w:space="0" w:color="auto"/>
          </w:divBdr>
        </w:div>
        <w:div w:id="1347713448">
          <w:marLeft w:val="0"/>
          <w:marRight w:val="0"/>
          <w:marTop w:val="0"/>
          <w:marBottom w:val="0"/>
          <w:divBdr>
            <w:top w:val="none" w:sz="0" w:space="0" w:color="auto"/>
            <w:left w:val="none" w:sz="0" w:space="0" w:color="auto"/>
            <w:bottom w:val="none" w:sz="0" w:space="0" w:color="auto"/>
            <w:right w:val="none" w:sz="0" w:space="0" w:color="auto"/>
          </w:divBdr>
        </w:div>
        <w:div w:id="1347713460">
          <w:marLeft w:val="0"/>
          <w:marRight w:val="0"/>
          <w:marTop w:val="0"/>
          <w:marBottom w:val="0"/>
          <w:divBdr>
            <w:top w:val="none" w:sz="0" w:space="0" w:color="auto"/>
            <w:left w:val="none" w:sz="0" w:space="0" w:color="auto"/>
            <w:bottom w:val="none" w:sz="0" w:space="0" w:color="auto"/>
            <w:right w:val="none" w:sz="0" w:space="0" w:color="auto"/>
          </w:divBdr>
        </w:div>
        <w:div w:id="1347713461">
          <w:marLeft w:val="0"/>
          <w:marRight w:val="0"/>
          <w:marTop w:val="0"/>
          <w:marBottom w:val="0"/>
          <w:divBdr>
            <w:top w:val="none" w:sz="0" w:space="0" w:color="auto"/>
            <w:left w:val="none" w:sz="0" w:space="0" w:color="auto"/>
            <w:bottom w:val="none" w:sz="0" w:space="0" w:color="auto"/>
            <w:right w:val="none" w:sz="0" w:space="0" w:color="auto"/>
          </w:divBdr>
        </w:div>
        <w:div w:id="1347713469">
          <w:marLeft w:val="0"/>
          <w:marRight w:val="0"/>
          <w:marTop w:val="0"/>
          <w:marBottom w:val="0"/>
          <w:divBdr>
            <w:top w:val="none" w:sz="0" w:space="0" w:color="auto"/>
            <w:left w:val="none" w:sz="0" w:space="0" w:color="auto"/>
            <w:bottom w:val="none" w:sz="0" w:space="0" w:color="auto"/>
            <w:right w:val="none" w:sz="0" w:space="0" w:color="auto"/>
          </w:divBdr>
        </w:div>
        <w:div w:id="1347713480">
          <w:marLeft w:val="0"/>
          <w:marRight w:val="0"/>
          <w:marTop w:val="0"/>
          <w:marBottom w:val="0"/>
          <w:divBdr>
            <w:top w:val="none" w:sz="0" w:space="0" w:color="auto"/>
            <w:left w:val="none" w:sz="0" w:space="0" w:color="auto"/>
            <w:bottom w:val="none" w:sz="0" w:space="0" w:color="auto"/>
            <w:right w:val="none" w:sz="0" w:space="0" w:color="auto"/>
          </w:divBdr>
        </w:div>
        <w:div w:id="1347713485">
          <w:marLeft w:val="0"/>
          <w:marRight w:val="0"/>
          <w:marTop w:val="0"/>
          <w:marBottom w:val="0"/>
          <w:divBdr>
            <w:top w:val="none" w:sz="0" w:space="0" w:color="auto"/>
            <w:left w:val="none" w:sz="0" w:space="0" w:color="auto"/>
            <w:bottom w:val="none" w:sz="0" w:space="0" w:color="auto"/>
            <w:right w:val="none" w:sz="0" w:space="0" w:color="auto"/>
          </w:divBdr>
        </w:div>
        <w:div w:id="1347713491">
          <w:marLeft w:val="0"/>
          <w:marRight w:val="0"/>
          <w:marTop w:val="0"/>
          <w:marBottom w:val="0"/>
          <w:divBdr>
            <w:top w:val="none" w:sz="0" w:space="0" w:color="auto"/>
            <w:left w:val="none" w:sz="0" w:space="0" w:color="auto"/>
            <w:bottom w:val="none" w:sz="0" w:space="0" w:color="auto"/>
            <w:right w:val="none" w:sz="0" w:space="0" w:color="auto"/>
          </w:divBdr>
        </w:div>
        <w:div w:id="1347713493">
          <w:marLeft w:val="0"/>
          <w:marRight w:val="0"/>
          <w:marTop w:val="0"/>
          <w:marBottom w:val="0"/>
          <w:divBdr>
            <w:top w:val="none" w:sz="0" w:space="0" w:color="auto"/>
            <w:left w:val="none" w:sz="0" w:space="0" w:color="auto"/>
            <w:bottom w:val="none" w:sz="0" w:space="0" w:color="auto"/>
            <w:right w:val="none" w:sz="0" w:space="0" w:color="auto"/>
          </w:divBdr>
        </w:div>
        <w:div w:id="1347713500">
          <w:marLeft w:val="0"/>
          <w:marRight w:val="0"/>
          <w:marTop w:val="0"/>
          <w:marBottom w:val="0"/>
          <w:divBdr>
            <w:top w:val="none" w:sz="0" w:space="0" w:color="auto"/>
            <w:left w:val="none" w:sz="0" w:space="0" w:color="auto"/>
            <w:bottom w:val="none" w:sz="0" w:space="0" w:color="auto"/>
            <w:right w:val="none" w:sz="0" w:space="0" w:color="auto"/>
          </w:divBdr>
        </w:div>
        <w:div w:id="1347713502">
          <w:marLeft w:val="0"/>
          <w:marRight w:val="0"/>
          <w:marTop w:val="0"/>
          <w:marBottom w:val="0"/>
          <w:divBdr>
            <w:top w:val="none" w:sz="0" w:space="0" w:color="auto"/>
            <w:left w:val="none" w:sz="0" w:space="0" w:color="auto"/>
            <w:bottom w:val="none" w:sz="0" w:space="0" w:color="auto"/>
            <w:right w:val="none" w:sz="0" w:space="0" w:color="auto"/>
          </w:divBdr>
        </w:div>
        <w:div w:id="1347713503">
          <w:marLeft w:val="0"/>
          <w:marRight w:val="0"/>
          <w:marTop w:val="0"/>
          <w:marBottom w:val="0"/>
          <w:divBdr>
            <w:top w:val="none" w:sz="0" w:space="0" w:color="auto"/>
            <w:left w:val="none" w:sz="0" w:space="0" w:color="auto"/>
            <w:bottom w:val="none" w:sz="0" w:space="0" w:color="auto"/>
            <w:right w:val="none" w:sz="0" w:space="0" w:color="auto"/>
          </w:divBdr>
        </w:div>
        <w:div w:id="1347713509">
          <w:marLeft w:val="0"/>
          <w:marRight w:val="0"/>
          <w:marTop w:val="0"/>
          <w:marBottom w:val="0"/>
          <w:divBdr>
            <w:top w:val="none" w:sz="0" w:space="0" w:color="auto"/>
            <w:left w:val="none" w:sz="0" w:space="0" w:color="auto"/>
            <w:bottom w:val="none" w:sz="0" w:space="0" w:color="auto"/>
            <w:right w:val="none" w:sz="0" w:space="0" w:color="auto"/>
          </w:divBdr>
        </w:div>
        <w:div w:id="1347713517">
          <w:marLeft w:val="0"/>
          <w:marRight w:val="0"/>
          <w:marTop w:val="0"/>
          <w:marBottom w:val="0"/>
          <w:divBdr>
            <w:top w:val="none" w:sz="0" w:space="0" w:color="auto"/>
            <w:left w:val="none" w:sz="0" w:space="0" w:color="auto"/>
            <w:bottom w:val="none" w:sz="0" w:space="0" w:color="auto"/>
            <w:right w:val="none" w:sz="0" w:space="0" w:color="auto"/>
          </w:divBdr>
        </w:div>
        <w:div w:id="1347713521">
          <w:marLeft w:val="0"/>
          <w:marRight w:val="0"/>
          <w:marTop w:val="0"/>
          <w:marBottom w:val="0"/>
          <w:divBdr>
            <w:top w:val="none" w:sz="0" w:space="0" w:color="auto"/>
            <w:left w:val="none" w:sz="0" w:space="0" w:color="auto"/>
            <w:bottom w:val="none" w:sz="0" w:space="0" w:color="auto"/>
            <w:right w:val="none" w:sz="0" w:space="0" w:color="auto"/>
          </w:divBdr>
        </w:div>
        <w:div w:id="1347713524">
          <w:marLeft w:val="0"/>
          <w:marRight w:val="0"/>
          <w:marTop w:val="0"/>
          <w:marBottom w:val="0"/>
          <w:divBdr>
            <w:top w:val="none" w:sz="0" w:space="0" w:color="auto"/>
            <w:left w:val="none" w:sz="0" w:space="0" w:color="auto"/>
            <w:bottom w:val="none" w:sz="0" w:space="0" w:color="auto"/>
            <w:right w:val="none" w:sz="0" w:space="0" w:color="auto"/>
          </w:divBdr>
        </w:div>
        <w:div w:id="1347713526">
          <w:marLeft w:val="0"/>
          <w:marRight w:val="0"/>
          <w:marTop w:val="0"/>
          <w:marBottom w:val="0"/>
          <w:divBdr>
            <w:top w:val="none" w:sz="0" w:space="0" w:color="auto"/>
            <w:left w:val="none" w:sz="0" w:space="0" w:color="auto"/>
            <w:bottom w:val="none" w:sz="0" w:space="0" w:color="auto"/>
            <w:right w:val="none" w:sz="0" w:space="0" w:color="auto"/>
          </w:divBdr>
        </w:div>
        <w:div w:id="1347713527">
          <w:marLeft w:val="0"/>
          <w:marRight w:val="0"/>
          <w:marTop w:val="0"/>
          <w:marBottom w:val="0"/>
          <w:divBdr>
            <w:top w:val="none" w:sz="0" w:space="0" w:color="auto"/>
            <w:left w:val="none" w:sz="0" w:space="0" w:color="auto"/>
            <w:bottom w:val="none" w:sz="0" w:space="0" w:color="auto"/>
            <w:right w:val="none" w:sz="0" w:space="0" w:color="auto"/>
          </w:divBdr>
        </w:div>
        <w:div w:id="1347713530">
          <w:marLeft w:val="0"/>
          <w:marRight w:val="0"/>
          <w:marTop w:val="0"/>
          <w:marBottom w:val="0"/>
          <w:divBdr>
            <w:top w:val="none" w:sz="0" w:space="0" w:color="auto"/>
            <w:left w:val="none" w:sz="0" w:space="0" w:color="auto"/>
            <w:bottom w:val="none" w:sz="0" w:space="0" w:color="auto"/>
            <w:right w:val="none" w:sz="0" w:space="0" w:color="auto"/>
          </w:divBdr>
        </w:div>
        <w:div w:id="1347713531">
          <w:marLeft w:val="0"/>
          <w:marRight w:val="0"/>
          <w:marTop w:val="0"/>
          <w:marBottom w:val="0"/>
          <w:divBdr>
            <w:top w:val="none" w:sz="0" w:space="0" w:color="auto"/>
            <w:left w:val="none" w:sz="0" w:space="0" w:color="auto"/>
            <w:bottom w:val="none" w:sz="0" w:space="0" w:color="auto"/>
            <w:right w:val="none" w:sz="0" w:space="0" w:color="auto"/>
          </w:divBdr>
        </w:div>
        <w:div w:id="1347713532">
          <w:marLeft w:val="0"/>
          <w:marRight w:val="0"/>
          <w:marTop w:val="0"/>
          <w:marBottom w:val="0"/>
          <w:divBdr>
            <w:top w:val="none" w:sz="0" w:space="0" w:color="auto"/>
            <w:left w:val="none" w:sz="0" w:space="0" w:color="auto"/>
            <w:bottom w:val="none" w:sz="0" w:space="0" w:color="auto"/>
            <w:right w:val="none" w:sz="0" w:space="0" w:color="auto"/>
          </w:divBdr>
        </w:div>
        <w:div w:id="1347713538">
          <w:marLeft w:val="0"/>
          <w:marRight w:val="0"/>
          <w:marTop w:val="0"/>
          <w:marBottom w:val="0"/>
          <w:divBdr>
            <w:top w:val="none" w:sz="0" w:space="0" w:color="auto"/>
            <w:left w:val="none" w:sz="0" w:space="0" w:color="auto"/>
            <w:bottom w:val="none" w:sz="0" w:space="0" w:color="auto"/>
            <w:right w:val="none" w:sz="0" w:space="0" w:color="auto"/>
          </w:divBdr>
        </w:div>
        <w:div w:id="1347713545">
          <w:marLeft w:val="0"/>
          <w:marRight w:val="0"/>
          <w:marTop w:val="0"/>
          <w:marBottom w:val="0"/>
          <w:divBdr>
            <w:top w:val="none" w:sz="0" w:space="0" w:color="auto"/>
            <w:left w:val="none" w:sz="0" w:space="0" w:color="auto"/>
            <w:bottom w:val="none" w:sz="0" w:space="0" w:color="auto"/>
            <w:right w:val="none" w:sz="0" w:space="0" w:color="auto"/>
          </w:divBdr>
        </w:div>
        <w:div w:id="1347713553">
          <w:marLeft w:val="0"/>
          <w:marRight w:val="0"/>
          <w:marTop w:val="0"/>
          <w:marBottom w:val="0"/>
          <w:divBdr>
            <w:top w:val="none" w:sz="0" w:space="0" w:color="auto"/>
            <w:left w:val="none" w:sz="0" w:space="0" w:color="auto"/>
            <w:bottom w:val="none" w:sz="0" w:space="0" w:color="auto"/>
            <w:right w:val="none" w:sz="0" w:space="0" w:color="auto"/>
          </w:divBdr>
        </w:div>
        <w:div w:id="1347713558">
          <w:marLeft w:val="0"/>
          <w:marRight w:val="0"/>
          <w:marTop w:val="0"/>
          <w:marBottom w:val="0"/>
          <w:divBdr>
            <w:top w:val="none" w:sz="0" w:space="0" w:color="auto"/>
            <w:left w:val="none" w:sz="0" w:space="0" w:color="auto"/>
            <w:bottom w:val="none" w:sz="0" w:space="0" w:color="auto"/>
            <w:right w:val="none" w:sz="0" w:space="0" w:color="auto"/>
          </w:divBdr>
        </w:div>
        <w:div w:id="1347713567">
          <w:marLeft w:val="0"/>
          <w:marRight w:val="0"/>
          <w:marTop w:val="0"/>
          <w:marBottom w:val="0"/>
          <w:divBdr>
            <w:top w:val="none" w:sz="0" w:space="0" w:color="auto"/>
            <w:left w:val="none" w:sz="0" w:space="0" w:color="auto"/>
            <w:bottom w:val="none" w:sz="0" w:space="0" w:color="auto"/>
            <w:right w:val="none" w:sz="0" w:space="0" w:color="auto"/>
          </w:divBdr>
        </w:div>
        <w:div w:id="1347713574">
          <w:marLeft w:val="0"/>
          <w:marRight w:val="0"/>
          <w:marTop w:val="0"/>
          <w:marBottom w:val="0"/>
          <w:divBdr>
            <w:top w:val="none" w:sz="0" w:space="0" w:color="auto"/>
            <w:left w:val="none" w:sz="0" w:space="0" w:color="auto"/>
            <w:bottom w:val="none" w:sz="0" w:space="0" w:color="auto"/>
            <w:right w:val="none" w:sz="0" w:space="0" w:color="auto"/>
          </w:divBdr>
        </w:div>
        <w:div w:id="1347713586">
          <w:marLeft w:val="0"/>
          <w:marRight w:val="0"/>
          <w:marTop w:val="0"/>
          <w:marBottom w:val="0"/>
          <w:divBdr>
            <w:top w:val="none" w:sz="0" w:space="0" w:color="auto"/>
            <w:left w:val="none" w:sz="0" w:space="0" w:color="auto"/>
            <w:bottom w:val="none" w:sz="0" w:space="0" w:color="auto"/>
            <w:right w:val="none" w:sz="0" w:space="0" w:color="auto"/>
          </w:divBdr>
        </w:div>
        <w:div w:id="1347713602">
          <w:marLeft w:val="0"/>
          <w:marRight w:val="0"/>
          <w:marTop w:val="0"/>
          <w:marBottom w:val="0"/>
          <w:divBdr>
            <w:top w:val="none" w:sz="0" w:space="0" w:color="auto"/>
            <w:left w:val="none" w:sz="0" w:space="0" w:color="auto"/>
            <w:bottom w:val="none" w:sz="0" w:space="0" w:color="auto"/>
            <w:right w:val="none" w:sz="0" w:space="0" w:color="auto"/>
          </w:divBdr>
        </w:div>
        <w:div w:id="1347713608">
          <w:marLeft w:val="0"/>
          <w:marRight w:val="0"/>
          <w:marTop w:val="0"/>
          <w:marBottom w:val="0"/>
          <w:divBdr>
            <w:top w:val="none" w:sz="0" w:space="0" w:color="auto"/>
            <w:left w:val="none" w:sz="0" w:space="0" w:color="auto"/>
            <w:bottom w:val="none" w:sz="0" w:space="0" w:color="auto"/>
            <w:right w:val="none" w:sz="0" w:space="0" w:color="auto"/>
          </w:divBdr>
        </w:div>
      </w:divsChild>
    </w:div>
    <w:div w:id="1347713261">
      <w:marLeft w:val="0"/>
      <w:marRight w:val="0"/>
      <w:marTop w:val="0"/>
      <w:marBottom w:val="0"/>
      <w:divBdr>
        <w:top w:val="none" w:sz="0" w:space="0" w:color="auto"/>
        <w:left w:val="none" w:sz="0" w:space="0" w:color="auto"/>
        <w:bottom w:val="none" w:sz="0" w:space="0" w:color="auto"/>
        <w:right w:val="none" w:sz="0" w:space="0" w:color="auto"/>
      </w:divBdr>
      <w:divsChild>
        <w:div w:id="1347713232">
          <w:marLeft w:val="0"/>
          <w:marRight w:val="0"/>
          <w:marTop w:val="0"/>
          <w:marBottom w:val="0"/>
          <w:divBdr>
            <w:top w:val="none" w:sz="0" w:space="0" w:color="auto"/>
            <w:left w:val="none" w:sz="0" w:space="0" w:color="auto"/>
            <w:bottom w:val="none" w:sz="0" w:space="0" w:color="auto"/>
            <w:right w:val="none" w:sz="0" w:space="0" w:color="auto"/>
          </w:divBdr>
        </w:div>
        <w:div w:id="1347713288">
          <w:marLeft w:val="0"/>
          <w:marRight w:val="0"/>
          <w:marTop w:val="0"/>
          <w:marBottom w:val="0"/>
          <w:divBdr>
            <w:top w:val="none" w:sz="0" w:space="0" w:color="auto"/>
            <w:left w:val="none" w:sz="0" w:space="0" w:color="auto"/>
            <w:bottom w:val="none" w:sz="0" w:space="0" w:color="auto"/>
            <w:right w:val="none" w:sz="0" w:space="0" w:color="auto"/>
          </w:divBdr>
        </w:div>
        <w:div w:id="1347713315">
          <w:marLeft w:val="0"/>
          <w:marRight w:val="0"/>
          <w:marTop w:val="0"/>
          <w:marBottom w:val="0"/>
          <w:divBdr>
            <w:top w:val="none" w:sz="0" w:space="0" w:color="auto"/>
            <w:left w:val="none" w:sz="0" w:space="0" w:color="auto"/>
            <w:bottom w:val="none" w:sz="0" w:space="0" w:color="auto"/>
            <w:right w:val="none" w:sz="0" w:space="0" w:color="auto"/>
          </w:divBdr>
        </w:div>
        <w:div w:id="1347713345">
          <w:marLeft w:val="0"/>
          <w:marRight w:val="0"/>
          <w:marTop w:val="0"/>
          <w:marBottom w:val="0"/>
          <w:divBdr>
            <w:top w:val="none" w:sz="0" w:space="0" w:color="auto"/>
            <w:left w:val="none" w:sz="0" w:space="0" w:color="auto"/>
            <w:bottom w:val="none" w:sz="0" w:space="0" w:color="auto"/>
            <w:right w:val="none" w:sz="0" w:space="0" w:color="auto"/>
          </w:divBdr>
        </w:div>
        <w:div w:id="1347713361">
          <w:marLeft w:val="0"/>
          <w:marRight w:val="0"/>
          <w:marTop w:val="0"/>
          <w:marBottom w:val="0"/>
          <w:divBdr>
            <w:top w:val="none" w:sz="0" w:space="0" w:color="auto"/>
            <w:left w:val="none" w:sz="0" w:space="0" w:color="auto"/>
            <w:bottom w:val="none" w:sz="0" w:space="0" w:color="auto"/>
            <w:right w:val="none" w:sz="0" w:space="0" w:color="auto"/>
          </w:divBdr>
        </w:div>
        <w:div w:id="1347713401">
          <w:marLeft w:val="0"/>
          <w:marRight w:val="0"/>
          <w:marTop w:val="0"/>
          <w:marBottom w:val="0"/>
          <w:divBdr>
            <w:top w:val="none" w:sz="0" w:space="0" w:color="auto"/>
            <w:left w:val="none" w:sz="0" w:space="0" w:color="auto"/>
            <w:bottom w:val="none" w:sz="0" w:space="0" w:color="auto"/>
            <w:right w:val="none" w:sz="0" w:space="0" w:color="auto"/>
          </w:divBdr>
        </w:div>
        <w:div w:id="1347713464">
          <w:marLeft w:val="0"/>
          <w:marRight w:val="0"/>
          <w:marTop w:val="0"/>
          <w:marBottom w:val="0"/>
          <w:divBdr>
            <w:top w:val="none" w:sz="0" w:space="0" w:color="auto"/>
            <w:left w:val="none" w:sz="0" w:space="0" w:color="auto"/>
            <w:bottom w:val="none" w:sz="0" w:space="0" w:color="auto"/>
            <w:right w:val="none" w:sz="0" w:space="0" w:color="auto"/>
          </w:divBdr>
        </w:div>
        <w:div w:id="1347713508">
          <w:marLeft w:val="0"/>
          <w:marRight w:val="0"/>
          <w:marTop w:val="0"/>
          <w:marBottom w:val="0"/>
          <w:divBdr>
            <w:top w:val="none" w:sz="0" w:space="0" w:color="auto"/>
            <w:left w:val="none" w:sz="0" w:space="0" w:color="auto"/>
            <w:bottom w:val="none" w:sz="0" w:space="0" w:color="auto"/>
            <w:right w:val="none" w:sz="0" w:space="0" w:color="auto"/>
          </w:divBdr>
        </w:div>
        <w:div w:id="1347713539">
          <w:marLeft w:val="0"/>
          <w:marRight w:val="0"/>
          <w:marTop w:val="0"/>
          <w:marBottom w:val="0"/>
          <w:divBdr>
            <w:top w:val="none" w:sz="0" w:space="0" w:color="auto"/>
            <w:left w:val="none" w:sz="0" w:space="0" w:color="auto"/>
            <w:bottom w:val="none" w:sz="0" w:space="0" w:color="auto"/>
            <w:right w:val="none" w:sz="0" w:space="0" w:color="auto"/>
          </w:divBdr>
        </w:div>
        <w:div w:id="1347713540">
          <w:marLeft w:val="0"/>
          <w:marRight w:val="0"/>
          <w:marTop w:val="0"/>
          <w:marBottom w:val="0"/>
          <w:divBdr>
            <w:top w:val="none" w:sz="0" w:space="0" w:color="auto"/>
            <w:left w:val="none" w:sz="0" w:space="0" w:color="auto"/>
            <w:bottom w:val="none" w:sz="0" w:space="0" w:color="auto"/>
            <w:right w:val="none" w:sz="0" w:space="0" w:color="auto"/>
          </w:divBdr>
        </w:div>
        <w:div w:id="1347713579">
          <w:marLeft w:val="0"/>
          <w:marRight w:val="0"/>
          <w:marTop w:val="0"/>
          <w:marBottom w:val="0"/>
          <w:divBdr>
            <w:top w:val="none" w:sz="0" w:space="0" w:color="auto"/>
            <w:left w:val="none" w:sz="0" w:space="0" w:color="auto"/>
            <w:bottom w:val="none" w:sz="0" w:space="0" w:color="auto"/>
            <w:right w:val="none" w:sz="0" w:space="0" w:color="auto"/>
          </w:divBdr>
        </w:div>
      </w:divsChild>
    </w:div>
    <w:div w:id="1347713275">
      <w:marLeft w:val="0"/>
      <w:marRight w:val="0"/>
      <w:marTop w:val="0"/>
      <w:marBottom w:val="0"/>
      <w:divBdr>
        <w:top w:val="none" w:sz="0" w:space="0" w:color="auto"/>
        <w:left w:val="none" w:sz="0" w:space="0" w:color="auto"/>
        <w:bottom w:val="none" w:sz="0" w:space="0" w:color="auto"/>
        <w:right w:val="none" w:sz="0" w:space="0" w:color="auto"/>
      </w:divBdr>
    </w:div>
    <w:div w:id="1347713293">
      <w:marLeft w:val="0"/>
      <w:marRight w:val="0"/>
      <w:marTop w:val="0"/>
      <w:marBottom w:val="0"/>
      <w:divBdr>
        <w:top w:val="none" w:sz="0" w:space="0" w:color="auto"/>
        <w:left w:val="none" w:sz="0" w:space="0" w:color="auto"/>
        <w:bottom w:val="none" w:sz="0" w:space="0" w:color="auto"/>
        <w:right w:val="none" w:sz="0" w:space="0" w:color="auto"/>
      </w:divBdr>
      <w:divsChild>
        <w:div w:id="1347713221">
          <w:marLeft w:val="0"/>
          <w:marRight w:val="0"/>
          <w:marTop w:val="0"/>
          <w:marBottom w:val="0"/>
          <w:divBdr>
            <w:top w:val="none" w:sz="0" w:space="0" w:color="auto"/>
            <w:left w:val="none" w:sz="0" w:space="0" w:color="auto"/>
            <w:bottom w:val="none" w:sz="0" w:space="0" w:color="auto"/>
            <w:right w:val="none" w:sz="0" w:space="0" w:color="auto"/>
          </w:divBdr>
        </w:div>
        <w:div w:id="1347713223">
          <w:marLeft w:val="0"/>
          <w:marRight w:val="0"/>
          <w:marTop w:val="0"/>
          <w:marBottom w:val="0"/>
          <w:divBdr>
            <w:top w:val="none" w:sz="0" w:space="0" w:color="auto"/>
            <w:left w:val="none" w:sz="0" w:space="0" w:color="auto"/>
            <w:bottom w:val="none" w:sz="0" w:space="0" w:color="auto"/>
            <w:right w:val="none" w:sz="0" w:space="0" w:color="auto"/>
          </w:divBdr>
        </w:div>
        <w:div w:id="1347713235">
          <w:marLeft w:val="0"/>
          <w:marRight w:val="0"/>
          <w:marTop w:val="0"/>
          <w:marBottom w:val="0"/>
          <w:divBdr>
            <w:top w:val="none" w:sz="0" w:space="0" w:color="auto"/>
            <w:left w:val="none" w:sz="0" w:space="0" w:color="auto"/>
            <w:bottom w:val="none" w:sz="0" w:space="0" w:color="auto"/>
            <w:right w:val="none" w:sz="0" w:space="0" w:color="auto"/>
          </w:divBdr>
        </w:div>
        <w:div w:id="1347713274">
          <w:marLeft w:val="0"/>
          <w:marRight w:val="0"/>
          <w:marTop w:val="0"/>
          <w:marBottom w:val="0"/>
          <w:divBdr>
            <w:top w:val="none" w:sz="0" w:space="0" w:color="auto"/>
            <w:left w:val="none" w:sz="0" w:space="0" w:color="auto"/>
            <w:bottom w:val="none" w:sz="0" w:space="0" w:color="auto"/>
            <w:right w:val="none" w:sz="0" w:space="0" w:color="auto"/>
          </w:divBdr>
        </w:div>
        <w:div w:id="1347713300">
          <w:marLeft w:val="0"/>
          <w:marRight w:val="0"/>
          <w:marTop w:val="0"/>
          <w:marBottom w:val="0"/>
          <w:divBdr>
            <w:top w:val="none" w:sz="0" w:space="0" w:color="auto"/>
            <w:left w:val="none" w:sz="0" w:space="0" w:color="auto"/>
            <w:bottom w:val="none" w:sz="0" w:space="0" w:color="auto"/>
            <w:right w:val="none" w:sz="0" w:space="0" w:color="auto"/>
          </w:divBdr>
        </w:div>
        <w:div w:id="1347713301">
          <w:marLeft w:val="0"/>
          <w:marRight w:val="0"/>
          <w:marTop w:val="0"/>
          <w:marBottom w:val="0"/>
          <w:divBdr>
            <w:top w:val="none" w:sz="0" w:space="0" w:color="auto"/>
            <w:left w:val="none" w:sz="0" w:space="0" w:color="auto"/>
            <w:bottom w:val="none" w:sz="0" w:space="0" w:color="auto"/>
            <w:right w:val="none" w:sz="0" w:space="0" w:color="auto"/>
          </w:divBdr>
        </w:div>
        <w:div w:id="1347713310">
          <w:marLeft w:val="0"/>
          <w:marRight w:val="0"/>
          <w:marTop w:val="0"/>
          <w:marBottom w:val="0"/>
          <w:divBdr>
            <w:top w:val="none" w:sz="0" w:space="0" w:color="auto"/>
            <w:left w:val="none" w:sz="0" w:space="0" w:color="auto"/>
            <w:bottom w:val="none" w:sz="0" w:space="0" w:color="auto"/>
            <w:right w:val="none" w:sz="0" w:space="0" w:color="auto"/>
          </w:divBdr>
        </w:div>
        <w:div w:id="1347713313">
          <w:marLeft w:val="0"/>
          <w:marRight w:val="0"/>
          <w:marTop w:val="0"/>
          <w:marBottom w:val="0"/>
          <w:divBdr>
            <w:top w:val="none" w:sz="0" w:space="0" w:color="auto"/>
            <w:left w:val="none" w:sz="0" w:space="0" w:color="auto"/>
            <w:bottom w:val="none" w:sz="0" w:space="0" w:color="auto"/>
            <w:right w:val="none" w:sz="0" w:space="0" w:color="auto"/>
          </w:divBdr>
        </w:div>
        <w:div w:id="1347713320">
          <w:marLeft w:val="0"/>
          <w:marRight w:val="0"/>
          <w:marTop w:val="0"/>
          <w:marBottom w:val="0"/>
          <w:divBdr>
            <w:top w:val="none" w:sz="0" w:space="0" w:color="auto"/>
            <w:left w:val="none" w:sz="0" w:space="0" w:color="auto"/>
            <w:bottom w:val="none" w:sz="0" w:space="0" w:color="auto"/>
            <w:right w:val="none" w:sz="0" w:space="0" w:color="auto"/>
          </w:divBdr>
        </w:div>
        <w:div w:id="1347713326">
          <w:marLeft w:val="0"/>
          <w:marRight w:val="0"/>
          <w:marTop w:val="0"/>
          <w:marBottom w:val="0"/>
          <w:divBdr>
            <w:top w:val="none" w:sz="0" w:space="0" w:color="auto"/>
            <w:left w:val="none" w:sz="0" w:space="0" w:color="auto"/>
            <w:bottom w:val="none" w:sz="0" w:space="0" w:color="auto"/>
            <w:right w:val="none" w:sz="0" w:space="0" w:color="auto"/>
          </w:divBdr>
        </w:div>
        <w:div w:id="1347713333">
          <w:marLeft w:val="0"/>
          <w:marRight w:val="0"/>
          <w:marTop w:val="0"/>
          <w:marBottom w:val="0"/>
          <w:divBdr>
            <w:top w:val="none" w:sz="0" w:space="0" w:color="auto"/>
            <w:left w:val="none" w:sz="0" w:space="0" w:color="auto"/>
            <w:bottom w:val="none" w:sz="0" w:space="0" w:color="auto"/>
            <w:right w:val="none" w:sz="0" w:space="0" w:color="auto"/>
          </w:divBdr>
        </w:div>
        <w:div w:id="1347713339">
          <w:marLeft w:val="0"/>
          <w:marRight w:val="0"/>
          <w:marTop w:val="0"/>
          <w:marBottom w:val="0"/>
          <w:divBdr>
            <w:top w:val="none" w:sz="0" w:space="0" w:color="auto"/>
            <w:left w:val="none" w:sz="0" w:space="0" w:color="auto"/>
            <w:bottom w:val="none" w:sz="0" w:space="0" w:color="auto"/>
            <w:right w:val="none" w:sz="0" w:space="0" w:color="auto"/>
          </w:divBdr>
        </w:div>
        <w:div w:id="1347713349">
          <w:marLeft w:val="0"/>
          <w:marRight w:val="0"/>
          <w:marTop w:val="0"/>
          <w:marBottom w:val="0"/>
          <w:divBdr>
            <w:top w:val="none" w:sz="0" w:space="0" w:color="auto"/>
            <w:left w:val="none" w:sz="0" w:space="0" w:color="auto"/>
            <w:bottom w:val="none" w:sz="0" w:space="0" w:color="auto"/>
            <w:right w:val="none" w:sz="0" w:space="0" w:color="auto"/>
          </w:divBdr>
        </w:div>
        <w:div w:id="1347713370">
          <w:marLeft w:val="0"/>
          <w:marRight w:val="0"/>
          <w:marTop w:val="0"/>
          <w:marBottom w:val="0"/>
          <w:divBdr>
            <w:top w:val="none" w:sz="0" w:space="0" w:color="auto"/>
            <w:left w:val="none" w:sz="0" w:space="0" w:color="auto"/>
            <w:bottom w:val="none" w:sz="0" w:space="0" w:color="auto"/>
            <w:right w:val="none" w:sz="0" w:space="0" w:color="auto"/>
          </w:divBdr>
        </w:div>
        <w:div w:id="1347713376">
          <w:marLeft w:val="0"/>
          <w:marRight w:val="0"/>
          <w:marTop w:val="0"/>
          <w:marBottom w:val="0"/>
          <w:divBdr>
            <w:top w:val="none" w:sz="0" w:space="0" w:color="auto"/>
            <w:left w:val="none" w:sz="0" w:space="0" w:color="auto"/>
            <w:bottom w:val="none" w:sz="0" w:space="0" w:color="auto"/>
            <w:right w:val="none" w:sz="0" w:space="0" w:color="auto"/>
          </w:divBdr>
        </w:div>
        <w:div w:id="1347713381">
          <w:marLeft w:val="0"/>
          <w:marRight w:val="0"/>
          <w:marTop w:val="0"/>
          <w:marBottom w:val="0"/>
          <w:divBdr>
            <w:top w:val="none" w:sz="0" w:space="0" w:color="auto"/>
            <w:left w:val="none" w:sz="0" w:space="0" w:color="auto"/>
            <w:bottom w:val="none" w:sz="0" w:space="0" w:color="auto"/>
            <w:right w:val="none" w:sz="0" w:space="0" w:color="auto"/>
          </w:divBdr>
        </w:div>
        <w:div w:id="1347713419">
          <w:marLeft w:val="0"/>
          <w:marRight w:val="0"/>
          <w:marTop w:val="0"/>
          <w:marBottom w:val="0"/>
          <w:divBdr>
            <w:top w:val="none" w:sz="0" w:space="0" w:color="auto"/>
            <w:left w:val="none" w:sz="0" w:space="0" w:color="auto"/>
            <w:bottom w:val="none" w:sz="0" w:space="0" w:color="auto"/>
            <w:right w:val="none" w:sz="0" w:space="0" w:color="auto"/>
          </w:divBdr>
        </w:div>
        <w:div w:id="1347713423">
          <w:marLeft w:val="0"/>
          <w:marRight w:val="0"/>
          <w:marTop w:val="0"/>
          <w:marBottom w:val="0"/>
          <w:divBdr>
            <w:top w:val="none" w:sz="0" w:space="0" w:color="auto"/>
            <w:left w:val="none" w:sz="0" w:space="0" w:color="auto"/>
            <w:bottom w:val="none" w:sz="0" w:space="0" w:color="auto"/>
            <w:right w:val="none" w:sz="0" w:space="0" w:color="auto"/>
          </w:divBdr>
        </w:div>
        <w:div w:id="1347713427">
          <w:marLeft w:val="0"/>
          <w:marRight w:val="0"/>
          <w:marTop w:val="0"/>
          <w:marBottom w:val="0"/>
          <w:divBdr>
            <w:top w:val="none" w:sz="0" w:space="0" w:color="auto"/>
            <w:left w:val="none" w:sz="0" w:space="0" w:color="auto"/>
            <w:bottom w:val="none" w:sz="0" w:space="0" w:color="auto"/>
            <w:right w:val="none" w:sz="0" w:space="0" w:color="auto"/>
          </w:divBdr>
        </w:div>
        <w:div w:id="1347713451">
          <w:marLeft w:val="0"/>
          <w:marRight w:val="0"/>
          <w:marTop w:val="0"/>
          <w:marBottom w:val="0"/>
          <w:divBdr>
            <w:top w:val="none" w:sz="0" w:space="0" w:color="auto"/>
            <w:left w:val="none" w:sz="0" w:space="0" w:color="auto"/>
            <w:bottom w:val="none" w:sz="0" w:space="0" w:color="auto"/>
            <w:right w:val="none" w:sz="0" w:space="0" w:color="auto"/>
          </w:divBdr>
        </w:div>
        <w:div w:id="1347713462">
          <w:marLeft w:val="0"/>
          <w:marRight w:val="0"/>
          <w:marTop w:val="0"/>
          <w:marBottom w:val="0"/>
          <w:divBdr>
            <w:top w:val="none" w:sz="0" w:space="0" w:color="auto"/>
            <w:left w:val="none" w:sz="0" w:space="0" w:color="auto"/>
            <w:bottom w:val="none" w:sz="0" w:space="0" w:color="auto"/>
            <w:right w:val="none" w:sz="0" w:space="0" w:color="auto"/>
          </w:divBdr>
        </w:div>
        <w:div w:id="1347713466">
          <w:marLeft w:val="0"/>
          <w:marRight w:val="0"/>
          <w:marTop w:val="0"/>
          <w:marBottom w:val="0"/>
          <w:divBdr>
            <w:top w:val="none" w:sz="0" w:space="0" w:color="auto"/>
            <w:left w:val="none" w:sz="0" w:space="0" w:color="auto"/>
            <w:bottom w:val="none" w:sz="0" w:space="0" w:color="auto"/>
            <w:right w:val="none" w:sz="0" w:space="0" w:color="auto"/>
          </w:divBdr>
        </w:div>
        <w:div w:id="1347713476">
          <w:marLeft w:val="0"/>
          <w:marRight w:val="0"/>
          <w:marTop w:val="0"/>
          <w:marBottom w:val="0"/>
          <w:divBdr>
            <w:top w:val="none" w:sz="0" w:space="0" w:color="auto"/>
            <w:left w:val="none" w:sz="0" w:space="0" w:color="auto"/>
            <w:bottom w:val="none" w:sz="0" w:space="0" w:color="auto"/>
            <w:right w:val="none" w:sz="0" w:space="0" w:color="auto"/>
          </w:divBdr>
        </w:div>
        <w:div w:id="1347713477">
          <w:marLeft w:val="0"/>
          <w:marRight w:val="0"/>
          <w:marTop w:val="0"/>
          <w:marBottom w:val="0"/>
          <w:divBdr>
            <w:top w:val="none" w:sz="0" w:space="0" w:color="auto"/>
            <w:left w:val="none" w:sz="0" w:space="0" w:color="auto"/>
            <w:bottom w:val="none" w:sz="0" w:space="0" w:color="auto"/>
            <w:right w:val="none" w:sz="0" w:space="0" w:color="auto"/>
          </w:divBdr>
        </w:div>
        <w:div w:id="1347713488">
          <w:marLeft w:val="0"/>
          <w:marRight w:val="0"/>
          <w:marTop w:val="0"/>
          <w:marBottom w:val="0"/>
          <w:divBdr>
            <w:top w:val="none" w:sz="0" w:space="0" w:color="auto"/>
            <w:left w:val="none" w:sz="0" w:space="0" w:color="auto"/>
            <w:bottom w:val="none" w:sz="0" w:space="0" w:color="auto"/>
            <w:right w:val="none" w:sz="0" w:space="0" w:color="auto"/>
          </w:divBdr>
        </w:div>
        <w:div w:id="1347713505">
          <w:marLeft w:val="0"/>
          <w:marRight w:val="0"/>
          <w:marTop w:val="0"/>
          <w:marBottom w:val="0"/>
          <w:divBdr>
            <w:top w:val="none" w:sz="0" w:space="0" w:color="auto"/>
            <w:left w:val="none" w:sz="0" w:space="0" w:color="auto"/>
            <w:bottom w:val="none" w:sz="0" w:space="0" w:color="auto"/>
            <w:right w:val="none" w:sz="0" w:space="0" w:color="auto"/>
          </w:divBdr>
        </w:div>
        <w:div w:id="1347713507">
          <w:marLeft w:val="0"/>
          <w:marRight w:val="0"/>
          <w:marTop w:val="0"/>
          <w:marBottom w:val="0"/>
          <w:divBdr>
            <w:top w:val="none" w:sz="0" w:space="0" w:color="auto"/>
            <w:left w:val="none" w:sz="0" w:space="0" w:color="auto"/>
            <w:bottom w:val="none" w:sz="0" w:space="0" w:color="auto"/>
            <w:right w:val="none" w:sz="0" w:space="0" w:color="auto"/>
          </w:divBdr>
        </w:div>
        <w:div w:id="1347713515">
          <w:marLeft w:val="0"/>
          <w:marRight w:val="0"/>
          <w:marTop w:val="0"/>
          <w:marBottom w:val="0"/>
          <w:divBdr>
            <w:top w:val="none" w:sz="0" w:space="0" w:color="auto"/>
            <w:left w:val="none" w:sz="0" w:space="0" w:color="auto"/>
            <w:bottom w:val="none" w:sz="0" w:space="0" w:color="auto"/>
            <w:right w:val="none" w:sz="0" w:space="0" w:color="auto"/>
          </w:divBdr>
        </w:div>
        <w:div w:id="1347713523">
          <w:marLeft w:val="0"/>
          <w:marRight w:val="0"/>
          <w:marTop w:val="0"/>
          <w:marBottom w:val="0"/>
          <w:divBdr>
            <w:top w:val="none" w:sz="0" w:space="0" w:color="auto"/>
            <w:left w:val="none" w:sz="0" w:space="0" w:color="auto"/>
            <w:bottom w:val="none" w:sz="0" w:space="0" w:color="auto"/>
            <w:right w:val="none" w:sz="0" w:space="0" w:color="auto"/>
          </w:divBdr>
        </w:div>
        <w:div w:id="1347713533">
          <w:marLeft w:val="0"/>
          <w:marRight w:val="0"/>
          <w:marTop w:val="0"/>
          <w:marBottom w:val="0"/>
          <w:divBdr>
            <w:top w:val="none" w:sz="0" w:space="0" w:color="auto"/>
            <w:left w:val="none" w:sz="0" w:space="0" w:color="auto"/>
            <w:bottom w:val="none" w:sz="0" w:space="0" w:color="auto"/>
            <w:right w:val="none" w:sz="0" w:space="0" w:color="auto"/>
          </w:divBdr>
        </w:div>
        <w:div w:id="1347713544">
          <w:marLeft w:val="0"/>
          <w:marRight w:val="0"/>
          <w:marTop w:val="0"/>
          <w:marBottom w:val="0"/>
          <w:divBdr>
            <w:top w:val="none" w:sz="0" w:space="0" w:color="auto"/>
            <w:left w:val="none" w:sz="0" w:space="0" w:color="auto"/>
            <w:bottom w:val="none" w:sz="0" w:space="0" w:color="auto"/>
            <w:right w:val="none" w:sz="0" w:space="0" w:color="auto"/>
          </w:divBdr>
        </w:div>
        <w:div w:id="1347713551">
          <w:marLeft w:val="0"/>
          <w:marRight w:val="0"/>
          <w:marTop w:val="0"/>
          <w:marBottom w:val="0"/>
          <w:divBdr>
            <w:top w:val="none" w:sz="0" w:space="0" w:color="auto"/>
            <w:left w:val="none" w:sz="0" w:space="0" w:color="auto"/>
            <w:bottom w:val="none" w:sz="0" w:space="0" w:color="auto"/>
            <w:right w:val="none" w:sz="0" w:space="0" w:color="auto"/>
          </w:divBdr>
        </w:div>
        <w:div w:id="1347713557">
          <w:marLeft w:val="0"/>
          <w:marRight w:val="0"/>
          <w:marTop w:val="0"/>
          <w:marBottom w:val="0"/>
          <w:divBdr>
            <w:top w:val="none" w:sz="0" w:space="0" w:color="auto"/>
            <w:left w:val="none" w:sz="0" w:space="0" w:color="auto"/>
            <w:bottom w:val="none" w:sz="0" w:space="0" w:color="auto"/>
            <w:right w:val="none" w:sz="0" w:space="0" w:color="auto"/>
          </w:divBdr>
        </w:div>
        <w:div w:id="1347713565">
          <w:marLeft w:val="0"/>
          <w:marRight w:val="0"/>
          <w:marTop w:val="0"/>
          <w:marBottom w:val="0"/>
          <w:divBdr>
            <w:top w:val="none" w:sz="0" w:space="0" w:color="auto"/>
            <w:left w:val="none" w:sz="0" w:space="0" w:color="auto"/>
            <w:bottom w:val="none" w:sz="0" w:space="0" w:color="auto"/>
            <w:right w:val="none" w:sz="0" w:space="0" w:color="auto"/>
          </w:divBdr>
        </w:div>
        <w:div w:id="1347713577">
          <w:marLeft w:val="0"/>
          <w:marRight w:val="0"/>
          <w:marTop w:val="0"/>
          <w:marBottom w:val="0"/>
          <w:divBdr>
            <w:top w:val="none" w:sz="0" w:space="0" w:color="auto"/>
            <w:left w:val="none" w:sz="0" w:space="0" w:color="auto"/>
            <w:bottom w:val="none" w:sz="0" w:space="0" w:color="auto"/>
            <w:right w:val="none" w:sz="0" w:space="0" w:color="auto"/>
          </w:divBdr>
        </w:div>
        <w:div w:id="1347713603">
          <w:marLeft w:val="0"/>
          <w:marRight w:val="0"/>
          <w:marTop w:val="0"/>
          <w:marBottom w:val="0"/>
          <w:divBdr>
            <w:top w:val="none" w:sz="0" w:space="0" w:color="auto"/>
            <w:left w:val="none" w:sz="0" w:space="0" w:color="auto"/>
            <w:bottom w:val="none" w:sz="0" w:space="0" w:color="auto"/>
            <w:right w:val="none" w:sz="0" w:space="0" w:color="auto"/>
          </w:divBdr>
        </w:div>
      </w:divsChild>
    </w:div>
    <w:div w:id="1347713306">
      <w:marLeft w:val="0"/>
      <w:marRight w:val="0"/>
      <w:marTop w:val="0"/>
      <w:marBottom w:val="0"/>
      <w:divBdr>
        <w:top w:val="none" w:sz="0" w:space="0" w:color="auto"/>
        <w:left w:val="none" w:sz="0" w:space="0" w:color="auto"/>
        <w:bottom w:val="none" w:sz="0" w:space="0" w:color="auto"/>
        <w:right w:val="none" w:sz="0" w:space="0" w:color="auto"/>
      </w:divBdr>
      <w:divsChild>
        <w:div w:id="1347713358">
          <w:marLeft w:val="0"/>
          <w:marRight w:val="0"/>
          <w:marTop w:val="0"/>
          <w:marBottom w:val="0"/>
          <w:divBdr>
            <w:top w:val="none" w:sz="0" w:space="0" w:color="auto"/>
            <w:left w:val="none" w:sz="0" w:space="0" w:color="auto"/>
            <w:bottom w:val="none" w:sz="0" w:space="0" w:color="auto"/>
            <w:right w:val="none" w:sz="0" w:space="0" w:color="auto"/>
          </w:divBdr>
        </w:div>
        <w:div w:id="1347713399">
          <w:marLeft w:val="0"/>
          <w:marRight w:val="0"/>
          <w:marTop w:val="0"/>
          <w:marBottom w:val="0"/>
          <w:divBdr>
            <w:top w:val="none" w:sz="0" w:space="0" w:color="auto"/>
            <w:left w:val="none" w:sz="0" w:space="0" w:color="auto"/>
            <w:bottom w:val="none" w:sz="0" w:space="0" w:color="auto"/>
            <w:right w:val="none" w:sz="0" w:space="0" w:color="auto"/>
          </w:divBdr>
        </w:div>
      </w:divsChild>
    </w:div>
    <w:div w:id="1347713321">
      <w:marLeft w:val="0"/>
      <w:marRight w:val="0"/>
      <w:marTop w:val="0"/>
      <w:marBottom w:val="0"/>
      <w:divBdr>
        <w:top w:val="none" w:sz="0" w:space="0" w:color="auto"/>
        <w:left w:val="none" w:sz="0" w:space="0" w:color="auto"/>
        <w:bottom w:val="none" w:sz="0" w:space="0" w:color="auto"/>
        <w:right w:val="none" w:sz="0" w:space="0" w:color="auto"/>
      </w:divBdr>
    </w:div>
    <w:div w:id="1347713328">
      <w:marLeft w:val="0"/>
      <w:marRight w:val="0"/>
      <w:marTop w:val="0"/>
      <w:marBottom w:val="0"/>
      <w:divBdr>
        <w:top w:val="none" w:sz="0" w:space="0" w:color="auto"/>
        <w:left w:val="none" w:sz="0" w:space="0" w:color="auto"/>
        <w:bottom w:val="none" w:sz="0" w:space="0" w:color="auto"/>
        <w:right w:val="none" w:sz="0" w:space="0" w:color="auto"/>
      </w:divBdr>
    </w:div>
    <w:div w:id="1347713334">
      <w:marLeft w:val="0"/>
      <w:marRight w:val="0"/>
      <w:marTop w:val="0"/>
      <w:marBottom w:val="0"/>
      <w:divBdr>
        <w:top w:val="none" w:sz="0" w:space="0" w:color="auto"/>
        <w:left w:val="none" w:sz="0" w:space="0" w:color="auto"/>
        <w:bottom w:val="none" w:sz="0" w:space="0" w:color="auto"/>
        <w:right w:val="none" w:sz="0" w:space="0" w:color="auto"/>
      </w:divBdr>
      <w:divsChild>
        <w:div w:id="1347713202">
          <w:marLeft w:val="0"/>
          <w:marRight w:val="0"/>
          <w:marTop w:val="0"/>
          <w:marBottom w:val="0"/>
          <w:divBdr>
            <w:top w:val="none" w:sz="0" w:space="0" w:color="auto"/>
            <w:left w:val="none" w:sz="0" w:space="0" w:color="auto"/>
            <w:bottom w:val="none" w:sz="0" w:space="0" w:color="auto"/>
            <w:right w:val="none" w:sz="0" w:space="0" w:color="auto"/>
          </w:divBdr>
        </w:div>
        <w:div w:id="1347713203">
          <w:marLeft w:val="0"/>
          <w:marRight w:val="0"/>
          <w:marTop w:val="0"/>
          <w:marBottom w:val="0"/>
          <w:divBdr>
            <w:top w:val="none" w:sz="0" w:space="0" w:color="auto"/>
            <w:left w:val="none" w:sz="0" w:space="0" w:color="auto"/>
            <w:bottom w:val="none" w:sz="0" w:space="0" w:color="auto"/>
            <w:right w:val="none" w:sz="0" w:space="0" w:color="auto"/>
          </w:divBdr>
        </w:div>
        <w:div w:id="1347713225">
          <w:marLeft w:val="0"/>
          <w:marRight w:val="0"/>
          <w:marTop w:val="0"/>
          <w:marBottom w:val="0"/>
          <w:divBdr>
            <w:top w:val="none" w:sz="0" w:space="0" w:color="auto"/>
            <w:left w:val="none" w:sz="0" w:space="0" w:color="auto"/>
            <w:bottom w:val="none" w:sz="0" w:space="0" w:color="auto"/>
            <w:right w:val="none" w:sz="0" w:space="0" w:color="auto"/>
          </w:divBdr>
        </w:div>
        <w:div w:id="1347713226">
          <w:marLeft w:val="0"/>
          <w:marRight w:val="0"/>
          <w:marTop w:val="0"/>
          <w:marBottom w:val="0"/>
          <w:divBdr>
            <w:top w:val="none" w:sz="0" w:space="0" w:color="auto"/>
            <w:left w:val="none" w:sz="0" w:space="0" w:color="auto"/>
            <w:bottom w:val="none" w:sz="0" w:space="0" w:color="auto"/>
            <w:right w:val="none" w:sz="0" w:space="0" w:color="auto"/>
          </w:divBdr>
        </w:div>
        <w:div w:id="1347713231">
          <w:marLeft w:val="0"/>
          <w:marRight w:val="0"/>
          <w:marTop w:val="0"/>
          <w:marBottom w:val="0"/>
          <w:divBdr>
            <w:top w:val="none" w:sz="0" w:space="0" w:color="auto"/>
            <w:left w:val="none" w:sz="0" w:space="0" w:color="auto"/>
            <w:bottom w:val="none" w:sz="0" w:space="0" w:color="auto"/>
            <w:right w:val="none" w:sz="0" w:space="0" w:color="auto"/>
          </w:divBdr>
        </w:div>
        <w:div w:id="1347713241">
          <w:marLeft w:val="0"/>
          <w:marRight w:val="0"/>
          <w:marTop w:val="0"/>
          <w:marBottom w:val="0"/>
          <w:divBdr>
            <w:top w:val="none" w:sz="0" w:space="0" w:color="auto"/>
            <w:left w:val="none" w:sz="0" w:space="0" w:color="auto"/>
            <w:bottom w:val="none" w:sz="0" w:space="0" w:color="auto"/>
            <w:right w:val="none" w:sz="0" w:space="0" w:color="auto"/>
          </w:divBdr>
        </w:div>
        <w:div w:id="1347713247">
          <w:marLeft w:val="0"/>
          <w:marRight w:val="0"/>
          <w:marTop w:val="0"/>
          <w:marBottom w:val="0"/>
          <w:divBdr>
            <w:top w:val="none" w:sz="0" w:space="0" w:color="auto"/>
            <w:left w:val="none" w:sz="0" w:space="0" w:color="auto"/>
            <w:bottom w:val="none" w:sz="0" w:space="0" w:color="auto"/>
            <w:right w:val="none" w:sz="0" w:space="0" w:color="auto"/>
          </w:divBdr>
        </w:div>
        <w:div w:id="1347713249">
          <w:marLeft w:val="0"/>
          <w:marRight w:val="0"/>
          <w:marTop w:val="0"/>
          <w:marBottom w:val="0"/>
          <w:divBdr>
            <w:top w:val="none" w:sz="0" w:space="0" w:color="auto"/>
            <w:left w:val="none" w:sz="0" w:space="0" w:color="auto"/>
            <w:bottom w:val="none" w:sz="0" w:space="0" w:color="auto"/>
            <w:right w:val="none" w:sz="0" w:space="0" w:color="auto"/>
          </w:divBdr>
        </w:div>
        <w:div w:id="1347713302">
          <w:marLeft w:val="0"/>
          <w:marRight w:val="0"/>
          <w:marTop w:val="0"/>
          <w:marBottom w:val="0"/>
          <w:divBdr>
            <w:top w:val="none" w:sz="0" w:space="0" w:color="auto"/>
            <w:left w:val="none" w:sz="0" w:space="0" w:color="auto"/>
            <w:bottom w:val="none" w:sz="0" w:space="0" w:color="auto"/>
            <w:right w:val="none" w:sz="0" w:space="0" w:color="auto"/>
          </w:divBdr>
        </w:div>
        <w:div w:id="1347713305">
          <w:marLeft w:val="0"/>
          <w:marRight w:val="0"/>
          <w:marTop w:val="0"/>
          <w:marBottom w:val="0"/>
          <w:divBdr>
            <w:top w:val="none" w:sz="0" w:space="0" w:color="auto"/>
            <w:left w:val="none" w:sz="0" w:space="0" w:color="auto"/>
            <w:bottom w:val="none" w:sz="0" w:space="0" w:color="auto"/>
            <w:right w:val="none" w:sz="0" w:space="0" w:color="auto"/>
          </w:divBdr>
        </w:div>
        <w:div w:id="1347713336">
          <w:marLeft w:val="0"/>
          <w:marRight w:val="0"/>
          <w:marTop w:val="0"/>
          <w:marBottom w:val="0"/>
          <w:divBdr>
            <w:top w:val="none" w:sz="0" w:space="0" w:color="auto"/>
            <w:left w:val="none" w:sz="0" w:space="0" w:color="auto"/>
            <w:bottom w:val="none" w:sz="0" w:space="0" w:color="auto"/>
            <w:right w:val="none" w:sz="0" w:space="0" w:color="auto"/>
          </w:divBdr>
        </w:div>
        <w:div w:id="1347713355">
          <w:marLeft w:val="0"/>
          <w:marRight w:val="0"/>
          <w:marTop w:val="0"/>
          <w:marBottom w:val="0"/>
          <w:divBdr>
            <w:top w:val="none" w:sz="0" w:space="0" w:color="auto"/>
            <w:left w:val="none" w:sz="0" w:space="0" w:color="auto"/>
            <w:bottom w:val="none" w:sz="0" w:space="0" w:color="auto"/>
            <w:right w:val="none" w:sz="0" w:space="0" w:color="auto"/>
          </w:divBdr>
        </w:div>
        <w:div w:id="1347713369">
          <w:marLeft w:val="0"/>
          <w:marRight w:val="0"/>
          <w:marTop w:val="0"/>
          <w:marBottom w:val="0"/>
          <w:divBdr>
            <w:top w:val="none" w:sz="0" w:space="0" w:color="auto"/>
            <w:left w:val="none" w:sz="0" w:space="0" w:color="auto"/>
            <w:bottom w:val="none" w:sz="0" w:space="0" w:color="auto"/>
            <w:right w:val="none" w:sz="0" w:space="0" w:color="auto"/>
          </w:divBdr>
        </w:div>
        <w:div w:id="1347713375">
          <w:marLeft w:val="0"/>
          <w:marRight w:val="0"/>
          <w:marTop w:val="0"/>
          <w:marBottom w:val="0"/>
          <w:divBdr>
            <w:top w:val="none" w:sz="0" w:space="0" w:color="auto"/>
            <w:left w:val="none" w:sz="0" w:space="0" w:color="auto"/>
            <w:bottom w:val="none" w:sz="0" w:space="0" w:color="auto"/>
            <w:right w:val="none" w:sz="0" w:space="0" w:color="auto"/>
          </w:divBdr>
        </w:div>
        <w:div w:id="1347713393">
          <w:marLeft w:val="0"/>
          <w:marRight w:val="0"/>
          <w:marTop w:val="0"/>
          <w:marBottom w:val="0"/>
          <w:divBdr>
            <w:top w:val="none" w:sz="0" w:space="0" w:color="auto"/>
            <w:left w:val="none" w:sz="0" w:space="0" w:color="auto"/>
            <w:bottom w:val="none" w:sz="0" w:space="0" w:color="auto"/>
            <w:right w:val="none" w:sz="0" w:space="0" w:color="auto"/>
          </w:divBdr>
        </w:div>
        <w:div w:id="1347713395">
          <w:marLeft w:val="0"/>
          <w:marRight w:val="0"/>
          <w:marTop w:val="0"/>
          <w:marBottom w:val="0"/>
          <w:divBdr>
            <w:top w:val="none" w:sz="0" w:space="0" w:color="auto"/>
            <w:left w:val="none" w:sz="0" w:space="0" w:color="auto"/>
            <w:bottom w:val="none" w:sz="0" w:space="0" w:color="auto"/>
            <w:right w:val="none" w:sz="0" w:space="0" w:color="auto"/>
          </w:divBdr>
        </w:div>
        <w:div w:id="1347713410">
          <w:marLeft w:val="0"/>
          <w:marRight w:val="0"/>
          <w:marTop w:val="0"/>
          <w:marBottom w:val="0"/>
          <w:divBdr>
            <w:top w:val="none" w:sz="0" w:space="0" w:color="auto"/>
            <w:left w:val="none" w:sz="0" w:space="0" w:color="auto"/>
            <w:bottom w:val="none" w:sz="0" w:space="0" w:color="auto"/>
            <w:right w:val="none" w:sz="0" w:space="0" w:color="auto"/>
          </w:divBdr>
        </w:div>
        <w:div w:id="1347713433">
          <w:marLeft w:val="0"/>
          <w:marRight w:val="0"/>
          <w:marTop w:val="0"/>
          <w:marBottom w:val="0"/>
          <w:divBdr>
            <w:top w:val="none" w:sz="0" w:space="0" w:color="auto"/>
            <w:left w:val="none" w:sz="0" w:space="0" w:color="auto"/>
            <w:bottom w:val="none" w:sz="0" w:space="0" w:color="auto"/>
            <w:right w:val="none" w:sz="0" w:space="0" w:color="auto"/>
          </w:divBdr>
        </w:div>
        <w:div w:id="1347713463">
          <w:marLeft w:val="0"/>
          <w:marRight w:val="0"/>
          <w:marTop w:val="0"/>
          <w:marBottom w:val="0"/>
          <w:divBdr>
            <w:top w:val="none" w:sz="0" w:space="0" w:color="auto"/>
            <w:left w:val="none" w:sz="0" w:space="0" w:color="auto"/>
            <w:bottom w:val="none" w:sz="0" w:space="0" w:color="auto"/>
            <w:right w:val="none" w:sz="0" w:space="0" w:color="auto"/>
          </w:divBdr>
        </w:div>
        <w:div w:id="1347713472">
          <w:marLeft w:val="0"/>
          <w:marRight w:val="0"/>
          <w:marTop w:val="0"/>
          <w:marBottom w:val="0"/>
          <w:divBdr>
            <w:top w:val="none" w:sz="0" w:space="0" w:color="auto"/>
            <w:left w:val="none" w:sz="0" w:space="0" w:color="auto"/>
            <w:bottom w:val="none" w:sz="0" w:space="0" w:color="auto"/>
            <w:right w:val="none" w:sz="0" w:space="0" w:color="auto"/>
          </w:divBdr>
        </w:div>
        <w:div w:id="1347713474">
          <w:marLeft w:val="0"/>
          <w:marRight w:val="0"/>
          <w:marTop w:val="0"/>
          <w:marBottom w:val="0"/>
          <w:divBdr>
            <w:top w:val="none" w:sz="0" w:space="0" w:color="auto"/>
            <w:left w:val="none" w:sz="0" w:space="0" w:color="auto"/>
            <w:bottom w:val="none" w:sz="0" w:space="0" w:color="auto"/>
            <w:right w:val="none" w:sz="0" w:space="0" w:color="auto"/>
          </w:divBdr>
        </w:div>
        <w:div w:id="1347713484">
          <w:marLeft w:val="0"/>
          <w:marRight w:val="0"/>
          <w:marTop w:val="0"/>
          <w:marBottom w:val="0"/>
          <w:divBdr>
            <w:top w:val="none" w:sz="0" w:space="0" w:color="auto"/>
            <w:left w:val="none" w:sz="0" w:space="0" w:color="auto"/>
            <w:bottom w:val="none" w:sz="0" w:space="0" w:color="auto"/>
            <w:right w:val="none" w:sz="0" w:space="0" w:color="auto"/>
          </w:divBdr>
        </w:div>
        <w:div w:id="1347713498">
          <w:marLeft w:val="0"/>
          <w:marRight w:val="0"/>
          <w:marTop w:val="0"/>
          <w:marBottom w:val="0"/>
          <w:divBdr>
            <w:top w:val="none" w:sz="0" w:space="0" w:color="auto"/>
            <w:left w:val="none" w:sz="0" w:space="0" w:color="auto"/>
            <w:bottom w:val="none" w:sz="0" w:space="0" w:color="auto"/>
            <w:right w:val="none" w:sz="0" w:space="0" w:color="auto"/>
          </w:divBdr>
        </w:div>
        <w:div w:id="1347713543">
          <w:marLeft w:val="0"/>
          <w:marRight w:val="0"/>
          <w:marTop w:val="0"/>
          <w:marBottom w:val="0"/>
          <w:divBdr>
            <w:top w:val="none" w:sz="0" w:space="0" w:color="auto"/>
            <w:left w:val="none" w:sz="0" w:space="0" w:color="auto"/>
            <w:bottom w:val="none" w:sz="0" w:space="0" w:color="auto"/>
            <w:right w:val="none" w:sz="0" w:space="0" w:color="auto"/>
          </w:divBdr>
        </w:div>
        <w:div w:id="1347713547">
          <w:marLeft w:val="0"/>
          <w:marRight w:val="0"/>
          <w:marTop w:val="0"/>
          <w:marBottom w:val="0"/>
          <w:divBdr>
            <w:top w:val="none" w:sz="0" w:space="0" w:color="auto"/>
            <w:left w:val="none" w:sz="0" w:space="0" w:color="auto"/>
            <w:bottom w:val="none" w:sz="0" w:space="0" w:color="auto"/>
            <w:right w:val="none" w:sz="0" w:space="0" w:color="auto"/>
          </w:divBdr>
        </w:div>
        <w:div w:id="1347713548">
          <w:marLeft w:val="0"/>
          <w:marRight w:val="0"/>
          <w:marTop w:val="0"/>
          <w:marBottom w:val="0"/>
          <w:divBdr>
            <w:top w:val="none" w:sz="0" w:space="0" w:color="auto"/>
            <w:left w:val="none" w:sz="0" w:space="0" w:color="auto"/>
            <w:bottom w:val="none" w:sz="0" w:space="0" w:color="auto"/>
            <w:right w:val="none" w:sz="0" w:space="0" w:color="auto"/>
          </w:divBdr>
        </w:div>
        <w:div w:id="1347713550">
          <w:marLeft w:val="0"/>
          <w:marRight w:val="0"/>
          <w:marTop w:val="0"/>
          <w:marBottom w:val="0"/>
          <w:divBdr>
            <w:top w:val="none" w:sz="0" w:space="0" w:color="auto"/>
            <w:left w:val="none" w:sz="0" w:space="0" w:color="auto"/>
            <w:bottom w:val="none" w:sz="0" w:space="0" w:color="auto"/>
            <w:right w:val="none" w:sz="0" w:space="0" w:color="auto"/>
          </w:divBdr>
        </w:div>
        <w:div w:id="1347713575">
          <w:marLeft w:val="0"/>
          <w:marRight w:val="0"/>
          <w:marTop w:val="0"/>
          <w:marBottom w:val="0"/>
          <w:divBdr>
            <w:top w:val="none" w:sz="0" w:space="0" w:color="auto"/>
            <w:left w:val="none" w:sz="0" w:space="0" w:color="auto"/>
            <w:bottom w:val="none" w:sz="0" w:space="0" w:color="auto"/>
            <w:right w:val="none" w:sz="0" w:space="0" w:color="auto"/>
          </w:divBdr>
        </w:div>
        <w:div w:id="1347713576">
          <w:marLeft w:val="0"/>
          <w:marRight w:val="0"/>
          <w:marTop w:val="0"/>
          <w:marBottom w:val="0"/>
          <w:divBdr>
            <w:top w:val="none" w:sz="0" w:space="0" w:color="auto"/>
            <w:left w:val="none" w:sz="0" w:space="0" w:color="auto"/>
            <w:bottom w:val="none" w:sz="0" w:space="0" w:color="auto"/>
            <w:right w:val="none" w:sz="0" w:space="0" w:color="auto"/>
          </w:divBdr>
        </w:div>
        <w:div w:id="1347713584">
          <w:marLeft w:val="0"/>
          <w:marRight w:val="0"/>
          <w:marTop w:val="0"/>
          <w:marBottom w:val="0"/>
          <w:divBdr>
            <w:top w:val="none" w:sz="0" w:space="0" w:color="auto"/>
            <w:left w:val="none" w:sz="0" w:space="0" w:color="auto"/>
            <w:bottom w:val="none" w:sz="0" w:space="0" w:color="auto"/>
            <w:right w:val="none" w:sz="0" w:space="0" w:color="auto"/>
          </w:divBdr>
        </w:div>
        <w:div w:id="1347713606">
          <w:marLeft w:val="0"/>
          <w:marRight w:val="0"/>
          <w:marTop w:val="0"/>
          <w:marBottom w:val="0"/>
          <w:divBdr>
            <w:top w:val="none" w:sz="0" w:space="0" w:color="auto"/>
            <w:left w:val="none" w:sz="0" w:space="0" w:color="auto"/>
            <w:bottom w:val="none" w:sz="0" w:space="0" w:color="auto"/>
            <w:right w:val="none" w:sz="0" w:space="0" w:color="auto"/>
          </w:divBdr>
        </w:div>
      </w:divsChild>
    </w:div>
    <w:div w:id="1347713366">
      <w:marLeft w:val="0"/>
      <w:marRight w:val="0"/>
      <w:marTop w:val="0"/>
      <w:marBottom w:val="0"/>
      <w:divBdr>
        <w:top w:val="none" w:sz="0" w:space="0" w:color="auto"/>
        <w:left w:val="none" w:sz="0" w:space="0" w:color="auto"/>
        <w:bottom w:val="none" w:sz="0" w:space="0" w:color="auto"/>
        <w:right w:val="none" w:sz="0" w:space="0" w:color="auto"/>
      </w:divBdr>
      <w:divsChild>
        <w:div w:id="1347713211">
          <w:marLeft w:val="0"/>
          <w:marRight w:val="0"/>
          <w:marTop w:val="0"/>
          <w:marBottom w:val="0"/>
          <w:divBdr>
            <w:top w:val="none" w:sz="0" w:space="0" w:color="auto"/>
            <w:left w:val="none" w:sz="0" w:space="0" w:color="auto"/>
            <w:bottom w:val="none" w:sz="0" w:space="0" w:color="auto"/>
            <w:right w:val="none" w:sz="0" w:space="0" w:color="auto"/>
          </w:divBdr>
        </w:div>
        <w:div w:id="1347713219">
          <w:marLeft w:val="0"/>
          <w:marRight w:val="0"/>
          <w:marTop w:val="0"/>
          <w:marBottom w:val="0"/>
          <w:divBdr>
            <w:top w:val="none" w:sz="0" w:space="0" w:color="auto"/>
            <w:left w:val="none" w:sz="0" w:space="0" w:color="auto"/>
            <w:bottom w:val="none" w:sz="0" w:space="0" w:color="auto"/>
            <w:right w:val="none" w:sz="0" w:space="0" w:color="auto"/>
          </w:divBdr>
        </w:div>
        <w:div w:id="1347713222">
          <w:marLeft w:val="0"/>
          <w:marRight w:val="0"/>
          <w:marTop w:val="0"/>
          <w:marBottom w:val="0"/>
          <w:divBdr>
            <w:top w:val="none" w:sz="0" w:space="0" w:color="auto"/>
            <w:left w:val="none" w:sz="0" w:space="0" w:color="auto"/>
            <w:bottom w:val="none" w:sz="0" w:space="0" w:color="auto"/>
            <w:right w:val="none" w:sz="0" w:space="0" w:color="auto"/>
          </w:divBdr>
        </w:div>
        <w:div w:id="1347713278">
          <w:marLeft w:val="0"/>
          <w:marRight w:val="0"/>
          <w:marTop w:val="0"/>
          <w:marBottom w:val="0"/>
          <w:divBdr>
            <w:top w:val="none" w:sz="0" w:space="0" w:color="auto"/>
            <w:left w:val="none" w:sz="0" w:space="0" w:color="auto"/>
            <w:bottom w:val="none" w:sz="0" w:space="0" w:color="auto"/>
            <w:right w:val="none" w:sz="0" w:space="0" w:color="auto"/>
          </w:divBdr>
        </w:div>
        <w:div w:id="1347713352">
          <w:marLeft w:val="0"/>
          <w:marRight w:val="0"/>
          <w:marTop w:val="0"/>
          <w:marBottom w:val="0"/>
          <w:divBdr>
            <w:top w:val="none" w:sz="0" w:space="0" w:color="auto"/>
            <w:left w:val="none" w:sz="0" w:space="0" w:color="auto"/>
            <w:bottom w:val="none" w:sz="0" w:space="0" w:color="auto"/>
            <w:right w:val="none" w:sz="0" w:space="0" w:color="auto"/>
          </w:divBdr>
        </w:div>
        <w:div w:id="1347713362">
          <w:marLeft w:val="0"/>
          <w:marRight w:val="0"/>
          <w:marTop w:val="0"/>
          <w:marBottom w:val="0"/>
          <w:divBdr>
            <w:top w:val="none" w:sz="0" w:space="0" w:color="auto"/>
            <w:left w:val="none" w:sz="0" w:space="0" w:color="auto"/>
            <w:bottom w:val="none" w:sz="0" w:space="0" w:color="auto"/>
            <w:right w:val="none" w:sz="0" w:space="0" w:color="auto"/>
          </w:divBdr>
        </w:div>
        <w:div w:id="1347713418">
          <w:marLeft w:val="0"/>
          <w:marRight w:val="0"/>
          <w:marTop w:val="0"/>
          <w:marBottom w:val="0"/>
          <w:divBdr>
            <w:top w:val="none" w:sz="0" w:space="0" w:color="auto"/>
            <w:left w:val="none" w:sz="0" w:space="0" w:color="auto"/>
            <w:bottom w:val="none" w:sz="0" w:space="0" w:color="auto"/>
            <w:right w:val="none" w:sz="0" w:space="0" w:color="auto"/>
          </w:divBdr>
        </w:div>
        <w:div w:id="1347713422">
          <w:marLeft w:val="0"/>
          <w:marRight w:val="0"/>
          <w:marTop w:val="0"/>
          <w:marBottom w:val="0"/>
          <w:divBdr>
            <w:top w:val="none" w:sz="0" w:space="0" w:color="auto"/>
            <w:left w:val="none" w:sz="0" w:space="0" w:color="auto"/>
            <w:bottom w:val="none" w:sz="0" w:space="0" w:color="auto"/>
            <w:right w:val="none" w:sz="0" w:space="0" w:color="auto"/>
          </w:divBdr>
        </w:div>
        <w:div w:id="1347713428">
          <w:marLeft w:val="0"/>
          <w:marRight w:val="0"/>
          <w:marTop w:val="0"/>
          <w:marBottom w:val="0"/>
          <w:divBdr>
            <w:top w:val="none" w:sz="0" w:space="0" w:color="auto"/>
            <w:left w:val="none" w:sz="0" w:space="0" w:color="auto"/>
            <w:bottom w:val="none" w:sz="0" w:space="0" w:color="auto"/>
            <w:right w:val="none" w:sz="0" w:space="0" w:color="auto"/>
          </w:divBdr>
        </w:div>
        <w:div w:id="1347713438">
          <w:marLeft w:val="0"/>
          <w:marRight w:val="0"/>
          <w:marTop w:val="0"/>
          <w:marBottom w:val="0"/>
          <w:divBdr>
            <w:top w:val="none" w:sz="0" w:space="0" w:color="auto"/>
            <w:left w:val="none" w:sz="0" w:space="0" w:color="auto"/>
            <w:bottom w:val="none" w:sz="0" w:space="0" w:color="auto"/>
            <w:right w:val="none" w:sz="0" w:space="0" w:color="auto"/>
          </w:divBdr>
        </w:div>
        <w:div w:id="1347713454">
          <w:marLeft w:val="0"/>
          <w:marRight w:val="0"/>
          <w:marTop w:val="0"/>
          <w:marBottom w:val="0"/>
          <w:divBdr>
            <w:top w:val="none" w:sz="0" w:space="0" w:color="auto"/>
            <w:left w:val="none" w:sz="0" w:space="0" w:color="auto"/>
            <w:bottom w:val="none" w:sz="0" w:space="0" w:color="auto"/>
            <w:right w:val="none" w:sz="0" w:space="0" w:color="auto"/>
          </w:divBdr>
        </w:div>
        <w:div w:id="1347713506">
          <w:marLeft w:val="0"/>
          <w:marRight w:val="0"/>
          <w:marTop w:val="0"/>
          <w:marBottom w:val="0"/>
          <w:divBdr>
            <w:top w:val="none" w:sz="0" w:space="0" w:color="auto"/>
            <w:left w:val="none" w:sz="0" w:space="0" w:color="auto"/>
            <w:bottom w:val="none" w:sz="0" w:space="0" w:color="auto"/>
            <w:right w:val="none" w:sz="0" w:space="0" w:color="auto"/>
          </w:divBdr>
        </w:div>
        <w:div w:id="1347713511">
          <w:marLeft w:val="0"/>
          <w:marRight w:val="0"/>
          <w:marTop w:val="0"/>
          <w:marBottom w:val="0"/>
          <w:divBdr>
            <w:top w:val="none" w:sz="0" w:space="0" w:color="auto"/>
            <w:left w:val="none" w:sz="0" w:space="0" w:color="auto"/>
            <w:bottom w:val="none" w:sz="0" w:space="0" w:color="auto"/>
            <w:right w:val="none" w:sz="0" w:space="0" w:color="auto"/>
          </w:divBdr>
        </w:div>
        <w:div w:id="1347713518">
          <w:marLeft w:val="0"/>
          <w:marRight w:val="0"/>
          <w:marTop w:val="0"/>
          <w:marBottom w:val="0"/>
          <w:divBdr>
            <w:top w:val="none" w:sz="0" w:space="0" w:color="auto"/>
            <w:left w:val="none" w:sz="0" w:space="0" w:color="auto"/>
            <w:bottom w:val="none" w:sz="0" w:space="0" w:color="auto"/>
            <w:right w:val="none" w:sz="0" w:space="0" w:color="auto"/>
          </w:divBdr>
        </w:div>
        <w:div w:id="1347713536">
          <w:marLeft w:val="0"/>
          <w:marRight w:val="0"/>
          <w:marTop w:val="0"/>
          <w:marBottom w:val="0"/>
          <w:divBdr>
            <w:top w:val="none" w:sz="0" w:space="0" w:color="auto"/>
            <w:left w:val="none" w:sz="0" w:space="0" w:color="auto"/>
            <w:bottom w:val="none" w:sz="0" w:space="0" w:color="auto"/>
            <w:right w:val="none" w:sz="0" w:space="0" w:color="auto"/>
          </w:divBdr>
        </w:div>
      </w:divsChild>
    </w:div>
    <w:div w:id="1347713408">
      <w:marLeft w:val="0"/>
      <w:marRight w:val="0"/>
      <w:marTop w:val="0"/>
      <w:marBottom w:val="0"/>
      <w:divBdr>
        <w:top w:val="none" w:sz="0" w:space="0" w:color="auto"/>
        <w:left w:val="none" w:sz="0" w:space="0" w:color="auto"/>
        <w:bottom w:val="none" w:sz="0" w:space="0" w:color="auto"/>
        <w:right w:val="none" w:sz="0" w:space="0" w:color="auto"/>
      </w:divBdr>
      <w:divsChild>
        <w:div w:id="1347713205">
          <w:marLeft w:val="0"/>
          <w:marRight w:val="0"/>
          <w:marTop w:val="0"/>
          <w:marBottom w:val="0"/>
          <w:divBdr>
            <w:top w:val="none" w:sz="0" w:space="0" w:color="auto"/>
            <w:left w:val="none" w:sz="0" w:space="0" w:color="auto"/>
            <w:bottom w:val="none" w:sz="0" w:space="0" w:color="auto"/>
            <w:right w:val="none" w:sz="0" w:space="0" w:color="auto"/>
          </w:divBdr>
        </w:div>
        <w:div w:id="1347713228">
          <w:marLeft w:val="0"/>
          <w:marRight w:val="0"/>
          <w:marTop w:val="0"/>
          <w:marBottom w:val="0"/>
          <w:divBdr>
            <w:top w:val="none" w:sz="0" w:space="0" w:color="auto"/>
            <w:left w:val="none" w:sz="0" w:space="0" w:color="auto"/>
            <w:bottom w:val="none" w:sz="0" w:space="0" w:color="auto"/>
            <w:right w:val="none" w:sz="0" w:space="0" w:color="auto"/>
          </w:divBdr>
        </w:div>
        <w:div w:id="1347713283">
          <w:marLeft w:val="0"/>
          <w:marRight w:val="0"/>
          <w:marTop w:val="0"/>
          <w:marBottom w:val="0"/>
          <w:divBdr>
            <w:top w:val="none" w:sz="0" w:space="0" w:color="auto"/>
            <w:left w:val="none" w:sz="0" w:space="0" w:color="auto"/>
            <w:bottom w:val="none" w:sz="0" w:space="0" w:color="auto"/>
            <w:right w:val="none" w:sz="0" w:space="0" w:color="auto"/>
          </w:divBdr>
        </w:div>
        <w:div w:id="1347713297">
          <w:marLeft w:val="0"/>
          <w:marRight w:val="0"/>
          <w:marTop w:val="0"/>
          <w:marBottom w:val="0"/>
          <w:divBdr>
            <w:top w:val="none" w:sz="0" w:space="0" w:color="auto"/>
            <w:left w:val="none" w:sz="0" w:space="0" w:color="auto"/>
            <w:bottom w:val="none" w:sz="0" w:space="0" w:color="auto"/>
            <w:right w:val="none" w:sz="0" w:space="0" w:color="auto"/>
          </w:divBdr>
        </w:div>
        <w:div w:id="1347713308">
          <w:marLeft w:val="0"/>
          <w:marRight w:val="0"/>
          <w:marTop w:val="0"/>
          <w:marBottom w:val="0"/>
          <w:divBdr>
            <w:top w:val="none" w:sz="0" w:space="0" w:color="auto"/>
            <w:left w:val="none" w:sz="0" w:space="0" w:color="auto"/>
            <w:bottom w:val="none" w:sz="0" w:space="0" w:color="auto"/>
            <w:right w:val="none" w:sz="0" w:space="0" w:color="auto"/>
          </w:divBdr>
        </w:div>
        <w:div w:id="1347713322">
          <w:marLeft w:val="0"/>
          <w:marRight w:val="0"/>
          <w:marTop w:val="0"/>
          <w:marBottom w:val="0"/>
          <w:divBdr>
            <w:top w:val="none" w:sz="0" w:space="0" w:color="auto"/>
            <w:left w:val="none" w:sz="0" w:space="0" w:color="auto"/>
            <w:bottom w:val="none" w:sz="0" w:space="0" w:color="auto"/>
            <w:right w:val="none" w:sz="0" w:space="0" w:color="auto"/>
          </w:divBdr>
        </w:div>
        <w:div w:id="1347713335">
          <w:marLeft w:val="0"/>
          <w:marRight w:val="0"/>
          <w:marTop w:val="0"/>
          <w:marBottom w:val="0"/>
          <w:divBdr>
            <w:top w:val="none" w:sz="0" w:space="0" w:color="auto"/>
            <w:left w:val="none" w:sz="0" w:space="0" w:color="auto"/>
            <w:bottom w:val="none" w:sz="0" w:space="0" w:color="auto"/>
            <w:right w:val="none" w:sz="0" w:space="0" w:color="auto"/>
          </w:divBdr>
        </w:div>
        <w:div w:id="1347713343">
          <w:marLeft w:val="0"/>
          <w:marRight w:val="0"/>
          <w:marTop w:val="0"/>
          <w:marBottom w:val="0"/>
          <w:divBdr>
            <w:top w:val="none" w:sz="0" w:space="0" w:color="auto"/>
            <w:left w:val="none" w:sz="0" w:space="0" w:color="auto"/>
            <w:bottom w:val="none" w:sz="0" w:space="0" w:color="auto"/>
            <w:right w:val="none" w:sz="0" w:space="0" w:color="auto"/>
          </w:divBdr>
        </w:div>
        <w:div w:id="1347713347">
          <w:marLeft w:val="0"/>
          <w:marRight w:val="0"/>
          <w:marTop w:val="0"/>
          <w:marBottom w:val="0"/>
          <w:divBdr>
            <w:top w:val="none" w:sz="0" w:space="0" w:color="auto"/>
            <w:left w:val="none" w:sz="0" w:space="0" w:color="auto"/>
            <w:bottom w:val="none" w:sz="0" w:space="0" w:color="auto"/>
            <w:right w:val="none" w:sz="0" w:space="0" w:color="auto"/>
          </w:divBdr>
        </w:div>
        <w:div w:id="1347713348">
          <w:marLeft w:val="0"/>
          <w:marRight w:val="0"/>
          <w:marTop w:val="0"/>
          <w:marBottom w:val="0"/>
          <w:divBdr>
            <w:top w:val="none" w:sz="0" w:space="0" w:color="auto"/>
            <w:left w:val="none" w:sz="0" w:space="0" w:color="auto"/>
            <w:bottom w:val="none" w:sz="0" w:space="0" w:color="auto"/>
            <w:right w:val="none" w:sz="0" w:space="0" w:color="auto"/>
          </w:divBdr>
        </w:div>
        <w:div w:id="1347713357">
          <w:marLeft w:val="0"/>
          <w:marRight w:val="0"/>
          <w:marTop w:val="0"/>
          <w:marBottom w:val="0"/>
          <w:divBdr>
            <w:top w:val="none" w:sz="0" w:space="0" w:color="auto"/>
            <w:left w:val="none" w:sz="0" w:space="0" w:color="auto"/>
            <w:bottom w:val="none" w:sz="0" w:space="0" w:color="auto"/>
            <w:right w:val="none" w:sz="0" w:space="0" w:color="auto"/>
          </w:divBdr>
        </w:div>
        <w:div w:id="1347713384">
          <w:marLeft w:val="0"/>
          <w:marRight w:val="0"/>
          <w:marTop w:val="0"/>
          <w:marBottom w:val="0"/>
          <w:divBdr>
            <w:top w:val="none" w:sz="0" w:space="0" w:color="auto"/>
            <w:left w:val="none" w:sz="0" w:space="0" w:color="auto"/>
            <w:bottom w:val="none" w:sz="0" w:space="0" w:color="auto"/>
            <w:right w:val="none" w:sz="0" w:space="0" w:color="auto"/>
          </w:divBdr>
        </w:div>
        <w:div w:id="1347713387">
          <w:marLeft w:val="0"/>
          <w:marRight w:val="0"/>
          <w:marTop w:val="0"/>
          <w:marBottom w:val="0"/>
          <w:divBdr>
            <w:top w:val="none" w:sz="0" w:space="0" w:color="auto"/>
            <w:left w:val="none" w:sz="0" w:space="0" w:color="auto"/>
            <w:bottom w:val="none" w:sz="0" w:space="0" w:color="auto"/>
            <w:right w:val="none" w:sz="0" w:space="0" w:color="auto"/>
          </w:divBdr>
        </w:div>
        <w:div w:id="1347713391">
          <w:marLeft w:val="0"/>
          <w:marRight w:val="0"/>
          <w:marTop w:val="0"/>
          <w:marBottom w:val="0"/>
          <w:divBdr>
            <w:top w:val="none" w:sz="0" w:space="0" w:color="auto"/>
            <w:left w:val="none" w:sz="0" w:space="0" w:color="auto"/>
            <w:bottom w:val="none" w:sz="0" w:space="0" w:color="auto"/>
            <w:right w:val="none" w:sz="0" w:space="0" w:color="auto"/>
          </w:divBdr>
        </w:div>
        <w:div w:id="1347713409">
          <w:marLeft w:val="0"/>
          <w:marRight w:val="0"/>
          <w:marTop w:val="0"/>
          <w:marBottom w:val="0"/>
          <w:divBdr>
            <w:top w:val="none" w:sz="0" w:space="0" w:color="auto"/>
            <w:left w:val="none" w:sz="0" w:space="0" w:color="auto"/>
            <w:bottom w:val="none" w:sz="0" w:space="0" w:color="auto"/>
            <w:right w:val="none" w:sz="0" w:space="0" w:color="auto"/>
          </w:divBdr>
        </w:div>
        <w:div w:id="1347713414">
          <w:marLeft w:val="0"/>
          <w:marRight w:val="0"/>
          <w:marTop w:val="0"/>
          <w:marBottom w:val="0"/>
          <w:divBdr>
            <w:top w:val="none" w:sz="0" w:space="0" w:color="auto"/>
            <w:left w:val="none" w:sz="0" w:space="0" w:color="auto"/>
            <w:bottom w:val="none" w:sz="0" w:space="0" w:color="auto"/>
            <w:right w:val="none" w:sz="0" w:space="0" w:color="auto"/>
          </w:divBdr>
        </w:div>
        <w:div w:id="1347713415">
          <w:marLeft w:val="0"/>
          <w:marRight w:val="0"/>
          <w:marTop w:val="0"/>
          <w:marBottom w:val="0"/>
          <w:divBdr>
            <w:top w:val="none" w:sz="0" w:space="0" w:color="auto"/>
            <w:left w:val="none" w:sz="0" w:space="0" w:color="auto"/>
            <w:bottom w:val="none" w:sz="0" w:space="0" w:color="auto"/>
            <w:right w:val="none" w:sz="0" w:space="0" w:color="auto"/>
          </w:divBdr>
        </w:div>
        <w:div w:id="1347713432">
          <w:marLeft w:val="0"/>
          <w:marRight w:val="0"/>
          <w:marTop w:val="0"/>
          <w:marBottom w:val="0"/>
          <w:divBdr>
            <w:top w:val="none" w:sz="0" w:space="0" w:color="auto"/>
            <w:left w:val="none" w:sz="0" w:space="0" w:color="auto"/>
            <w:bottom w:val="none" w:sz="0" w:space="0" w:color="auto"/>
            <w:right w:val="none" w:sz="0" w:space="0" w:color="auto"/>
          </w:divBdr>
        </w:div>
        <w:div w:id="1347713435">
          <w:marLeft w:val="0"/>
          <w:marRight w:val="0"/>
          <w:marTop w:val="0"/>
          <w:marBottom w:val="0"/>
          <w:divBdr>
            <w:top w:val="none" w:sz="0" w:space="0" w:color="auto"/>
            <w:left w:val="none" w:sz="0" w:space="0" w:color="auto"/>
            <w:bottom w:val="none" w:sz="0" w:space="0" w:color="auto"/>
            <w:right w:val="none" w:sz="0" w:space="0" w:color="auto"/>
          </w:divBdr>
        </w:div>
        <w:div w:id="1347713440">
          <w:marLeft w:val="0"/>
          <w:marRight w:val="0"/>
          <w:marTop w:val="0"/>
          <w:marBottom w:val="0"/>
          <w:divBdr>
            <w:top w:val="none" w:sz="0" w:space="0" w:color="auto"/>
            <w:left w:val="none" w:sz="0" w:space="0" w:color="auto"/>
            <w:bottom w:val="none" w:sz="0" w:space="0" w:color="auto"/>
            <w:right w:val="none" w:sz="0" w:space="0" w:color="auto"/>
          </w:divBdr>
        </w:div>
        <w:div w:id="1347713445">
          <w:marLeft w:val="0"/>
          <w:marRight w:val="0"/>
          <w:marTop w:val="0"/>
          <w:marBottom w:val="0"/>
          <w:divBdr>
            <w:top w:val="none" w:sz="0" w:space="0" w:color="auto"/>
            <w:left w:val="none" w:sz="0" w:space="0" w:color="auto"/>
            <w:bottom w:val="none" w:sz="0" w:space="0" w:color="auto"/>
            <w:right w:val="none" w:sz="0" w:space="0" w:color="auto"/>
          </w:divBdr>
        </w:div>
        <w:div w:id="1347713458">
          <w:marLeft w:val="0"/>
          <w:marRight w:val="0"/>
          <w:marTop w:val="0"/>
          <w:marBottom w:val="0"/>
          <w:divBdr>
            <w:top w:val="none" w:sz="0" w:space="0" w:color="auto"/>
            <w:left w:val="none" w:sz="0" w:space="0" w:color="auto"/>
            <w:bottom w:val="none" w:sz="0" w:space="0" w:color="auto"/>
            <w:right w:val="none" w:sz="0" w:space="0" w:color="auto"/>
          </w:divBdr>
        </w:div>
        <w:div w:id="1347713467">
          <w:marLeft w:val="0"/>
          <w:marRight w:val="0"/>
          <w:marTop w:val="0"/>
          <w:marBottom w:val="0"/>
          <w:divBdr>
            <w:top w:val="none" w:sz="0" w:space="0" w:color="auto"/>
            <w:left w:val="none" w:sz="0" w:space="0" w:color="auto"/>
            <w:bottom w:val="none" w:sz="0" w:space="0" w:color="auto"/>
            <w:right w:val="none" w:sz="0" w:space="0" w:color="auto"/>
          </w:divBdr>
        </w:div>
        <w:div w:id="1347713468">
          <w:marLeft w:val="0"/>
          <w:marRight w:val="0"/>
          <w:marTop w:val="0"/>
          <w:marBottom w:val="0"/>
          <w:divBdr>
            <w:top w:val="none" w:sz="0" w:space="0" w:color="auto"/>
            <w:left w:val="none" w:sz="0" w:space="0" w:color="auto"/>
            <w:bottom w:val="none" w:sz="0" w:space="0" w:color="auto"/>
            <w:right w:val="none" w:sz="0" w:space="0" w:color="auto"/>
          </w:divBdr>
        </w:div>
        <w:div w:id="1347713489">
          <w:marLeft w:val="0"/>
          <w:marRight w:val="0"/>
          <w:marTop w:val="0"/>
          <w:marBottom w:val="0"/>
          <w:divBdr>
            <w:top w:val="none" w:sz="0" w:space="0" w:color="auto"/>
            <w:left w:val="none" w:sz="0" w:space="0" w:color="auto"/>
            <w:bottom w:val="none" w:sz="0" w:space="0" w:color="auto"/>
            <w:right w:val="none" w:sz="0" w:space="0" w:color="auto"/>
          </w:divBdr>
        </w:div>
        <w:div w:id="1347713516">
          <w:marLeft w:val="0"/>
          <w:marRight w:val="0"/>
          <w:marTop w:val="0"/>
          <w:marBottom w:val="0"/>
          <w:divBdr>
            <w:top w:val="none" w:sz="0" w:space="0" w:color="auto"/>
            <w:left w:val="none" w:sz="0" w:space="0" w:color="auto"/>
            <w:bottom w:val="none" w:sz="0" w:space="0" w:color="auto"/>
            <w:right w:val="none" w:sz="0" w:space="0" w:color="auto"/>
          </w:divBdr>
        </w:div>
        <w:div w:id="1347713549">
          <w:marLeft w:val="0"/>
          <w:marRight w:val="0"/>
          <w:marTop w:val="0"/>
          <w:marBottom w:val="0"/>
          <w:divBdr>
            <w:top w:val="none" w:sz="0" w:space="0" w:color="auto"/>
            <w:left w:val="none" w:sz="0" w:space="0" w:color="auto"/>
            <w:bottom w:val="none" w:sz="0" w:space="0" w:color="auto"/>
            <w:right w:val="none" w:sz="0" w:space="0" w:color="auto"/>
          </w:divBdr>
        </w:div>
        <w:div w:id="1347713559">
          <w:marLeft w:val="0"/>
          <w:marRight w:val="0"/>
          <w:marTop w:val="0"/>
          <w:marBottom w:val="0"/>
          <w:divBdr>
            <w:top w:val="none" w:sz="0" w:space="0" w:color="auto"/>
            <w:left w:val="none" w:sz="0" w:space="0" w:color="auto"/>
            <w:bottom w:val="none" w:sz="0" w:space="0" w:color="auto"/>
            <w:right w:val="none" w:sz="0" w:space="0" w:color="auto"/>
          </w:divBdr>
        </w:div>
        <w:div w:id="1347713561">
          <w:marLeft w:val="0"/>
          <w:marRight w:val="0"/>
          <w:marTop w:val="0"/>
          <w:marBottom w:val="0"/>
          <w:divBdr>
            <w:top w:val="none" w:sz="0" w:space="0" w:color="auto"/>
            <w:left w:val="none" w:sz="0" w:space="0" w:color="auto"/>
            <w:bottom w:val="none" w:sz="0" w:space="0" w:color="auto"/>
            <w:right w:val="none" w:sz="0" w:space="0" w:color="auto"/>
          </w:divBdr>
        </w:div>
        <w:div w:id="1347713570">
          <w:marLeft w:val="0"/>
          <w:marRight w:val="0"/>
          <w:marTop w:val="0"/>
          <w:marBottom w:val="0"/>
          <w:divBdr>
            <w:top w:val="none" w:sz="0" w:space="0" w:color="auto"/>
            <w:left w:val="none" w:sz="0" w:space="0" w:color="auto"/>
            <w:bottom w:val="none" w:sz="0" w:space="0" w:color="auto"/>
            <w:right w:val="none" w:sz="0" w:space="0" w:color="auto"/>
          </w:divBdr>
        </w:div>
        <w:div w:id="1347713572">
          <w:marLeft w:val="0"/>
          <w:marRight w:val="0"/>
          <w:marTop w:val="0"/>
          <w:marBottom w:val="0"/>
          <w:divBdr>
            <w:top w:val="none" w:sz="0" w:space="0" w:color="auto"/>
            <w:left w:val="none" w:sz="0" w:space="0" w:color="auto"/>
            <w:bottom w:val="none" w:sz="0" w:space="0" w:color="auto"/>
            <w:right w:val="none" w:sz="0" w:space="0" w:color="auto"/>
          </w:divBdr>
        </w:div>
        <w:div w:id="1347713573">
          <w:marLeft w:val="0"/>
          <w:marRight w:val="0"/>
          <w:marTop w:val="0"/>
          <w:marBottom w:val="0"/>
          <w:divBdr>
            <w:top w:val="none" w:sz="0" w:space="0" w:color="auto"/>
            <w:left w:val="none" w:sz="0" w:space="0" w:color="auto"/>
            <w:bottom w:val="none" w:sz="0" w:space="0" w:color="auto"/>
            <w:right w:val="none" w:sz="0" w:space="0" w:color="auto"/>
          </w:divBdr>
        </w:div>
        <w:div w:id="1347713578">
          <w:marLeft w:val="0"/>
          <w:marRight w:val="0"/>
          <w:marTop w:val="0"/>
          <w:marBottom w:val="0"/>
          <w:divBdr>
            <w:top w:val="none" w:sz="0" w:space="0" w:color="auto"/>
            <w:left w:val="none" w:sz="0" w:space="0" w:color="auto"/>
            <w:bottom w:val="none" w:sz="0" w:space="0" w:color="auto"/>
            <w:right w:val="none" w:sz="0" w:space="0" w:color="auto"/>
          </w:divBdr>
        </w:div>
        <w:div w:id="1347713590">
          <w:marLeft w:val="0"/>
          <w:marRight w:val="0"/>
          <w:marTop w:val="0"/>
          <w:marBottom w:val="0"/>
          <w:divBdr>
            <w:top w:val="none" w:sz="0" w:space="0" w:color="auto"/>
            <w:left w:val="none" w:sz="0" w:space="0" w:color="auto"/>
            <w:bottom w:val="none" w:sz="0" w:space="0" w:color="auto"/>
            <w:right w:val="none" w:sz="0" w:space="0" w:color="auto"/>
          </w:divBdr>
        </w:div>
        <w:div w:id="1347713594">
          <w:marLeft w:val="0"/>
          <w:marRight w:val="0"/>
          <w:marTop w:val="0"/>
          <w:marBottom w:val="0"/>
          <w:divBdr>
            <w:top w:val="none" w:sz="0" w:space="0" w:color="auto"/>
            <w:left w:val="none" w:sz="0" w:space="0" w:color="auto"/>
            <w:bottom w:val="none" w:sz="0" w:space="0" w:color="auto"/>
            <w:right w:val="none" w:sz="0" w:space="0" w:color="auto"/>
          </w:divBdr>
        </w:div>
        <w:div w:id="1347713605">
          <w:marLeft w:val="0"/>
          <w:marRight w:val="0"/>
          <w:marTop w:val="0"/>
          <w:marBottom w:val="0"/>
          <w:divBdr>
            <w:top w:val="none" w:sz="0" w:space="0" w:color="auto"/>
            <w:left w:val="none" w:sz="0" w:space="0" w:color="auto"/>
            <w:bottom w:val="none" w:sz="0" w:space="0" w:color="auto"/>
            <w:right w:val="none" w:sz="0" w:space="0" w:color="auto"/>
          </w:divBdr>
        </w:div>
        <w:div w:id="1347713611">
          <w:marLeft w:val="0"/>
          <w:marRight w:val="0"/>
          <w:marTop w:val="0"/>
          <w:marBottom w:val="0"/>
          <w:divBdr>
            <w:top w:val="none" w:sz="0" w:space="0" w:color="auto"/>
            <w:left w:val="none" w:sz="0" w:space="0" w:color="auto"/>
            <w:bottom w:val="none" w:sz="0" w:space="0" w:color="auto"/>
            <w:right w:val="none" w:sz="0" w:space="0" w:color="auto"/>
          </w:divBdr>
        </w:div>
      </w:divsChild>
    </w:div>
    <w:div w:id="1347713420">
      <w:marLeft w:val="0"/>
      <w:marRight w:val="0"/>
      <w:marTop w:val="0"/>
      <w:marBottom w:val="0"/>
      <w:divBdr>
        <w:top w:val="none" w:sz="0" w:space="0" w:color="auto"/>
        <w:left w:val="none" w:sz="0" w:space="0" w:color="auto"/>
        <w:bottom w:val="none" w:sz="0" w:space="0" w:color="auto"/>
        <w:right w:val="none" w:sz="0" w:space="0" w:color="auto"/>
      </w:divBdr>
      <w:divsChild>
        <w:div w:id="1347713210">
          <w:marLeft w:val="0"/>
          <w:marRight w:val="0"/>
          <w:marTop w:val="0"/>
          <w:marBottom w:val="0"/>
          <w:divBdr>
            <w:top w:val="none" w:sz="0" w:space="0" w:color="auto"/>
            <w:left w:val="none" w:sz="0" w:space="0" w:color="auto"/>
            <w:bottom w:val="none" w:sz="0" w:space="0" w:color="auto"/>
            <w:right w:val="none" w:sz="0" w:space="0" w:color="auto"/>
          </w:divBdr>
        </w:div>
        <w:div w:id="1347713220">
          <w:marLeft w:val="0"/>
          <w:marRight w:val="0"/>
          <w:marTop w:val="0"/>
          <w:marBottom w:val="0"/>
          <w:divBdr>
            <w:top w:val="none" w:sz="0" w:space="0" w:color="auto"/>
            <w:left w:val="none" w:sz="0" w:space="0" w:color="auto"/>
            <w:bottom w:val="none" w:sz="0" w:space="0" w:color="auto"/>
            <w:right w:val="none" w:sz="0" w:space="0" w:color="auto"/>
          </w:divBdr>
        </w:div>
        <w:div w:id="1347713271">
          <w:marLeft w:val="0"/>
          <w:marRight w:val="0"/>
          <w:marTop w:val="0"/>
          <w:marBottom w:val="0"/>
          <w:divBdr>
            <w:top w:val="none" w:sz="0" w:space="0" w:color="auto"/>
            <w:left w:val="none" w:sz="0" w:space="0" w:color="auto"/>
            <w:bottom w:val="none" w:sz="0" w:space="0" w:color="auto"/>
            <w:right w:val="none" w:sz="0" w:space="0" w:color="auto"/>
          </w:divBdr>
        </w:div>
        <w:div w:id="1347713285">
          <w:marLeft w:val="0"/>
          <w:marRight w:val="0"/>
          <w:marTop w:val="0"/>
          <w:marBottom w:val="0"/>
          <w:divBdr>
            <w:top w:val="none" w:sz="0" w:space="0" w:color="auto"/>
            <w:left w:val="none" w:sz="0" w:space="0" w:color="auto"/>
            <w:bottom w:val="none" w:sz="0" w:space="0" w:color="auto"/>
            <w:right w:val="none" w:sz="0" w:space="0" w:color="auto"/>
          </w:divBdr>
        </w:div>
        <w:div w:id="1347713287">
          <w:marLeft w:val="0"/>
          <w:marRight w:val="0"/>
          <w:marTop w:val="0"/>
          <w:marBottom w:val="0"/>
          <w:divBdr>
            <w:top w:val="none" w:sz="0" w:space="0" w:color="auto"/>
            <w:left w:val="none" w:sz="0" w:space="0" w:color="auto"/>
            <w:bottom w:val="none" w:sz="0" w:space="0" w:color="auto"/>
            <w:right w:val="none" w:sz="0" w:space="0" w:color="auto"/>
          </w:divBdr>
        </w:div>
        <w:div w:id="1347713292">
          <w:marLeft w:val="0"/>
          <w:marRight w:val="0"/>
          <w:marTop w:val="0"/>
          <w:marBottom w:val="0"/>
          <w:divBdr>
            <w:top w:val="none" w:sz="0" w:space="0" w:color="auto"/>
            <w:left w:val="none" w:sz="0" w:space="0" w:color="auto"/>
            <w:bottom w:val="none" w:sz="0" w:space="0" w:color="auto"/>
            <w:right w:val="none" w:sz="0" w:space="0" w:color="auto"/>
          </w:divBdr>
        </w:div>
        <w:div w:id="1347713299">
          <w:marLeft w:val="0"/>
          <w:marRight w:val="0"/>
          <w:marTop w:val="0"/>
          <w:marBottom w:val="0"/>
          <w:divBdr>
            <w:top w:val="none" w:sz="0" w:space="0" w:color="auto"/>
            <w:left w:val="none" w:sz="0" w:space="0" w:color="auto"/>
            <w:bottom w:val="none" w:sz="0" w:space="0" w:color="auto"/>
            <w:right w:val="none" w:sz="0" w:space="0" w:color="auto"/>
          </w:divBdr>
        </w:div>
        <w:div w:id="1347713338">
          <w:marLeft w:val="0"/>
          <w:marRight w:val="0"/>
          <w:marTop w:val="0"/>
          <w:marBottom w:val="0"/>
          <w:divBdr>
            <w:top w:val="none" w:sz="0" w:space="0" w:color="auto"/>
            <w:left w:val="none" w:sz="0" w:space="0" w:color="auto"/>
            <w:bottom w:val="none" w:sz="0" w:space="0" w:color="auto"/>
            <w:right w:val="none" w:sz="0" w:space="0" w:color="auto"/>
          </w:divBdr>
        </w:div>
        <w:div w:id="1347713390">
          <w:marLeft w:val="0"/>
          <w:marRight w:val="0"/>
          <w:marTop w:val="0"/>
          <w:marBottom w:val="0"/>
          <w:divBdr>
            <w:top w:val="none" w:sz="0" w:space="0" w:color="auto"/>
            <w:left w:val="none" w:sz="0" w:space="0" w:color="auto"/>
            <w:bottom w:val="none" w:sz="0" w:space="0" w:color="auto"/>
            <w:right w:val="none" w:sz="0" w:space="0" w:color="auto"/>
          </w:divBdr>
        </w:div>
        <w:div w:id="1347713456">
          <w:marLeft w:val="0"/>
          <w:marRight w:val="0"/>
          <w:marTop w:val="0"/>
          <w:marBottom w:val="0"/>
          <w:divBdr>
            <w:top w:val="none" w:sz="0" w:space="0" w:color="auto"/>
            <w:left w:val="none" w:sz="0" w:space="0" w:color="auto"/>
            <w:bottom w:val="none" w:sz="0" w:space="0" w:color="auto"/>
            <w:right w:val="none" w:sz="0" w:space="0" w:color="auto"/>
          </w:divBdr>
        </w:div>
        <w:div w:id="1347713470">
          <w:marLeft w:val="0"/>
          <w:marRight w:val="0"/>
          <w:marTop w:val="0"/>
          <w:marBottom w:val="0"/>
          <w:divBdr>
            <w:top w:val="none" w:sz="0" w:space="0" w:color="auto"/>
            <w:left w:val="none" w:sz="0" w:space="0" w:color="auto"/>
            <w:bottom w:val="none" w:sz="0" w:space="0" w:color="auto"/>
            <w:right w:val="none" w:sz="0" w:space="0" w:color="auto"/>
          </w:divBdr>
        </w:div>
        <w:div w:id="1347713487">
          <w:marLeft w:val="0"/>
          <w:marRight w:val="0"/>
          <w:marTop w:val="0"/>
          <w:marBottom w:val="0"/>
          <w:divBdr>
            <w:top w:val="none" w:sz="0" w:space="0" w:color="auto"/>
            <w:left w:val="none" w:sz="0" w:space="0" w:color="auto"/>
            <w:bottom w:val="none" w:sz="0" w:space="0" w:color="auto"/>
            <w:right w:val="none" w:sz="0" w:space="0" w:color="auto"/>
          </w:divBdr>
        </w:div>
        <w:div w:id="1347713510">
          <w:marLeft w:val="0"/>
          <w:marRight w:val="0"/>
          <w:marTop w:val="0"/>
          <w:marBottom w:val="0"/>
          <w:divBdr>
            <w:top w:val="none" w:sz="0" w:space="0" w:color="auto"/>
            <w:left w:val="none" w:sz="0" w:space="0" w:color="auto"/>
            <w:bottom w:val="none" w:sz="0" w:space="0" w:color="auto"/>
            <w:right w:val="none" w:sz="0" w:space="0" w:color="auto"/>
          </w:divBdr>
        </w:div>
        <w:div w:id="1347713522">
          <w:marLeft w:val="0"/>
          <w:marRight w:val="0"/>
          <w:marTop w:val="0"/>
          <w:marBottom w:val="0"/>
          <w:divBdr>
            <w:top w:val="none" w:sz="0" w:space="0" w:color="auto"/>
            <w:left w:val="none" w:sz="0" w:space="0" w:color="auto"/>
            <w:bottom w:val="none" w:sz="0" w:space="0" w:color="auto"/>
            <w:right w:val="none" w:sz="0" w:space="0" w:color="auto"/>
          </w:divBdr>
        </w:div>
        <w:div w:id="1347713552">
          <w:marLeft w:val="0"/>
          <w:marRight w:val="0"/>
          <w:marTop w:val="0"/>
          <w:marBottom w:val="0"/>
          <w:divBdr>
            <w:top w:val="none" w:sz="0" w:space="0" w:color="auto"/>
            <w:left w:val="none" w:sz="0" w:space="0" w:color="auto"/>
            <w:bottom w:val="none" w:sz="0" w:space="0" w:color="auto"/>
            <w:right w:val="none" w:sz="0" w:space="0" w:color="auto"/>
          </w:divBdr>
        </w:div>
        <w:div w:id="1347713566">
          <w:marLeft w:val="0"/>
          <w:marRight w:val="0"/>
          <w:marTop w:val="0"/>
          <w:marBottom w:val="0"/>
          <w:divBdr>
            <w:top w:val="none" w:sz="0" w:space="0" w:color="auto"/>
            <w:left w:val="none" w:sz="0" w:space="0" w:color="auto"/>
            <w:bottom w:val="none" w:sz="0" w:space="0" w:color="auto"/>
            <w:right w:val="none" w:sz="0" w:space="0" w:color="auto"/>
          </w:divBdr>
        </w:div>
        <w:div w:id="1347713568">
          <w:marLeft w:val="0"/>
          <w:marRight w:val="0"/>
          <w:marTop w:val="0"/>
          <w:marBottom w:val="0"/>
          <w:divBdr>
            <w:top w:val="none" w:sz="0" w:space="0" w:color="auto"/>
            <w:left w:val="none" w:sz="0" w:space="0" w:color="auto"/>
            <w:bottom w:val="none" w:sz="0" w:space="0" w:color="auto"/>
            <w:right w:val="none" w:sz="0" w:space="0" w:color="auto"/>
          </w:divBdr>
        </w:div>
      </w:divsChild>
    </w:div>
    <w:div w:id="1347713479">
      <w:marLeft w:val="0"/>
      <w:marRight w:val="0"/>
      <w:marTop w:val="0"/>
      <w:marBottom w:val="0"/>
      <w:divBdr>
        <w:top w:val="none" w:sz="0" w:space="0" w:color="auto"/>
        <w:left w:val="none" w:sz="0" w:space="0" w:color="auto"/>
        <w:bottom w:val="none" w:sz="0" w:space="0" w:color="auto"/>
        <w:right w:val="none" w:sz="0" w:space="0" w:color="auto"/>
      </w:divBdr>
      <w:divsChild>
        <w:div w:id="1347713227">
          <w:marLeft w:val="0"/>
          <w:marRight w:val="0"/>
          <w:marTop w:val="0"/>
          <w:marBottom w:val="0"/>
          <w:divBdr>
            <w:top w:val="none" w:sz="0" w:space="0" w:color="auto"/>
            <w:left w:val="none" w:sz="0" w:space="0" w:color="auto"/>
            <w:bottom w:val="none" w:sz="0" w:space="0" w:color="auto"/>
            <w:right w:val="none" w:sz="0" w:space="0" w:color="auto"/>
          </w:divBdr>
        </w:div>
        <w:div w:id="1347713236">
          <w:marLeft w:val="0"/>
          <w:marRight w:val="0"/>
          <w:marTop w:val="0"/>
          <w:marBottom w:val="0"/>
          <w:divBdr>
            <w:top w:val="none" w:sz="0" w:space="0" w:color="auto"/>
            <w:left w:val="none" w:sz="0" w:space="0" w:color="auto"/>
            <w:bottom w:val="none" w:sz="0" w:space="0" w:color="auto"/>
            <w:right w:val="none" w:sz="0" w:space="0" w:color="auto"/>
          </w:divBdr>
        </w:div>
        <w:div w:id="1347713240">
          <w:marLeft w:val="0"/>
          <w:marRight w:val="0"/>
          <w:marTop w:val="0"/>
          <w:marBottom w:val="0"/>
          <w:divBdr>
            <w:top w:val="none" w:sz="0" w:space="0" w:color="auto"/>
            <w:left w:val="none" w:sz="0" w:space="0" w:color="auto"/>
            <w:bottom w:val="none" w:sz="0" w:space="0" w:color="auto"/>
            <w:right w:val="none" w:sz="0" w:space="0" w:color="auto"/>
          </w:divBdr>
        </w:div>
        <w:div w:id="1347713265">
          <w:marLeft w:val="0"/>
          <w:marRight w:val="0"/>
          <w:marTop w:val="0"/>
          <w:marBottom w:val="0"/>
          <w:divBdr>
            <w:top w:val="none" w:sz="0" w:space="0" w:color="auto"/>
            <w:left w:val="none" w:sz="0" w:space="0" w:color="auto"/>
            <w:bottom w:val="none" w:sz="0" w:space="0" w:color="auto"/>
            <w:right w:val="none" w:sz="0" w:space="0" w:color="auto"/>
          </w:divBdr>
        </w:div>
        <w:div w:id="1347713276">
          <w:marLeft w:val="0"/>
          <w:marRight w:val="0"/>
          <w:marTop w:val="0"/>
          <w:marBottom w:val="0"/>
          <w:divBdr>
            <w:top w:val="none" w:sz="0" w:space="0" w:color="auto"/>
            <w:left w:val="none" w:sz="0" w:space="0" w:color="auto"/>
            <w:bottom w:val="none" w:sz="0" w:space="0" w:color="auto"/>
            <w:right w:val="none" w:sz="0" w:space="0" w:color="auto"/>
          </w:divBdr>
        </w:div>
        <w:div w:id="1347713280">
          <w:marLeft w:val="0"/>
          <w:marRight w:val="0"/>
          <w:marTop w:val="0"/>
          <w:marBottom w:val="0"/>
          <w:divBdr>
            <w:top w:val="none" w:sz="0" w:space="0" w:color="auto"/>
            <w:left w:val="none" w:sz="0" w:space="0" w:color="auto"/>
            <w:bottom w:val="none" w:sz="0" w:space="0" w:color="auto"/>
            <w:right w:val="none" w:sz="0" w:space="0" w:color="auto"/>
          </w:divBdr>
        </w:div>
        <w:div w:id="1347713290">
          <w:marLeft w:val="0"/>
          <w:marRight w:val="0"/>
          <w:marTop w:val="0"/>
          <w:marBottom w:val="0"/>
          <w:divBdr>
            <w:top w:val="none" w:sz="0" w:space="0" w:color="auto"/>
            <w:left w:val="none" w:sz="0" w:space="0" w:color="auto"/>
            <w:bottom w:val="none" w:sz="0" w:space="0" w:color="auto"/>
            <w:right w:val="none" w:sz="0" w:space="0" w:color="auto"/>
          </w:divBdr>
        </w:div>
        <w:div w:id="1347713316">
          <w:marLeft w:val="0"/>
          <w:marRight w:val="0"/>
          <w:marTop w:val="0"/>
          <w:marBottom w:val="0"/>
          <w:divBdr>
            <w:top w:val="none" w:sz="0" w:space="0" w:color="auto"/>
            <w:left w:val="none" w:sz="0" w:space="0" w:color="auto"/>
            <w:bottom w:val="none" w:sz="0" w:space="0" w:color="auto"/>
            <w:right w:val="none" w:sz="0" w:space="0" w:color="auto"/>
          </w:divBdr>
        </w:div>
        <w:div w:id="1347713327">
          <w:marLeft w:val="0"/>
          <w:marRight w:val="0"/>
          <w:marTop w:val="0"/>
          <w:marBottom w:val="0"/>
          <w:divBdr>
            <w:top w:val="none" w:sz="0" w:space="0" w:color="auto"/>
            <w:left w:val="none" w:sz="0" w:space="0" w:color="auto"/>
            <w:bottom w:val="none" w:sz="0" w:space="0" w:color="auto"/>
            <w:right w:val="none" w:sz="0" w:space="0" w:color="auto"/>
          </w:divBdr>
        </w:div>
        <w:div w:id="1347713346">
          <w:marLeft w:val="0"/>
          <w:marRight w:val="0"/>
          <w:marTop w:val="0"/>
          <w:marBottom w:val="0"/>
          <w:divBdr>
            <w:top w:val="none" w:sz="0" w:space="0" w:color="auto"/>
            <w:left w:val="none" w:sz="0" w:space="0" w:color="auto"/>
            <w:bottom w:val="none" w:sz="0" w:space="0" w:color="auto"/>
            <w:right w:val="none" w:sz="0" w:space="0" w:color="auto"/>
          </w:divBdr>
        </w:div>
        <w:div w:id="1347713353">
          <w:marLeft w:val="0"/>
          <w:marRight w:val="0"/>
          <w:marTop w:val="0"/>
          <w:marBottom w:val="0"/>
          <w:divBdr>
            <w:top w:val="none" w:sz="0" w:space="0" w:color="auto"/>
            <w:left w:val="none" w:sz="0" w:space="0" w:color="auto"/>
            <w:bottom w:val="none" w:sz="0" w:space="0" w:color="auto"/>
            <w:right w:val="none" w:sz="0" w:space="0" w:color="auto"/>
          </w:divBdr>
        </w:div>
        <w:div w:id="1347713367">
          <w:marLeft w:val="0"/>
          <w:marRight w:val="0"/>
          <w:marTop w:val="0"/>
          <w:marBottom w:val="0"/>
          <w:divBdr>
            <w:top w:val="none" w:sz="0" w:space="0" w:color="auto"/>
            <w:left w:val="none" w:sz="0" w:space="0" w:color="auto"/>
            <w:bottom w:val="none" w:sz="0" w:space="0" w:color="auto"/>
            <w:right w:val="none" w:sz="0" w:space="0" w:color="auto"/>
          </w:divBdr>
        </w:div>
        <w:div w:id="1347713374">
          <w:marLeft w:val="0"/>
          <w:marRight w:val="0"/>
          <w:marTop w:val="0"/>
          <w:marBottom w:val="0"/>
          <w:divBdr>
            <w:top w:val="none" w:sz="0" w:space="0" w:color="auto"/>
            <w:left w:val="none" w:sz="0" w:space="0" w:color="auto"/>
            <w:bottom w:val="none" w:sz="0" w:space="0" w:color="auto"/>
            <w:right w:val="none" w:sz="0" w:space="0" w:color="auto"/>
          </w:divBdr>
        </w:div>
        <w:div w:id="1347713388">
          <w:marLeft w:val="0"/>
          <w:marRight w:val="0"/>
          <w:marTop w:val="0"/>
          <w:marBottom w:val="0"/>
          <w:divBdr>
            <w:top w:val="none" w:sz="0" w:space="0" w:color="auto"/>
            <w:left w:val="none" w:sz="0" w:space="0" w:color="auto"/>
            <w:bottom w:val="none" w:sz="0" w:space="0" w:color="auto"/>
            <w:right w:val="none" w:sz="0" w:space="0" w:color="auto"/>
          </w:divBdr>
        </w:div>
        <w:div w:id="1347713402">
          <w:marLeft w:val="0"/>
          <w:marRight w:val="0"/>
          <w:marTop w:val="0"/>
          <w:marBottom w:val="0"/>
          <w:divBdr>
            <w:top w:val="none" w:sz="0" w:space="0" w:color="auto"/>
            <w:left w:val="none" w:sz="0" w:space="0" w:color="auto"/>
            <w:bottom w:val="none" w:sz="0" w:space="0" w:color="auto"/>
            <w:right w:val="none" w:sz="0" w:space="0" w:color="auto"/>
          </w:divBdr>
        </w:div>
        <w:div w:id="1347713411">
          <w:marLeft w:val="0"/>
          <w:marRight w:val="0"/>
          <w:marTop w:val="0"/>
          <w:marBottom w:val="0"/>
          <w:divBdr>
            <w:top w:val="none" w:sz="0" w:space="0" w:color="auto"/>
            <w:left w:val="none" w:sz="0" w:space="0" w:color="auto"/>
            <w:bottom w:val="none" w:sz="0" w:space="0" w:color="auto"/>
            <w:right w:val="none" w:sz="0" w:space="0" w:color="auto"/>
          </w:divBdr>
        </w:div>
        <w:div w:id="1347713416">
          <w:marLeft w:val="0"/>
          <w:marRight w:val="0"/>
          <w:marTop w:val="0"/>
          <w:marBottom w:val="0"/>
          <w:divBdr>
            <w:top w:val="none" w:sz="0" w:space="0" w:color="auto"/>
            <w:left w:val="none" w:sz="0" w:space="0" w:color="auto"/>
            <w:bottom w:val="none" w:sz="0" w:space="0" w:color="auto"/>
            <w:right w:val="none" w:sz="0" w:space="0" w:color="auto"/>
          </w:divBdr>
        </w:div>
        <w:div w:id="1347713424">
          <w:marLeft w:val="0"/>
          <w:marRight w:val="0"/>
          <w:marTop w:val="0"/>
          <w:marBottom w:val="0"/>
          <w:divBdr>
            <w:top w:val="none" w:sz="0" w:space="0" w:color="auto"/>
            <w:left w:val="none" w:sz="0" w:space="0" w:color="auto"/>
            <w:bottom w:val="none" w:sz="0" w:space="0" w:color="auto"/>
            <w:right w:val="none" w:sz="0" w:space="0" w:color="auto"/>
          </w:divBdr>
        </w:div>
        <w:div w:id="1347713431">
          <w:marLeft w:val="0"/>
          <w:marRight w:val="0"/>
          <w:marTop w:val="0"/>
          <w:marBottom w:val="0"/>
          <w:divBdr>
            <w:top w:val="none" w:sz="0" w:space="0" w:color="auto"/>
            <w:left w:val="none" w:sz="0" w:space="0" w:color="auto"/>
            <w:bottom w:val="none" w:sz="0" w:space="0" w:color="auto"/>
            <w:right w:val="none" w:sz="0" w:space="0" w:color="auto"/>
          </w:divBdr>
        </w:div>
        <w:div w:id="1347713453">
          <w:marLeft w:val="0"/>
          <w:marRight w:val="0"/>
          <w:marTop w:val="0"/>
          <w:marBottom w:val="0"/>
          <w:divBdr>
            <w:top w:val="none" w:sz="0" w:space="0" w:color="auto"/>
            <w:left w:val="none" w:sz="0" w:space="0" w:color="auto"/>
            <w:bottom w:val="none" w:sz="0" w:space="0" w:color="auto"/>
            <w:right w:val="none" w:sz="0" w:space="0" w:color="auto"/>
          </w:divBdr>
        </w:div>
        <w:div w:id="1347713465">
          <w:marLeft w:val="0"/>
          <w:marRight w:val="0"/>
          <w:marTop w:val="0"/>
          <w:marBottom w:val="0"/>
          <w:divBdr>
            <w:top w:val="none" w:sz="0" w:space="0" w:color="auto"/>
            <w:left w:val="none" w:sz="0" w:space="0" w:color="auto"/>
            <w:bottom w:val="none" w:sz="0" w:space="0" w:color="auto"/>
            <w:right w:val="none" w:sz="0" w:space="0" w:color="auto"/>
          </w:divBdr>
        </w:div>
        <w:div w:id="1347713481">
          <w:marLeft w:val="0"/>
          <w:marRight w:val="0"/>
          <w:marTop w:val="0"/>
          <w:marBottom w:val="0"/>
          <w:divBdr>
            <w:top w:val="none" w:sz="0" w:space="0" w:color="auto"/>
            <w:left w:val="none" w:sz="0" w:space="0" w:color="auto"/>
            <w:bottom w:val="none" w:sz="0" w:space="0" w:color="auto"/>
            <w:right w:val="none" w:sz="0" w:space="0" w:color="auto"/>
          </w:divBdr>
        </w:div>
        <w:div w:id="1347713483">
          <w:marLeft w:val="0"/>
          <w:marRight w:val="0"/>
          <w:marTop w:val="0"/>
          <w:marBottom w:val="0"/>
          <w:divBdr>
            <w:top w:val="none" w:sz="0" w:space="0" w:color="auto"/>
            <w:left w:val="none" w:sz="0" w:space="0" w:color="auto"/>
            <w:bottom w:val="none" w:sz="0" w:space="0" w:color="auto"/>
            <w:right w:val="none" w:sz="0" w:space="0" w:color="auto"/>
          </w:divBdr>
        </w:div>
        <w:div w:id="1347713490">
          <w:marLeft w:val="0"/>
          <w:marRight w:val="0"/>
          <w:marTop w:val="0"/>
          <w:marBottom w:val="0"/>
          <w:divBdr>
            <w:top w:val="none" w:sz="0" w:space="0" w:color="auto"/>
            <w:left w:val="none" w:sz="0" w:space="0" w:color="auto"/>
            <w:bottom w:val="none" w:sz="0" w:space="0" w:color="auto"/>
            <w:right w:val="none" w:sz="0" w:space="0" w:color="auto"/>
          </w:divBdr>
        </w:div>
        <w:div w:id="1347713494">
          <w:marLeft w:val="0"/>
          <w:marRight w:val="0"/>
          <w:marTop w:val="0"/>
          <w:marBottom w:val="0"/>
          <w:divBdr>
            <w:top w:val="none" w:sz="0" w:space="0" w:color="auto"/>
            <w:left w:val="none" w:sz="0" w:space="0" w:color="auto"/>
            <w:bottom w:val="none" w:sz="0" w:space="0" w:color="auto"/>
            <w:right w:val="none" w:sz="0" w:space="0" w:color="auto"/>
          </w:divBdr>
        </w:div>
        <w:div w:id="1347713496">
          <w:marLeft w:val="0"/>
          <w:marRight w:val="0"/>
          <w:marTop w:val="0"/>
          <w:marBottom w:val="0"/>
          <w:divBdr>
            <w:top w:val="none" w:sz="0" w:space="0" w:color="auto"/>
            <w:left w:val="none" w:sz="0" w:space="0" w:color="auto"/>
            <w:bottom w:val="none" w:sz="0" w:space="0" w:color="auto"/>
            <w:right w:val="none" w:sz="0" w:space="0" w:color="auto"/>
          </w:divBdr>
        </w:div>
        <w:div w:id="1347713504">
          <w:marLeft w:val="0"/>
          <w:marRight w:val="0"/>
          <w:marTop w:val="0"/>
          <w:marBottom w:val="0"/>
          <w:divBdr>
            <w:top w:val="none" w:sz="0" w:space="0" w:color="auto"/>
            <w:left w:val="none" w:sz="0" w:space="0" w:color="auto"/>
            <w:bottom w:val="none" w:sz="0" w:space="0" w:color="auto"/>
            <w:right w:val="none" w:sz="0" w:space="0" w:color="auto"/>
          </w:divBdr>
        </w:div>
        <w:div w:id="1347713537">
          <w:marLeft w:val="0"/>
          <w:marRight w:val="0"/>
          <w:marTop w:val="0"/>
          <w:marBottom w:val="0"/>
          <w:divBdr>
            <w:top w:val="none" w:sz="0" w:space="0" w:color="auto"/>
            <w:left w:val="none" w:sz="0" w:space="0" w:color="auto"/>
            <w:bottom w:val="none" w:sz="0" w:space="0" w:color="auto"/>
            <w:right w:val="none" w:sz="0" w:space="0" w:color="auto"/>
          </w:divBdr>
        </w:div>
        <w:div w:id="1347713560">
          <w:marLeft w:val="0"/>
          <w:marRight w:val="0"/>
          <w:marTop w:val="0"/>
          <w:marBottom w:val="0"/>
          <w:divBdr>
            <w:top w:val="none" w:sz="0" w:space="0" w:color="auto"/>
            <w:left w:val="none" w:sz="0" w:space="0" w:color="auto"/>
            <w:bottom w:val="none" w:sz="0" w:space="0" w:color="auto"/>
            <w:right w:val="none" w:sz="0" w:space="0" w:color="auto"/>
          </w:divBdr>
        </w:div>
        <w:div w:id="1347713571">
          <w:marLeft w:val="0"/>
          <w:marRight w:val="0"/>
          <w:marTop w:val="0"/>
          <w:marBottom w:val="0"/>
          <w:divBdr>
            <w:top w:val="none" w:sz="0" w:space="0" w:color="auto"/>
            <w:left w:val="none" w:sz="0" w:space="0" w:color="auto"/>
            <w:bottom w:val="none" w:sz="0" w:space="0" w:color="auto"/>
            <w:right w:val="none" w:sz="0" w:space="0" w:color="auto"/>
          </w:divBdr>
        </w:div>
        <w:div w:id="1347713588">
          <w:marLeft w:val="0"/>
          <w:marRight w:val="0"/>
          <w:marTop w:val="0"/>
          <w:marBottom w:val="0"/>
          <w:divBdr>
            <w:top w:val="none" w:sz="0" w:space="0" w:color="auto"/>
            <w:left w:val="none" w:sz="0" w:space="0" w:color="auto"/>
            <w:bottom w:val="none" w:sz="0" w:space="0" w:color="auto"/>
            <w:right w:val="none" w:sz="0" w:space="0" w:color="auto"/>
          </w:divBdr>
        </w:div>
        <w:div w:id="1347713591">
          <w:marLeft w:val="0"/>
          <w:marRight w:val="0"/>
          <w:marTop w:val="0"/>
          <w:marBottom w:val="0"/>
          <w:divBdr>
            <w:top w:val="none" w:sz="0" w:space="0" w:color="auto"/>
            <w:left w:val="none" w:sz="0" w:space="0" w:color="auto"/>
            <w:bottom w:val="none" w:sz="0" w:space="0" w:color="auto"/>
            <w:right w:val="none" w:sz="0" w:space="0" w:color="auto"/>
          </w:divBdr>
        </w:div>
        <w:div w:id="1347713595">
          <w:marLeft w:val="0"/>
          <w:marRight w:val="0"/>
          <w:marTop w:val="0"/>
          <w:marBottom w:val="0"/>
          <w:divBdr>
            <w:top w:val="none" w:sz="0" w:space="0" w:color="auto"/>
            <w:left w:val="none" w:sz="0" w:space="0" w:color="auto"/>
            <w:bottom w:val="none" w:sz="0" w:space="0" w:color="auto"/>
            <w:right w:val="none" w:sz="0" w:space="0" w:color="auto"/>
          </w:divBdr>
        </w:div>
        <w:div w:id="1347713601">
          <w:marLeft w:val="0"/>
          <w:marRight w:val="0"/>
          <w:marTop w:val="0"/>
          <w:marBottom w:val="0"/>
          <w:divBdr>
            <w:top w:val="none" w:sz="0" w:space="0" w:color="auto"/>
            <w:left w:val="none" w:sz="0" w:space="0" w:color="auto"/>
            <w:bottom w:val="none" w:sz="0" w:space="0" w:color="auto"/>
            <w:right w:val="none" w:sz="0" w:space="0" w:color="auto"/>
          </w:divBdr>
        </w:div>
        <w:div w:id="1347713604">
          <w:marLeft w:val="0"/>
          <w:marRight w:val="0"/>
          <w:marTop w:val="0"/>
          <w:marBottom w:val="0"/>
          <w:divBdr>
            <w:top w:val="none" w:sz="0" w:space="0" w:color="auto"/>
            <w:left w:val="none" w:sz="0" w:space="0" w:color="auto"/>
            <w:bottom w:val="none" w:sz="0" w:space="0" w:color="auto"/>
            <w:right w:val="none" w:sz="0" w:space="0" w:color="auto"/>
          </w:divBdr>
        </w:div>
        <w:div w:id="1347713609">
          <w:marLeft w:val="0"/>
          <w:marRight w:val="0"/>
          <w:marTop w:val="0"/>
          <w:marBottom w:val="0"/>
          <w:divBdr>
            <w:top w:val="none" w:sz="0" w:space="0" w:color="auto"/>
            <w:left w:val="none" w:sz="0" w:space="0" w:color="auto"/>
            <w:bottom w:val="none" w:sz="0" w:space="0" w:color="auto"/>
            <w:right w:val="none" w:sz="0" w:space="0" w:color="auto"/>
          </w:divBdr>
        </w:div>
      </w:divsChild>
    </w:div>
    <w:div w:id="1347713514">
      <w:marLeft w:val="0"/>
      <w:marRight w:val="0"/>
      <w:marTop w:val="0"/>
      <w:marBottom w:val="0"/>
      <w:divBdr>
        <w:top w:val="none" w:sz="0" w:space="0" w:color="auto"/>
        <w:left w:val="none" w:sz="0" w:space="0" w:color="auto"/>
        <w:bottom w:val="none" w:sz="0" w:space="0" w:color="auto"/>
        <w:right w:val="none" w:sz="0" w:space="0" w:color="auto"/>
      </w:divBdr>
    </w:div>
    <w:div w:id="1347713562">
      <w:marLeft w:val="0"/>
      <w:marRight w:val="0"/>
      <w:marTop w:val="0"/>
      <w:marBottom w:val="0"/>
      <w:divBdr>
        <w:top w:val="none" w:sz="0" w:space="0" w:color="auto"/>
        <w:left w:val="none" w:sz="0" w:space="0" w:color="auto"/>
        <w:bottom w:val="none" w:sz="0" w:space="0" w:color="auto"/>
        <w:right w:val="none" w:sz="0" w:space="0" w:color="auto"/>
      </w:divBdr>
      <w:divsChild>
        <w:div w:id="1347713230">
          <w:marLeft w:val="0"/>
          <w:marRight w:val="0"/>
          <w:marTop w:val="0"/>
          <w:marBottom w:val="0"/>
          <w:divBdr>
            <w:top w:val="none" w:sz="0" w:space="0" w:color="auto"/>
            <w:left w:val="none" w:sz="0" w:space="0" w:color="auto"/>
            <w:bottom w:val="none" w:sz="0" w:space="0" w:color="auto"/>
            <w:right w:val="none" w:sz="0" w:space="0" w:color="auto"/>
          </w:divBdr>
        </w:div>
        <w:div w:id="1347713233">
          <w:marLeft w:val="0"/>
          <w:marRight w:val="0"/>
          <w:marTop w:val="0"/>
          <w:marBottom w:val="0"/>
          <w:divBdr>
            <w:top w:val="none" w:sz="0" w:space="0" w:color="auto"/>
            <w:left w:val="none" w:sz="0" w:space="0" w:color="auto"/>
            <w:bottom w:val="none" w:sz="0" w:space="0" w:color="auto"/>
            <w:right w:val="none" w:sz="0" w:space="0" w:color="auto"/>
          </w:divBdr>
        </w:div>
        <w:div w:id="1347713254">
          <w:marLeft w:val="0"/>
          <w:marRight w:val="0"/>
          <w:marTop w:val="0"/>
          <w:marBottom w:val="0"/>
          <w:divBdr>
            <w:top w:val="none" w:sz="0" w:space="0" w:color="auto"/>
            <w:left w:val="none" w:sz="0" w:space="0" w:color="auto"/>
            <w:bottom w:val="none" w:sz="0" w:space="0" w:color="auto"/>
            <w:right w:val="none" w:sz="0" w:space="0" w:color="auto"/>
          </w:divBdr>
        </w:div>
        <w:div w:id="1347713257">
          <w:marLeft w:val="0"/>
          <w:marRight w:val="0"/>
          <w:marTop w:val="0"/>
          <w:marBottom w:val="0"/>
          <w:divBdr>
            <w:top w:val="none" w:sz="0" w:space="0" w:color="auto"/>
            <w:left w:val="none" w:sz="0" w:space="0" w:color="auto"/>
            <w:bottom w:val="none" w:sz="0" w:space="0" w:color="auto"/>
            <w:right w:val="none" w:sz="0" w:space="0" w:color="auto"/>
          </w:divBdr>
        </w:div>
        <w:div w:id="1347713263">
          <w:marLeft w:val="0"/>
          <w:marRight w:val="0"/>
          <w:marTop w:val="0"/>
          <w:marBottom w:val="0"/>
          <w:divBdr>
            <w:top w:val="none" w:sz="0" w:space="0" w:color="auto"/>
            <w:left w:val="none" w:sz="0" w:space="0" w:color="auto"/>
            <w:bottom w:val="none" w:sz="0" w:space="0" w:color="auto"/>
            <w:right w:val="none" w:sz="0" w:space="0" w:color="auto"/>
          </w:divBdr>
        </w:div>
        <w:div w:id="1347713269">
          <w:marLeft w:val="0"/>
          <w:marRight w:val="0"/>
          <w:marTop w:val="0"/>
          <w:marBottom w:val="0"/>
          <w:divBdr>
            <w:top w:val="none" w:sz="0" w:space="0" w:color="auto"/>
            <w:left w:val="none" w:sz="0" w:space="0" w:color="auto"/>
            <w:bottom w:val="none" w:sz="0" w:space="0" w:color="auto"/>
            <w:right w:val="none" w:sz="0" w:space="0" w:color="auto"/>
          </w:divBdr>
        </w:div>
        <w:div w:id="1347713272">
          <w:marLeft w:val="0"/>
          <w:marRight w:val="0"/>
          <w:marTop w:val="0"/>
          <w:marBottom w:val="0"/>
          <w:divBdr>
            <w:top w:val="none" w:sz="0" w:space="0" w:color="auto"/>
            <w:left w:val="none" w:sz="0" w:space="0" w:color="auto"/>
            <w:bottom w:val="none" w:sz="0" w:space="0" w:color="auto"/>
            <w:right w:val="none" w:sz="0" w:space="0" w:color="auto"/>
          </w:divBdr>
        </w:div>
        <w:div w:id="1347713277">
          <w:marLeft w:val="0"/>
          <w:marRight w:val="0"/>
          <w:marTop w:val="0"/>
          <w:marBottom w:val="0"/>
          <w:divBdr>
            <w:top w:val="none" w:sz="0" w:space="0" w:color="auto"/>
            <w:left w:val="none" w:sz="0" w:space="0" w:color="auto"/>
            <w:bottom w:val="none" w:sz="0" w:space="0" w:color="auto"/>
            <w:right w:val="none" w:sz="0" w:space="0" w:color="auto"/>
          </w:divBdr>
        </w:div>
        <w:div w:id="1347713282">
          <w:marLeft w:val="0"/>
          <w:marRight w:val="0"/>
          <w:marTop w:val="0"/>
          <w:marBottom w:val="0"/>
          <w:divBdr>
            <w:top w:val="none" w:sz="0" w:space="0" w:color="auto"/>
            <w:left w:val="none" w:sz="0" w:space="0" w:color="auto"/>
            <w:bottom w:val="none" w:sz="0" w:space="0" w:color="auto"/>
            <w:right w:val="none" w:sz="0" w:space="0" w:color="auto"/>
          </w:divBdr>
        </w:div>
        <w:div w:id="1347713312">
          <w:marLeft w:val="0"/>
          <w:marRight w:val="0"/>
          <w:marTop w:val="0"/>
          <w:marBottom w:val="0"/>
          <w:divBdr>
            <w:top w:val="none" w:sz="0" w:space="0" w:color="auto"/>
            <w:left w:val="none" w:sz="0" w:space="0" w:color="auto"/>
            <w:bottom w:val="none" w:sz="0" w:space="0" w:color="auto"/>
            <w:right w:val="none" w:sz="0" w:space="0" w:color="auto"/>
          </w:divBdr>
        </w:div>
        <w:div w:id="1347713331">
          <w:marLeft w:val="0"/>
          <w:marRight w:val="0"/>
          <w:marTop w:val="0"/>
          <w:marBottom w:val="0"/>
          <w:divBdr>
            <w:top w:val="none" w:sz="0" w:space="0" w:color="auto"/>
            <w:left w:val="none" w:sz="0" w:space="0" w:color="auto"/>
            <w:bottom w:val="none" w:sz="0" w:space="0" w:color="auto"/>
            <w:right w:val="none" w:sz="0" w:space="0" w:color="auto"/>
          </w:divBdr>
        </w:div>
        <w:div w:id="1347713341">
          <w:marLeft w:val="0"/>
          <w:marRight w:val="0"/>
          <w:marTop w:val="0"/>
          <w:marBottom w:val="0"/>
          <w:divBdr>
            <w:top w:val="none" w:sz="0" w:space="0" w:color="auto"/>
            <w:left w:val="none" w:sz="0" w:space="0" w:color="auto"/>
            <w:bottom w:val="none" w:sz="0" w:space="0" w:color="auto"/>
            <w:right w:val="none" w:sz="0" w:space="0" w:color="auto"/>
          </w:divBdr>
        </w:div>
        <w:div w:id="1347713351">
          <w:marLeft w:val="0"/>
          <w:marRight w:val="0"/>
          <w:marTop w:val="0"/>
          <w:marBottom w:val="0"/>
          <w:divBdr>
            <w:top w:val="none" w:sz="0" w:space="0" w:color="auto"/>
            <w:left w:val="none" w:sz="0" w:space="0" w:color="auto"/>
            <w:bottom w:val="none" w:sz="0" w:space="0" w:color="auto"/>
            <w:right w:val="none" w:sz="0" w:space="0" w:color="auto"/>
          </w:divBdr>
        </w:div>
        <w:div w:id="1347713368">
          <w:marLeft w:val="0"/>
          <w:marRight w:val="0"/>
          <w:marTop w:val="0"/>
          <w:marBottom w:val="0"/>
          <w:divBdr>
            <w:top w:val="none" w:sz="0" w:space="0" w:color="auto"/>
            <w:left w:val="none" w:sz="0" w:space="0" w:color="auto"/>
            <w:bottom w:val="none" w:sz="0" w:space="0" w:color="auto"/>
            <w:right w:val="none" w:sz="0" w:space="0" w:color="auto"/>
          </w:divBdr>
        </w:div>
        <w:div w:id="1347713373">
          <w:marLeft w:val="0"/>
          <w:marRight w:val="0"/>
          <w:marTop w:val="0"/>
          <w:marBottom w:val="0"/>
          <w:divBdr>
            <w:top w:val="none" w:sz="0" w:space="0" w:color="auto"/>
            <w:left w:val="none" w:sz="0" w:space="0" w:color="auto"/>
            <w:bottom w:val="none" w:sz="0" w:space="0" w:color="auto"/>
            <w:right w:val="none" w:sz="0" w:space="0" w:color="auto"/>
          </w:divBdr>
        </w:div>
        <w:div w:id="1347713382">
          <w:marLeft w:val="0"/>
          <w:marRight w:val="0"/>
          <w:marTop w:val="0"/>
          <w:marBottom w:val="0"/>
          <w:divBdr>
            <w:top w:val="none" w:sz="0" w:space="0" w:color="auto"/>
            <w:left w:val="none" w:sz="0" w:space="0" w:color="auto"/>
            <w:bottom w:val="none" w:sz="0" w:space="0" w:color="auto"/>
            <w:right w:val="none" w:sz="0" w:space="0" w:color="auto"/>
          </w:divBdr>
        </w:div>
        <w:div w:id="1347713403">
          <w:marLeft w:val="0"/>
          <w:marRight w:val="0"/>
          <w:marTop w:val="0"/>
          <w:marBottom w:val="0"/>
          <w:divBdr>
            <w:top w:val="none" w:sz="0" w:space="0" w:color="auto"/>
            <w:left w:val="none" w:sz="0" w:space="0" w:color="auto"/>
            <w:bottom w:val="none" w:sz="0" w:space="0" w:color="auto"/>
            <w:right w:val="none" w:sz="0" w:space="0" w:color="auto"/>
          </w:divBdr>
        </w:div>
        <w:div w:id="1347713407">
          <w:marLeft w:val="0"/>
          <w:marRight w:val="0"/>
          <w:marTop w:val="0"/>
          <w:marBottom w:val="0"/>
          <w:divBdr>
            <w:top w:val="none" w:sz="0" w:space="0" w:color="auto"/>
            <w:left w:val="none" w:sz="0" w:space="0" w:color="auto"/>
            <w:bottom w:val="none" w:sz="0" w:space="0" w:color="auto"/>
            <w:right w:val="none" w:sz="0" w:space="0" w:color="auto"/>
          </w:divBdr>
        </w:div>
        <w:div w:id="1347713412">
          <w:marLeft w:val="0"/>
          <w:marRight w:val="0"/>
          <w:marTop w:val="0"/>
          <w:marBottom w:val="0"/>
          <w:divBdr>
            <w:top w:val="none" w:sz="0" w:space="0" w:color="auto"/>
            <w:left w:val="none" w:sz="0" w:space="0" w:color="auto"/>
            <w:bottom w:val="none" w:sz="0" w:space="0" w:color="auto"/>
            <w:right w:val="none" w:sz="0" w:space="0" w:color="auto"/>
          </w:divBdr>
        </w:div>
        <w:div w:id="1347713413">
          <w:marLeft w:val="0"/>
          <w:marRight w:val="0"/>
          <w:marTop w:val="0"/>
          <w:marBottom w:val="0"/>
          <w:divBdr>
            <w:top w:val="none" w:sz="0" w:space="0" w:color="auto"/>
            <w:left w:val="none" w:sz="0" w:space="0" w:color="auto"/>
            <w:bottom w:val="none" w:sz="0" w:space="0" w:color="auto"/>
            <w:right w:val="none" w:sz="0" w:space="0" w:color="auto"/>
          </w:divBdr>
        </w:div>
        <w:div w:id="1347713429">
          <w:marLeft w:val="0"/>
          <w:marRight w:val="0"/>
          <w:marTop w:val="0"/>
          <w:marBottom w:val="0"/>
          <w:divBdr>
            <w:top w:val="none" w:sz="0" w:space="0" w:color="auto"/>
            <w:left w:val="none" w:sz="0" w:space="0" w:color="auto"/>
            <w:bottom w:val="none" w:sz="0" w:space="0" w:color="auto"/>
            <w:right w:val="none" w:sz="0" w:space="0" w:color="auto"/>
          </w:divBdr>
        </w:div>
        <w:div w:id="1347713430">
          <w:marLeft w:val="0"/>
          <w:marRight w:val="0"/>
          <w:marTop w:val="0"/>
          <w:marBottom w:val="0"/>
          <w:divBdr>
            <w:top w:val="none" w:sz="0" w:space="0" w:color="auto"/>
            <w:left w:val="none" w:sz="0" w:space="0" w:color="auto"/>
            <w:bottom w:val="none" w:sz="0" w:space="0" w:color="auto"/>
            <w:right w:val="none" w:sz="0" w:space="0" w:color="auto"/>
          </w:divBdr>
        </w:div>
        <w:div w:id="1347713449">
          <w:marLeft w:val="0"/>
          <w:marRight w:val="0"/>
          <w:marTop w:val="0"/>
          <w:marBottom w:val="0"/>
          <w:divBdr>
            <w:top w:val="none" w:sz="0" w:space="0" w:color="auto"/>
            <w:left w:val="none" w:sz="0" w:space="0" w:color="auto"/>
            <w:bottom w:val="none" w:sz="0" w:space="0" w:color="auto"/>
            <w:right w:val="none" w:sz="0" w:space="0" w:color="auto"/>
          </w:divBdr>
        </w:div>
        <w:div w:id="1347713482">
          <w:marLeft w:val="0"/>
          <w:marRight w:val="0"/>
          <w:marTop w:val="0"/>
          <w:marBottom w:val="0"/>
          <w:divBdr>
            <w:top w:val="none" w:sz="0" w:space="0" w:color="auto"/>
            <w:left w:val="none" w:sz="0" w:space="0" w:color="auto"/>
            <w:bottom w:val="none" w:sz="0" w:space="0" w:color="auto"/>
            <w:right w:val="none" w:sz="0" w:space="0" w:color="auto"/>
          </w:divBdr>
        </w:div>
        <w:div w:id="1347713513">
          <w:marLeft w:val="0"/>
          <w:marRight w:val="0"/>
          <w:marTop w:val="0"/>
          <w:marBottom w:val="0"/>
          <w:divBdr>
            <w:top w:val="none" w:sz="0" w:space="0" w:color="auto"/>
            <w:left w:val="none" w:sz="0" w:space="0" w:color="auto"/>
            <w:bottom w:val="none" w:sz="0" w:space="0" w:color="auto"/>
            <w:right w:val="none" w:sz="0" w:space="0" w:color="auto"/>
          </w:divBdr>
        </w:div>
        <w:div w:id="1347713520">
          <w:marLeft w:val="0"/>
          <w:marRight w:val="0"/>
          <w:marTop w:val="0"/>
          <w:marBottom w:val="0"/>
          <w:divBdr>
            <w:top w:val="none" w:sz="0" w:space="0" w:color="auto"/>
            <w:left w:val="none" w:sz="0" w:space="0" w:color="auto"/>
            <w:bottom w:val="none" w:sz="0" w:space="0" w:color="auto"/>
            <w:right w:val="none" w:sz="0" w:space="0" w:color="auto"/>
          </w:divBdr>
        </w:div>
        <w:div w:id="1347713529">
          <w:marLeft w:val="0"/>
          <w:marRight w:val="0"/>
          <w:marTop w:val="0"/>
          <w:marBottom w:val="0"/>
          <w:divBdr>
            <w:top w:val="none" w:sz="0" w:space="0" w:color="auto"/>
            <w:left w:val="none" w:sz="0" w:space="0" w:color="auto"/>
            <w:bottom w:val="none" w:sz="0" w:space="0" w:color="auto"/>
            <w:right w:val="none" w:sz="0" w:space="0" w:color="auto"/>
          </w:divBdr>
        </w:div>
        <w:div w:id="1347713556">
          <w:marLeft w:val="0"/>
          <w:marRight w:val="0"/>
          <w:marTop w:val="0"/>
          <w:marBottom w:val="0"/>
          <w:divBdr>
            <w:top w:val="none" w:sz="0" w:space="0" w:color="auto"/>
            <w:left w:val="none" w:sz="0" w:space="0" w:color="auto"/>
            <w:bottom w:val="none" w:sz="0" w:space="0" w:color="auto"/>
            <w:right w:val="none" w:sz="0" w:space="0" w:color="auto"/>
          </w:divBdr>
        </w:div>
        <w:div w:id="1347713583">
          <w:marLeft w:val="0"/>
          <w:marRight w:val="0"/>
          <w:marTop w:val="0"/>
          <w:marBottom w:val="0"/>
          <w:divBdr>
            <w:top w:val="none" w:sz="0" w:space="0" w:color="auto"/>
            <w:left w:val="none" w:sz="0" w:space="0" w:color="auto"/>
            <w:bottom w:val="none" w:sz="0" w:space="0" w:color="auto"/>
            <w:right w:val="none" w:sz="0" w:space="0" w:color="auto"/>
          </w:divBdr>
        </w:div>
        <w:div w:id="1347713592">
          <w:marLeft w:val="0"/>
          <w:marRight w:val="0"/>
          <w:marTop w:val="0"/>
          <w:marBottom w:val="0"/>
          <w:divBdr>
            <w:top w:val="none" w:sz="0" w:space="0" w:color="auto"/>
            <w:left w:val="none" w:sz="0" w:space="0" w:color="auto"/>
            <w:bottom w:val="none" w:sz="0" w:space="0" w:color="auto"/>
            <w:right w:val="none" w:sz="0" w:space="0" w:color="auto"/>
          </w:divBdr>
        </w:div>
        <w:div w:id="1347713593">
          <w:marLeft w:val="0"/>
          <w:marRight w:val="0"/>
          <w:marTop w:val="0"/>
          <w:marBottom w:val="0"/>
          <w:divBdr>
            <w:top w:val="none" w:sz="0" w:space="0" w:color="auto"/>
            <w:left w:val="none" w:sz="0" w:space="0" w:color="auto"/>
            <w:bottom w:val="none" w:sz="0" w:space="0" w:color="auto"/>
            <w:right w:val="none" w:sz="0" w:space="0" w:color="auto"/>
          </w:divBdr>
        </w:div>
        <w:div w:id="1347713599">
          <w:marLeft w:val="0"/>
          <w:marRight w:val="0"/>
          <w:marTop w:val="0"/>
          <w:marBottom w:val="0"/>
          <w:divBdr>
            <w:top w:val="none" w:sz="0" w:space="0" w:color="auto"/>
            <w:left w:val="none" w:sz="0" w:space="0" w:color="auto"/>
            <w:bottom w:val="none" w:sz="0" w:space="0" w:color="auto"/>
            <w:right w:val="none" w:sz="0" w:space="0" w:color="auto"/>
          </w:divBdr>
        </w:div>
        <w:div w:id="1347713610">
          <w:marLeft w:val="0"/>
          <w:marRight w:val="0"/>
          <w:marTop w:val="0"/>
          <w:marBottom w:val="0"/>
          <w:divBdr>
            <w:top w:val="none" w:sz="0" w:space="0" w:color="auto"/>
            <w:left w:val="none" w:sz="0" w:space="0" w:color="auto"/>
            <w:bottom w:val="none" w:sz="0" w:space="0" w:color="auto"/>
            <w:right w:val="none" w:sz="0" w:space="0" w:color="auto"/>
          </w:divBdr>
        </w:div>
      </w:divsChild>
    </w:div>
    <w:div w:id="1347713614">
      <w:marLeft w:val="0"/>
      <w:marRight w:val="0"/>
      <w:marTop w:val="0"/>
      <w:marBottom w:val="0"/>
      <w:divBdr>
        <w:top w:val="none" w:sz="0" w:space="0" w:color="auto"/>
        <w:left w:val="none" w:sz="0" w:space="0" w:color="auto"/>
        <w:bottom w:val="none" w:sz="0" w:space="0" w:color="auto"/>
        <w:right w:val="none" w:sz="0" w:space="0" w:color="auto"/>
      </w:divBdr>
    </w:div>
    <w:div w:id="1347713615">
      <w:marLeft w:val="0"/>
      <w:marRight w:val="0"/>
      <w:marTop w:val="0"/>
      <w:marBottom w:val="0"/>
      <w:divBdr>
        <w:top w:val="none" w:sz="0" w:space="0" w:color="auto"/>
        <w:left w:val="none" w:sz="0" w:space="0" w:color="auto"/>
        <w:bottom w:val="none" w:sz="0" w:space="0" w:color="auto"/>
        <w:right w:val="none" w:sz="0" w:space="0" w:color="auto"/>
      </w:divBdr>
    </w:div>
    <w:div w:id="1347713616">
      <w:marLeft w:val="0"/>
      <w:marRight w:val="0"/>
      <w:marTop w:val="0"/>
      <w:marBottom w:val="0"/>
      <w:divBdr>
        <w:top w:val="none" w:sz="0" w:space="0" w:color="auto"/>
        <w:left w:val="none" w:sz="0" w:space="0" w:color="auto"/>
        <w:bottom w:val="none" w:sz="0" w:space="0" w:color="auto"/>
        <w:right w:val="none" w:sz="0" w:space="0" w:color="auto"/>
      </w:divBdr>
    </w:div>
    <w:div w:id="1347713617">
      <w:marLeft w:val="0"/>
      <w:marRight w:val="0"/>
      <w:marTop w:val="0"/>
      <w:marBottom w:val="0"/>
      <w:divBdr>
        <w:top w:val="none" w:sz="0" w:space="0" w:color="auto"/>
        <w:left w:val="none" w:sz="0" w:space="0" w:color="auto"/>
        <w:bottom w:val="none" w:sz="0" w:space="0" w:color="auto"/>
        <w:right w:val="none" w:sz="0" w:space="0" w:color="auto"/>
      </w:divBdr>
    </w:div>
    <w:div w:id="1347713620">
      <w:marLeft w:val="0"/>
      <w:marRight w:val="0"/>
      <w:marTop w:val="0"/>
      <w:marBottom w:val="0"/>
      <w:divBdr>
        <w:top w:val="none" w:sz="0" w:space="0" w:color="auto"/>
        <w:left w:val="none" w:sz="0" w:space="0" w:color="auto"/>
        <w:bottom w:val="none" w:sz="0" w:space="0" w:color="auto"/>
        <w:right w:val="none" w:sz="0" w:space="0" w:color="auto"/>
      </w:divBdr>
      <w:divsChild>
        <w:div w:id="1347713187">
          <w:marLeft w:val="0"/>
          <w:marRight w:val="0"/>
          <w:marTop w:val="0"/>
          <w:marBottom w:val="0"/>
          <w:divBdr>
            <w:top w:val="none" w:sz="0" w:space="0" w:color="auto"/>
            <w:left w:val="none" w:sz="0" w:space="0" w:color="auto"/>
            <w:bottom w:val="none" w:sz="0" w:space="0" w:color="auto"/>
            <w:right w:val="none" w:sz="0" w:space="0" w:color="auto"/>
          </w:divBdr>
        </w:div>
        <w:div w:id="1347713188">
          <w:marLeft w:val="0"/>
          <w:marRight w:val="0"/>
          <w:marTop w:val="0"/>
          <w:marBottom w:val="0"/>
          <w:divBdr>
            <w:top w:val="none" w:sz="0" w:space="0" w:color="auto"/>
            <w:left w:val="none" w:sz="0" w:space="0" w:color="auto"/>
            <w:bottom w:val="none" w:sz="0" w:space="0" w:color="auto"/>
            <w:right w:val="none" w:sz="0" w:space="0" w:color="auto"/>
          </w:divBdr>
        </w:div>
        <w:div w:id="1347713189">
          <w:marLeft w:val="0"/>
          <w:marRight w:val="0"/>
          <w:marTop w:val="0"/>
          <w:marBottom w:val="0"/>
          <w:divBdr>
            <w:top w:val="none" w:sz="0" w:space="0" w:color="auto"/>
            <w:left w:val="none" w:sz="0" w:space="0" w:color="auto"/>
            <w:bottom w:val="none" w:sz="0" w:space="0" w:color="auto"/>
            <w:right w:val="none" w:sz="0" w:space="0" w:color="auto"/>
          </w:divBdr>
        </w:div>
        <w:div w:id="1347713618">
          <w:marLeft w:val="0"/>
          <w:marRight w:val="0"/>
          <w:marTop w:val="0"/>
          <w:marBottom w:val="0"/>
          <w:divBdr>
            <w:top w:val="none" w:sz="0" w:space="0" w:color="auto"/>
            <w:left w:val="none" w:sz="0" w:space="0" w:color="auto"/>
            <w:bottom w:val="none" w:sz="0" w:space="0" w:color="auto"/>
            <w:right w:val="none" w:sz="0" w:space="0" w:color="auto"/>
          </w:divBdr>
        </w:div>
        <w:div w:id="1347713619">
          <w:marLeft w:val="0"/>
          <w:marRight w:val="0"/>
          <w:marTop w:val="0"/>
          <w:marBottom w:val="0"/>
          <w:divBdr>
            <w:top w:val="none" w:sz="0" w:space="0" w:color="auto"/>
            <w:left w:val="none" w:sz="0" w:space="0" w:color="auto"/>
            <w:bottom w:val="none" w:sz="0" w:space="0" w:color="auto"/>
            <w:right w:val="none" w:sz="0" w:space="0" w:color="auto"/>
          </w:divBdr>
        </w:div>
      </w:divsChild>
    </w:div>
    <w:div w:id="1432778925">
      <w:bodyDiv w:val="1"/>
      <w:marLeft w:val="0"/>
      <w:marRight w:val="0"/>
      <w:marTop w:val="0"/>
      <w:marBottom w:val="0"/>
      <w:divBdr>
        <w:top w:val="none" w:sz="0" w:space="0" w:color="auto"/>
        <w:left w:val="none" w:sz="0" w:space="0" w:color="auto"/>
        <w:bottom w:val="none" w:sz="0" w:space="0" w:color="auto"/>
        <w:right w:val="none" w:sz="0" w:space="0" w:color="auto"/>
      </w:divBdr>
    </w:div>
    <w:div w:id="1445464107">
      <w:bodyDiv w:val="1"/>
      <w:marLeft w:val="0"/>
      <w:marRight w:val="0"/>
      <w:marTop w:val="0"/>
      <w:marBottom w:val="0"/>
      <w:divBdr>
        <w:top w:val="none" w:sz="0" w:space="0" w:color="auto"/>
        <w:left w:val="none" w:sz="0" w:space="0" w:color="auto"/>
        <w:bottom w:val="none" w:sz="0" w:space="0" w:color="auto"/>
        <w:right w:val="none" w:sz="0" w:space="0" w:color="auto"/>
      </w:divBdr>
    </w:div>
    <w:div w:id="1631590357">
      <w:bodyDiv w:val="1"/>
      <w:marLeft w:val="0"/>
      <w:marRight w:val="0"/>
      <w:marTop w:val="0"/>
      <w:marBottom w:val="0"/>
      <w:divBdr>
        <w:top w:val="none" w:sz="0" w:space="0" w:color="auto"/>
        <w:left w:val="none" w:sz="0" w:space="0" w:color="auto"/>
        <w:bottom w:val="none" w:sz="0" w:space="0" w:color="auto"/>
        <w:right w:val="none" w:sz="0" w:space="0" w:color="auto"/>
      </w:divBdr>
    </w:div>
    <w:div w:id="2060352833">
      <w:bodyDiv w:val="1"/>
      <w:marLeft w:val="0"/>
      <w:marRight w:val="0"/>
      <w:marTop w:val="0"/>
      <w:marBottom w:val="0"/>
      <w:divBdr>
        <w:top w:val="none" w:sz="0" w:space="0" w:color="auto"/>
        <w:left w:val="none" w:sz="0" w:space="0" w:color="auto"/>
        <w:bottom w:val="none" w:sz="0" w:space="0" w:color="auto"/>
        <w:right w:val="none" w:sz="0" w:space="0" w:color="auto"/>
      </w:divBdr>
      <w:divsChild>
        <w:div w:id="1637833774">
          <w:marLeft w:val="0"/>
          <w:marRight w:val="0"/>
          <w:marTop w:val="0"/>
          <w:marBottom w:val="0"/>
          <w:divBdr>
            <w:top w:val="none" w:sz="0" w:space="0" w:color="auto"/>
            <w:left w:val="none" w:sz="0" w:space="0" w:color="auto"/>
            <w:bottom w:val="none" w:sz="0" w:space="0" w:color="auto"/>
            <w:right w:val="none" w:sz="0" w:space="0" w:color="auto"/>
          </w:divBdr>
          <w:divsChild>
            <w:div w:id="5480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po.wup-katowice.pl/" TargetMode="External"/><Relationship Id="rId18" Type="http://schemas.openxmlformats.org/officeDocument/2006/relationships/hyperlink" Target="http://www.epuap.gov.pl" TargetMode="External"/><Relationship Id="rId26" Type="http://schemas.openxmlformats.org/officeDocument/2006/relationships/hyperlink" Target="https://www.miir.gov.pl/strony/zadania/fundusze-europejskie/wytyczne/wytyczne-na-lata-2014-2020/wytyczne-w-zakresie-kwalifikowalnosci-wydatkow-w-ramach-europejskiego-funduszu-rozwoju-regionalnego-europejskiego-funduszu-spolecznego-oraz-funduszu-spojnosci-na-lat/"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mailto:punktinformacyjny@slaskie.pl" TargetMode="External"/><Relationship Id="rId7" Type="http://schemas.openxmlformats.org/officeDocument/2006/relationships/endnotes" Target="endnotes.xml"/><Relationship Id="rId12" Type="http://schemas.openxmlformats.org/officeDocument/2006/relationships/hyperlink" Target="http://www.rpo.slaskie.pl" TargetMode="External"/><Relationship Id="rId17" Type="http://schemas.openxmlformats.org/officeDocument/2006/relationships/hyperlink" Target="https://www.sekap.pl/home.seam" TargetMode="External"/><Relationship Id="rId25" Type="http://schemas.openxmlformats.org/officeDocument/2006/relationships/hyperlink" Target="http://rpo.wup-katowice.pl/" TargetMode="External"/><Relationship Id="rId33" Type="http://schemas.openxmlformats.org/officeDocument/2006/relationships/hyperlink" Target="mailto:efs@wup-katowice.pl" TargetMode="External"/><Relationship Id="rId38" Type="http://schemas.openxmlformats.org/officeDocument/2006/relationships/theme" Target="theme/theme1.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lsi.slaskie.pl" TargetMode="External"/><Relationship Id="rId20" Type="http://schemas.openxmlformats.org/officeDocument/2006/relationships/header" Target="header1.xml"/><Relationship Id="rId29" Type="http://schemas.openxmlformats.org/officeDocument/2006/relationships/hyperlink" Target="http://rpo.slaskie.pl/czytaj/publikacja_zapytan_ofertowych_w_bazie_konkurencyjnosci_przed_podpisaniem_umow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ryfka\Desktop\PAKIET%207.1.3%20OSI\www.funduszeeuropejskie.gov.pl" TargetMode="External"/><Relationship Id="rId24" Type="http://schemas.openxmlformats.org/officeDocument/2006/relationships/hyperlink" Target="http://www.epuap.gov.pl" TargetMode="External"/><Relationship Id="rId32" Type="http://schemas.openxmlformats.org/officeDocument/2006/relationships/hyperlink" Target="http://rpo.wup-katowice.pl/" TargetMode="External"/><Relationship Id="rId37" Type="http://schemas.openxmlformats.org/officeDocument/2006/relationships/fontTable" Target="fontTable.xml"/><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rpo.slaskie.pl/media/files/cms/Ewaluacja/marzec2018/Ewaluacja_wskaznik_rezultatu_dlugoterminowego_rk.pdf" TargetMode="External"/><Relationship Id="rId23" Type="http://schemas.openxmlformats.org/officeDocument/2006/relationships/hyperlink" Target="https://www.sekap.pl" TargetMode="External"/><Relationship Id="rId28" Type="http://schemas.openxmlformats.org/officeDocument/2006/relationships/hyperlink" Target="https://bazakonkurencyjnosci.funduszeeuropejskie.gov.pl/" TargetMode="External"/><Relationship Id="rId36" Type="http://schemas.openxmlformats.org/officeDocument/2006/relationships/hyperlink" Target="mailto:rzecznikfunduszy@slaskie.pl" TargetMode="External"/><Relationship Id="rId10" Type="http://schemas.openxmlformats.org/officeDocument/2006/relationships/hyperlink" Target="https://lsi.slaskie.pl" TargetMode="External"/><Relationship Id="rId19" Type="http://schemas.openxmlformats.org/officeDocument/2006/relationships/hyperlink" Target="https://epuap.gov.pl/wps/portal/zadaj-pytanie" TargetMode="External"/><Relationship Id="rId31" Type="http://schemas.openxmlformats.org/officeDocument/2006/relationships/hyperlink" Target="https://rpo.wup-katowice.pl/czytaj/wzory_dokumentow_wup" TargetMode="External"/><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s://lsi.slaskie.pl" TargetMode="External"/><Relationship Id="rId27"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30" Type="http://schemas.openxmlformats.org/officeDocument/2006/relationships/hyperlink" Target="http://rpo.slaskie.pl/czytaj/harmonogram_skladania_wnioskow_w_lsi_2014_instrukcja_dla_beneficjentow_efs_92117" TargetMode="External"/><Relationship Id="rId35" Type="http://schemas.openxmlformats.org/officeDocument/2006/relationships/hyperlink" Target="http://rpo.wup-katowice.pl/" TargetMode="External"/><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CELEX:32003H0361:EN: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B8B2B0-DC8C-4E66-826F-F8264069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124</Pages>
  <Words>34206</Words>
  <Characters>205242</Characters>
  <Application>Microsoft Office Word</Application>
  <DocSecurity>0</DocSecurity>
  <Lines>1710</Lines>
  <Paragraphs>477</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238971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Misiura Andrzej</dc:creator>
  <cp:lastModifiedBy>abanach</cp:lastModifiedBy>
  <cp:revision>10</cp:revision>
  <cp:lastPrinted>2019-03-19T11:35:00Z</cp:lastPrinted>
  <dcterms:created xsi:type="dcterms:W3CDTF">2020-05-15T06:05:00Z</dcterms:created>
  <dcterms:modified xsi:type="dcterms:W3CDTF">2020-05-22T07:03:00Z</dcterms:modified>
</cp:coreProperties>
</file>