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CE6E75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9379444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29BE882D" w:rsidR="00F93282" w:rsidRPr="00CE6E75" w:rsidRDefault="00C16AB8" w:rsidP="0062225B">
            <w:pPr>
              <w:pStyle w:val="NormalnyWeb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Aspekty społeczne w zamówieniach publicznych </w:t>
            </w:r>
            <w:r w:rsidR="00DD3039">
              <w:rPr>
                <w:rFonts w:ascii="Cambria" w:hAnsi="Cambria"/>
                <w:b/>
                <w:sz w:val="24"/>
              </w:rPr>
              <w:br/>
            </w:r>
            <w:r>
              <w:rPr>
                <w:rFonts w:ascii="Cambria" w:hAnsi="Cambria"/>
                <w:b/>
                <w:sz w:val="24"/>
              </w:rPr>
              <w:t>– praktyczne zastosowanie</w:t>
            </w:r>
          </w:p>
        </w:tc>
      </w:tr>
      <w:tr w:rsidR="00F93282" w:rsidRPr="00CE6E75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FB8BF98" w:rsidR="00F93282" w:rsidRPr="00CE6E75" w:rsidRDefault="008409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Krzysztof Puchacz</w:t>
            </w:r>
          </w:p>
        </w:tc>
      </w:tr>
      <w:tr w:rsidR="00F93282" w:rsidRPr="00CE6E75" w14:paraId="7E0CCD25" w14:textId="77777777" w:rsidTr="008075F3">
        <w:trPr>
          <w:trHeight w:val="830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43108D2C" w:rsidR="00F93282" w:rsidRPr="00CE6E75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 xml:space="preserve">Urząd Marszałkowski Województwa Śląskiego, </w:t>
            </w:r>
            <w:r w:rsidR="00D93841">
              <w:rPr>
                <w:rFonts w:ascii="Cambria" w:hAnsi="Cambria"/>
                <w:sz w:val="24"/>
                <w:szCs w:val="24"/>
              </w:rPr>
              <w:br/>
            </w:r>
            <w:bookmarkStart w:id="0" w:name="_GoBack"/>
            <w:bookmarkEnd w:id="0"/>
            <w:r w:rsidRPr="00CE6E75">
              <w:rPr>
                <w:rFonts w:ascii="Cambria" w:hAnsi="Cambria"/>
                <w:sz w:val="24"/>
                <w:szCs w:val="24"/>
              </w:rPr>
              <w:t>Wydział Rozwoju Regionalnego</w:t>
            </w:r>
          </w:p>
        </w:tc>
      </w:tr>
    </w:tbl>
    <w:p w14:paraId="68D4BBEB" w14:textId="77777777" w:rsidR="0064799E" w:rsidRPr="00CE6E75" w:rsidRDefault="0064799E" w:rsidP="0064799E">
      <w:pPr>
        <w:pStyle w:val="NormalnyWeb"/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14:paraId="0D6907FF" w14:textId="6A481CC3" w:rsidR="00F93282" w:rsidRPr="00CE6E75" w:rsidRDefault="00836767" w:rsidP="0064799E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CE6E75">
        <w:rPr>
          <w:rFonts w:ascii="Cambria" w:eastAsia="Times New Roman" w:hAnsi="Cambria" w:cs="Times New Roman"/>
          <w:b/>
          <w:bCs/>
          <w:color w:val="000000"/>
          <w:sz w:val="24"/>
        </w:rPr>
        <w:t>HARMONOGRAM SZKOLENIA</w:t>
      </w:r>
      <w:r w:rsidR="00C07E4B" w:rsidRPr="00CE6E75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CE6E75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CE6E75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Temat</w:t>
            </w:r>
          </w:p>
        </w:tc>
      </w:tr>
      <w:tr w:rsidR="00EA252E" w:rsidRPr="00CE6E75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CE6E75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3B9774" w14:textId="77777777" w:rsidR="00DE40E1" w:rsidRPr="00C16AB8" w:rsidRDefault="00C16AB8" w:rsidP="008D08AE">
            <w:pPr>
              <w:tabs>
                <w:tab w:val="left" w:pos="258"/>
              </w:tabs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 w:rsidRPr="00C16AB8"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 xml:space="preserve">Uwagi ogólne. </w:t>
            </w:r>
          </w:p>
          <w:p w14:paraId="4FE2F2DB" w14:textId="77777777" w:rsidR="00C16AB8" w:rsidRPr="00C16AB8" w:rsidRDefault="00C16AB8" w:rsidP="008D08AE">
            <w:pPr>
              <w:tabs>
                <w:tab w:val="left" w:pos="258"/>
              </w:tabs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 w:rsidRPr="00C16AB8"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>Przepisy regulujące kwestie aspektów społecznych w zamówieniach publicznych.</w:t>
            </w:r>
          </w:p>
          <w:p w14:paraId="43834A5B" w14:textId="052D8B88" w:rsidR="00C16AB8" w:rsidRPr="00C16AB8" w:rsidRDefault="00C16AB8" w:rsidP="008D08AE">
            <w:pPr>
              <w:tabs>
                <w:tab w:val="left" w:pos="258"/>
              </w:tabs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 w:rsidRPr="00C16AB8"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>Grupy osób objęte klauzulami społecznymi.</w:t>
            </w:r>
          </w:p>
        </w:tc>
      </w:tr>
      <w:tr w:rsidR="00EA252E" w:rsidRPr="00CE6E75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CE6E75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52936C56" w:rsidR="00EA252E" w:rsidRPr="00CE6E75" w:rsidRDefault="00EA252E" w:rsidP="00082F3C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 xml:space="preserve">Przerwa </w:t>
            </w:r>
          </w:p>
        </w:tc>
      </w:tr>
      <w:tr w:rsidR="006A639F" w:rsidRPr="00CE6E75" w14:paraId="165577A9" w14:textId="77777777" w:rsidTr="009749BB">
        <w:trPr>
          <w:trHeight w:val="1168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7B19CC" w14:textId="32C6B439" w:rsidR="00C16AB8" w:rsidRPr="00C16AB8" w:rsidRDefault="00C16AB8" w:rsidP="008D08AE">
            <w:pPr>
              <w:ind w:left="116"/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 w:rsidRPr="00C16AB8"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>Aspekty społeczne w opisie przedmiotu zamówienia (wymagania brzegowe) – przykładowe zapisy SIWZ (zapytań) i umów.</w:t>
            </w:r>
          </w:p>
          <w:p w14:paraId="68DA35F9" w14:textId="27CEFA3E" w:rsidR="00C16AB8" w:rsidRPr="00CE6E75" w:rsidRDefault="00C16AB8" w:rsidP="008D08AE">
            <w:pPr>
              <w:ind w:left="116"/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</w:p>
        </w:tc>
      </w:tr>
      <w:tr w:rsidR="006A639F" w:rsidRPr="00CE6E75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7CAFFD6C" w:rsidR="006A639F" w:rsidRPr="00CE6E75" w:rsidRDefault="006A639F" w:rsidP="00082F3C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 xml:space="preserve">Przerwa </w:t>
            </w:r>
          </w:p>
        </w:tc>
      </w:tr>
      <w:tr w:rsidR="006A639F" w:rsidRPr="00CE6E75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B68EA7" w14:textId="7DF10239" w:rsidR="00C16AB8" w:rsidRPr="00C16AB8" w:rsidRDefault="00C16AB8" w:rsidP="00C16AB8">
            <w:pPr>
              <w:ind w:left="116"/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 w:rsidRPr="00C16AB8"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 xml:space="preserve">Aspekty społeczne w kryterium oceny ofert (wymagania dodatkowo punktowane) – przykładowe zapisy SIWZ (zapytań) i umów. </w:t>
            </w:r>
          </w:p>
          <w:p w14:paraId="3E28E2F4" w14:textId="5D8B47FA" w:rsidR="006A639F" w:rsidRPr="00CE6E75" w:rsidRDefault="006A639F" w:rsidP="00C16AB8">
            <w:pPr>
              <w:ind w:left="116"/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</w:p>
        </w:tc>
      </w:tr>
      <w:tr w:rsidR="006A639F" w:rsidRPr="00CE6E75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069A24CE" w:rsidR="006A639F" w:rsidRPr="00CE6E75" w:rsidRDefault="006A639F" w:rsidP="00082F3C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 xml:space="preserve">Przerwa </w:t>
            </w:r>
          </w:p>
        </w:tc>
      </w:tr>
      <w:tr w:rsidR="006A639F" w:rsidRPr="00CE6E75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21F48AA8" w:rsidR="00CE6E75" w:rsidRPr="00C16AB8" w:rsidRDefault="00C16AB8" w:rsidP="00C16AB8">
            <w:pPr>
              <w:ind w:hanging="26"/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</w:pPr>
            <w:r w:rsidRPr="00C16AB8">
              <w:rPr>
                <w:rFonts w:ascii="Cambria" w:hAnsi="Cambria" w:cs="Times New Roman"/>
                <w:b/>
                <w:bCs/>
                <w:sz w:val="24"/>
                <w:szCs w:val="24"/>
                <w:lang w:eastAsia="ar-SA"/>
              </w:rPr>
              <w:t>Realizacja umów z klauzulami społecznymi.</w:t>
            </w:r>
          </w:p>
        </w:tc>
      </w:tr>
    </w:tbl>
    <w:p w14:paraId="18D79A23" w14:textId="77777777" w:rsidR="00C07E4B" w:rsidRPr="00CE6E75" w:rsidRDefault="00C07E4B" w:rsidP="00DE5E5D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sectPr w:rsidR="00C07E4B" w:rsidRPr="00CE6E7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F6286" w14:textId="77777777" w:rsidR="00042EDD" w:rsidRDefault="00042EDD">
      <w:pPr>
        <w:spacing w:after="0" w:line="240" w:lineRule="auto"/>
      </w:pPr>
      <w:r>
        <w:separator/>
      </w:r>
    </w:p>
  </w:endnote>
  <w:endnote w:type="continuationSeparator" w:id="0">
    <w:p w14:paraId="4A04A152" w14:textId="77777777" w:rsidR="00042EDD" w:rsidRDefault="0004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B124" w14:textId="77777777" w:rsidR="00042EDD" w:rsidRDefault="00042E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FCE325" w14:textId="77777777" w:rsidR="00042EDD" w:rsidRDefault="0004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511E596A" w:rsidR="008079DD" w:rsidRDefault="0027541A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4591DA3" wp14:editId="39D2BFC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042E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42EDD"/>
    <w:rsid w:val="00062E65"/>
    <w:rsid w:val="00082F3C"/>
    <w:rsid w:val="000A1ED4"/>
    <w:rsid w:val="000E5A38"/>
    <w:rsid w:val="0010005D"/>
    <w:rsid w:val="00180C51"/>
    <w:rsid w:val="001B3E22"/>
    <w:rsid w:val="001B5006"/>
    <w:rsid w:val="001D6B69"/>
    <w:rsid w:val="00256B7C"/>
    <w:rsid w:val="002605C7"/>
    <w:rsid w:val="0027541A"/>
    <w:rsid w:val="002D0AB5"/>
    <w:rsid w:val="00311591"/>
    <w:rsid w:val="003A7A59"/>
    <w:rsid w:val="003F6B3A"/>
    <w:rsid w:val="004107FC"/>
    <w:rsid w:val="00416082"/>
    <w:rsid w:val="0042319C"/>
    <w:rsid w:val="0048143A"/>
    <w:rsid w:val="0048554D"/>
    <w:rsid w:val="004918DE"/>
    <w:rsid w:val="004D5B05"/>
    <w:rsid w:val="005E1163"/>
    <w:rsid w:val="0062225B"/>
    <w:rsid w:val="0064799E"/>
    <w:rsid w:val="0065767C"/>
    <w:rsid w:val="00667CAF"/>
    <w:rsid w:val="006701B0"/>
    <w:rsid w:val="0067665E"/>
    <w:rsid w:val="006A639F"/>
    <w:rsid w:val="006D1D40"/>
    <w:rsid w:val="00702290"/>
    <w:rsid w:val="007209ED"/>
    <w:rsid w:val="007339F1"/>
    <w:rsid w:val="00746E6E"/>
    <w:rsid w:val="00762DF2"/>
    <w:rsid w:val="00780FA1"/>
    <w:rsid w:val="007B2803"/>
    <w:rsid w:val="007B59F2"/>
    <w:rsid w:val="007F4A21"/>
    <w:rsid w:val="008075F3"/>
    <w:rsid w:val="00836767"/>
    <w:rsid w:val="00840969"/>
    <w:rsid w:val="008D08AE"/>
    <w:rsid w:val="008E0123"/>
    <w:rsid w:val="009068DA"/>
    <w:rsid w:val="009749BB"/>
    <w:rsid w:val="009979B3"/>
    <w:rsid w:val="009F5557"/>
    <w:rsid w:val="009F71CF"/>
    <w:rsid w:val="00A108ED"/>
    <w:rsid w:val="00A13CF0"/>
    <w:rsid w:val="00A43282"/>
    <w:rsid w:val="00A512F3"/>
    <w:rsid w:val="00AC1E56"/>
    <w:rsid w:val="00AF75C7"/>
    <w:rsid w:val="00B322FB"/>
    <w:rsid w:val="00B4054D"/>
    <w:rsid w:val="00C06235"/>
    <w:rsid w:val="00C07E4B"/>
    <w:rsid w:val="00C16AB8"/>
    <w:rsid w:val="00C20DA1"/>
    <w:rsid w:val="00CB4FE4"/>
    <w:rsid w:val="00CE6E75"/>
    <w:rsid w:val="00D601C5"/>
    <w:rsid w:val="00D75DFD"/>
    <w:rsid w:val="00D93841"/>
    <w:rsid w:val="00DD3039"/>
    <w:rsid w:val="00DE40E1"/>
    <w:rsid w:val="00DE5E5D"/>
    <w:rsid w:val="00E06F7F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6DBB-0E4D-4311-8BE5-19708F6C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19</cp:revision>
  <cp:lastPrinted>2016-11-15T21:46:00Z</cp:lastPrinted>
  <dcterms:created xsi:type="dcterms:W3CDTF">2019-05-30T06:33:00Z</dcterms:created>
  <dcterms:modified xsi:type="dcterms:W3CDTF">2020-05-20T08:33:00Z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