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98" w:rsidRPr="00A35ACB" w:rsidRDefault="008D3098" w:rsidP="008D3098">
      <w:pPr>
        <w:tabs>
          <w:tab w:val="left" w:pos="825"/>
          <w:tab w:val="center" w:pos="474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098" w:rsidRPr="00A35ACB" w:rsidRDefault="008D3098" w:rsidP="008D309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91E0F66" wp14:editId="21418CFB">
            <wp:extent cx="5790535" cy="531432"/>
            <wp:effectExtent l="0" t="0" r="1270" b="2540"/>
            <wp:docPr id="281040110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547" cy="54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98" w:rsidRDefault="008D3098" w:rsidP="008D309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098" w:rsidRDefault="008D3098" w:rsidP="008D309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ACB">
        <w:rPr>
          <w:rFonts w:ascii="Times New Roman" w:hAnsi="Times New Roman"/>
          <w:b/>
          <w:sz w:val="24"/>
          <w:szCs w:val="24"/>
        </w:rPr>
        <w:t>Skład Komisji Oceny Projektów</w:t>
      </w:r>
      <w:bookmarkStart w:id="0" w:name="_GoBack"/>
      <w:bookmarkEnd w:id="0"/>
    </w:p>
    <w:p w:rsidR="008D3098" w:rsidRPr="00A35ACB" w:rsidRDefault="008D3098" w:rsidP="008D309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ramach konkursu </w:t>
      </w:r>
      <w:r w:rsidRPr="008D3098">
        <w:rPr>
          <w:rFonts w:ascii="Times New Roman" w:hAnsi="Times New Roman"/>
          <w:b/>
          <w:sz w:val="24"/>
          <w:szCs w:val="24"/>
        </w:rPr>
        <w:t>nr RPSL.11.01.04-IZ.01-24-316/19</w:t>
      </w:r>
    </w:p>
    <w:p w:rsidR="008D3098" w:rsidRPr="00A35ACB" w:rsidRDefault="008D3098" w:rsidP="008D309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978"/>
        <w:gridCol w:w="3695"/>
        <w:gridCol w:w="4815"/>
      </w:tblGrid>
      <w:tr w:rsidR="008D3098" w:rsidRPr="00CE30A4" w:rsidTr="008D3098">
        <w:trPr>
          <w:trHeight w:val="113"/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30A4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30A4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815" w:type="dxa"/>
            <w:shd w:val="clear" w:color="auto" w:fill="D9D9D9" w:themeFill="background1" w:themeFillShade="D9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30A4">
              <w:rPr>
                <w:b/>
                <w:sz w:val="24"/>
                <w:szCs w:val="24"/>
              </w:rPr>
              <w:t>Funkcja pełniona w KOP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Tomasz Macioł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E30A4">
              <w:rPr>
                <w:sz w:val="24"/>
                <w:szCs w:val="24"/>
              </w:rPr>
              <w:t>Przewodniczący KOP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Tofilska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E30A4">
              <w:rPr>
                <w:sz w:val="24"/>
                <w:szCs w:val="24"/>
              </w:rPr>
              <w:t xml:space="preserve">Zastępca </w:t>
            </w:r>
            <w:r>
              <w:rPr>
                <w:sz w:val="24"/>
                <w:szCs w:val="24"/>
              </w:rPr>
              <w:t>P</w:t>
            </w:r>
            <w:r w:rsidRPr="00CE30A4">
              <w:rPr>
                <w:sz w:val="24"/>
                <w:szCs w:val="24"/>
              </w:rPr>
              <w:t>rzewodniczącego KOP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Adriana Frączek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E30A4">
              <w:rPr>
                <w:sz w:val="24"/>
                <w:szCs w:val="24"/>
              </w:rPr>
              <w:t xml:space="preserve">Zastępca </w:t>
            </w:r>
            <w:r>
              <w:rPr>
                <w:sz w:val="24"/>
                <w:szCs w:val="24"/>
              </w:rPr>
              <w:t>P</w:t>
            </w:r>
            <w:r w:rsidRPr="00CE30A4">
              <w:rPr>
                <w:sz w:val="24"/>
                <w:szCs w:val="24"/>
              </w:rPr>
              <w:t>rzewodniczącego KOP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Anna Gillner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Sekretarz KOP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Diana Gruszka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Sekretarz KOP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Katarzyna Czerwik</w:t>
            </w:r>
          </w:p>
        </w:tc>
        <w:tc>
          <w:tcPr>
            <w:tcW w:w="4815" w:type="dxa"/>
          </w:tcPr>
          <w:p w:rsidR="008D3098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Sekretarz KOP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Adam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Prusik</w:t>
            </w:r>
          </w:p>
        </w:tc>
        <w:tc>
          <w:tcPr>
            <w:tcW w:w="4815" w:type="dxa"/>
          </w:tcPr>
          <w:p w:rsidR="008D3098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Sekretarz KOP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Dominika Stanisławiak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Sekretarz KOP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Maria Wiktorczyk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Sekretarz KOP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Izabella Balcerzak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- Ekspert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Krystyna Brząkalik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- Ekspert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Pr="00936DA7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Arkadiusz Dąbrowski</w:t>
            </w:r>
          </w:p>
        </w:tc>
        <w:tc>
          <w:tcPr>
            <w:tcW w:w="4815" w:type="dxa"/>
          </w:tcPr>
          <w:p w:rsidR="008D3098" w:rsidRPr="00936DA7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- Ekspert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Aneta Fausek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- Ekspert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Agnieszka Kowalczyk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- Ekspert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Monika Kubisz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- Ekspert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Katarzyna Lewandowska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E30A4">
              <w:rPr>
                <w:sz w:val="24"/>
                <w:szCs w:val="24"/>
              </w:rPr>
              <w:t>Członek KOP - Ekspert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Beata Odrzywolska-Kokoszka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E30A4">
              <w:rPr>
                <w:sz w:val="24"/>
                <w:szCs w:val="24"/>
              </w:rPr>
              <w:t>Członek KOP - Ekspert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Pr="00CE30A4" w:rsidRDefault="008D3098" w:rsidP="00E26508">
            <w:pPr>
              <w:tabs>
                <w:tab w:val="left" w:pos="284"/>
                <w:tab w:val="left" w:pos="780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Renata Pacholska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E30A4">
              <w:rPr>
                <w:sz w:val="24"/>
                <w:szCs w:val="24"/>
              </w:rPr>
              <w:t>Członek KOP - Ekspert</w:t>
            </w:r>
          </w:p>
        </w:tc>
      </w:tr>
      <w:tr w:rsidR="008D3098" w:rsidRPr="00CE30A4" w:rsidTr="008D3098">
        <w:trPr>
          <w:trHeight w:val="113"/>
          <w:jc w:val="center"/>
        </w:trPr>
        <w:tc>
          <w:tcPr>
            <w:tcW w:w="978" w:type="dxa"/>
          </w:tcPr>
          <w:p w:rsidR="008D3098" w:rsidRPr="00CE30A4" w:rsidRDefault="008D3098" w:rsidP="008D3098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Pr="00CE30A4" w:rsidRDefault="008D3098" w:rsidP="00E26508">
            <w:pPr>
              <w:tabs>
                <w:tab w:val="left" w:pos="284"/>
                <w:tab w:val="left" w:pos="780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Mariusz Pruszyński</w:t>
            </w:r>
          </w:p>
        </w:tc>
        <w:tc>
          <w:tcPr>
            <w:tcW w:w="4815" w:type="dxa"/>
          </w:tcPr>
          <w:p w:rsidR="008D3098" w:rsidRPr="00CE30A4" w:rsidRDefault="008D3098" w:rsidP="00E26508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E30A4">
              <w:rPr>
                <w:sz w:val="24"/>
                <w:szCs w:val="24"/>
              </w:rPr>
              <w:t>Członek KOP - Ekspert</w:t>
            </w:r>
          </w:p>
        </w:tc>
      </w:tr>
      <w:tr w:rsidR="008D3098" w:rsidTr="008D3098">
        <w:trPr>
          <w:trHeight w:val="30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Natalia Ślazyk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- Ekspert</w:t>
            </w:r>
          </w:p>
        </w:tc>
      </w:tr>
      <w:tr w:rsidR="008D3098" w:rsidTr="008D3098">
        <w:trPr>
          <w:trHeight w:val="350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Monika Zając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- Ekspert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Marta Basińska-Ziob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Piotr Bogacz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Magdalena Deszczyńska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Magdalena Dzierżyc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Radosław Krawiec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Joanna Król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Radosław Kubica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Małgorzata Kwiatkowska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Małgorzata Marszałek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Paweł Mazurczyk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Krzysztof Morkis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Ksenia Oparczyk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Marcin Pogodziński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Małgorzata Pomykała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Beata Rotkegel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Hanna Rumpfelt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Katarzyna Sieczkowska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Mariola Sołtysik-Czarnota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Tomasz Steć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Marcin Stempniak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Anna Szpala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Małgorzata Szymanowska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Aneta Taras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Joanna Tworuszka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Grzegorz Wujakowski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  <w:tr w:rsidR="008D3098" w:rsidTr="008D3098">
        <w:trPr>
          <w:trHeight w:val="113"/>
          <w:jc w:val="center"/>
        </w:trPr>
        <w:tc>
          <w:tcPr>
            <w:tcW w:w="978" w:type="dxa"/>
          </w:tcPr>
          <w:p w:rsidR="008D3098" w:rsidRDefault="008D3098" w:rsidP="008D309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</w:tcPr>
          <w:p w:rsidR="008D3098" w:rsidRDefault="008D3098" w:rsidP="00E265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162409B3">
              <w:rPr>
                <w:rFonts w:eastAsia="Times New Roman"/>
                <w:b/>
                <w:bCs/>
                <w:sz w:val="24"/>
                <w:szCs w:val="24"/>
              </w:rPr>
              <w:t>Bożena Wydrych</w:t>
            </w:r>
          </w:p>
        </w:tc>
        <w:tc>
          <w:tcPr>
            <w:tcW w:w="4815" w:type="dxa"/>
          </w:tcPr>
          <w:p w:rsidR="008D3098" w:rsidRDefault="008D3098" w:rsidP="00E265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62409B3">
              <w:rPr>
                <w:sz w:val="24"/>
                <w:szCs w:val="24"/>
              </w:rPr>
              <w:t>Członek KOP – pracownik IOK</w:t>
            </w:r>
          </w:p>
        </w:tc>
      </w:tr>
    </w:tbl>
    <w:p w:rsidR="008D3098" w:rsidRDefault="008D3098" w:rsidP="008D30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4CD" w:rsidRDefault="001774CD"/>
    <w:sectPr w:rsidR="001774CD" w:rsidSect="008D3098">
      <w:headerReference w:type="default" r:id="rId6"/>
      <w:footerReference w:type="default" r:id="rId7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02" w:rsidRDefault="008D309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F7102" w:rsidRDefault="008D309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02" w:rsidRPr="00761AED" w:rsidRDefault="008D3098" w:rsidP="00761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1E5351"/>
    <w:multiLevelType w:val="hybridMultilevel"/>
    <w:tmpl w:val="47108872"/>
    <w:lvl w:ilvl="0" w:tplc="0F56C212">
      <w:start w:val="46"/>
      <w:numFmt w:val="decimal"/>
      <w:lvlText w:val="%1."/>
      <w:lvlJc w:val="left"/>
      <w:pPr>
        <w:ind w:left="720" w:hanging="360"/>
      </w:pPr>
    </w:lvl>
    <w:lvl w:ilvl="1" w:tplc="B1C09882">
      <w:start w:val="1"/>
      <w:numFmt w:val="lowerLetter"/>
      <w:lvlText w:val="%2."/>
      <w:lvlJc w:val="left"/>
      <w:pPr>
        <w:ind w:left="1440" w:hanging="360"/>
      </w:pPr>
    </w:lvl>
    <w:lvl w:ilvl="2" w:tplc="54244C32">
      <w:start w:val="1"/>
      <w:numFmt w:val="lowerRoman"/>
      <w:lvlText w:val="%3."/>
      <w:lvlJc w:val="right"/>
      <w:pPr>
        <w:ind w:left="2160" w:hanging="180"/>
      </w:pPr>
    </w:lvl>
    <w:lvl w:ilvl="3" w:tplc="79DC658C">
      <w:start w:val="1"/>
      <w:numFmt w:val="decimal"/>
      <w:lvlText w:val="%4."/>
      <w:lvlJc w:val="left"/>
      <w:pPr>
        <w:ind w:left="2880" w:hanging="360"/>
      </w:pPr>
    </w:lvl>
    <w:lvl w:ilvl="4" w:tplc="01FA16C6">
      <w:start w:val="1"/>
      <w:numFmt w:val="lowerLetter"/>
      <w:lvlText w:val="%5."/>
      <w:lvlJc w:val="left"/>
      <w:pPr>
        <w:ind w:left="3600" w:hanging="360"/>
      </w:pPr>
    </w:lvl>
    <w:lvl w:ilvl="5" w:tplc="022A5E78">
      <w:start w:val="1"/>
      <w:numFmt w:val="lowerRoman"/>
      <w:lvlText w:val="%6."/>
      <w:lvlJc w:val="right"/>
      <w:pPr>
        <w:ind w:left="4320" w:hanging="180"/>
      </w:pPr>
    </w:lvl>
    <w:lvl w:ilvl="6" w:tplc="A3FA40DA">
      <w:start w:val="1"/>
      <w:numFmt w:val="decimal"/>
      <w:lvlText w:val="%7."/>
      <w:lvlJc w:val="left"/>
      <w:pPr>
        <w:ind w:left="5040" w:hanging="360"/>
      </w:pPr>
    </w:lvl>
    <w:lvl w:ilvl="7" w:tplc="5BB6DE68">
      <w:start w:val="1"/>
      <w:numFmt w:val="lowerLetter"/>
      <w:lvlText w:val="%8."/>
      <w:lvlJc w:val="left"/>
      <w:pPr>
        <w:ind w:left="5760" w:hanging="360"/>
      </w:pPr>
    </w:lvl>
    <w:lvl w:ilvl="8" w:tplc="EC94A2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220F6"/>
    <w:multiLevelType w:val="hybridMultilevel"/>
    <w:tmpl w:val="847C2A92"/>
    <w:lvl w:ilvl="0" w:tplc="998AB11E">
      <w:start w:val="45"/>
      <w:numFmt w:val="decimal"/>
      <w:lvlText w:val="%1."/>
      <w:lvlJc w:val="left"/>
      <w:pPr>
        <w:ind w:left="720" w:hanging="360"/>
      </w:pPr>
    </w:lvl>
    <w:lvl w:ilvl="1" w:tplc="7CD8CB22">
      <w:start w:val="1"/>
      <w:numFmt w:val="lowerLetter"/>
      <w:lvlText w:val="%2."/>
      <w:lvlJc w:val="left"/>
      <w:pPr>
        <w:ind w:left="1440" w:hanging="360"/>
      </w:pPr>
    </w:lvl>
    <w:lvl w:ilvl="2" w:tplc="7EFC262C">
      <w:start w:val="1"/>
      <w:numFmt w:val="lowerRoman"/>
      <w:lvlText w:val="%3."/>
      <w:lvlJc w:val="right"/>
      <w:pPr>
        <w:ind w:left="2160" w:hanging="180"/>
      </w:pPr>
    </w:lvl>
    <w:lvl w:ilvl="3" w:tplc="B09CE01C">
      <w:start w:val="1"/>
      <w:numFmt w:val="decimal"/>
      <w:lvlText w:val="%4."/>
      <w:lvlJc w:val="left"/>
      <w:pPr>
        <w:ind w:left="2880" w:hanging="360"/>
      </w:pPr>
    </w:lvl>
    <w:lvl w:ilvl="4" w:tplc="2B1E848C">
      <w:start w:val="1"/>
      <w:numFmt w:val="lowerLetter"/>
      <w:lvlText w:val="%5."/>
      <w:lvlJc w:val="left"/>
      <w:pPr>
        <w:ind w:left="3600" w:hanging="360"/>
      </w:pPr>
    </w:lvl>
    <w:lvl w:ilvl="5" w:tplc="667070E6">
      <w:start w:val="1"/>
      <w:numFmt w:val="lowerRoman"/>
      <w:lvlText w:val="%6."/>
      <w:lvlJc w:val="right"/>
      <w:pPr>
        <w:ind w:left="4320" w:hanging="180"/>
      </w:pPr>
    </w:lvl>
    <w:lvl w:ilvl="6" w:tplc="A42831F4">
      <w:start w:val="1"/>
      <w:numFmt w:val="decimal"/>
      <w:lvlText w:val="%7."/>
      <w:lvlJc w:val="left"/>
      <w:pPr>
        <w:ind w:left="5040" w:hanging="360"/>
      </w:pPr>
    </w:lvl>
    <w:lvl w:ilvl="7" w:tplc="CC44DEBC">
      <w:start w:val="1"/>
      <w:numFmt w:val="lowerLetter"/>
      <w:lvlText w:val="%8."/>
      <w:lvlJc w:val="left"/>
      <w:pPr>
        <w:ind w:left="5760" w:hanging="360"/>
      </w:pPr>
    </w:lvl>
    <w:lvl w:ilvl="8" w:tplc="82A8DC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15F98"/>
    <w:multiLevelType w:val="hybridMultilevel"/>
    <w:tmpl w:val="0B1C925A"/>
    <w:lvl w:ilvl="0" w:tplc="3320BD7C">
      <w:start w:val="20"/>
      <w:numFmt w:val="decimal"/>
      <w:lvlText w:val="%1."/>
      <w:lvlJc w:val="left"/>
      <w:pPr>
        <w:ind w:left="720" w:hanging="360"/>
      </w:pPr>
    </w:lvl>
    <w:lvl w:ilvl="1" w:tplc="E74A84CC">
      <w:start w:val="1"/>
      <w:numFmt w:val="lowerLetter"/>
      <w:lvlText w:val="%2."/>
      <w:lvlJc w:val="left"/>
      <w:pPr>
        <w:ind w:left="1440" w:hanging="360"/>
      </w:pPr>
    </w:lvl>
    <w:lvl w:ilvl="2" w:tplc="027A58BC">
      <w:start w:val="1"/>
      <w:numFmt w:val="lowerRoman"/>
      <w:lvlText w:val="%3."/>
      <w:lvlJc w:val="right"/>
      <w:pPr>
        <w:ind w:left="2160" w:hanging="180"/>
      </w:pPr>
    </w:lvl>
    <w:lvl w:ilvl="3" w:tplc="968CE236">
      <w:start w:val="1"/>
      <w:numFmt w:val="decimal"/>
      <w:lvlText w:val="%4."/>
      <w:lvlJc w:val="left"/>
      <w:pPr>
        <w:ind w:left="2880" w:hanging="360"/>
      </w:pPr>
    </w:lvl>
    <w:lvl w:ilvl="4" w:tplc="CCBE17B6">
      <w:start w:val="1"/>
      <w:numFmt w:val="lowerLetter"/>
      <w:lvlText w:val="%5."/>
      <w:lvlJc w:val="left"/>
      <w:pPr>
        <w:ind w:left="3600" w:hanging="360"/>
      </w:pPr>
    </w:lvl>
    <w:lvl w:ilvl="5" w:tplc="0AA020CE">
      <w:start w:val="1"/>
      <w:numFmt w:val="lowerRoman"/>
      <w:lvlText w:val="%6."/>
      <w:lvlJc w:val="right"/>
      <w:pPr>
        <w:ind w:left="4320" w:hanging="180"/>
      </w:pPr>
    </w:lvl>
    <w:lvl w:ilvl="6" w:tplc="FB963C9E">
      <w:start w:val="1"/>
      <w:numFmt w:val="decimal"/>
      <w:lvlText w:val="%7."/>
      <w:lvlJc w:val="left"/>
      <w:pPr>
        <w:ind w:left="5040" w:hanging="360"/>
      </w:pPr>
    </w:lvl>
    <w:lvl w:ilvl="7" w:tplc="0D105B38">
      <w:start w:val="1"/>
      <w:numFmt w:val="lowerLetter"/>
      <w:lvlText w:val="%8."/>
      <w:lvlJc w:val="left"/>
      <w:pPr>
        <w:ind w:left="5760" w:hanging="360"/>
      </w:pPr>
    </w:lvl>
    <w:lvl w:ilvl="8" w:tplc="CC0C71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98"/>
    <w:rsid w:val="001774CD"/>
    <w:rsid w:val="008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6810"/>
  <w15:chartTrackingRefBased/>
  <w15:docId w15:val="{6CBD62D9-0A9F-4D88-A05D-CBE3FBBB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D3098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D309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8D3098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8D309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3098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D3098"/>
    <w:rPr>
      <w:rFonts w:eastAsiaTheme="minorEastAsia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D309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D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Adriana</dc:creator>
  <cp:keywords/>
  <dc:description/>
  <cp:lastModifiedBy>Frączek Adriana</cp:lastModifiedBy>
  <cp:revision>1</cp:revision>
  <dcterms:created xsi:type="dcterms:W3CDTF">2020-04-29T13:07:00Z</dcterms:created>
  <dcterms:modified xsi:type="dcterms:W3CDTF">2020-04-29T13:09:00Z</dcterms:modified>
</cp:coreProperties>
</file>