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73669" w14:textId="77777777" w:rsidR="00EA3550" w:rsidRPr="003C23AA" w:rsidRDefault="00EA3550" w:rsidP="00521DDE"/>
    <w:p w14:paraId="3A3F2453" w14:textId="77777777" w:rsidR="00EA3550" w:rsidRPr="00AF5D9A" w:rsidRDefault="00775407" w:rsidP="00775407">
      <w:pPr>
        <w:tabs>
          <w:tab w:val="left" w:pos="7374"/>
        </w:tabs>
        <w:spacing w:after="0"/>
        <w:rPr>
          <w:rFonts w:ascii="Arial" w:eastAsia="Times New Roman" w:hAnsi="Arial" w:cs="Arial"/>
        </w:rPr>
      </w:pPr>
      <w:r>
        <w:rPr>
          <w:rFonts w:ascii="Arial" w:eastAsia="Times New Roman" w:hAnsi="Arial" w:cs="Arial"/>
        </w:rPr>
        <w:tab/>
      </w:r>
    </w:p>
    <w:p w14:paraId="23615740" w14:textId="77777777"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14:paraId="685CF695" w14:textId="77777777"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4616D9B4" wp14:editId="75AA9E69">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516CA525" w14:textId="77777777"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14:paraId="50084F50" w14:textId="77777777" w:rsidR="00FF6C02" w:rsidRPr="00AF5D9A" w:rsidRDefault="00FF6C02" w:rsidP="001E54B5">
      <w:pPr>
        <w:spacing w:after="0"/>
        <w:jc w:val="center"/>
        <w:rPr>
          <w:rFonts w:ascii="Arial" w:hAnsi="Arial" w:cs="Arial"/>
          <w:b/>
          <w:sz w:val="28"/>
          <w:szCs w:val="28"/>
        </w:rPr>
      </w:pPr>
    </w:p>
    <w:p w14:paraId="69D785DA" w14:textId="77777777"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14:paraId="0C36FB94" w14:textId="77777777" w:rsidR="00FB4479" w:rsidRPr="00AF5D9A" w:rsidRDefault="00FB4479" w:rsidP="001E54B5">
      <w:pPr>
        <w:jc w:val="center"/>
        <w:rPr>
          <w:rFonts w:ascii="Arial" w:hAnsi="Arial" w:cs="Arial"/>
          <w:b/>
          <w:sz w:val="10"/>
          <w:szCs w:val="10"/>
        </w:rPr>
      </w:pPr>
    </w:p>
    <w:p w14:paraId="345E0826" w14:textId="77777777" w:rsidR="00B8747F" w:rsidRPr="00AF5D9A" w:rsidRDefault="0042327D"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194E93" w:rsidRPr="00AF5D9A">
        <w:rPr>
          <w:rFonts w:ascii="Arial" w:hAnsi="Arial" w:cs="Arial"/>
          <w:b/>
          <w:sz w:val="28"/>
          <w:szCs w:val="28"/>
        </w:rPr>
        <w:t>1</w:t>
      </w:r>
      <w:r w:rsidR="00B8747F" w:rsidRPr="00AF5D9A">
        <w:rPr>
          <w:rFonts w:ascii="Arial" w:hAnsi="Arial" w:cs="Arial"/>
          <w:b/>
          <w:sz w:val="28"/>
          <w:szCs w:val="28"/>
        </w:rPr>
        <w:t>.0</w:t>
      </w:r>
      <w:r w:rsidR="009A7F3F">
        <w:rPr>
          <w:rFonts w:ascii="Arial" w:hAnsi="Arial" w:cs="Arial"/>
          <w:b/>
          <w:sz w:val="28"/>
          <w:szCs w:val="28"/>
        </w:rPr>
        <w:t>3</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5F1047" w:rsidRPr="005F1047">
        <w:rPr>
          <w:rFonts w:ascii="Arial" w:hAnsi="Arial" w:cs="Arial"/>
          <w:b/>
          <w:sz w:val="28"/>
          <w:szCs w:val="28"/>
        </w:rPr>
        <w:t>334</w:t>
      </w:r>
      <w:r w:rsidR="00B8747F" w:rsidRPr="005F1047">
        <w:rPr>
          <w:rFonts w:ascii="Arial" w:hAnsi="Arial" w:cs="Arial"/>
          <w:b/>
          <w:sz w:val="28"/>
          <w:szCs w:val="28"/>
        </w:rPr>
        <w:t>/</w:t>
      </w:r>
      <w:r w:rsidR="00BE5A80" w:rsidRPr="005F1047">
        <w:rPr>
          <w:rFonts w:ascii="Arial" w:hAnsi="Arial" w:cs="Arial"/>
          <w:b/>
          <w:sz w:val="28"/>
          <w:szCs w:val="28"/>
        </w:rPr>
        <w:t>1</w:t>
      </w:r>
      <w:r w:rsidR="00E27FC4" w:rsidRPr="005F1047">
        <w:rPr>
          <w:rFonts w:ascii="Arial" w:hAnsi="Arial" w:cs="Arial"/>
          <w:b/>
          <w:sz w:val="28"/>
          <w:szCs w:val="28"/>
        </w:rPr>
        <w:t>9</w:t>
      </w:r>
    </w:p>
    <w:p w14:paraId="166B7A2A" w14:textId="77777777" w:rsidR="00FB4479" w:rsidRPr="00AF5D9A" w:rsidRDefault="00FB4479" w:rsidP="001E54B5">
      <w:pPr>
        <w:jc w:val="center"/>
        <w:rPr>
          <w:rFonts w:ascii="Arial" w:hAnsi="Arial" w:cs="Arial"/>
          <w:b/>
          <w:sz w:val="10"/>
          <w:szCs w:val="10"/>
        </w:rPr>
      </w:pPr>
    </w:p>
    <w:p w14:paraId="343A675D" w14:textId="77777777"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14:paraId="3F9C26EA" w14:textId="77777777" w:rsidR="00B8747F" w:rsidRPr="00AF5D9A" w:rsidRDefault="00B8747F" w:rsidP="001E54B5">
      <w:pPr>
        <w:jc w:val="center"/>
        <w:rPr>
          <w:rFonts w:ascii="Arial" w:hAnsi="Arial" w:cs="Arial"/>
          <w:sz w:val="40"/>
          <w:szCs w:val="40"/>
        </w:rPr>
      </w:pPr>
    </w:p>
    <w:p w14:paraId="648DA776" w14:textId="77777777"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8A353D">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14:paraId="295E4C82" w14:textId="77777777"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8E4542">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p>
    <w:p w14:paraId="21A9ED9F" w14:textId="77777777"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9A7F3F">
        <w:rPr>
          <w:rFonts w:ascii="Arial" w:hAnsi="Arial" w:cs="Arial"/>
          <w:sz w:val="28"/>
          <w:szCs w:val="28"/>
        </w:rPr>
        <w:t>3</w:t>
      </w:r>
      <w:r w:rsidR="008E4542">
        <w:rPr>
          <w:rFonts w:ascii="Arial" w:hAnsi="Arial" w:cs="Arial"/>
          <w:sz w:val="28"/>
          <w:szCs w:val="28"/>
        </w:rPr>
        <w:t xml:space="preserve"> </w:t>
      </w:r>
      <w:r w:rsidR="003E1C50" w:rsidRPr="003E1C50">
        <w:rPr>
          <w:rFonts w:ascii="Arial" w:hAnsi="Arial" w:cs="Arial"/>
          <w:sz w:val="28"/>
          <w:szCs w:val="28"/>
        </w:rPr>
        <w:t xml:space="preserve">Wzrost upowszechnienia wysokiej jakości edukacji przedszkolnej - konkurs </w:t>
      </w:r>
      <w:r w:rsidR="00516770" w:rsidRPr="00AF5D9A">
        <w:rPr>
          <w:rFonts w:ascii="Arial" w:hAnsi="Arial" w:cs="Arial"/>
          <w:b/>
        </w:rPr>
        <w:br/>
      </w:r>
    </w:p>
    <w:p w14:paraId="0F0DB0CD" w14:textId="77777777" w:rsidR="005364B7" w:rsidRPr="00AF5D9A" w:rsidRDefault="005364B7" w:rsidP="001E54B5">
      <w:pPr>
        <w:jc w:val="center"/>
        <w:rPr>
          <w:rFonts w:ascii="Arial" w:hAnsi="Arial" w:cs="Arial"/>
          <w:sz w:val="28"/>
          <w:szCs w:val="28"/>
        </w:rPr>
      </w:pPr>
    </w:p>
    <w:p w14:paraId="1B445941" w14:textId="77777777"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2820CF9B" w14:textId="77777777" w:rsidR="00242F84" w:rsidRPr="00AF5D9A" w:rsidRDefault="00242F84" w:rsidP="001E54B5">
      <w:pPr>
        <w:rPr>
          <w:rFonts w:ascii="Arial" w:hAnsi="Arial" w:cs="Arial"/>
          <w:i/>
          <w:sz w:val="32"/>
          <w:szCs w:val="32"/>
        </w:rPr>
      </w:pPr>
    </w:p>
    <w:p w14:paraId="0DC9419B" w14:textId="1958971B" w:rsidR="00AC3670" w:rsidRPr="00BF2014" w:rsidRDefault="00C21D47" w:rsidP="001E54B5">
      <w:pPr>
        <w:jc w:val="center"/>
        <w:rPr>
          <w:rFonts w:ascii="Arial" w:hAnsi="Arial" w:cs="Arial"/>
          <w:i/>
          <w:sz w:val="32"/>
          <w:szCs w:val="32"/>
        </w:rPr>
      </w:pPr>
      <w:r w:rsidRPr="001801AA">
        <w:rPr>
          <w:rFonts w:ascii="Arial" w:hAnsi="Arial" w:cs="Arial"/>
          <w:i/>
          <w:sz w:val="32"/>
          <w:szCs w:val="32"/>
        </w:rPr>
        <w:t>Katowice</w:t>
      </w:r>
      <w:r w:rsidR="00412FA8" w:rsidRPr="001801AA">
        <w:rPr>
          <w:rFonts w:ascii="Arial" w:hAnsi="Arial" w:cs="Arial"/>
          <w:i/>
          <w:sz w:val="32"/>
          <w:szCs w:val="32"/>
        </w:rPr>
        <w:t>,</w:t>
      </w:r>
      <w:r w:rsidR="005D1DB4" w:rsidRPr="001801AA">
        <w:rPr>
          <w:rFonts w:ascii="Arial" w:hAnsi="Arial" w:cs="Arial"/>
          <w:i/>
          <w:sz w:val="32"/>
          <w:szCs w:val="32"/>
        </w:rPr>
        <w:t xml:space="preserve"> </w:t>
      </w:r>
      <w:r w:rsidR="00217ED6" w:rsidRPr="001801AA">
        <w:rPr>
          <w:rFonts w:ascii="Arial" w:hAnsi="Arial" w:cs="Arial"/>
          <w:i/>
          <w:sz w:val="32"/>
          <w:szCs w:val="32"/>
        </w:rPr>
        <w:t>2</w:t>
      </w:r>
      <w:r w:rsidR="00A359CC" w:rsidRPr="001801AA">
        <w:rPr>
          <w:rFonts w:ascii="Arial" w:hAnsi="Arial" w:cs="Arial"/>
          <w:i/>
          <w:sz w:val="32"/>
          <w:szCs w:val="32"/>
        </w:rPr>
        <w:t>8</w:t>
      </w:r>
      <w:r w:rsidR="00217ED6" w:rsidRPr="001801AA">
        <w:rPr>
          <w:rFonts w:ascii="Arial" w:hAnsi="Arial" w:cs="Arial"/>
          <w:i/>
          <w:sz w:val="32"/>
          <w:szCs w:val="32"/>
        </w:rPr>
        <w:t>.0</w:t>
      </w:r>
      <w:r w:rsidR="00A359CC" w:rsidRPr="001801AA">
        <w:rPr>
          <w:rFonts w:ascii="Arial" w:hAnsi="Arial" w:cs="Arial"/>
          <w:i/>
          <w:sz w:val="32"/>
          <w:szCs w:val="32"/>
        </w:rPr>
        <w:t>8</w:t>
      </w:r>
      <w:r w:rsidR="005D1DB4" w:rsidRPr="001801AA">
        <w:rPr>
          <w:rFonts w:ascii="Arial" w:hAnsi="Arial" w:cs="Arial"/>
          <w:i/>
          <w:sz w:val="32"/>
          <w:szCs w:val="32"/>
        </w:rPr>
        <w:t>.</w:t>
      </w:r>
      <w:r w:rsidRPr="001801AA">
        <w:rPr>
          <w:rFonts w:ascii="Arial" w:hAnsi="Arial" w:cs="Arial"/>
          <w:i/>
          <w:sz w:val="32"/>
          <w:szCs w:val="32"/>
        </w:rPr>
        <w:t>201</w:t>
      </w:r>
      <w:r w:rsidR="00217ED6" w:rsidRPr="001801AA">
        <w:rPr>
          <w:rFonts w:ascii="Arial" w:hAnsi="Arial" w:cs="Arial"/>
          <w:i/>
          <w:sz w:val="32"/>
          <w:szCs w:val="32"/>
        </w:rPr>
        <w:t>9</w:t>
      </w:r>
      <w:r w:rsidR="00A359CC" w:rsidRPr="001801AA">
        <w:rPr>
          <w:rFonts w:ascii="Arial" w:hAnsi="Arial" w:cs="Arial"/>
          <w:i/>
          <w:sz w:val="32"/>
          <w:szCs w:val="32"/>
        </w:rPr>
        <w:t xml:space="preserve"> </w:t>
      </w:r>
      <w:r w:rsidRPr="001801AA">
        <w:rPr>
          <w:rFonts w:ascii="Arial" w:hAnsi="Arial" w:cs="Arial"/>
          <w:i/>
          <w:sz w:val="32"/>
          <w:szCs w:val="32"/>
        </w:rPr>
        <w:t>r.</w:t>
      </w:r>
    </w:p>
    <w:p w14:paraId="7CE6980B" w14:textId="77777777" w:rsidR="005D1DB4" w:rsidRDefault="009A7F3F" w:rsidP="00807D7D">
      <w:pPr>
        <w:tabs>
          <w:tab w:val="left" w:pos="851"/>
        </w:tabs>
        <w:spacing w:line="360" w:lineRule="auto"/>
        <w:jc w:val="center"/>
        <w:rPr>
          <w:rFonts w:ascii="Arial" w:hAnsi="Arial" w:cs="Arial"/>
          <w:b/>
          <w:sz w:val="24"/>
          <w:szCs w:val="24"/>
        </w:rPr>
      </w:pPr>
      <w:r>
        <w:rPr>
          <w:rFonts w:ascii="Arial" w:eastAsia="Times New Roman" w:hAnsi="Arial" w:cs="Arial"/>
          <w:noProof/>
          <w:lang w:eastAsia="pl-PL"/>
        </w:rPr>
        <w:drawing>
          <wp:inline distT="0" distB="0" distL="0" distR="0" wp14:anchorId="2D8C220C" wp14:editId="74030298">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3563DBCD" w14:textId="77777777" w:rsidR="00A56AEF" w:rsidRDefault="00A56AEF" w:rsidP="00807D7D">
      <w:pPr>
        <w:tabs>
          <w:tab w:val="left" w:pos="851"/>
        </w:tabs>
        <w:spacing w:line="360" w:lineRule="auto"/>
        <w:jc w:val="center"/>
        <w:rPr>
          <w:rFonts w:ascii="Arial" w:hAnsi="Arial" w:cs="Arial"/>
          <w:b/>
          <w:sz w:val="24"/>
          <w:szCs w:val="24"/>
        </w:rPr>
      </w:pPr>
    </w:p>
    <w:p w14:paraId="52F42069" w14:textId="77777777" w:rsidR="006C0C3C" w:rsidRPr="00AF5D9A" w:rsidRDefault="006C0C3C" w:rsidP="00807D7D">
      <w:pPr>
        <w:tabs>
          <w:tab w:val="left" w:pos="851"/>
        </w:tabs>
        <w:spacing w:line="360" w:lineRule="auto"/>
        <w:jc w:val="center"/>
        <w:rPr>
          <w:rFonts w:ascii="Arial" w:hAnsi="Arial" w:cs="Arial"/>
          <w:i/>
          <w:sz w:val="24"/>
          <w:szCs w:val="24"/>
        </w:rPr>
      </w:pPr>
      <w:r w:rsidRPr="00AF5D9A">
        <w:rPr>
          <w:rFonts w:ascii="Arial" w:hAnsi="Arial" w:cs="Arial"/>
          <w:b/>
          <w:sz w:val="24"/>
          <w:szCs w:val="24"/>
        </w:rPr>
        <w:lastRenderedPageBreak/>
        <w:t>Spis treści</w:t>
      </w:r>
    </w:p>
    <w:p w14:paraId="50F99FBE" w14:textId="77777777" w:rsidR="006F561C" w:rsidRDefault="00CC163B">
      <w:pPr>
        <w:pStyle w:val="Spistreci1"/>
        <w:rPr>
          <w:rFonts w:asciiTheme="minorHAnsi" w:eastAsiaTheme="minorEastAsia" w:hAnsiTheme="minorHAnsi" w:cstheme="minorBidi"/>
        </w:rPr>
      </w:pPr>
      <w:r w:rsidRPr="00AF5D9A">
        <w:rPr>
          <w:sz w:val="24"/>
          <w:szCs w:val="24"/>
        </w:rPr>
        <w:fldChar w:fldCharType="begin"/>
      </w:r>
      <w:r w:rsidR="006C0C3C" w:rsidRPr="00AF5D9A">
        <w:rPr>
          <w:sz w:val="24"/>
          <w:szCs w:val="24"/>
        </w:rPr>
        <w:instrText xml:space="preserve"> TOC \o "1-3" \h \z \u </w:instrText>
      </w:r>
      <w:r w:rsidRPr="00AF5D9A">
        <w:rPr>
          <w:sz w:val="24"/>
          <w:szCs w:val="24"/>
        </w:rPr>
        <w:fldChar w:fldCharType="separate"/>
      </w:r>
      <w:hyperlink w:anchor="_Toc17370578" w:history="1">
        <w:r w:rsidR="006F561C" w:rsidRPr="00A237F7">
          <w:rPr>
            <w:rStyle w:val="Hipercze"/>
          </w:rPr>
          <w:t>Wykaz skrótów</w:t>
        </w:r>
        <w:r w:rsidR="006F561C">
          <w:rPr>
            <w:webHidden/>
          </w:rPr>
          <w:tab/>
        </w:r>
        <w:r w:rsidR="006F561C">
          <w:rPr>
            <w:webHidden/>
          </w:rPr>
          <w:fldChar w:fldCharType="begin"/>
        </w:r>
        <w:r w:rsidR="006F561C">
          <w:rPr>
            <w:webHidden/>
          </w:rPr>
          <w:instrText xml:space="preserve"> PAGEREF _Toc17370578 \h </w:instrText>
        </w:r>
        <w:r w:rsidR="006F561C">
          <w:rPr>
            <w:webHidden/>
          </w:rPr>
        </w:r>
        <w:r w:rsidR="006F561C">
          <w:rPr>
            <w:webHidden/>
          </w:rPr>
          <w:fldChar w:fldCharType="separate"/>
        </w:r>
        <w:r w:rsidR="006F561C">
          <w:rPr>
            <w:webHidden/>
          </w:rPr>
          <w:t>4</w:t>
        </w:r>
        <w:r w:rsidR="006F561C">
          <w:rPr>
            <w:webHidden/>
          </w:rPr>
          <w:fldChar w:fldCharType="end"/>
        </w:r>
      </w:hyperlink>
    </w:p>
    <w:p w14:paraId="13722FCA" w14:textId="77777777" w:rsidR="006F561C" w:rsidRDefault="003553C9">
      <w:pPr>
        <w:pStyle w:val="Spistreci1"/>
        <w:rPr>
          <w:rFonts w:asciiTheme="minorHAnsi" w:eastAsiaTheme="minorEastAsia" w:hAnsiTheme="minorHAnsi" w:cstheme="minorBidi"/>
        </w:rPr>
      </w:pPr>
      <w:hyperlink w:anchor="_Toc17370579" w:history="1">
        <w:r w:rsidR="006F561C" w:rsidRPr="00A237F7">
          <w:rPr>
            <w:rStyle w:val="Hipercze"/>
          </w:rPr>
          <w:t>Słownik pojęć</w:t>
        </w:r>
        <w:r w:rsidR="006F561C">
          <w:rPr>
            <w:webHidden/>
          </w:rPr>
          <w:tab/>
        </w:r>
        <w:r w:rsidR="006F561C">
          <w:rPr>
            <w:webHidden/>
          </w:rPr>
          <w:fldChar w:fldCharType="begin"/>
        </w:r>
        <w:r w:rsidR="006F561C">
          <w:rPr>
            <w:webHidden/>
          </w:rPr>
          <w:instrText xml:space="preserve"> PAGEREF _Toc17370579 \h </w:instrText>
        </w:r>
        <w:r w:rsidR="006F561C">
          <w:rPr>
            <w:webHidden/>
          </w:rPr>
        </w:r>
        <w:r w:rsidR="006F561C">
          <w:rPr>
            <w:webHidden/>
          </w:rPr>
          <w:fldChar w:fldCharType="separate"/>
        </w:r>
        <w:r w:rsidR="006F561C">
          <w:rPr>
            <w:webHidden/>
          </w:rPr>
          <w:t>4</w:t>
        </w:r>
        <w:r w:rsidR="006F561C">
          <w:rPr>
            <w:webHidden/>
          </w:rPr>
          <w:fldChar w:fldCharType="end"/>
        </w:r>
      </w:hyperlink>
    </w:p>
    <w:p w14:paraId="1EA02436" w14:textId="77777777" w:rsidR="006F561C" w:rsidRDefault="003553C9">
      <w:pPr>
        <w:pStyle w:val="Spistreci2"/>
        <w:rPr>
          <w:rFonts w:asciiTheme="minorHAnsi" w:eastAsiaTheme="minorEastAsia" w:hAnsiTheme="minorHAnsi" w:cstheme="minorBidi"/>
        </w:rPr>
      </w:pPr>
      <w:hyperlink w:anchor="_Toc17370580" w:history="1">
        <w:r w:rsidR="006F561C" w:rsidRPr="00A237F7">
          <w:rPr>
            <w:rStyle w:val="Hipercze"/>
          </w:rPr>
          <w:t>1.</w:t>
        </w:r>
        <w:r w:rsidR="006F561C">
          <w:rPr>
            <w:rFonts w:asciiTheme="minorHAnsi" w:eastAsiaTheme="minorEastAsia" w:hAnsiTheme="minorHAnsi" w:cstheme="minorBidi"/>
          </w:rPr>
          <w:tab/>
        </w:r>
        <w:r w:rsidR="006F561C" w:rsidRPr="00A237F7">
          <w:rPr>
            <w:rStyle w:val="Hipercze"/>
          </w:rPr>
          <w:t>Podstawy prawne</w:t>
        </w:r>
        <w:r w:rsidR="006F561C">
          <w:rPr>
            <w:webHidden/>
          </w:rPr>
          <w:tab/>
        </w:r>
        <w:r w:rsidR="006F561C">
          <w:rPr>
            <w:webHidden/>
          </w:rPr>
          <w:fldChar w:fldCharType="begin"/>
        </w:r>
        <w:r w:rsidR="006F561C">
          <w:rPr>
            <w:webHidden/>
          </w:rPr>
          <w:instrText xml:space="preserve"> PAGEREF _Toc17370580 \h </w:instrText>
        </w:r>
        <w:r w:rsidR="006F561C">
          <w:rPr>
            <w:webHidden/>
          </w:rPr>
        </w:r>
        <w:r w:rsidR="006F561C">
          <w:rPr>
            <w:webHidden/>
          </w:rPr>
          <w:fldChar w:fldCharType="separate"/>
        </w:r>
        <w:r w:rsidR="006F561C">
          <w:rPr>
            <w:webHidden/>
          </w:rPr>
          <w:t>8</w:t>
        </w:r>
        <w:r w:rsidR="006F561C">
          <w:rPr>
            <w:webHidden/>
          </w:rPr>
          <w:fldChar w:fldCharType="end"/>
        </w:r>
      </w:hyperlink>
    </w:p>
    <w:p w14:paraId="0099FE91" w14:textId="77777777" w:rsidR="006F561C" w:rsidRDefault="003553C9">
      <w:pPr>
        <w:pStyle w:val="Spistreci2"/>
        <w:rPr>
          <w:rFonts w:asciiTheme="minorHAnsi" w:eastAsiaTheme="minorEastAsia" w:hAnsiTheme="minorHAnsi" w:cstheme="minorBidi"/>
        </w:rPr>
      </w:pPr>
      <w:hyperlink w:anchor="_Toc17370581" w:history="1">
        <w:r w:rsidR="006F561C" w:rsidRPr="00A237F7">
          <w:rPr>
            <w:rStyle w:val="Hipercze"/>
          </w:rPr>
          <w:t>2.</w:t>
        </w:r>
        <w:r w:rsidR="006F561C">
          <w:rPr>
            <w:rFonts w:asciiTheme="minorHAnsi" w:eastAsiaTheme="minorEastAsia" w:hAnsiTheme="minorHAnsi" w:cstheme="minorBidi"/>
          </w:rPr>
          <w:tab/>
        </w:r>
        <w:r w:rsidR="006F561C" w:rsidRPr="00A237F7">
          <w:rPr>
            <w:rStyle w:val="Hipercze"/>
          </w:rPr>
          <w:t>Informacje o konkursie</w:t>
        </w:r>
        <w:r w:rsidR="006F561C">
          <w:rPr>
            <w:webHidden/>
          </w:rPr>
          <w:tab/>
        </w:r>
        <w:r w:rsidR="006F561C">
          <w:rPr>
            <w:webHidden/>
          </w:rPr>
          <w:fldChar w:fldCharType="begin"/>
        </w:r>
        <w:r w:rsidR="006F561C">
          <w:rPr>
            <w:webHidden/>
          </w:rPr>
          <w:instrText xml:space="preserve"> PAGEREF _Toc17370581 \h </w:instrText>
        </w:r>
        <w:r w:rsidR="006F561C">
          <w:rPr>
            <w:webHidden/>
          </w:rPr>
        </w:r>
        <w:r w:rsidR="006F561C">
          <w:rPr>
            <w:webHidden/>
          </w:rPr>
          <w:fldChar w:fldCharType="separate"/>
        </w:r>
        <w:r w:rsidR="006F561C">
          <w:rPr>
            <w:webHidden/>
          </w:rPr>
          <w:t>11</w:t>
        </w:r>
        <w:r w:rsidR="006F561C">
          <w:rPr>
            <w:webHidden/>
          </w:rPr>
          <w:fldChar w:fldCharType="end"/>
        </w:r>
      </w:hyperlink>
    </w:p>
    <w:p w14:paraId="2EC7B713" w14:textId="77777777" w:rsidR="006F561C" w:rsidRDefault="003553C9">
      <w:pPr>
        <w:pStyle w:val="Spistreci2"/>
        <w:rPr>
          <w:rFonts w:asciiTheme="minorHAnsi" w:eastAsiaTheme="minorEastAsia" w:hAnsiTheme="minorHAnsi" w:cstheme="minorBidi"/>
        </w:rPr>
      </w:pPr>
      <w:hyperlink w:anchor="_Toc17370582" w:history="1">
        <w:r w:rsidR="006F561C" w:rsidRPr="00A237F7">
          <w:rPr>
            <w:rStyle w:val="Hipercze"/>
          </w:rPr>
          <w:t>2.1</w:t>
        </w:r>
        <w:r w:rsidR="006F561C">
          <w:rPr>
            <w:rFonts w:asciiTheme="minorHAnsi" w:eastAsiaTheme="minorEastAsia" w:hAnsiTheme="minorHAnsi" w:cstheme="minorBidi"/>
          </w:rPr>
          <w:tab/>
        </w:r>
        <w:r w:rsidR="006F561C" w:rsidRPr="00A237F7">
          <w:rPr>
            <w:rStyle w:val="Hipercze"/>
          </w:rPr>
          <w:t>Założenia ogólne</w:t>
        </w:r>
        <w:r w:rsidR="006F561C">
          <w:rPr>
            <w:webHidden/>
          </w:rPr>
          <w:tab/>
        </w:r>
        <w:r w:rsidR="006F561C">
          <w:rPr>
            <w:webHidden/>
          </w:rPr>
          <w:fldChar w:fldCharType="begin"/>
        </w:r>
        <w:r w:rsidR="006F561C">
          <w:rPr>
            <w:webHidden/>
          </w:rPr>
          <w:instrText xml:space="preserve"> PAGEREF _Toc17370582 \h </w:instrText>
        </w:r>
        <w:r w:rsidR="006F561C">
          <w:rPr>
            <w:webHidden/>
          </w:rPr>
        </w:r>
        <w:r w:rsidR="006F561C">
          <w:rPr>
            <w:webHidden/>
          </w:rPr>
          <w:fldChar w:fldCharType="separate"/>
        </w:r>
        <w:r w:rsidR="006F561C">
          <w:rPr>
            <w:webHidden/>
          </w:rPr>
          <w:t>11</w:t>
        </w:r>
        <w:r w:rsidR="006F561C">
          <w:rPr>
            <w:webHidden/>
          </w:rPr>
          <w:fldChar w:fldCharType="end"/>
        </w:r>
      </w:hyperlink>
    </w:p>
    <w:p w14:paraId="3EC728CC" w14:textId="77777777" w:rsidR="006F561C" w:rsidRDefault="003553C9">
      <w:pPr>
        <w:pStyle w:val="Spistreci2"/>
        <w:rPr>
          <w:rFonts w:asciiTheme="minorHAnsi" w:eastAsiaTheme="minorEastAsia" w:hAnsiTheme="minorHAnsi" w:cstheme="minorBidi"/>
        </w:rPr>
      </w:pPr>
      <w:hyperlink w:anchor="_Toc17370583" w:history="1">
        <w:r w:rsidR="006F561C" w:rsidRPr="00A237F7">
          <w:rPr>
            <w:rStyle w:val="Hipercze"/>
          </w:rPr>
          <w:t>2.1.1</w:t>
        </w:r>
        <w:r w:rsidR="006F561C">
          <w:rPr>
            <w:rFonts w:asciiTheme="minorHAnsi" w:eastAsiaTheme="minorEastAsia" w:hAnsiTheme="minorHAnsi" w:cstheme="minorBidi"/>
          </w:rPr>
          <w:tab/>
        </w:r>
        <w:r w:rsidR="006F561C" w:rsidRPr="00A237F7">
          <w:rPr>
            <w:rStyle w:val="Hipercze"/>
          </w:rPr>
          <w:t>Ograniczenia i limity w realizacji projektów, w tym również szczególne warunki dostępu dla konkursu</w:t>
        </w:r>
        <w:r w:rsidR="006F561C">
          <w:rPr>
            <w:webHidden/>
          </w:rPr>
          <w:tab/>
        </w:r>
        <w:r w:rsidR="006F561C">
          <w:rPr>
            <w:webHidden/>
          </w:rPr>
          <w:fldChar w:fldCharType="begin"/>
        </w:r>
        <w:r w:rsidR="006F561C">
          <w:rPr>
            <w:webHidden/>
          </w:rPr>
          <w:instrText xml:space="preserve"> PAGEREF _Toc17370583 \h </w:instrText>
        </w:r>
        <w:r w:rsidR="006F561C">
          <w:rPr>
            <w:webHidden/>
          </w:rPr>
        </w:r>
        <w:r w:rsidR="006F561C">
          <w:rPr>
            <w:webHidden/>
          </w:rPr>
          <w:fldChar w:fldCharType="separate"/>
        </w:r>
        <w:r w:rsidR="006F561C">
          <w:rPr>
            <w:webHidden/>
          </w:rPr>
          <w:t>12</w:t>
        </w:r>
        <w:r w:rsidR="006F561C">
          <w:rPr>
            <w:webHidden/>
          </w:rPr>
          <w:fldChar w:fldCharType="end"/>
        </w:r>
      </w:hyperlink>
    </w:p>
    <w:p w14:paraId="7974F7BB" w14:textId="77777777" w:rsidR="006F561C" w:rsidRDefault="003553C9">
      <w:pPr>
        <w:pStyle w:val="Spistreci2"/>
        <w:rPr>
          <w:rFonts w:asciiTheme="minorHAnsi" w:eastAsiaTheme="minorEastAsia" w:hAnsiTheme="minorHAnsi" w:cstheme="minorBidi"/>
        </w:rPr>
      </w:pPr>
      <w:hyperlink w:anchor="_Toc17370584" w:history="1">
        <w:r w:rsidR="006F561C" w:rsidRPr="00A237F7">
          <w:rPr>
            <w:rStyle w:val="Hipercze"/>
          </w:rPr>
          <w:t>2.2</w:t>
        </w:r>
        <w:r w:rsidR="006F561C">
          <w:rPr>
            <w:rFonts w:asciiTheme="minorHAnsi" w:eastAsiaTheme="minorEastAsia" w:hAnsiTheme="minorHAnsi" w:cstheme="minorBidi"/>
          </w:rPr>
          <w:tab/>
        </w:r>
        <w:r w:rsidR="006F561C" w:rsidRPr="00A237F7">
          <w:rPr>
            <w:rStyle w:val="Hipercze"/>
          </w:rPr>
          <w:t>Typy projektów możliwych do realizacji w ramach konkursu</w:t>
        </w:r>
        <w:r w:rsidR="006F561C">
          <w:rPr>
            <w:webHidden/>
          </w:rPr>
          <w:tab/>
        </w:r>
        <w:r w:rsidR="006F561C">
          <w:rPr>
            <w:webHidden/>
          </w:rPr>
          <w:fldChar w:fldCharType="begin"/>
        </w:r>
        <w:r w:rsidR="006F561C">
          <w:rPr>
            <w:webHidden/>
          </w:rPr>
          <w:instrText xml:space="preserve"> PAGEREF _Toc17370584 \h </w:instrText>
        </w:r>
        <w:r w:rsidR="006F561C">
          <w:rPr>
            <w:webHidden/>
          </w:rPr>
        </w:r>
        <w:r w:rsidR="006F561C">
          <w:rPr>
            <w:webHidden/>
          </w:rPr>
          <w:fldChar w:fldCharType="separate"/>
        </w:r>
        <w:r w:rsidR="006F561C">
          <w:rPr>
            <w:webHidden/>
          </w:rPr>
          <w:t>18</w:t>
        </w:r>
        <w:r w:rsidR="006F561C">
          <w:rPr>
            <w:webHidden/>
          </w:rPr>
          <w:fldChar w:fldCharType="end"/>
        </w:r>
      </w:hyperlink>
    </w:p>
    <w:p w14:paraId="1750AC62" w14:textId="77777777" w:rsidR="006F561C" w:rsidRDefault="003553C9">
      <w:pPr>
        <w:pStyle w:val="Spistreci2"/>
        <w:rPr>
          <w:rFonts w:asciiTheme="minorHAnsi" w:eastAsiaTheme="minorEastAsia" w:hAnsiTheme="minorHAnsi" w:cstheme="minorBidi"/>
        </w:rPr>
      </w:pPr>
      <w:hyperlink w:anchor="_Toc17370585" w:history="1">
        <w:r w:rsidR="006F561C" w:rsidRPr="00A237F7">
          <w:rPr>
            <w:rStyle w:val="Hipercze"/>
          </w:rPr>
          <w:t>2.3</w:t>
        </w:r>
        <w:r w:rsidR="006F561C">
          <w:rPr>
            <w:rFonts w:asciiTheme="minorHAnsi" w:eastAsiaTheme="minorEastAsia" w:hAnsiTheme="minorHAnsi" w:cstheme="minorBidi"/>
          </w:rPr>
          <w:tab/>
        </w:r>
        <w:r w:rsidR="006F561C" w:rsidRPr="00A237F7">
          <w:rPr>
            <w:rStyle w:val="Hipercze"/>
          </w:rPr>
          <w:t>Podmioty uprawnione do ubiegania się o dofinansowanie</w:t>
        </w:r>
        <w:r w:rsidR="006F561C">
          <w:rPr>
            <w:webHidden/>
          </w:rPr>
          <w:tab/>
        </w:r>
        <w:r w:rsidR="006F561C">
          <w:rPr>
            <w:webHidden/>
          </w:rPr>
          <w:fldChar w:fldCharType="begin"/>
        </w:r>
        <w:r w:rsidR="006F561C">
          <w:rPr>
            <w:webHidden/>
          </w:rPr>
          <w:instrText xml:space="preserve"> PAGEREF _Toc17370585 \h </w:instrText>
        </w:r>
        <w:r w:rsidR="006F561C">
          <w:rPr>
            <w:webHidden/>
          </w:rPr>
        </w:r>
        <w:r w:rsidR="006F561C">
          <w:rPr>
            <w:webHidden/>
          </w:rPr>
          <w:fldChar w:fldCharType="separate"/>
        </w:r>
        <w:r w:rsidR="006F561C">
          <w:rPr>
            <w:webHidden/>
          </w:rPr>
          <w:t>25</w:t>
        </w:r>
        <w:r w:rsidR="006F561C">
          <w:rPr>
            <w:webHidden/>
          </w:rPr>
          <w:fldChar w:fldCharType="end"/>
        </w:r>
      </w:hyperlink>
    </w:p>
    <w:p w14:paraId="0CF1F15D" w14:textId="77777777" w:rsidR="006F561C" w:rsidRDefault="003553C9">
      <w:pPr>
        <w:pStyle w:val="Spistreci2"/>
        <w:rPr>
          <w:rFonts w:asciiTheme="minorHAnsi" w:eastAsiaTheme="minorEastAsia" w:hAnsiTheme="minorHAnsi" w:cstheme="minorBidi"/>
        </w:rPr>
      </w:pPr>
      <w:hyperlink w:anchor="_Toc17370586" w:history="1">
        <w:r w:rsidR="006F561C" w:rsidRPr="00A237F7">
          <w:rPr>
            <w:rStyle w:val="Hipercze"/>
          </w:rPr>
          <w:t>2.4</w:t>
        </w:r>
        <w:r w:rsidR="006F561C">
          <w:rPr>
            <w:rFonts w:asciiTheme="minorHAnsi" w:eastAsiaTheme="minorEastAsia" w:hAnsiTheme="minorHAnsi" w:cstheme="minorBidi"/>
          </w:rPr>
          <w:tab/>
        </w:r>
        <w:r w:rsidR="006F561C" w:rsidRPr="00A237F7">
          <w:rPr>
            <w:rStyle w:val="Hipercze"/>
          </w:rPr>
          <w:t>Informacje dotyczące partnerstwa w projekcie</w:t>
        </w:r>
        <w:r w:rsidR="006F561C">
          <w:rPr>
            <w:webHidden/>
          </w:rPr>
          <w:tab/>
        </w:r>
        <w:r w:rsidR="006F561C">
          <w:rPr>
            <w:webHidden/>
          </w:rPr>
          <w:fldChar w:fldCharType="begin"/>
        </w:r>
        <w:r w:rsidR="006F561C">
          <w:rPr>
            <w:webHidden/>
          </w:rPr>
          <w:instrText xml:space="preserve"> PAGEREF _Toc17370586 \h </w:instrText>
        </w:r>
        <w:r w:rsidR="006F561C">
          <w:rPr>
            <w:webHidden/>
          </w:rPr>
        </w:r>
        <w:r w:rsidR="006F561C">
          <w:rPr>
            <w:webHidden/>
          </w:rPr>
          <w:fldChar w:fldCharType="separate"/>
        </w:r>
        <w:r w:rsidR="006F561C">
          <w:rPr>
            <w:webHidden/>
          </w:rPr>
          <w:t>26</w:t>
        </w:r>
        <w:r w:rsidR="006F561C">
          <w:rPr>
            <w:webHidden/>
          </w:rPr>
          <w:fldChar w:fldCharType="end"/>
        </w:r>
      </w:hyperlink>
    </w:p>
    <w:p w14:paraId="38C53462" w14:textId="77777777" w:rsidR="006F561C" w:rsidRDefault="003553C9">
      <w:pPr>
        <w:pStyle w:val="Spistreci2"/>
        <w:rPr>
          <w:rFonts w:asciiTheme="minorHAnsi" w:eastAsiaTheme="minorEastAsia" w:hAnsiTheme="minorHAnsi" w:cstheme="minorBidi"/>
        </w:rPr>
      </w:pPr>
      <w:hyperlink w:anchor="_Toc17370587" w:history="1">
        <w:r w:rsidR="006F561C" w:rsidRPr="00A237F7">
          <w:rPr>
            <w:rStyle w:val="Hipercze"/>
          </w:rPr>
          <w:t>2.5</w:t>
        </w:r>
        <w:r w:rsidR="006F561C">
          <w:rPr>
            <w:rFonts w:asciiTheme="minorHAnsi" w:eastAsiaTheme="minorEastAsia" w:hAnsiTheme="minorHAnsi" w:cstheme="minorBidi"/>
          </w:rPr>
          <w:tab/>
        </w:r>
        <w:r w:rsidR="006F561C" w:rsidRPr="00A237F7">
          <w:rPr>
            <w:rStyle w:val="Hipercze"/>
          </w:rPr>
          <w:t>Grupa docelowa</w:t>
        </w:r>
        <w:r w:rsidR="006F561C">
          <w:rPr>
            <w:webHidden/>
          </w:rPr>
          <w:tab/>
        </w:r>
        <w:r w:rsidR="006F561C">
          <w:rPr>
            <w:webHidden/>
          </w:rPr>
          <w:fldChar w:fldCharType="begin"/>
        </w:r>
        <w:r w:rsidR="006F561C">
          <w:rPr>
            <w:webHidden/>
          </w:rPr>
          <w:instrText xml:space="preserve"> PAGEREF _Toc17370587 \h </w:instrText>
        </w:r>
        <w:r w:rsidR="006F561C">
          <w:rPr>
            <w:webHidden/>
          </w:rPr>
        </w:r>
        <w:r w:rsidR="006F561C">
          <w:rPr>
            <w:webHidden/>
          </w:rPr>
          <w:fldChar w:fldCharType="separate"/>
        </w:r>
        <w:r w:rsidR="006F561C">
          <w:rPr>
            <w:webHidden/>
          </w:rPr>
          <w:t>29</w:t>
        </w:r>
        <w:r w:rsidR="006F561C">
          <w:rPr>
            <w:webHidden/>
          </w:rPr>
          <w:fldChar w:fldCharType="end"/>
        </w:r>
      </w:hyperlink>
    </w:p>
    <w:p w14:paraId="007764E7" w14:textId="77777777" w:rsidR="006F561C" w:rsidRDefault="003553C9">
      <w:pPr>
        <w:pStyle w:val="Spistreci2"/>
        <w:rPr>
          <w:rFonts w:asciiTheme="minorHAnsi" w:eastAsiaTheme="minorEastAsia" w:hAnsiTheme="minorHAnsi" w:cstheme="minorBidi"/>
        </w:rPr>
      </w:pPr>
      <w:hyperlink w:anchor="_Toc17370588" w:history="1">
        <w:r w:rsidR="006F561C" w:rsidRPr="00A237F7">
          <w:rPr>
            <w:rStyle w:val="Hipercze"/>
          </w:rPr>
          <w:t>2.6</w:t>
        </w:r>
        <w:r w:rsidR="006F561C">
          <w:rPr>
            <w:rFonts w:asciiTheme="minorHAnsi" w:eastAsiaTheme="minorEastAsia" w:hAnsiTheme="minorHAnsi" w:cstheme="minorBidi"/>
          </w:rPr>
          <w:tab/>
        </w:r>
        <w:r w:rsidR="006F561C" w:rsidRPr="00A237F7">
          <w:rPr>
            <w:rStyle w:val="Hipercze"/>
          </w:rPr>
          <w:t>Informacje finansowe dotyczące konkursu</w:t>
        </w:r>
        <w:r w:rsidR="006F561C">
          <w:rPr>
            <w:webHidden/>
          </w:rPr>
          <w:tab/>
        </w:r>
        <w:r w:rsidR="006F561C">
          <w:rPr>
            <w:webHidden/>
          </w:rPr>
          <w:fldChar w:fldCharType="begin"/>
        </w:r>
        <w:r w:rsidR="006F561C">
          <w:rPr>
            <w:webHidden/>
          </w:rPr>
          <w:instrText xml:space="preserve"> PAGEREF _Toc17370588 \h </w:instrText>
        </w:r>
        <w:r w:rsidR="006F561C">
          <w:rPr>
            <w:webHidden/>
          </w:rPr>
        </w:r>
        <w:r w:rsidR="006F561C">
          <w:rPr>
            <w:webHidden/>
          </w:rPr>
          <w:fldChar w:fldCharType="separate"/>
        </w:r>
        <w:r w:rsidR="006F561C">
          <w:rPr>
            <w:webHidden/>
          </w:rPr>
          <w:t>30</w:t>
        </w:r>
        <w:r w:rsidR="006F561C">
          <w:rPr>
            <w:webHidden/>
          </w:rPr>
          <w:fldChar w:fldCharType="end"/>
        </w:r>
      </w:hyperlink>
    </w:p>
    <w:p w14:paraId="7F66A876" w14:textId="77777777" w:rsidR="006F561C" w:rsidRDefault="003553C9">
      <w:pPr>
        <w:pStyle w:val="Spistreci2"/>
        <w:rPr>
          <w:rFonts w:asciiTheme="minorHAnsi" w:eastAsiaTheme="minorEastAsia" w:hAnsiTheme="minorHAnsi" w:cstheme="minorBidi"/>
        </w:rPr>
      </w:pPr>
      <w:hyperlink w:anchor="_Toc17370589" w:history="1">
        <w:r w:rsidR="006F561C" w:rsidRPr="00A237F7">
          <w:rPr>
            <w:rStyle w:val="Hipercze"/>
          </w:rPr>
          <w:t>2.7</w:t>
        </w:r>
        <w:r w:rsidR="006F561C">
          <w:rPr>
            <w:rFonts w:asciiTheme="minorHAnsi" w:eastAsiaTheme="minorEastAsia" w:hAnsiTheme="minorHAnsi" w:cstheme="minorBidi"/>
          </w:rPr>
          <w:tab/>
        </w:r>
        <w:r w:rsidR="006F561C" w:rsidRPr="00A237F7">
          <w:rPr>
            <w:rStyle w:val="Hipercze"/>
          </w:rPr>
          <w:t>Forma, miejsce i sposób złożenia wniosku o dofinansowanie</w:t>
        </w:r>
        <w:r w:rsidR="006F561C">
          <w:rPr>
            <w:webHidden/>
          </w:rPr>
          <w:tab/>
        </w:r>
        <w:r w:rsidR="006F561C">
          <w:rPr>
            <w:webHidden/>
          </w:rPr>
          <w:fldChar w:fldCharType="begin"/>
        </w:r>
        <w:r w:rsidR="006F561C">
          <w:rPr>
            <w:webHidden/>
          </w:rPr>
          <w:instrText xml:space="preserve"> PAGEREF _Toc17370589 \h </w:instrText>
        </w:r>
        <w:r w:rsidR="006F561C">
          <w:rPr>
            <w:webHidden/>
          </w:rPr>
        </w:r>
        <w:r w:rsidR="006F561C">
          <w:rPr>
            <w:webHidden/>
          </w:rPr>
          <w:fldChar w:fldCharType="separate"/>
        </w:r>
        <w:r w:rsidR="006F561C">
          <w:rPr>
            <w:webHidden/>
          </w:rPr>
          <w:t>31</w:t>
        </w:r>
        <w:r w:rsidR="006F561C">
          <w:rPr>
            <w:webHidden/>
          </w:rPr>
          <w:fldChar w:fldCharType="end"/>
        </w:r>
      </w:hyperlink>
    </w:p>
    <w:p w14:paraId="2059C010" w14:textId="77777777" w:rsidR="006F561C" w:rsidRDefault="003553C9">
      <w:pPr>
        <w:pStyle w:val="Spistreci2"/>
        <w:rPr>
          <w:rFonts w:asciiTheme="minorHAnsi" w:eastAsiaTheme="minorEastAsia" w:hAnsiTheme="minorHAnsi" w:cstheme="minorBidi"/>
        </w:rPr>
      </w:pPr>
      <w:hyperlink w:anchor="_Toc17370590" w:history="1">
        <w:r w:rsidR="006F561C" w:rsidRPr="00A237F7">
          <w:rPr>
            <w:rStyle w:val="Hipercze"/>
          </w:rPr>
          <w:t>3</w:t>
        </w:r>
        <w:r w:rsidR="006F561C">
          <w:rPr>
            <w:rFonts w:asciiTheme="minorHAnsi" w:eastAsiaTheme="minorEastAsia" w:hAnsiTheme="minorHAnsi" w:cstheme="minorBidi"/>
          </w:rPr>
          <w:tab/>
        </w:r>
        <w:r w:rsidR="006F561C" w:rsidRPr="00A237F7">
          <w:rPr>
            <w:rStyle w:val="Hipercze"/>
          </w:rPr>
          <w:t>Wskaźniki pomiaru stopnia osiągnięcia założeń konkursu</w:t>
        </w:r>
        <w:r w:rsidR="006F561C">
          <w:rPr>
            <w:webHidden/>
          </w:rPr>
          <w:tab/>
        </w:r>
        <w:r w:rsidR="006F561C">
          <w:rPr>
            <w:webHidden/>
          </w:rPr>
          <w:fldChar w:fldCharType="begin"/>
        </w:r>
        <w:r w:rsidR="006F561C">
          <w:rPr>
            <w:webHidden/>
          </w:rPr>
          <w:instrText xml:space="preserve"> PAGEREF _Toc17370590 \h </w:instrText>
        </w:r>
        <w:r w:rsidR="006F561C">
          <w:rPr>
            <w:webHidden/>
          </w:rPr>
        </w:r>
        <w:r w:rsidR="006F561C">
          <w:rPr>
            <w:webHidden/>
          </w:rPr>
          <w:fldChar w:fldCharType="separate"/>
        </w:r>
        <w:r w:rsidR="006F561C">
          <w:rPr>
            <w:webHidden/>
          </w:rPr>
          <w:t>35</w:t>
        </w:r>
        <w:r w:rsidR="006F561C">
          <w:rPr>
            <w:webHidden/>
          </w:rPr>
          <w:fldChar w:fldCharType="end"/>
        </w:r>
      </w:hyperlink>
    </w:p>
    <w:p w14:paraId="2E29FB4F" w14:textId="77777777" w:rsidR="006F561C" w:rsidRDefault="003553C9">
      <w:pPr>
        <w:pStyle w:val="Spistreci2"/>
        <w:rPr>
          <w:rFonts w:asciiTheme="minorHAnsi" w:eastAsiaTheme="minorEastAsia" w:hAnsiTheme="minorHAnsi" w:cstheme="minorBidi"/>
        </w:rPr>
      </w:pPr>
      <w:hyperlink w:anchor="_Toc17370591" w:history="1">
        <w:r w:rsidR="006F561C" w:rsidRPr="00A237F7">
          <w:rPr>
            <w:rStyle w:val="Hipercze"/>
          </w:rPr>
          <w:t>3.11</w:t>
        </w:r>
        <w:r w:rsidR="006F561C">
          <w:rPr>
            <w:rFonts w:asciiTheme="minorHAnsi" w:eastAsiaTheme="minorEastAsia" w:hAnsiTheme="minorHAnsi" w:cstheme="minorBidi"/>
          </w:rPr>
          <w:tab/>
        </w:r>
        <w:r w:rsidR="006F561C" w:rsidRPr="00A237F7">
          <w:rPr>
            <w:rStyle w:val="Hipercze"/>
          </w:rPr>
          <w:t>Wskaźniki obowiązujące dla przedmiotowego konkursu</w:t>
        </w:r>
        <w:r w:rsidR="006F561C">
          <w:rPr>
            <w:webHidden/>
          </w:rPr>
          <w:tab/>
        </w:r>
        <w:r w:rsidR="006F561C">
          <w:rPr>
            <w:webHidden/>
          </w:rPr>
          <w:fldChar w:fldCharType="begin"/>
        </w:r>
        <w:r w:rsidR="006F561C">
          <w:rPr>
            <w:webHidden/>
          </w:rPr>
          <w:instrText xml:space="preserve"> PAGEREF _Toc17370591 \h </w:instrText>
        </w:r>
        <w:r w:rsidR="006F561C">
          <w:rPr>
            <w:webHidden/>
          </w:rPr>
        </w:r>
        <w:r w:rsidR="006F561C">
          <w:rPr>
            <w:webHidden/>
          </w:rPr>
          <w:fldChar w:fldCharType="separate"/>
        </w:r>
        <w:r w:rsidR="006F561C">
          <w:rPr>
            <w:webHidden/>
          </w:rPr>
          <w:t>37</w:t>
        </w:r>
        <w:r w:rsidR="006F561C">
          <w:rPr>
            <w:webHidden/>
          </w:rPr>
          <w:fldChar w:fldCharType="end"/>
        </w:r>
      </w:hyperlink>
    </w:p>
    <w:p w14:paraId="1B9AC2D8" w14:textId="77777777" w:rsidR="006F561C" w:rsidRDefault="003553C9">
      <w:pPr>
        <w:pStyle w:val="Spistreci1"/>
        <w:rPr>
          <w:rFonts w:asciiTheme="minorHAnsi" w:eastAsiaTheme="minorEastAsia" w:hAnsiTheme="minorHAnsi" w:cstheme="minorBidi"/>
        </w:rPr>
      </w:pPr>
      <w:hyperlink w:anchor="_Toc17370592" w:history="1">
        <w:r w:rsidR="006F561C" w:rsidRPr="00A237F7">
          <w:rPr>
            <w:rStyle w:val="Hipercze"/>
          </w:rPr>
          <w:t>4.</w:t>
        </w:r>
        <w:r w:rsidR="006F561C">
          <w:rPr>
            <w:rFonts w:asciiTheme="minorHAnsi" w:eastAsiaTheme="minorEastAsia" w:hAnsiTheme="minorHAnsi" w:cstheme="minorBidi"/>
          </w:rPr>
          <w:tab/>
        </w:r>
        <w:r w:rsidR="006F561C" w:rsidRPr="00A237F7">
          <w:rPr>
            <w:rStyle w:val="Hipercze"/>
          </w:rPr>
          <w:t>Kryteria wyboru projektów</w:t>
        </w:r>
        <w:r w:rsidR="006F561C">
          <w:rPr>
            <w:webHidden/>
          </w:rPr>
          <w:tab/>
        </w:r>
        <w:r w:rsidR="006F561C">
          <w:rPr>
            <w:webHidden/>
          </w:rPr>
          <w:fldChar w:fldCharType="begin"/>
        </w:r>
        <w:r w:rsidR="006F561C">
          <w:rPr>
            <w:webHidden/>
          </w:rPr>
          <w:instrText xml:space="preserve"> PAGEREF _Toc17370592 \h </w:instrText>
        </w:r>
        <w:r w:rsidR="006F561C">
          <w:rPr>
            <w:webHidden/>
          </w:rPr>
        </w:r>
        <w:r w:rsidR="006F561C">
          <w:rPr>
            <w:webHidden/>
          </w:rPr>
          <w:fldChar w:fldCharType="separate"/>
        </w:r>
        <w:r w:rsidR="006F561C">
          <w:rPr>
            <w:webHidden/>
          </w:rPr>
          <w:t>40</w:t>
        </w:r>
        <w:r w:rsidR="006F561C">
          <w:rPr>
            <w:webHidden/>
          </w:rPr>
          <w:fldChar w:fldCharType="end"/>
        </w:r>
      </w:hyperlink>
    </w:p>
    <w:p w14:paraId="1B319457" w14:textId="77777777" w:rsidR="006F561C" w:rsidRDefault="003553C9">
      <w:pPr>
        <w:pStyle w:val="Spistreci2"/>
        <w:rPr>
          <w:rFonts w:asciiTheme="minorHAnsi" w:eastAsiaTheme="minorEastAsia" w:hAnsiTheme="minorHAnsi" w:cstheme="minorBidi"/>
        </w:rPr>
      </w:pPr>
      <w:hyperlink w:anchor="_Toc17370593" w:history="1">
        <w:r w:rsidR="006F561C" w:rsidRPr="00A237F7">
          <w:rPr>
            <w:rStyle w:val="Hipercze"/>
          </w:rPr>
          <w:t>4.1 Kryteria ogólne</w:t>
        </w:r>
        <w:r w:rsidR="006F561C">
          <w:rPr>
            <w:webHidden/>
          </w:rPr>
          <w:tab/>
        </w:r>
        <w:r w:rsidR="006F561C">
          <w:rPr>
            <w:webHidden/>
          </w:rPr>
          <w:fldChar w:fldCharType="begin"/>
        </w:r>
        <w:r w:rsidR="006F561C">
          <w:rPr>
            <w:webHidden/>
          </w:rPr>
          <w:instrText xml:space="preserve"> PAGEREF _Toc17370593 \h </w:instrText>
        </w:r>
        <w:r w:rsidR="006F561C">
          <w:rPr>
            <w:webHidden/>
          </w:rPr>
        </w:r>
        <w:r w:rsidR="006F561C">
          <w:rPr>
            <w:webHidden/>
          </w:rPr>
          <w:fldChar w:fldCharType="separate"/>
        </w:r>
        <w:r w:rsidR="006F561C">
          <w:rPr>
            <w:webHidden/>
          </w:rPr>
          <w:t>41</w:t>
        </w:r>
        <w:r w:rsidR="006F561C">
          <w:rPr>
            <w:webHidden/>
          </w:rPr>
          <w:fldChar w:fldCharType="end"/>
        </w:r>
      </w:hyperlink>
    </w:p>
    <w:p w14:paraId="5814861A" w14:textId="77777777" w:rsidR="006F561C" w:rsidRDefault="003553C9">
      <w:pPr>
        <w:pStyle w:val="Spistreci3"/>
        <w:tabs>
          <w:tab w:val="left" w:pos="1100"/>
        </w:tabs>
        <w:rPr>
          <w:rFonts w:asciiTheme="minorHAnsi" w:eastAsiaTheme="minorEastAsia" w:hAnsiTheme="minorHAnsi" w:cstheme="minorBidi"/>
        </w:rPr>
      </w:pPr>
      <w:hyperlink w:anchor="_Toc17370594" w:history="1">
        <w:r w:rsidR="006F561C" w:rsidRPr="00A237F7">
          <w:rPr>
            <w:rStyle w:val="Hipercze"/>
          </w:rPr>
          <w:t>4.1.1.</w:t>
        </w:r>
        <w:r w:rsidR="006F561C">
          <w:rPr>
            <w:rFonts w:asciiTheme="minorHAnsi" w:eastAsiaTheme="minorEastAsia" w:hAnsiTheme="minorHAnsi" w:cstheme="minorBidi"/>
          </w:rPr>
          <w:tab/>
        </w:r>
        <w:r w:rsidR="006F561C" w:rsidRPr="00A237F7">
          <w:rPr>
            <w:rStyle w:val="Hipercze"/>
          </w:rPr>
          <w:t>Kryteria formalne</w:t>
        </w:r>
        <w:r w:rsidR="006F561C">
          <w:rPr>
            <w:webHidden/>
          </w:rPr>
          <w:tab/>
        </w:r>
        <w:r w:rsidR="006F561C">
          <w:rPr>
            <w:webHidden/>
          </w:rPr>
          <w:fldChar w:fldCharType="begin"/>
        </w:r>
        <w:r w:rsidR="006F561C">
          <w:rPr>
            <w:webHidden/>
          </w:rPr>
          <w:instrText xml:space="preserve"> PAGEREF _Toc17370594 \h </w:instrText>
        </w:r>
        <w:r w:rsidR="006F561C">
          <w:rPr>
            <w:webHidden/>
          </w:rPr>
        </w:r>
        <w:r w:rsidR="006F561C">
          <w:rPr>
            <w:webHidden/>
          </w:rPr>
          <w:fldChar w:fldCharType="separate"/>
        </w:r>
        <w:r w:rsidR="006F561C">
          <w:rPr>
            <w:webHidden/>
          </w:rPr>
          <w:t>41</w:t>
        </w:r>
        <w:r w:rsidR="006F561C">
          <w:rPr>
            <w:webHidden/>
          </w:rPr>
          <w:fldChar w:fldCharType="end"/>
        </w:r>
      </w:hyperlink>
    </w:p>
    <w:p w14:paraId="26696BA3" w14:textId="77777777" w:rsidR="006F561C" w:rsidRDefault="003553C9">
      <w:pPr>
        <w:pStyle w:val="Spistreci3"/>
        <w:tabs>
          <w:tab w:val="left" w:pos="1100"/>
        </w:tabs>
        <w:rPr>
          <w:rFonts w:asciiTheme="minorHAnsi" w:eastAsiaTheme="minorEastAsia" w:hAnsiTheme="minorHAnsi" w:cstheme="minorBidi"/>
        </w:rPr>
      </w:pPr>
      <w:hyperlink w:anchor="_Toc17370595" w:history="1">
        <w:r w:rsidR="006F561C" w:rsidRPr="00A237F7">
          <w:rPr>
            <w:rStyle w:val="Hipercze"/>
          </w:rPr>
          <w:t>4.1.2.</w:t>
        </w:r>
        <w:r w:rsidR="006F561C">
          <w:rPr>
            <w:rFonts w:asciiTheme="minorHAnsi" w:eastAsiaTheme="minorEastAsia" w:hAnsiTheme="minorHAnsi" w:cstheme="minorBidi"/>
          </w:rPr>
          <w:tab/>
        </w:r>
        <w:r w:rsidR="006F561C" w:rsidRPr="00A237F7">
          <w:rPr>
            <w:rStyle w:val="Hipercze"/>
          </w:rPr>
          <w:t>Kryteria merytoryczne</w:t>
        </w:r>
        <w:r w:rsidR="006F561C">
          <w:rPr>
            <w:webHidden/>
          </w:rPr>
          <w:tab/>
        </w:r>
        <w:r w:rsidR="006F561C">
          <w:rPr>
            <w:webHidden/>
          </w:rPr>
          <w:fldChar w:fldCharType="begin"/>
        </w:r>
        <w:r w:rsidR="006F561C">
          <w:rPr>
            <w:webHidden/>
          </w:rPr>
          <w:instrText xml:space="preserve"> PAGEREF _Toc17370595 \h </w:instrText>
        </w:r>
        <w:r w:rsidR="006F561C">
          <w:rPr>
            <w:webHidden/>
          </w:rPr>
        </w:r>
        <w:r w:rsidR="006F561C">
          <w:rPr>
            <w:webHidden/>
          </w:rPr>
          <w:fldChar w:fldCharType="separate"/>
        </w:r>
        <w:r w:rsidR="006F561C">
          <w:rPr>
            <w:webHidden/>
          </w:rPr>
          <w:t>44</w:t>
        </w:r>
        <w:r w:rsidR="006F561C">
          <w:rPr>
            <w:webHidden/>
          </w:rPr>
          <w:fldChar w:fldCharType="end"/>
        </w:r>
      </w:hyperlink>
    </w:p>
    <w:p w14:paraId="35531E0A" w14:textId="77777777" w:rsidR="006F561C" w:rsidRDefault="003553C9">
      <w:pPr>
        <w:pStyle w:val="Spistreci3"/>
        <w:tabs>
          <w:tab w:val="left" w:pos="1100"/>
        </w:tabs>
        <w:rPr>
          <w:rFonts w:asciiTheme="minorHAnsi" w:eastAsiaTheme="minorEastAsia" w:hAnsiTheme="minorHAnsi" w:cstheme="minorBidi"/>
        </w:rPr>
      </w:pPr>
      <w:hyperlink w:anchor="_Toc17370596" w:history="1">
        <w:r w:rsidR="006F561C" w:rsidRPr="00A237F7">
          <w:rPr>
            <w:rStyle w:val="Hipercze"/>
          </w:rPr>
          <w:t>4.1.3.</w:t>
        </w:r>
        <w:r w:rsidR="006F561C">
          <w:rPr>
            <w:rFonts w:asciiTheme="minorHAnsi" w:eastAsiaTheme="minorEastAsia" w:hAnsiTheme="minorHAnsi" w:cstheme="minorBidi"/>
          </w:rPr>
          <w:tab/>
        </w:r>
        <w:r w:rsidR="006F561C" w:rsidRPr="00A237F7">
          <w:rPr>
            <w:rStyle w:val="Hipercze"/>
          </w:rPr>
          <w:t>Kryteria horyzontalne</w:t>
        </w:r>
        <w:r w:rsidR="006F561C">
          <w:rPr>
            <w:webHidden/>
          </w:rPr>
          <w:tab/>
        </w:r>
        <w:r w:rsidR="006F561C">
          <w:rPr>
            <w:webHidden/>
          </w:rPr>
          <w:fldChar w:fldCharType="begin"/>
        </w:r>
        <w:r w:rsidR="006F561C">
          <w:rPr>
            <w:webHidden/>
          </w:rPr>
          <w:instrText xml:space="preserve"> PAGEREF _Toc17370596 \h </w:instrText>
        </w:r>
        <w:r w:rsidR="006F561C">
          <w:rPr>
            <w:webHidden/>
          </w:rPr>
        </w:r>
        <w:r w:rsidR="006F561C">
          <w:rPr>
            <w:webHidden/>
          </w:rPr>
          <w:fldChar w:fldCharType="separate"/>
        </w:r>
        <w:r w:rsidR="006F561C">
          <w:rPr>
            <w:webHidden/>
          </w:rPr>
          <w:t>53</w:t>
        </w:r>
        <w:r w:rsidR="006F561C">
          <w:rPr>
            <w:webHidden/>
          </w:rPr>
          <w:fldChar w:fldCharType="end"/>
        </w:r>
      </w:hyperlink>
    </w:p>
    <w:p w14:paraId="50B42698" w14:textId="77777777" w:rsidR="006F561C" w:rsidRDefault="003553C9">
      <w:pPr>
        <w:pStyle w:val="Spistreci3"/>
        <w:tabs>
          <w:tab w:val="left" w:pos="1100"/>
        </w:tabs>
        <w:rPr>
          <w:rFonts w:asciiTheme="minorHAnsi" w:eastAsiaTheme="minorEastAsia" w:hAnsiTheme="minorHAnsi" w:cstheme="minorBidi"/>
        </w:rPr>
      </w:pPr>
      <w:hyperlink w:anchor="_Toc17370597" w:history="1">
        <w:r w:rsidR="006F561C" w:rsidRPr="00A237F7">
          <w:rPr>
            <w:rStyle w:val="Hipercze"/>
          </w:rPr>
          <w:t>4.1.4.</w:t>
        </w:r>
        <w:r w:rsidR="006F561C">
          <w:rPr>
            <w:rFonts w:asciiTheme="minorHAnsi" w:eastAsiaTheme="minorEastAsia" w:hAnsiTheme="minorHAnsi" w:cstheme="minorBidi"/>
          </w:rPr>
          <w:tab/>
        </w:r>
        <w:r w:rsidR="006F561C" w:rsidRPr="00A237F7">
          <w:rPr>
            <w:rStyle w:val="Hipercze"/>
          </w:rPr>
          <w:t>Kryterium negocjacyjne</w:t>
        </w:r>
        <w:r w:rsidR="006F561C">
          <w:rPr>
            <w:webHidden/>
          </w:rPr>
          <w:tab/>
        </w:r>
        <w:r w:rsidR="006F561C">
          <w:rPr>
            <w:webHidden/>
          </w:rPr>
          <w:fldChar w:fldCharType="begin"/>
        </w:r>
        <w:r w:rsidR="006F561C">
          <w:rPr>
            <w:webHidden/>
          </w:rPr>
          <w:instrText xml:space="preserve"> PAGEREF _Toc17370597 \h </w:instrText>
        </w:r>
        <w:r w:rsidR="006F561C">
          <w:rPr>
            <w:webHidden/>
          </w:rPr>
        </w:r>
        <w:r w:rsidR="006F561C">
          <w:rPr>
            <w:webHidden/>
          </w:rPr>
          <w:fldChar w:fldCharType="separate"/>
        </w:r>
        <w:r w:rsidR="006F561C">
          <w:rPr>
            <w:webHidden/>
          </w:rPr>
          <w:t>54</w:t>
        </w:r>
        <w:r w:rsidR="006F561C">
          <w:rPr>
            <w:webHidden/>
          </w:rPr>
          <w:fldChar w:fldCharType="end"/>
        </w:r>
      </w:hyperlink>
    </w:p>
    <w:p w14:paraId="2A398191" w14:textId="77777777" w:rsidR="006F561C" w:rsidRDefault="003553C9">
      <w:pPr>
        <w:pStyle w:val="Spistreci2"/>
        <w:rPr>
          <w:rFonts w:asciiTheme="minorHAnsi" w:eastAsiaTheme="minorEastAsia" w:hAnsiTheme="minorHAnsi" w:cstheme="minorBidi"/>
        </w:rPr>
      </w:pPr>
      <w:hyperlink w:anchor="_Toc17370598" w:history="1">
        <w:r w:rsidR="006F561C" w:rsidRPr="00A237F7">
          <w:rPr>
            <w:rStyle w:val="Hipercze"/>
          </w:rPr>
          <w:t>4.2.</w:t>
        </w:r>
        <w:r w:rsidR="006F561C">
          <w:rPr>
            <w:rFonts w:asciiTheme="minorHAnsi" w:eastAsiaTheme="minorEastAsia" w:hAnsiTheme="minorHAnsi" w:cstheme="minorBidi"/>
          </w:rPr>
          <w:tab/>
        </w:r>
        <w:r w:rsidR="006F561C" w:rsidRPr="00A237F7">
          <w:rPr>
            <w:rStyle w:val="Hipercze"/>
          </w:rPr>
          <w:t>Kryteria szczegółowe</w:t>
        </w:r>
        <w:r w:rsidR="006F561C">
          <w:rPr>
            <w:webHidden/>
          </w:rPr>
          <w:tab/>
        </w:r>
        <w:r w:rsidR="006F561C">
          <w:rPr>
            <w:webHidden/>
          </w:rPr>
          <w:fldChar w:fldCharType="begin"/>
        </w:r>
        <w:r w:rsidR="006F561C">
          <w:rPr>
            <w:webHidden/>
          </w:rPr>
          <w:instrText xml:space="preserve"> PAGEREF _Toc17370598 \h </w:instrText>
        </w:r>
        <w:r w:rsidR="006F561C">
          <w:rPr>
            <w:webHidden/>
          </w:rPr>
        </w:r>
        <w:r w:rsidR="006F561C">
          <w:rPr>
            <w:webHidden/>
          </w:rPr>
          <w:fldChar w:fldCharType="separate"/>
        </w:r>
        <w:r w:rsidR="006F561C">
          <w:rPr>
            <w:webHidden/>
          </w:rPr>
          <w:t>55</w:t>
        </w:r>
        <w:r w:rsidR="006F561C">
          <w:rPr>
            <w:webHidden/>
          </w:rPr>
          <w:fldChar w:fldCharType="end"/>
        </w:r>
      </w:hyperlink>
    </w:p>
    <w:p w14:paraId="7B2C642D" w14:textId="77777777" w:rsidR="006F561C" w:rsidRDefault="003553C9">
      <w:pPr>
        <w:pStyle w:val="Spistreci2"/>
        <w:rPr>
          <w:rFonts w:asciiTheme="minorHAnsi" w:eastAsiaTheme="minorEastAsia" w:hAnsiTheme="minorHAnsi" w:cstheme="minorBidi"/>
        </w:rPr>
      </w:pPr>
      <w:hyperlink w:anchor="_Toc17370599" w:history="1">
        <w:r w:rsidR="006F561C" w:rsidRPr="00A237F7">
          <w:rPr>
            <w:rStyle w:val="Hipercze"/>
          </w:rPr>
          <w:t>4.2.1 Kryteria dostępu</w:t>
        </w:r>
        <w:r w:rsidR="006F561C">
          <w:rPr>
            <w:webHidden/>
          </w:rPr>
          <w:tab/>
        </w:r>
        <w:r w:rsidR="006F561C">
          <w:rPr>
            <w:webHidden/>
          </w:rPr>
          <w:fldChar w:fldCharType="begin"/>
        </w:r>
        <w:r w:rsidR="006F561C">
          <w:rPr>
            <w:webHidden/>
          </w:rPr>
          <w:instrText xml:space="preserve"> PAGEREF _Toc17370599 \h </w:instrText>
        </w:r>
        <w:r w:rsidR="006F561C">
          <w:rPr>
            <w:webHidden/>
          </w:rPr>
        </w:r>
        <w:r w:rsidR="006F561C">
          <w:rPr>
            <w:webHidden/>
          </w:rPr>
          <w:fldChar w:fldCharType="separate"/>
        </w:r>
        <w:r w:rsidR="006F561C">
          <w:rPr>
            <w:webHidden/>
          </w:rPr>
          <w:t>55</w:t>
        </w:r>
        <w:r w:rsidR="006F561C">
          <w:rPr>
            <w:webHidden/>
          </w:rPr>
          <w:fldChar w:fldCharType="end"/>
        </w:r>
      </w:hyperlink>
    </w:p>
    <w:p w14:paraId="710BFDA4" w14:textId="77777777" w:rsidR="006F561C" w:rsidRDefault="003553C9">
      <w:pPr>
        <w:pStyle w:val="Spistreci2"/>
        <w:rPr>
          <w:rFonts w:asciiTheme="minorHAnsi" w:eastAsiaTheme="minorEastAsia" w:hAnsiTheme="minorHAnsi" w:cstheme="minorBidi"/>
        </w:rPr>
      </w:pPr>
      <w:hyperlink w:anchor="_Toc17370600" w:history="1">
        <w:r w:rsidR="006F561C" w:rsidRPr="00A237F7">
          <w:rPr>
            <w:rStyle w:val="Hipercze"/>
          </w:rPr>
          <w:t>4.2.2.</w:t>
        </w:r>
        <w:r w:rsidR="006F561C">
          <w:rPr>
            <w:rFonts w:asciiTheme="minorHAnsi" w:eastAsiaTheme="minorEastAsia" w:hAnsiTheme="minorHAnsi" w:cstheme="minorBidi"/>
          </w:rPr>
          <w:tab/>
        </w:r>
        <w:r w:rsidR="006F561C" w:rsidRPr="00A237F7">
          <w:rPr>
            <w:rStyle w:val="Hipercze"/>
          </w:rPr>
          <w:t>Kryteria dodatkowe</w:t>
        </w:r>
        <w:r w:rsidR="006F561C">
          <w:rPr>
            <w:webHidden/>
          </w:rPr>
          <w:tab/>
        </w:r>
        <w:r w:rsidR="006F561C">
          <w:rPr>
            <w:webHidden/>
          </w:rPr>
          <w:fldChar w:fldCharType="begin"/>
        </w:r>
        <w:r w:rsidR="006F561C">
          <w:rPr>
            <w:webHidden/>
          </w:rPr>
          <w:instrText xml:space="preserve"> PAGEREF _Toc17370600 \h </w:instrText>
        </w:r>
        <w:r w:rsidR="006F561C">
          <w:rPr>
            <w:webHidden/>
          </w:rPr>
        </w:r>
        <w:r w:rsidR="006F561C">
          <w:rPr>
            <w:webHidden/>
          </w:rPr>
          <w:fldChar w:fldCharType="separate"/>
        </w:r>
        <w:r w:rsidR="006F561C">
          <w:rPr>
            <w:webHidden/>
          </w:rPr>
          <w:t>61</w:t>
        </w:r>
        <w:r w:rsidR="006F561C">
          <w:rPr>
            <w:webHidden/>
          </w:rPr>
          <w:fldChar w:fldCharType="end"/>
        </w:r>
      </w:hyperlink>
    </w:p>
    <w:p w14:paraId="740E80F9" w14:textId="77777777" w:rsidR="006F561C" w:rsidRDefault="003553C9">
      <w:pPr>
        <w:pStyle w:val="Spistreci2"/>
        <w:rPr>
          <w:rFonts w:asciiTheme="minorHAnsi" w:eastAsiaTheme="minorEastAsia" w:hAnsiTheme="minorHAnsi" w:cstheme="minorBidi"/>
        </w:rPr>
      </w:pPr>
      <w:hyperlink w:anchor="_Toc17370601" w:history="1">
        <w:r w:rsidR="006F561C" w:rsidRPr="00A237F7">
          <w:rPr>
            <w:rStyle w:val="Hipercze"/>
          </w:rPr>
          <w:t>5</w:t>
        </w:r>
        <w:r w:rsidR="006F561C">
          <w:rPr>
            <w:rFonts w:asciiTheme="minorHAnsi" w:eastAsiaTheme="minorEastAsia" w:hAnsiTheme="minorHAnsi" w:cstheme="minorBidi"/>
          </w:rPr>
          <w:tab/>
        </w:r>
        <w:r w:rsidR="006F561C" w:rsidRPr="00A237F7">
          <w:rPr>
            <w:rStyle w:val="Hipercze"/>
          </w:rPr>
          <w:t>Procedura weryfikacji warunków formalnych, poprawiania oczywistych omyłek oraz oceny i wyboru projektów do dofinansowania.</w:t>
        </w:r>
        <w:r w:rsidR="006F561C">
          <w:rPr>
            <w:webHidden/>
          </w:rPr>
          <w:tab/>
        </w:r>
        <w:r w:rsidR="006F561C">
          <w:rPr>
            <w:webHidden/>
          </w:rPr>
          <w:fldChar w:fldCharType="begin"/>
        </w:r>
        <w:r w:rsidR="006F561C">
          <w:rPr>
            <w:webHidden/>
          </w:rPr>
          <w:instrText xml:space="preserve"> PAGEREF _Toc17370601 \h </w:instrText>
        </w:r>
        <w:r w:rsidR="006F561C">
          <w:rPr>
            <w:webHidden/>
          </w:rPr>
        </w:r>
        <w:r w:rsidR="006F561C">
          <w:rPr>
            <w:webHidden/>
          </w:rPr>
          <w:fldChar w:fldCharType="separate"/>
        </w:r>
        <w:r w:rsidR="006F561C">
          <w:rPr>
            <w:webHidden/>
          </w:rPr>
          <w:t>66</w:t>
        </w:r>
        <w:r w:rsidR="006F561C">
          <w:rPr>
            <w:webHidden/>
          </w:rPr>
          <w:fldChar w:fldCharType="end"/>
        </w:r>
      </w:hyperlink>
    </w:p>
    <w:p w14:paraId="6B76CF29" w14:textId="77777777" w:rsidR="006F561C" w:rsidRDefault="003553C9">
      <w:pPr>
        <w:pStyle w:val="Spistreci2"/>
        <w:rPr>
          <w:rFonts w:asciiTheme="minorHAnsi" w:eastAsiaTheme="minorEastAsia" w:hAnsiTheme="minorHAnsi" w:cstheme="minorBidi"/>
        </w:rPr>
      </w:pPr>
      <w:hyperlink w:anchor="_Toc17370602" w:history="1">
        <w:r w:rsidR="006F561C" w:rsidRPr="00A237F7">
          <w:rPr>
            <w:rStyle w:val="Hipercze"/>
          </w:rPr>
          <w:t>5.1</w:t>
        </w:r>
        <w:r w:rsidR="006F561C">
          <w:rPr>
            <w:rFonts w:asciiTheme="minorHAnsi" w:eastAsiaTheme="minorEastAsia" w:hAnsiTheme="minorHAnsi" w:cstheme="minorBidi"/>
          </w:rPr>
          <w:tab/>
        </w:r>
        <w:r w:rsidR="006F561C" w:rsidRPr="00A237F7">
          <w:rPr>
            <w:rStyle w:val="Hipercze"/>
          </w:rPr>
          <w:t>Rozstrzygnięcie konkursu</w:t>
        </w:r>
        <w:r w:rsidR="006F561C">
          <w:rPr>
            <w:webHidden/>
          </w:rPr>
          <w:tab/>
        </w:r>
        <w:r w:rsidR="006F561C">
          <w:rPr>
            <w:webHidden/>
          </w:rPr>
          <w:fldChar w:fldCharType="begin"/>
        </w:r>
        <w:r w:rsidR="006F561C">
          <w:rPr>
            <w:webHidden/>
          </w:rPr>
          <w:instrText xml:space="preserve"> PAGEREF _Toc17370602 \h </w:instrText>
        </w:r>
        <w:r w:rsidR="006F561C">
          <w:rPr>
            <w:webHidden/>
          </w:rPr>
        </w:r>
        <w:r w:rsidR="006F561C">
          <w:rPr>
            <w:webHidden/>
          </w:rPr>
          <w:fldChar w:fldCharType="separate"/>
        </w:r>
        <w:r w:rsidR="006F561C">
          <w:rPr>
            <w:webHidden/>
          </w:rPr>
          <w:t>69</w:t>
        </w:r>
        <w:r w:rsidR="006F561C">
          <w:rPr>
            <w:webHidden/>
          </w:rPr>
          <w:fldChar w:fldCharType="end"/>
        </w:r>
      </w:hyperlink>
    </w:p>
    <w:p w14:paraId="47F637BA" w14:textId="77777777" w:rsidR="006F561C" w:rsidRDefault="003553C9">
      <w:pPr>
        <w:pStyle w:val="Spistreci2"/>
        <w:rPr>
          <w:rFonts w:asciiTheme="minorHAnsi" w:eastAsiaTheme="minorEastAsia" w:hAnsiTheme="minorHAnsi" w:cstheme="minorBidi"/>
        </w:rPr>
      </w:pPr>
      <w:hyperlink w:anchor="_Toc17370603" w:history="1">
        <w:r w:rsidR="006F561C" w:rsidRPr="00A237F7">
          <w:rPr>
            <w:rStyle w:val="Hipercze"/>
          </w:rPr>
          <w:t>5.2</w:t>
        </w:r>
        <w:r w:rsidR="006F561C">
          <w:rPr>
            <w:rFonts w:asciiTheme="minorHAnsi" w:eastAsiaTheme="minorEastAsia" w:hAnsiTheme="minorHAnsi" w:cstheme="minorBidi"/>
          </w:rPr>
          <w:tab/>
        </w:r>
        <w:r w:rsidR="006F561C" w:rsidRPr="00A237F7">
          <w:rPr>
            <w:rStyle w:val="Hipercze"/>
          </w:rPr>
          <w:t>Procedura odwoławcza</w:t>
        </w:r>
        <w:r w:rsidR="006F561C">
          <w:rPr>
            <w:webHidden/>
          </w:rPr>
          <w:tab/>
        </w:r>
        <w:r w:rsidR="006F561C">
          <w:rPr>
            <w:webHidden/>
          </w:rPr>
          <w:fldChar w:fldCharType="begin"/>
        </w:r>
        <w:r w:rsidR="006F561C">
          <w:rPr>
            <w:webHidden/>
          </w:rPr>
          <w:instrText xml:space="preserve"> PAGEREF _Toc17370603 \h </w:instrText>
        </w:r>
        <w:r w:rsidR="006F561C">
          <w:rPr>
            <w:webHidden/>
          </w:rPr>
        </w:r>
        <w:r w:rsidR="006F561C">
          <w:rPr>
            <w:webHidden/>
          </w:rPr>
          <w:fldChar w:fldCharType="separate"/>
        </w:r>
        <w:r w:rsidR="006F561C">
          <w:rPr>
            <w:webHidden/>
          </w:rPr>
          <w:t>71</w:t>
        </w:r>
        <w:r w:rsidR="006F561C">
          <w:rPr>
            <w:webHidden/>
          </w:rPr>
          <w:fldChar w:fldCharType="end"/>
        </w:r>
      </w:hyperlink>
    </w:p>
    <w:p w14:paraId="4BC4C0B2" w14:textId="77777777" w:rsidR="006F561C" w:rsidRDefault="003553C9">
      <w:pPr>
        <w:pStyle w:val="Spistreci2"/>
        <w:rPr>
          <w:rFonts w:asciiTheme="minorHAnsi" w:eastAsiaTheme="minorEastAsia" w:hAnsiTheme="minorHAnsi" w:cstheme="minorBidi"/>
        </w:rPr>
      </w:pPr>
      <w:hyperlink w:anchor="_Toc17370604" w:history="1">
        <w:r w:rsidR="006F561C" w:rsidRPr="00A237F7">
          <w:rPr>
            <w:rStyle w:val="Hipercze"/>
          </w:rPr>
          <w:t>6.</w:t>
        </w:r>
        <w:r w:rsidR="006F561C">
          <w:rPr>
            <w:rFonts w:asciiTheme="minorHAnsi" w:eastAsiaTheme="minorEastAsia" w:hAnsiTheme="minorHAnsi" w:cstheme="minorBidi"/>
          </w:rPr>
          <w:tab/>
        </w:r>
        <w:r w:rsidR="006F561C" w:rsidRPr="00A237F7">
          <w:rPr>
            <w:rStyle w:val="Hipercze"/>
          </w:rPr>
          <w:t>Kwalifikowalność wydatków w ramach konkursu</w:t>
        </w:r>
        <w:r w:rsidR="006F561C">
          <w:rPr>
            <w:webHidden/>
          </w:rPr>
          <w:tab/>
        </w:r>
        <w:r w:rsidR="006F561C">
          <w:rPr>
            <w:webHidden/>
          </w:rPr>
          <w:fldChar w:fldCharType="begin"/>
        </w:r>
        <w:r w:rsidR="006F561C">
          <w:rPr>
            <w:webHidden/>
          </w:rPr>
          <w:instrText xml:space="preserve"> PAGEREF _Toc17370604 \h </w:instrText>
        </w:r>
        <w:r w:rsidR="006F561C">
          <w:rPr>
            <w:webHidden/>
          </w:rPr>
        </w:r>
        <w:r w:rsidR="006F561C">
          <w:rPr>
            <w:webHidden/>
          </w:rPr>
          <w:fldChar w:fldCharType="separate"/>
        </w:r>
        <w:r w:rsidR="006F561C">
          <w:rPr>
            <w:webHidden/>
          </w:rPr>
          <w:t>73</w:t>
        </w:r>
        <w:r w:rsidR="006F561C">
          <w:rPr>
            <w:webHidden/>
          </w:rPr>
          <w:fldChar w:fldCharType="end"/>
        </w:r>
      </w:hyperlink>
    </w:p>
    <w:p w14:paraId="56215C9B" w14:textId="77777777" w:rsidR="006F561C" w:rsidRDefault="003553C9">
      <w:pPr>
        <w:pStyle w:val="Spistreci2"/>
        <w:rPr>
          <w:rFonts w:asciiTheme="minorHAnsi" w:eastAsiaTheme="minorEastAsia" w:hAnsiTheme="minorHAnsi" w:cstheme="minorBidi"/>
        </w:rPr>
      </w:pPr>
      <w:hyperlink w:anchor="_Toc17370605" w:history="1">
        <w:r w:rsidR="006F561C" w:rsidRPr="00A237F7">
          <w:rPr>
            <w:rStyle w:val="Hipercze"/>
          </w:rPr>
          <w:t>6.1</w:t>
        </w:r>
        <w:r w:rsidR="006F561C">
          <w:rPr>
            <w:rFonts w:asciiTheme="minorHAnsi" w:eastAsiaTheme="minorEastAsia" w:hAnsiTheme="minorHAnsi" w:cstheme="minorBidi"/>
          </w:rPr>
          <w:tab/>
        </w:r>
        <w:r w:rsidR="006F561C" w:rsidRPr="00A237F7">
          <w:rPr>
            <w:rStyle w:val="Hipercze"/>
          </w:rPr>
          <w:t>Okres kwalifikowania wydatków</w:t>
        </w:r>
        <w:r w:rsidR="006F561C">
          <w:rPr>
            <w:webHidden/>
          </w:rPr>
          <w:tab/>
        </w:r>
        <w:r w:rsidR="006F561C">
          <w:rPr>
            <w:webHidden/>
          </w:rPr>
          <w:fldChar w:fldCharType="begin"/>
        </w:r>
        <w:r w:rsidR="006F561C">
          <w:rPr>
            <w:webHidden/>
          </w:rPr>
          <w:instrText xml:space="preserve"> PAGEREF _Toc17370605 \h </w:instrText>
        </w:r>
        <w:r w:rsidR="006F561C">
          <w:rPr>
            <w:webHidden/>
          </w:rPr>
        </w:r>
        <w:r w:rsidR="006F561C">
          <w:rPr>
            <w:webHidden/>
          </w:rPr>
          <w:fldChar w:fldCharType="separate"/>
        </w:r>
        <w:r w:rsidR="006F561C">
          <w:rPr>
            <w:webHidden/>
          </w:rPr>
          <w:t>74</w:t>
        </w:r>
        <w:r w:rsidR="006F561C">
          <w:rPr>
            <w:webHidden/>
          </w:rPr>
          <w:fldChar w:fldCharType="end"/>
        </w:r>
      </w:hyperlink>
    </w:p>
    <w:p w14:paraId="58EA8E62" w14:textId="77777777" w:rsidR="006F561C" w:rsidRDefault="003553C9">
      <w:pPr>
        <w:pStyle w:val="Spistreci2"/>
        <w:rPr>
          <w:rFonts w:asciiTheme="minorHAnsi" w:eastAsiaTheme="minorEastAsia" w:hAnsiTheme="minorHAnsi" w:cstheme="minorBidi"/>
        </w:rPr>
      </w:pPr>
      <w:hyperlink w:anchor="_Toc17370606" w:history="1">
        <w:r w:rsidR="006F561C" w:rsidRPr="00A237F7">
          <w:rPr>
            <w:rStyle w:val="Hipercze"/>
          </w:rPr>
          <w:t>6.2</w:t>
        </w:r>
        <w:r w:rsidR="006F561C">
          <w:rPr>
            <w:rFonts w:asciiTheme="minorHAnsi" w:eastAsiaTheme="minorEastAsia" w:hAnsiTheme="minorHAnsi" w:cstheme="minorBidi"/>
          </w:rPr>
          <w:tab/>
        </w:r>
        <w:r w:rsidR="006F561C" w:rsidRPr="00A237F7">
          <w:rPr>
            <w:rStyle w:val="Hipercze"/>
          </w:rPr>
          <w:t>Wydatek niekwalifikowalny</w:t>
        </w:r>
        <w:r w:rsidR="006F561C">
          <w:rPr>
            <w:webHidden/>
          </w:rPr>
          <w:tab/>
        </w:r>
        <w:r w:rsidR="006F561C">
          <w:rPr>
            <w:webHidden/>
          </w:rPr>
          <w:fldChar w:fldCharType="begin"/>
        </w:r>
        <w:r w:rsidR="006F561C">
          <w:rPr>
            <w:webHidden/>
          </w:rPr>
          <w:instrText xml:space="preserve"> PAGEREF _Toc17370606 \h </w:instrText>
        </w:r>
        <w:r w:rsidR="006F561C">
          <w:rPr>
            <w:webHidden/>
          </w:rPr>
        </w:r>
        <w:r w:rsidR="006F561C">
          <w:rPr>
            <w:webHidden/>
          </w:rPr>
          <w:fldChar w:fldCharType="separate"/>
        </w:r>
        <w:r w:rsidR="006F561C">
          <w:rPr>
            <w:webHidden/>
          </w:rPr>
          <w:t>75</w:t>
        </w:r>
        <w:r w:rsidR="006F561C">
          <w:rPr>
            <w:webHidden/>
          </w:rPr>
          <w:fldChar w:fldCharType="end"/>
        </w:r>
      </w:hyperlink>
    </w:p>
    <w:p w14:paraId="39652AE8" w14:textId="77777777" w:rsidR="006F561C" w:rsidRDefault="003553C9">
      <w:pPr>
        <w:pStyle w:val="Spistreci2"/>
        <w:rPr>
          <w:rFonts w:asciiTheme="minorHAnsi" w:eastAsiaTheme="minorEastAsia" w:hAnsiTheme="minorHAnsi" w:cstheme="minorBidi"/>
        </w:rPr>
      </w:pPr>
      <w:hyperlink w:anchor="_Toc17370607" w:history="1">
        <w:r w:rsidR="006F561C" w:rsidRPr="00A237F7">
          <w:rPr>
            <w:rStyle w:val="Hipercze"/>
          </w:rPr>
          <w:t>6.3</w:t>
        </w:r>
        <w:r w:rsidR="006F561C">
          <w:rPr>
            <w:rFonts w:asciiTheme="minorHAnsi" w:eastAsiaTheme="minorEastAsia" w:hAnsiTheme="minorHAnsi" w:cstheme="minorBidi"/>
          </w:rPr>
          <w:tab/>
        </w:r>
        <w:r w:rsidR="006F561C" w:rsidRPr="00A237F7">
          <w:rPr>
            <w:rStyle w:val="Hipercze"/>
          </w:rPr>
          <w:t>Wydatki ponoszone zgodnie z zasadą uczciwej konkurencji</w:t>
        </w:r>
        <w:r w:rsidR="006F561C">
          <w:rPr>
            <w:webHidden/>
          </w:rPr>
          <w:tab/>
        </w:r>
        <w:r w:rsidR="006F561C">
          <w:rPr>
            <w:webHidden/>
          </w:rPr>
          <w:fldChar w:fldCharType="begin"/>
        </w:r>
        <w:r w:rsidR="006F561C">
          <w:rPr>
            <w:webHidden/>
          </w:rPr>
          <w:instrText xml:space="preserve"> PAGEREF _Toc17370607 \h </w:instrText>
        </w:r>
        <w:r w:rsidR="006F561C">
          <w:rPr>
            <w:webHidden/>
          </w:rPr>
        </w:r>
        <w:r w:rsidR="006F561C">
          <w:rPr>
            <w:webHidden/>
          </w:rPr>
          <w:fldChar w:fldCharType="separate"/>
        </w:r>
        <w:r w:rsidR="006F561C">
          <w:rPr>
            <w:webHidden/>
          </w:rPr>
          <w:t>75</w:t>
        </w:r>
        <w:r w:rsidR="006F561C">
          <w:rPr>
            <w:webHidden/>
          </w:rPr>
          <w:fldChar w:fldCharType="end"/>
        </w:r>
      </w:hyperlink>
    </w:p>
    <w:p w14:paraId="792BCFEF" w14:textId="77777777" w:rsidR="006F561C" w:rsidRDefault="003553C9">
      <w:pPr>
        <w:pStyle w:val="Spistreci2"/>
        <w:rPr>
          <w:rFonts w:asciiTheme="minorHAnsi" w:eastAsiaTheme="minorEastAsia" w:hAnsiTheme="minorHAnsi" w:cstheme="minorBidi"/>
        </w:rPr>
      </w:pPr>
      <w:hyperlink w:anchor="_Toc17370608" w:history="1">
        <w:r w:rsidR="006F561C" w:rsidRPr="00A237F7">
          <w:rPr>
            <w:rStyle w:val="Hipercze"/>
          </w:rPr>
          <w:t>6.4</w:t>
        </w:r>
        <w:r w:rsidR="006F561C">
          <w:rPr>
            <w:rFonts w:asciiTheme="minorHAnsi" w:eastAsiaTheme="minorEastAsia" w:hAnsiTheme="minorHAnsi" w:cstheme="minorBidi"/>
          </w:rPr>
          <w:tab/>
        </w:r>
        <w:r w:rsidR="006F561C" w:rsidRPr="00A237F7">
          <w:rPr>
            <w:rStyle w:val="Hipercze"/>
          </w:rPr>
          <w:t>Aspekty społeczne</w:t>
        </w:r>
        <w:r w:rsidR="006F561C">
          <w:rPr>
            <w:webHidden/>
          </w:rPr>
          <w:tab/>
        </w:r>
        <w:r w:rsidR="006F561C">
          <w:rPr>
            <w:webHidden/>
          </w:rPr>
          <w:fldChar w:fldCharType="begin"/>
        </w:r>
        <w:r w:rsidR="006F561C">
          <w:rPr>
            <w:webHidden/>
          </w:rPr>
          <w:instrText xml:space="preserve"> PAGEREF _Toc17370608 \h </w:instrText>
        </w:r>
        <w:r w:rsidR="006F561C">
          <w:rPr>
            <w:webHidden/>
          </w:rPr>
        </w:r>
        <w:r w:rsidR="006F561C">
          <w:rPr>
            <w:webHidden/>
          </w:rPr>
          <w:fldChar w:fldCharType="separate"/>
        </w:r>
        <w:r w:rsidR="006F561C">
          <w:rPr>
            <w:webHidden/>
          </w:rPr>
          <w:t>75</w:t>
        </w:r>
        <w:r w:rsidR="006F561C">
          <w:rPr>
            <w:webHidden/>
          </w:rPr>
          <w:fldChar w:fldCharType="end"/>
        </w:r>
      </w:hyperlink>
    </w:p>
    <w:p w14:paraId="20D4F2DF" w14:textId="77777777" w:rsidR="006F561C" w:rsidRDefault="003553C9">
      <w:pPr>
        <w:pStyle w:val="Spistreci2"/>
        <w:rPr>
          <w:rFonts w:asciiTheme="minorHAnsi" w:eastAsiaTheme="minorEastAsia" w:hAnsiTheme="minorHAnsi" w:cstheme="minorBidi"/>
        </w:rPr>
      </w:pPr>
      <w:hyperlink w:anchor="_Toc17370609" w:history="1">
        <w:r w:rsidR="006F561C" w:rsidRPr="00A237F7">
          <w:rPr>
            <w:rStyle w:val="Hipercze"/>
          </w:rPr>
          <w:t>6.5</w:t>
        </w:r>
        <w:r w:rsidR="006F561C">
          <w:rPr>
            <w:rFonts w:asciiTheme="minorHAnsi" w:eastAsiaTheme="minorEastAsia" w:hAnsiTheme="minorHAnsi" w:cstheme="minorBidi"/>
          </w:rPr>
          <w:tab/>
        </w:r>
        <w:r w:rsidR="006F561C" w:rsidRPr="00A237F7">
          <w:rPr>
            <w:rStyle w:val="Hipercze"/>
          </w:rPr>
          <w:t>Wkład własny</w:t>
        </w:r>
        <w:r w:rsidR="006F561C">
          <w:rPr>
            <w:webHidden/>
          </w:rPr>
          <w:tab/>
        </w:r>
        <w:r w:rsidR="006F561C">
          <w:rPr>
            <w:webHidden/>
          </w:rPr>
          <w:fldChar w:fldCharType="begin"/>
        </w:r>
        <w:r w:rsidR="006F561C">
          <w:rPr>
            <w:webHidden/>
          </w:rPr>
          <w:instrText xml:space="preserve"> PAGEREF _Toc17370609 \h </w:instrText>
        </w:r>
        <w:r w:rsidR="006F561C">
          <w:rPr>
            <w:webHidden/>
          </w:rPr>
        </w:r>
        <w:r w:rsidR="006F561C">
          <w:rPr>
            <w:webHidden/>
          </w:rPr>
          <w:fldChar w:fldCharType="separate"/>
        </w:r>
        <w:r w:rsidR="006F561C">
          <w:rPr>
            <w:webHidden/>
          </w:rPr>
          <w:t>76</w:t>
        </w:r>
        <w:r w:rsidR="006F561C">
          <w:rPr>
            <w:webHidden/>
          </w:rPr>
          <w:fldChar w:fldCharType="end"/>
        </w:r>
      </w:hyperlink>
    </w:p>
    <w:p w14:paraId="24760FFB" w14:textId="77777777" w:rsidR="006F561C" w:rsidRDefault="003553C9">
      <w:pPr>
        <w:pStyle w:val="Spistreci2"/>
        <w:rPr>
          <w:rFonts w:asciiTheme="minorHAnsi" w:eastAsiaTheme="minorEastAsia" w:hAnsiTheme="minorHAnsi" w:cstheme="minorBidi"/>
        </w:rPr>
      </w:pPr>
      <w:hyperlink w:anchor="_Toc17370610" w:history="1">
        <w:r w:rsidR="006F561C" w:rsidRPr="00A237F7">
          <w:rPr>
            <w:rStyle w:val="Hipercze"/>
          </w:rPr>
          <w:t>6.6</w:t>
        </w:r>
        <w:r w:rsidR="006F561C">
          <w:rPr>
            <w:rFonts w:asciiTheme="minorHAnsi" w:eastAsiaTheme="minorEastAsia" w:hAnsiTheme="minorHAnsi" w:cstheme="minorBidi"/>
          </w:rPr>
          <w:tab/>
        </w:r>
        <w:r w:rsidR="006F561C" w:rsidRPr="00A237F7">
          <w:rPr>
            <w:rStyle w:val="Hipercze"/>
          </w:rPr>
          <w:t>Podatek od towarów i usług (VAT)</w:t>
        </w:r>
        <w:r w:rsidR="006F561C">
          <w:rPr>
            <w:webHidden/>
          </w:rPr>
          <w:tab/>
        </w:r>
        <w:r w:rsidR="006F561C">
          <w:rPr>
            <w:webHidden/>
          </w:rPr>
          <w:fldChar w:fldCharType="begin"/>
        </w:r>
        <w:r w:rsidR="006F561C">
          <w:rPr>
            <w:webHidden/>
          </w:rPr>
          <w:instrText xml:space="preserve"> PAGEREF _Toc17370610 \h </w:instrText>
        </w:r>
        <w:r w:rsidR="006F561C">
          <w:rPr>
            <w:webHidden/>
          </w:rPr>
        </w:r>
        <w:r w:rsidR="006F561C">
          <w:rPr>
            <w:webHidden/>
          </w:rPr>
          <w:fldChar w:fldCharType="separate"/>
        </w:r>
        <w:r w:rsidR="006F561C">
          <w:rPr>
            <w:webHidden/>
          </w:rPr>
          <w:t>78</w:t>
        </w:r>
        <w:r w:rsidR="006F561C">
          <w:rPr>
            <w:webHidden/>
          </w:rPr>
          <w:fldChar w:fldCharType="end"/>
        </w:r>
      </w:hyperlink>
    </w:p>
    <w:p w14:paraId="604FE826" w14:textId="77777777" w:rsidR="006F561C" w:rsidRDefault="003553C9">
      <w:pPr>
        <w:pStyle w:val="Spistreci2"/>
        <w:rPr>
          <w:rFonts w:asciiTheme="minorHAnsi" w:eastAsiaTheme="minorEastAsia" w:hAnsiTheme="minorHAnsi" w:cstheme="minorBidi"/>
        </w:rPr>
      </w:pPr>
      <w:hyperlink w:anchor="_Toc17370611" w:history="1">
        <w:r w:rsidR="006F561C" w:rsidRPr="00A237F7">
          <w:rPr>
            <w:rStyle w:val="Hipercze"/>
          </w:rPr>
          <w:t>6.7</w:t>
        </w:r>
        <w:r w:rsidR="006F561C">
          <w:rPr>
            <w:rFonts w:asciiTheme="minorHAnsi" w:eastAsiaTheme="minorEastAsia" w:hAnsiTheme="minorHAnsi" w:cstheme="minorBidi"/>
          </w:rPr>
          <w:tab/>
        </w:r>
        <w:r w:rsidR="006F561C" w:rsidRPr="00A237F7">
          <w:rPr>
            <w:rStyle w:val="Hipercze"/>
          </w:rPr>
          <w:t>Podstawowe warunki i procedury konstruowania budżetu</w:t>
        </w:r>
        <w:r w:rsidR="006F561C">
          <w:rPr>
            <w:webHidden/>
          </w:rPr>
          <w:tab/>
        </w:r>
        <w:r w:rsidR="006F561C">
          <w:rPr>
            <w:webHidden/>
          </w:rPr>
          <w:fldChar w:fldCharType="begin"/>
        </w:r>
        <w:r w:rsidR="006F561C">
          <w:rPr>
            <w:webHidden/>
          </w:rPr>
          <w:instrText xml:space="preserve"> PAGEREF _Toc17370611 \h </w:instrText>
        </w:r>
        <w:r w:rsidR="006F561C">
          <w:rPr>
            <w:webHidden/>
          </w:rPr>
        </w:r>
        <w:r w:rsidR="006F561C">
          <w:rPr>
            <w:webHidden/>
          </w:rPr>
          <w:fldChar w:fldCharType="separate"/>
        </w:r>
        <w:r w:rsidR="006F561C">
          <w:rPr>
            <w:webHidden/>
          </w:rPr>
          <w:t>78</w:t>
        </w:r>
        <w:r w:rsidR="006F561C">
          <w:rPr>
            <w:webHidden/>
          </w:rPr>
          <w:fldChar w:fldCharType="end"/>
        </w:r>
      </w:hyperlink>
    </w:p>
    <w:p w14:paraId="7489DD15" w14:textId="77777777" w:rsidR="006F561C" w:rsidRDefault="003553C9">
      <w:pPr>
        <w:pStyle w:val="Spistreci2"/>
        <w:rPr>
          <w:rFonts w:asciiTheme="minorHAnsi" w:eastAsiaTheme="minorEastAsia" w:hAnsiTheme="minorHAnsi" w:cstheme="minorBidi"/>
        </w:rPr>
      </w:pPr>
      <w:hyperlink w:anchor="_Toc17370612" w:history="1">
        <w:r w:rsidR="006F561C" w:rsidRPr="00A237F7">
          <w:rPr>
            <w:rStyle w:val="Hipercze"/>
          </w:rPr>
          <w:t>6.8</w:t>
        </w:r>
        <w:r w:rsidR="006F561C">
          <w:rPr>
            <w:rFonts w:asciiTheme="minorHAnsi" w:eastAsiaTheme="minorEastAsia" w:hAnsiTheme="minorHAnsi" w:cstheme="minorBidi"/>
          </w:rPr>
          <w:tab/>
        </w:r>
        <w:r w:rsidR="006F561C" w:rsidRPr="00A237F7">
          <w:rPr>
            <w:rStyle w:val="Hipercze"/>
          </w:rPr>
          <w:t>Koszty pośrednie</w:t>
        </w:r>
        <w:r w:rsidR="006F561C">
          <w:rPr>
            <w:webHidden/>
          </w:rPr>
          <w:tab/>
        </w:r>
        <w:r w:rsidR="006F561C">
          <w:rPr>
            <w:webHidden/>
          </w:rPr>
          <w:fldChar w:fldCharType="begin"/>
        </w:r>
        <w:r w:rsidR="006F561C">
          <w:rPr>
            <w:webHidden/>
          </w:rPr>
          <w:instrText xml:space="preserve"> PAGEREF _Toc17370612 \h </w:instrText>
        </w:r>
        <w:r w:rsidR="006F561C">
          <w:rPr>
            <w:webHidden/>
          </w:rPr>
        </w:r>
        <w:r w:rsidR="006F561C">
          <w:rPr>
            <w:webHidden/>
          </w:rPr>
          <w:fldChar w:fldCharType="separate"/>
        </w:r>
        <w:r w:rsidR="006F561C">
          <w:rPr>
            <w:webHidden/>
          </w:rPr>
          <w:t>80</w:t>
        </w:r>
        <w:r w:rsidR="006F561C">
          <w:rPr>
            <w:webHidden/>
          </w:rPr>
          <w:fldChar w:fldCharType="end"/>
        </w:r>
      </w:hyperlink>
    </w:p>
    <w:p w14:paraId="67F36251" w14:textId="77777777" w:rsidR="006F561C" w:rsidRDefault="003553C9">
      <w:pPr>
        <w:pStyle w:val="Spistreci2"/>
        <w:rPr>
          <w:rFonts w:asciiTheme="minorHAnsi" w:eastAsiaTheme="minorEastAsia" w:hAnsiTheme="minorHAnsi" w:cstheme="minorBidi"/>
        </w:rPr>
      </w:pPr>
      <w:hyperlink w:anchor="_Toc17370613" w:history="1">
        <w:r w:rsidR="006F561C" w:rsidRPr="00A237F7">
          <w:rPr>
            <w:rStyle w:val="Hipercze"/>
          </w:rPr>
          <w:t>6.9</w:t>
        </w:r>
        <w:r w:rsidR="006F561C">
          <w:rPr>
            <w:rFonts w:asciiTheme="minorHAnsi" w:eastAsiaTheme="minorEastAsia" w:hAnsiTheme="minorHAnsi" w:cstheme="minorBidi"/>
          </w:rPr>
          <w:tab/>
        </w:r>
        <w:r w:rsidR="006F561C" w:rsidRPr="00A237F7">
          <w:rPr>
            <w:rStyle w:val="Hipercze"/>
          </w:rPr>
          <w:t>Pozostałe uproszczone metody rozliczania wydatków</w:t>
        </w:r>
        <w:r w:rsidR="006F561C">
          <w:rPr>
            <w:webHidden/>
          </w:rPr>
          <w:tab/>
        </w:r>
        <w:r w:rsidR="006F561C">
          <w:rPr>
            <w:webHidden/>
          </w:rPr>
          <w:fldChar w:fldCharType="begin"/>
        </w:r>
        <w:r w:rsidR="006F561C">
          <w:rPr>
            <w:webHidden/>
          </w:rPr>
          <w:instrText xml:space="preserve"> PAGEREF _Toc17370613 \h </w:instrText>
        </w:r>
        <w:r w:rsidR="006F561C">
          <w:rPr>
            <w:webHidden/>
          </w:rPr>
        </w:r>
        <w:r w:rsidR="006F561C">
          <w:rPr>
            <w:webHidden/>
          </w:rPr>
          <w:fldChar w:fldCharType="separate"/>
        </w:r>
        <w:r w:rsidR="006F561C">
          <w:rPr>
            <w:webHidden/>
          </w:rPr>
          <w:t>81</w:t>
        </w:r>
        <w:r w:rsidR="006F561C">
          <w:rPr>
            <w:webHidden/>
          </w:rPr>
          <w:fldChar w:fldCharType="end"/>
        </w:r>
      </w:hyperlink>
    </w:p>
    <w:p w14:paraId="7F0FA8A5" w14:textId="77777777" w:rsidR="006F561C" w:rsidRDefault="003553C9">
      <w:pPr>
        <w:pStyle w:val="Spistreci2"/>
        <w:rPr>
          <w:rFonts w:asciiTheme="minorHAnsi" w:eastAsiaTheme="minorEastAsia" w:hAnsiTheme="minorHAnsi" w:cstheme="minorBidi"/>
        </w:rPr>
      </w:pPr>
      <w:hyperlink w:anchor="_Toc17370614" w:history="1">
        <w:r w:rsidR="006F561C" w:rsidRPr="00A237F7">
          <w:rPr>
            <w:rStyle w:val="Hipercze"/>
          </w:rPr>
          <w:t>6.10</w:t>
        </w:r>
        <w:r w:rsidR="006F561C">
          <w:rPr>
            <w:rFonts w:asciiTheme="minorHAnsi" w:eastAsiaTheme="minorEastAsia" w:hAnsiTheme="minorHAnsi" w:cstheme="minorBidi"/>
          </w:rPr>
          <w:tab/>
        </w:r>
        <w:r w:rsidR="006F561C" w:rsidRPr="00A237F7">
          <w:rPr>
            <w:rStyle w:val="Hipercze"/>
          </w:rPr>
          <w:t>Środki trwałe oraz wartości niematerialne i prawne</w:t>
        </w:r>
        <w:r w:rsidR="006F561C">
          <w:rPr>
            <w:webHidden/>
          </w:rPr>
          <w:tab/>
        </w:r>
        <w:r w:rsidR="006F561C">
          <w:rPr>
            <w:webHidden/>
          </w:rPr>
          <w:fldChar w:fldCharType="begin"/>
        </w:r>
        <w:r w:rsidR="006F561C">
          <w:rPr>
            <w:webHidden/>
          </w:rPr>
          <w:instrText xml:space="preserve"> PAGEREF _Toc17370614 \h </w:instrText>
        </w:r>
        <w:r w:rsidR="006F561C">
          <w:rPr>
            <w:webHidden/>
          </w:rPr>
        </w:r>
        <w:r w:rsidR="006F561C">
          <w:rPr>
            <w:webHidden/>
          </w:rPr>
          <w:fldChar w:fldCharType="separate"/>
        </w:r>
        <w:r w:rsidR="006F561C">
          <w:rPr>
            <w:webHidden/>
          </w:rPr>
          <w:t>84</w:t>
        </w:r>
        <w:r w:rsidR="006F561C">
          <w:rPr>
            <w:webHidden/>
          </w:rPr>
          <w:fldChar w:fldCharType="end"/>
        </w:r>
      </w:hyperlink>
    </w:p>
    <w:p w14:paraId="16C5BF60" w14:textId="77777777" w:rsidR="006F561C" w:rsidRDefault="003553C9">
      <w:pPr>
        <w:pStyle w:val="Spistreci2"/>
        <w:rPr>
          <w:rFonts w:asciiTheme="minorHAnsi" w:eastAsiaTheme="minorEastAsia" w:hAnsiTheme="minorHAnsi" w:cstheme="minorBidi"/>
        </w:rPr>
      </w:pPr>
      <w:hyperlink w:anchor="_Toc17370615" w:history="1">
        <w:r w:rsidR="006F561C" w:rsidRPr="00A237F7">
          <w:rPr>
            <w:rStyle w:val="Hipercze"/>
          </w:rPr>
          <w:t>6.11</w:t>
        </w:r>
        <w:r w:rsidR="006F561C">
          <w:rPr>
            <w:rFonts w:asciiTheme="minorHAnsi" w:eastAsiaTheme="minorEastAsia" w:hAnsiTheme="minorHAnsi" w:cstheme="minorBidi"/>
          </w:rPr>
          <w:tab/>
        </w:r>
        <w:r w:rsidR="006F561C" w:rsidRPr="00A237F7">
          <w:rPr>
            <w:rStyle w:val="Hipercze"/>
          </w:rPr>
          <w:t>Cross-financing</w:t>
        </w:r>
        <w:r w:rsidR="006F561C">
          <w:rPr>
            <w:webHidden/>
          </w:rPr>
          <w:tab/>
        </w:r>
        <w:r w:rsidR="006F561C">
          <w:rPr>
            <w:webHidden/>
          </w:rPr>
          <w:fldChar w:fldCharType="begin"/>
        </w:r>
        <w:r w:rsidR="006F561C">
          <w:rPr>
            <w:webHidden/>
          </w:rPr>
          <w:instrText xml:space="preserve"> PAGEREF _Toc17370615 \h </w:instrText>
        </w:r>
        <w:r w:rsidR="006F561C">
          <w:rPr>
            <w:webHidden/>
          </w:rPr>
        </w:r>
        <w:r w:rsidR="006F561C">
          <w:rPr>
            <w:webHidden/>
          </w:rPr>
          <w:fldChar w:fldCharType="separate"/>
        </w:r>
        <w:r w:rsidR="006F561C">
          <w:rPr>
            <w:webHidden/>
          </w:rPr>
          <w:t>86</w:t>
        </w:r>
        <w:r w:rsidR="006F561C">
          <w:rPr>
            <w:webHidden/>
          </w:rPr>
          <w:fldChar w:fldCharType="end"/>
        </w:r>
      </w:hyperlink>
    </w:p>
    <w:p w14:paraId="3B4B7C0C" w14:textId="77777777" w:rsidR="006F561C" w:rsidRDefault="003553C9">
      <w:pPr>
        <w:pStyle w:val="Spistreci2"/>
        <w:rPr>
          <w:rFonts w:asciiTheme="minorHAnsi" w:eastAsiaTheme="minorEastAsia" w:hAnsiTheme="minorHAnsi" w:cstheme="minorBidi"/>
        </w:rPr>
      </w:pPr>
      <w:hyperlink w:anchor="_Toc17370616" w:history="1">
        <w:r w:rsidR="006F561C" w:rsidRPr="00A237F7">
          <w:rPr>
            <w:rStyle w:val="Hipercze"/>
          </w:rPr>
          <w:t>6.12</w:t>
        </w:r>
        <w:r w:rsidR="006F561C">
          <w:rPr>
            <w:rFonts w:asciiTheme="minorHAnsi" w:eastAsiaTheme="minorEastAsia" w:hAnsiTheme="minorHAnsi" w:cstheme="minorBidi"/>
          </w:rPr>
          <w:tab/>
        </w:r>
        <w:r w:rsidR="006F561C" w:rsidRPr="00A237F7">
          <w:rPr>
            <w:rStyle w:val="Hipercze"/>
          </w:rPr>
          <w:t>Pomoc publiczna/Pomoc de minimis</w:t>
        </w:r>
        <w:r w:rsidR="006F561C">
          <w:rPr>
            <w:webHidden/>
          </w:rPr>
          <w:tab/>
        </w:r>
        <w:r w:rsidR="006F561C">
          <w:rPr>
            <w:webHidden/>
          </w:rPr>
          <w:fldChar w:fldCharType="begin"/>
        </w:r>
        <w:r w:rsidR="006F561C">
          <w:rPr>
            <w:webHidden/>
          </w:rPr>
          <w:instrText xml:space="preserve"> PAGEREF _Toc17370616 \h </w:instrText>
        </w:r>
        <w:r w:rsidR="006F561C">
          <w:rPr>
            <w:webHidden/>
          </w:rPr>
        </w:r>
        <w:r w:rsidR="006F561C">
          <w:rPr>
            <w:webHidden/>
          </w:rPr>
          <w:fldChar w:fldCharType="separate"/>
        </w:r>
        <w:r w:rsidR="006F561C">
          <w:rPr>
            <w:webHidden/>
          </w:rPr>
          <w:t>87</w:t>
        </w:r>
        <w:r w:rsidR="006F561C">
          <w:rPr>
            <w:webHidden/>
          </w:rPr>
          <w:fldChar w:fldCharType="end"/>
        </w:r>
      </w:hyperlink>
    </w:p>
    <w:p w14:paraId="59E2BEB6" w14:textId="77777777" w:rsidR="006F561C" w:rsidRDefault="003553C9">
      <w:pPr>
        <w:pStyle w:val="Spistreci2"/>
        <w:rPr>
          <w:rFonts w:asciiTheme="minorHAnsi" w:eastAsiaTheme="minorEastAsia" w:hAnsiTheme="minorHAnsi" w:cstheme="minorBidi"/>
        </w:rPr>
      </w:pPr>
      <w:hyperlink w:anchor="_Toc17370617" w:history="1">
        <w:r w:rsidR="006F561C" w:rsidRPr="00A237F7">
          <w:rPr>
            <w:rStyle w:val="Hipercze"/>
          </w:rPr>
          <w:t>6.13</w:t>
        </w:r>
        <w:r w:rsidR="006F561C">
          <w:rPr>
            <w:rFonts w:asciiTheme="minorHAnsi" w:eastAsiaTheme="minorEastAsia" w:hAnsiTheme="minorHAnsi" w:cstheme="minorBidi"/>
          </w:rPr>
          <w:tab/>
        </w:r>
        <w:r w:rsidR="006F561C" w:rsidRPr="00A237F7">
          <w:rPr>
            <w:rStyle w:val="Hipercze"/>
          </w:rPr>
          <w:t>Reguła proporcjonalności</w:t>
        </w:r>
        <w:r w:rsidR="006F561C">
          <w:rPr>
            <w:webHidden/>
          </w:rPr>
          <w:tab/>
        </w:r>
        <w:r w:rsidR="006F561C">
          <w:rPr>
            <w:webHidden/>
          </w:rPr>
          <w:fldChar w:fldCharType="begin"/>
        </w:r>
        <w:r w:rsidR="006F561C">
          <w:rPr>
            <w:webHidden/>
          </w:rPr>
          <w:instrText xml:space="preserve"> PAGEREF _Toc17370617 \h </w:instrText>
        </w:r>
        <w:r w:rsidR="006F561C">
          <w:rPr>
            <w:webHidden/>
          </w:rPr>
        </w:r>
        <w:r w:rsidR="006F561C">
          <w:rPr>
            <w:webHidden/>
          </w:rPr>
          <w:fldChar w:fldCharType="separate"/>
        </w:r>
        <w:r w:rsidR="006F561C">
          <w:rPr>
            <w:webHidden/>
          </w:rPr>
          <w:t>88</w:t>
        </w:r>
        <w:r w:rsidR="006F561C">
          <w:rPr>
            <w:webHidden/>
          </w:rPr>
          <w:fldChar w:fldCharType="end"/>
        </w:r>
      </w:hyperlink>
    </w:p>
    <w:p w14:paraId="6ABB2A99" w14:textId="77777777" w:rsidR="006F561C" w:rsidRDefault="003553C9">
      <w:pPr>
        <w:pStyle w:val="Spistreci2"/>
        <w:rPr>
          <w:rFonts w:asciiTheme="minorHAnsi" w:eastAsiaTheme="minorEastAsia" w:hAnsiTheme="minorHAnsi" w:cstheme="minorBidi"/>
        </w:rPr>
      </w:pPr>
      <w:hyperlink w:anchor="_Toc17370618" w:history="1">
        <w:r w:rsidR="006F561C" w:rsidRPr="00A237F7">
          <w:rPr>
            <w:rStyle w:val="Hipercze"/>
          </w:rPr>
          <w:t>7.</w:t>
        </w:r>
        <w:r w:rsidR="006F561C">
          <w:rPr>
            <w:rFonts w:asciiTheme="minorHAnsi" w:eastAsiaTheme="minorEastAsia" w:hAnsiTheme="minorHAnsi" w:cstheme="minorBidi"/>
          </w:rPr>
          <w:tab/>
        </w:r>
        <w:r w:rsidR="006F561C" w:rsidRPr="00A237F7">
          <w:rPr>
            <w:rStyle w:val="Hipercze"/>
          </w:rPr>
          <w:t>Wymagania dotyczące realizacji zasady równości szans i niedyskryminacji, w tym dostępności dla osób z niepełnosprawnością oraz zasady równości szans kobiet i mężczyzn</w:t>
        </w:r>
        <w:r w:rsidR="006F561C">
          <w:rPr>
            <w:webHidden/>
          </w:rPr>
          <w:tab/>
        </w:r>
        <w:r w:rsidR="006F561C">
          <w:rPr>
            <w:webHidden/>
          </w:rPr>
          <w:fldChar w:fldCharType="begin"/>
        </w:r>
        <w:r w:rsidR="006F561C">
          <w:rPr>
            <w:webHidden/>
          </w:rPr>
          <w:instrText xml:space="preserve"> PAGEREF _Toc17370618 \h </w:instrText>
        </w:r>
        <w:r w:rsidR="006F561C">
          <w:rPr>
            <w:webHidden/>
          </w:rPr>
        </w:r>
        <w:r w:rsidR="006F561C">
          <w:rPr>
            <w:webHidden/>
          </w:rPr>
          <w:fldChar w:fldCharType="separate"/>
        </w:r>
        <w:r w:rsidR="006F561C">
          <w:rPr>
            <w:webHidden/>
          </w:rPr>
          <w:t>89</w:t>
        </w:r>
        <w:r w:rsidR="006F561C">
          <w:rPr>
            <w:webHidden/>
          </w:rPr>
          <w:fldChar w:fldCharType="end"/>
        </w:r>
      </w:hyperlink>
    </w:p>
    <w:p w14:paraId="295E31A9" w14:textId="77777777" w:rsidR="006F561C" w:rsidRDefault="003553C9">
      <w:pPr>
        <w:pStyle w:val="Spistreci2"/>
        <w:rPr>
          <w:rFonts w:asciiTheme="minorHAnsi" w:eastAsiaTheme="minorEastAsia" w:hAnsiTheme="minorHAnsi" w:cstheme="minorBidi"/>
        </w:rPr>
      </w:pPr>
      <w:hyperlink w:anchor="_Toc17370619" w:history="1">
        <w:r w:rsidR="006F561C" w:rsidRPr="00A237F7">
          <w:rPr>
            <w:rStyle w:val="Hipercze"/>
          </w:rPr>
          <w:t>7.1</w:t>
        </w:r>
        <w:r w:rsidR="006F561C">
          <w:rPr>
            <w:rFonts w:asciiTheme="minorHAnsi" w:eastAsiaTheme="minorEastAsia" w:hAnsiTheme="minorHAnsi" w:cstheme="minorBidi"/>
          </w:rPr>
          <w:tab/>
        </w:r>
        <w:r w:rsidR="006F561C" w:rsidRPr="00A237F7">
          <w:rPr>
            <w:rStyle w:val="Hipercze"/>
          </w:rPr>
          <w:t>Zasada równości szans i niedyskryminacji, w tym dostępności dla osób z niepełnosprawnościami.</w:t>
        </w:r>
        <w:r w:rsidR="006F561C">
          <w:rPr>
            <w:webHidden/>
          </w:rPr>
          <w:tab/>
        </w:r>
        <w:r w:rsidR="006F561C">
          <w:rPr>
            <w:webHidden/>
          </w:rPr>
          <w:fldChar w:fldCharType="begin"/>
        </w:r>
        <w:r w:rsidR="006F561C">
          <w:rPr>
            <w:webHidden/>
          </w:rPr>
          <w:instrText xml:space="preserve"> PAGEREF _Toc17370619 \h </w:instrText>
        </w:r>
        <w:r w:rsidR="006F561C">
          <w:rPr>
            <w:webHidden/>
          </w:rPr>
        </w:r>
        <w:r w:rsidR="006F561C">
          <w:rPr>
            <w:webHidden/>
          </w:rPr>
          <w:fldChar w:fldCharType="separate"/>
        </w:r>
        <w:r w:rsidR="006F561C">
          <w:rPr>
            <w:webHidden/>
          </w:rPr>
          <w:t>89</w:t>
        </w:r>
        <w:r w:rsidR="006F561C">
          <w:rPr>
            <w:webHidden/>
          </w:rPr>
          <w:fldChar w:fldCharType="end"/>
        </w:r>
      </w:hyperlink>
    </w:p>
    <w:p w14:paraId="1DA3E076" w14:textId="77777777" w:rsidR="006F561C" w:rsidRDefault="003553C9">
      <w:pPr>
        <w:pStyle w:val="Spistreci2"/>
        <w:rPr>
          <w:rFonts w:asciiTheme="minorHAnsi" w:eastAsiaTheme="minorEastAsia" w:hAnsiTheme="minorHAnsi" w:cstheme="minorBidi"/>
        </w:rPr>
      </w:pPr>
      <w:hyperlink w:anchor="_Toc17370620" w:history="1">
        <w:r w:rsidR="006F561C" w:rsidRPr="00A237F7">
          <w:rPr>
            <w:rStyle w:val="Hipercze"/>
          </w:rPr>
          <w:t>7.2</w:t>
        </w:r>
        <w:r w:rsidR="006F561C">
          <w:rPr>
            <w:rFonts w:asciiTheme="minorHAnsi" w:eastAsiaTheme="minorEastAsia" w:hAnsiTheme="minorHAnsi" w:cstheme="minorBidi"/>
          </w:rPr>
          <w:tab/>
        </w:r>
        <w:r w:rsidR="006F561C" w:rsidRPr="00A237F7">
          <w:rPr>
            <w:rStyle w:val="Hipercze"/>
          </w:rPr>
          <w:t>Zasada równości szans kobiet i mężczyzn</w:t>
        </w:r>
        <w:r w:rsidR="006F561C">
          <w:rPr>
            <w:webHidden/>
          </w:rPr>
          <w:tab/>
        </w:r>
        <w:r w:rsidR="006F561C">
          <w:rPr>
            <w:webHidden/>
          </w:rPr>
          <w:fldChar w:fldCharType="begin"/>
        </w:r>
        <w:r w:rsidR="006F561C">
          <w:rPr>
            <w:webHidden/>
          </w:rPr>
          <w:instrText xml:space="preserve"> PAGEREF _Toc17370620 \h </w:instrText>
        </w:r>
        <w:r w:rsidR="006F561C">
          <w:rPr>
            <w:webHidden/>
          </w:rPr>
        </w:r>
        <w:r w:rsidR="006F561C">
          <w:rPr>
            <w:webHidden/>
          </w:rPr>
          <w:fldChar w:fldCharType="separate"/>
        </w:r>
        <w:r w:rsidR="006F561C">
          <w:rPr>
            <w:webHidden/>
          </w:rPr>
          <w:t>92</w:t>
        </w:r>
        <w:r w:rsidR="006F561C">
          <w:rPr>
            <w:webHidden/>
          </w:rPr>
          <w:fldChar w:fldCharType="end"/>
        </w:r>
      </w:hyperlink>
    </w:p>
    <w:p w14:paraId="32E6CDF5" w14:textId="77777777" w:rsidR="006F561C" w:rsidRDefault="003553C9">
      <w:pPr>
        <w:pStyle w:val="Spistreci2"/>
        <w:rPr>
          <w:rFonts w:asciiTheme="minorHAnsi" w:eastAsiaTheme="minorEastAsia" w:hAnsiTheme="minorHAnsi" w:cstheme="minorBidi"/>
        </w:rPr>
      </w:pPr>
      <w:hyperlink w:anchor="_Toc17370621" w:history="1">
        <w:r w:rsidR="006F561C" w:rsidRPr="00A237F7">
          <w:rPr>
            <w:rStyle w:val="Hipercze"/>
          </w:rPr>
          <w:t>8.</w:t>
        </w:r>
        <w:r w:rsidR="006F561C">
          <w:rPr>
            <w:rFonts w:asciiTheme="minorHAnsi" w:eastAsiaTheme="minorEastAsia" w:hAnsiTheme="minorHAnsi" w:cstheme="minorBidi"/>
          </w:rPr>
          <w:tab/>
        </w:r>
        <w:r w:rsidR="006F561C" w:rsidRPr="00A237F7">
          <w:rPr>
            <w:rStyle w:val="Hipercze"/>
          </w:rPr>
          <w:t>Umowa o dofinansowanie/decyzja o dofinansowaniu projektu</w:t>
        </w:r>
        <w:r w:rsidR="006F561C">
          <w:rPr>
            <w:webHidden/>
          </w:rPr>
          <w:tab/>
        </w:r>
        <w:r w:rsidR="006F561C">
          <w:rPr>
            <w:webHidden/>
          </w:rPr>
          <w:fldChar w:fldCharType="begin"/>
        </w:r>
        <w:r w:rsidR="006F561C">
          <w:rPr>
            <w:webHidden/>
          </w:rPr>
          <w:instrText xml:space="preserve"> PAGEREF _Toc17370621 \h </w:instrText>
        </w:r>
        <w:r w:rsidR="006F561C">
          <w:rPr>
            <w:webHidden/>
          </w:rPr>
        </w:r>
        <w:r w:rsidR="006F561C">
          <w:rPr>
            <w:webHidden/>
          </w:rPr>
          <w:fldChar w:fldCharType="separate"/>
        </w:r>
        <w:r w:rsidR="006F561C">
          <w:rPr>
            <w:webHidden/>
          </w:rPr>
          <w:t>92</w:t>
        </w:r>
        <w:r w:rsidR="006F561C">
          <w:rPr>
            <w:webHidden/>
          </w:rPr>
          <w:fldChar w:fldCharType="end"/>
        </w:r>
      </w:hyperlink>
    </w:p>
    <w:p w14:paraId="5B780798" w14:textId="77777777" w:rsidR="006F561C" w:rsidRDefault="003553C9">
      <w:pPr>
        <w:pStyle w:val="Spistreci2"/>
        <w:rPr>
          <w:rFonts w:asciiTheme="minorHAnsi" w:eastAsiaTheme="minorEastAsia" w:hAnsiTheme="minorHAnsi" w:cstheme="minorBidi"/>
        </w:rPr>
      </w:pPr>
      <w:hyperlink w:anchor="_Toc17370622" w:history="1">
        <w:r w:rsidR="006F561C" w:rsidRPr="00A237F7">
          <w:rPr>
            <w:rStyle w:val="Hipercze"/>
          </w:rPr>
          <w:t>8.1</w:t>
        </w:r>
        <w:r w:rsidR="006F561C">
          <w:rPr>
            <w:rFonts w:asciiTheme="minorHAnsi" w:eastAsiaTheme="minorEastAsia" w:hAnsiTheme="minorHAnsi" w:cstheme="minorBidi"/>
          </w:rPr>
          <w:tab/>
        </w:r>
        <w:r w:rsidR="006F561C" w:rsidRPr="00A237F7">
          <w:rPr>
            <w:rStyle w:val="Hipercze"/>
          </w:rPr>
          <w:t>Warunki zawarcia umowy o dofinansowanie/podjęcia decyzji  o dofinansowaniu projektu</w:t>
        </w:r>
        <w:r w:rsidR="006F561C">
          <w:rPr>
            <w:webHidden/>
          </w:rPr>
          <w:tab/>
        </w:r>
        <w:r w:rsidR="006F561C">
          <w:rPr>
            <w:webHidden/>
          </w:rPr>
          <w:fldChar w:fldCharType="begin"/>
        </w:r>
        <w:r w:rsidR="006F561C">
          <w:rPr>
            <w:webHidden/>
          </w:rPr>
          <w:instrText xml:space="preserve"> PAGEREF _Toc17370622 \h </w:instrText>
        </w:r>
        <w:r w:rsidR="006F561C">
          <w:rPr>
            <w:webHidden/>
          </w:rPr>
        </w:r>
        <w:r w:rsidR="006F561C">
          <w:rPr>
            <w:webHidden/>
          </w:rPr>
          <w:fldChar w:fldCharType="separate"/>
        </w:r>
        <w:r w:rsidR="006F561C">
          <w:rPr>
            <w:webHidden/>
          </w:rPr>
          <w:t>95</w:t>
        </w:r>
        <w:r w:rsidR="006F561C">
          <w:rPr>
            <w:webHidden/>
          </w:rPr>
          <w:fldChar w:fldCharType="end"/>
        </w:r>
      </w:hyperlink>
    </w:p>
    <w:p w14:paraId="26C83906" w14:textId="77777777" w:rsidR="006F561C" w:rsidRDefault="003553C9">
      <w:pPr>
        <w:pStyle w:val="Spistreci2"/>
        <w:rPr>
          <w:rFonts w:asciiTheme="minorHAnsi" w:eastAsiaTheme="minorEastAsia" w:hAnsiTheme="minorHAnsi" w:cstheme="minorBidi"/>
        </w:rPr>
      </w:pPr>
      <w:hyperlink w:anchor="_Toc17370623" w:history="1">
        <w:r w:rsidR="006F561C" w:rsidRPr="00A237F7">
          <w:rPr>
            <w:rStyle w:val="Hipercze"/>
          </w:rPr>
          <w:t>8.2      Zabezpieczenie prawidłowej realizacji umowy o dofinansowanie</w:t>
        </w:r>
        <w:r w:rsidR="006F561C">
          <w:rPr>
            <w:webHidden/>
          </w:rPr>
          <w:tab/>
        </w:r>
        <w:r w:rsidR="006F561C">
          <w:rPr>
            <w:webHidden/>
          </w:rPr>
          <w:fldChar w:fldCharType="begin"/>
        </w:r>
        <w:r w:rsidR="006F561C">
          <w:rPr>
            <w:webHidden/>
          </w:rPr>
          <w:instrText xml:space="preserve"> PAGEREF _Toc17370623 \h </w:instrText>
        </w:r>
        <w:r w:rsidR="006F561C">
          <w:rPr>
            <w:webHidden/>
          </w:rPr>
        </w:r>
        <w:r w:rsidR="006F561C">
          <w:rPr>
            <w:webHidden/>
          </w:rPr>
          <w:fldChar w:fldCharType="separate"/>
        </w:r>
        <w:r w:rsidR="006F561C">
          <w:rPr>
            <w:webHidden/>
          </w:rPr>
          <w:t>95</w:t>
        </w:r>
        <w:r w:rsidR="006F561C">
          <w:rPr>
            <w:webHidden/>
          </w:rPr>
          <w:fldChar w:fldCharType="end"/>
        </w:r>
      </w:hyperlink>
    </w:p>
    <w:p w14:paraId="6A4056BF" w14:textId="77777777" w:rsidR="006F561C" w:rsidRDefault="003553C9">
      <w:pPr>
        <w:pStyle w:val="Spistreci2"/>
        <w:rPr>
          <w:rFonts w:asciiTheme="minorHAnsi" w:eastAsiaTheme="minorEastAsia" w:hAnsiTheme="minorHAnsi" w:cstheme="minorBidi"/>
        </w:rPr>
      </w:pPr>
      <w:hyperlink w:anchor="_Toc17370624" w:history="1">
        <w:r w:rsidR="006F561C" w:rsidRPr="00A237F7">
          <w:rPr>
            <w:rStyle w:val="Hipercze"/>
          </w:rPr>
          <w:t>9. Dodatkowe informacje</w:t>
        </w:r>
        <w:r w:rsidR="006F561C">
          <w:rPr>
            <w:webHidden/>
          </w:rPr>
          <w:tab/>
        </w:r>
        <w:r w:rsidR="006F561C">
          <w:rPr>
            <w:webHidden/>
          </w:rPr>
          <w:fldChar w:fldCharType="begin"/>
        </w:r>
        <w:r w:rsidR="006F561C">
          <w:rPr>
            <w:webHidden/>
          </w:rPr>
          <w:instrText xml:space="preserve"> PAGEREF _Toc17370624 \h </w:instrText>
        </w:r>
        <w:r w:rsidR="006F561C">
          <w:rPr>
            <w:webHidden/>
          </w:rPr>
        </w:r>
        <w:r w:rsidR="006F561C">
          <w:rPr>
            <w:webHidden/>
          </w:rPr>
          <w:fldChar w:fldCharType="separate"/>
        </w:r>
        <w:r w:rsidR="006F561C">
          <w:rPr>
            <w:webHidden/>
          </w:rPr>
          <w:t>97</w:t>
        </w:r>
        <w:r w:rsidR="006F561C">
          <w:rPr>
            <w:webHidden/>
          </w:rPr>
          <w:fldChar w:fldCharType="end"/>
        </w:r>
      </w:hyperlink>
    </w:p>
    <w:p w14:paraId="414CC6BC" w14:textId="77777777" w:rsidR="006F561C" w:rsidRDefault="003553C9">
      <w:pPr>
        <w:pStyle w:val="Spistreci2"/>
        <w:rPr>
          <w:rFonts w:asciiTheme="minorHAnsi" w:eastAsiaTheme="minorEastAsia" w:hAnsiTheme="minorHAnsi" w:cstheme="minorBidi"/>
        </w:rPr>
      </w:pPr>
      <w:hyperlink w:anchor="_Toc17370625" w:history="1">
        <w:r w:rsidR="006F561C" w:rsidRPr="00A237F7">
          <w:rPr>
            <w:rStyle w:val="Hipercze"/>
          </w:rPr>
          <w:t>9.1 Udostępnianie informacji publicznej</w:t>
        </w:r>
        <w:r w:rsidR="006F561C">
          <w:rPr>
            <w:webHidden/>
          </w:rPr>
          <w:tab/>
        </w:r>
        <w:r w:rsidR="006F561C">
          <w:rPr>
            <w:webHidden/>
          </w:rPr>
          <w:fldChar w:fldCharType="begin"/>
        </w:r>
        <w:r w:rsidR="006F561C">
          <w:rPr>
            <w:webHidden/>
          </w:rPr>
          <w:instrText xml:space="preserve"> PAGEREF _Toc17370625 \h </w:instrText>
        </w:r>
        <w:r w:rsidR="006F561C">
          <w:rPr>
            <w:webHidden/>
          </w:rPr>
        </w:r>
        <w:r w:rsidR="006F561C">
          <w:rPr>
            <w:webHidden/>
          </w:rPr>
          <w:fldChar w:fldCharType="separate"/>
        </w:r>
        <w:r w:rsidR="006F561C">
          <w:rPr>
            <w:webHidden/>
          </w:rPr>
          <w:t>97</w:t>
        </w:r>
        <w:r w:rsidR="006F561C">
          <w:rPr>
            <w:webHidden/>
          </w:rPr>
          <w:fldChar w:fldCharType="end"/>
        </w:r>
      </w:hyperlink>
    </w:p>
    <w:p w14:paraId="397102F9" w14:textId="77777777" w:rsidR="006F561C" w:rsidRDefault="003553C9">
      <w:pPr>
        <w:pStyle w:val="Spistreci2"/>
        <w:rPr>
          <w:rFonts w:asciiTheme="minorHAnsi" w:eastAsiaTheme="minorEastAsia" w:hAnsiTheme="minorHAnsi" w:cstheme="minorBidi"/>
        </w:rPr>
      </w:pPr>
      <w:hyperlink w:anchor="_Toc17370626" w:history="1">
        <w:r w:rsidR="006F561C" w:rsidRPr="00A237F7">
          <w:rPr>
            <w:rStyle w:val="Hipercze"/>
          </w:rPr>
          <w:t>9.2 Przetwarzanie danych osobowych</w:t>
        </w:r>
        <w:r w:rsidR="006F561C">
          <w:rPr>
            <w:webHidden/>
          </w:rPr>
          <w:tab/>
        </w:r>
        <w:r w:rsidR="006F561C">
          <w:rPr>
            <w:webHidden/>
          </w:rPr>
          <w:fldChar w:fldCharType="begin"/>
        </w:r>
        <w:r w:rsidR="006F561C">
          <w:rPr>
            <w:webHidden/>
          </w:rPr>
          <w:instrText xml:space="preserve"> PAGEREF _Toc17370626 \h </w:instrText>
        </w:r>
        <w:r w:rsidR="006F561C">
          <w:rPr>
            <w:webHidden/>
          </w:rPr>
        </w:r>
        <w:r w:rsidR="006F561C">
          <w:rPr>
            <w:webHidden/>
          </w:rPr>
          <w:fldChar w:fldCharType="separate"/>
        </w:r>
        <w:r w:rsidR="006F561C">
          <w:rPr>
            <w:webHidden/>
          </w:rPr>
          <w:t>98</w:t>
        </w:r>
        <w:r w:rsidR="006F561C">
          <w:rPr>
            <w:webHidden/>
          </w:rPr>
          <w:fldChar w:fldCharType="end"/>
        </w:r>
      </w:hyperlink>
    </w:p>
    <w:p w14:paraId="3F8BDAC8" w14:textId="77777777" w:rsidR="006F561C" w:rsidRDefault="003553C9">
      <w:pPr>
        <w:pStyle w:val="Spistreci2"/>
        <w:rPr>
          <w:rFonts w:asciiTheme="minorHAnsi" w:eastAsiaTheme="minorEastAsia" w:hAnsiTheme="minorHAnsi" w:cstheme="minorBidi"/>
        </w:rPr>
      </w:pPr>
      <w:hyperlink w:anchor="_Toc17370627" w:history="1">
        <w:r w:rsidR="006F561C" w:rsidRPr="00A237F7">
          <w:rPr>
            <w:rStyle w:val="Hipercze"/>
          </w:rPr>
          <w:t>9.3 Zmiany w Regulaminie konkursu</w:t>
        </w:r>
        <w:r w:rsidR="006F561C">
          <w:rPr>
            <w:webHidden/>
          </w:rPr>
          <w:tab/>
        </w:r>
        <w:r w:rsidR="006F561C">
          <w:rPr>
            <w:webHidden/>
          </w:rPr>
          <w:fldChar w:fldCharType="begin"/>
        </w:r>
        <w:r w:rsidR="006F561C">
          <w:rPr>
            <w:webHidden/>
          </w:rPr>
          <w:instrText xml:space="preserve"> PAGEREF _Toc17370627 \h </w:instrText>
        </w:r>
        <w:r w:rsidR="006F561C">
          <w:rPr>
            <w:webHidden/>
          </w:rPr>
        </w:r>
        <w:r w:rsidR="006F561C">
          <w:rPr>
            <w:webHidden/>
          </w:rPr>
          <w:fldChar w:fldCharType="separate"/>
        </w:r>
        <w:r w:rsidR="006F561C">
          <w:rPr>
            <w:webHidden/>
          </w:rPr>
          <w:t>99</w:t>
        </w:r>
        <w:r w:rsidR="006F561C">
          <w:rPr>
            <w:webHidden/>
          </w:rPr>
          <w:fldChar w:fldCharType="end"/>
        </w:r>
      </w:hyperlink>
    </w:p>
    <w:p w14:paraId="7354F9B4" w14:textId="77777777" w:rsidR="006F561C" w:rsidRDefault="003553C9">
      <w:pPr>
        <w:pStyle w:val="Spistreci2"/>
        <w:rPr>
          <w:rFonts w:asciiTheme="minorHAnsi" w:eastAsiaTheme="minorEastAsia" w:hAnsiTheme="minorHAnsi" w:cstheme="minorBidi"/>
        </w:rPr>
      </w:pPr>
      <w:hyperlink w:anchor="_Toc17370628" w:history="1">
        <w:r w:rsidR="006F561C" w:rsidRPr="00A237F7">
          <w:rPr>
            <w:rStyle w:val="Hipercze"/>
          </w:rPr>
          <w:t>10. Forma i sposób komunikacji pomiędzy Wnioskodawcą a IOK</w:t>
        </w:r>
        <w:r w:rsidR="006F561C">
          <w:rPr>
            <w:webHidden/>
          </w:rPr>
          <w:tab/>
        </w:r>
        <w:r w:rsidR="006F561C">
          <w:rPr>
            <w:webHidden/>
          </w:rPr>
          <w:fldChar w:fldCharType="begin"/>
        </w:r>
        <w:r w:rsidR="006F561C">
          <w:rPr>
            <w:webHidden/>
          </w:rPr>
          <w:instrText xml:space="preserve"> PAGEREF _Toc17370628 \h </w:instrText>
        </w:r>
        <w:r w:rsidR="006F561C">
          <w:rPr>
            <w:webHidden/>
          </w:rPr>
        </w:r>
        <w:r w:rsidR="006F561C">
          <w:rPr>
            <w:webHidden/>
          </w:rPr>
          <w:fldChar w:fldCharType="separate"/>
        </w:r>
        <w:r w:rsidR="006F561C">
          <w:rPr>
            <w:webHidden/>
          </w:rPr>
          <w:t>99</w:t>
        </w:r>
        <w:r w:rsidR="006F561C">
          <w:rPr>
            <w:webHidden/>
          </w:rPr>
          <w:fldChar w:fldCharType="end"/>
        </w:r>
      </w:hyperlink>
    </w:p>
    <w:p w14:paraId="1DFC606F" w14:textId="77777777" w:rsidR="006F561C" w:rsidRDefault="003553C9">
      <w:pPr>
        <w:pStyle w:val="Spistreci1"/>
        <w:rPr>
          <w:rFonts w:asciiTheme="minorHAnsi" w:eastAsiaTheme="minorEastAsia" w:hAnsiTheme="minorHAnsi" w:cstheme="minorBidi"/>
        </w:rPr>
      </w:pPr>
      <w:hyperlink w:anchor="_Toc17370629" w:history="1">
        <w:r w:rsidR="006F561C" w:rsidRPr="00A237F7">
          <w:rPr>
            <w:rStyle w:val="Hipercze"/>
          </w:rPr>
          <w:t>11.</w:t>
        </w:r>
        <w:r w:rsidR="006F561C">
          <w:rPr>
            <w:rFonts w:asciiTheme="minorHAnsi" w:eastAsiaTheme="minorEastAsia" w:hAnsiTheme="minorHAnsi" w:cstheme="minorBidi"/>
          </w:rPr>
          <w:tab/>
        </w:r>
        <w:r w:rsidR="006F561C" w:rsidRPr="00A237F7">
          <w:rPr>
            <w:rStyle w:val="Hipercze"/>
          </w:rPr>
          <w:t>Forma i sposób udzielania Wnioskodawcy wyjaśnień w kwestiach dotyczących konkursu</w:t>
        </w:r>
        <w:r w:rsidR="006F561C">
          <w:rPr>
            <w:webHidden/>
          </w:rPr>
          <w:tab/>
        </w:r>
        <w:r w:rsidR="006F561C">
          <w:rPr>
            <w:webHidden/>
          </w:rPr>
          <w:fldChar w:fldCharType="begin"/>
        </w:r>
        <w:r w:rsidR="006F561C">
          <w:rPr>
            <w:webHidden/>
          </w:rPr>
          <w:instrText xml:space="preserve"> PAGEREF _Toc17370629 \h </w:instrText>
        </w:r>
        <w:r w:rsidR="006F561C">
          <w:rPr>
            <w:webHidden/>
          </w:rPr>
        </w:r>
        <w:r w:rsidR="006F561C">
          <w:rPr>
            <w:webHidden/>
          </w:rPr>
          <w:fldChar w:fldCharType="separate"/>
        </w:r>
        <w:r w:rsidR="006F561C">
          <w:rPr>
            <w:webHidden/>
          </w:rPr>
          <w:t>100</w:t>
        </w:r>
        <w:r w:rsidR="006F561C">
          <w:rPr>
            <w:webHidden/>
          </w:rPr>
          <w:fldChar w:fldCharType="end"/>
        </w:r>
      </w:hyperlink>
    </w:p>
    <w:p w14:paraId="760C477B" w14:textId="77777777" w:rsidR="006F561C" w:rsidRDefault="003553C9">
      <w:pPr>
        <w:pStyle w:val="Spistreci2"/>
        <w:rPr>
          <w:rFonts w:asciiTheme="minorHAnsi" w:eastAsiaTheme="minorEastAsia" w:hAnsiTheme="minorHAnsi" w:cstheme="minorBidi"/>
        </w:rPr>
      </w:pPr>
      <w:hyperlink w:anchor="_Toc17370630" w:history="1">
        <w:r w:rsidR="006F561C" w:rsidRPr="00A237F7">
          <w:rPr>
            <w:rStyle w:val="Hipercze"/>
          </w:rPr>
          <w:t>12.</w:t>
        </w:r>
        <w:r w:rsidR="006F561C">
          <w:rPr>
            <w:rFonts w:asciiTheme="minorHAnsi" w:eastAsiaTheme="minorEastAsia" w:hAnsiTheme="minorHAnsi" w:cstheme="minorBidi"/>
          </w:rPr>
          <w:tab/>
        </w:r>
        <w:r w:rsidR="006F561C" w:rsidRPr="00A237F7">
          <w:rPr>
            <w:rStyle w:val="Hipercze"/>
          </w:rPr>
          <w:t>Rzecznik Funduszy Europejskich</w:t>
        </w:r>
        <w:r w:rsidR="006F561C">
          <w:rPr>
            <w:webHidden/>
          </w:rPr>
          <w:tab/>
        </w:r>
        <w:r w:rsidR="006F561C">
          <w:rPr>
            <w:webHidden/>
          </w:rPr>
          <w:fldChar w:fldCharType="begin"/>
        </w:r>
        <w:r w:rsidR="006F561C">
          <w:rPr>
            <w:webHidden/>
          </w:rPr>
          <w:instrText xml:space="preserve"> PAGEREF _Toc17370630 \h </w:instrText>
        </w:r>
        <w:r w:rsidR="006F561C">
          <w:rPr>
            <w:webHidden/>
          </w:rPr>
        </w:r>
        <w:r w:rsidR="006F561C">
          <w:rPr>
            <w:webHidden/>
          </w:rPr>
          <w:fldChar w:fldCharType="separate"/>
        </w:r>
        <w:r w:rsidR="006F561C">
          <w:rPr>
            <w:webHidden/>
          </w:rPr>
          <w:t>101</w:t>
        </w:r>
        <w:r w:rsidR="006F561C">
          <w:rPr>
            <w:webHidden/>
          </w:rPr>
          <w:fldChar w:fldCharType="end"/>
        </w:r>
      </w:hyperlink>
    </w:p>
    <w:p w14:paraId="501F2C9F" w14:textId="77777777" w:rsidR="006F561C" w:rsidRDefault="003553C9">
      <w:pPr>
        <w:pStyle w:val="Spistreci2"/>
        <w:rPr>
          <w:rFonts w:asciiTheme="minorHAnsi" w:eastAsiaTheme="minorEastAsia" w:hAnsiTheme="minorHAnsi" w:cstheme="minorBidi"/>
        </w:rPr>
      </w:pPr>
      <w:hyperlink w:anchor="_Toc17370631" w:history="1">
        <w:r w:rsidR="006F561C" w:rsidRPr="00A237F7">
          <w:rPr>
            <w:rStyle w:val="Hipercze"/>
          </w:rPr>
          <w:t>13.</w:t>
        </w:r>
        <w:r w:rsidR="006F561C">
          <w:rPr>
            <w:rFonts w:asciiTheme="minorHAnsi" w:eastAsiaTheme="minorEastAsia" w:hAnsiTheme="minorHAnsi" w:cstheme="minorBidi"/>
          </w:rPr>
          <w:tab/>
        </w:r>
        <w:r w:rsidR="006F561C" w:rsidRPr="00A237F7">
          <w:rPr>
            <w:rStyle w:val="Hipercze"/>
          </w:rPr>
          <w:t>Załączniki</w:t>
        </w:r>
        <w:r w:rsidR="006F561C">
          <w:rPr>
            <w:webHidden/>
          </w:rPr>
          <w:tab/>
        </w:r>
        <w:r w:rsidR="006F561C">
          <w:rPr>
            <w:webHidden/>
          </w:rPr>
          <w:fldChar w:fldCharType="begin"/>
        </w:r>
        <w:r w:rsidR="006F561C">
          <w:rPr>
            <w:webHidden/>
          </w:rPr>
          <w:instrText xml:space="preserve"> PAGEREF _Toc17370631 \h </w:instrText>
        </w:r>
        <w:r w:rsidR="006F561C">
          <w:rPr>
            <w:webHidden/>
          </w:rPr>
        </w:r>
        <w:r w:rsidR="006F561C">
          <w:rPr>
            <w:webHidden/>
          </w:rPr>
          <w:fldChar w:fldCharType="separate"/>
        </w:r>
        <w:r w:rsidR="006F561C">
          <w:rPr>
            <w:webHidden/>
          </w:rPr>
          <w:t>103</w:t>
        </w:r>
        <w:r w:rsidR="006F561C">
          <w:rPr>
            <w:webHidden/>
          </w:rPr>
          <w:fldChar w:fldCharType="end"/>
        </w:r>
      </w:hyperlink>
    </w:p>
    <w:p w14:paraId="1BE4C799" w14:textId="5D440204" w:rsidR="006C0C3C" w:rsidRPr="00AF5D9A" w:rsidRDefault="00CC163B" w:rsidP="008B7EC9">
      <w:pPr>
        <w:spacing w:line="360" w:lineRule="auto"/>
        <w:ind w:left="709" w:hanging="709"/>
        <w:jc w:val="both"/>
        <w:rPr>
          <w:rFonts w:ascii="Arial" w:hAnsi="Arial" w:cs="Arial"/>
          <w:bCs/>
          <w:sz w:val="24"/>
          <w:szCs w:val="24"/>
        </w:rPr>
      </w:pPr>
      <w:r w:rsidRPr="00AF5D9A">
        <w:rPr>
          <w:rFonts w:ascii="Arial" w:hAnsi="Arial" w:cs="Arial"/>
          <w:bCs/>
          <w:sz w:val="24"/>
          <w:szCs w:val="24"/>
        </w:rPr>
        <w:fldChar w:fldCharType="end"/>
      </w:r>
    </w:p>
    <w:p w14:paraId="32C9FDBE" w14:textId="77777777" w:rsidR="006C0C3C" w:rsidRPr="00AF5D9A" w:rsidRDefault="006C0C3C" w:rsidP="001E54B5">
      <w:pPr>
        <w:jc w:val="both"/>
        <w:rPr>
          <w:rFonts w:ascii="Arial" w:hAnsi="Arial" w:cs="Arial"/>
          <w:b/>
          <w:sz w:val="24"/>
          <w:szCs w:val="24"/>
        </w:rPr>
      </w:pPr>
    </w:p>
    <w:p w14:paraId="0A182E9B" w14:textId="77777777" w:rsidR="006C0C3C" w:rsidRPr="00AF5D9A" w:rsidRDefault="006C0C3C" w:rsidP="001E54B5">
      <w:pPr>
        <w:jc w:val="both"/>
        <w:rPr>
          <w:rFonts w:ascii="Arial" w:hAnsi="Arial" w:cs="Arial"/>
          <w:b/>
          <w:sz w:val="24"/>
          <w:szCs w:val="24"/>
        </w:rPr>
      </w:pPr>
    </w:p>
    <w:p w14:paraId="5CC095D9" w14:textId="77777777" w:rsidR="00F531EF" w:rsidRPr="00AF5D9A" w:rsidRDefault="006C0C3C" w:rsidP="00511706">
      <w:pPr>
        <w:pStyle w:val="Nagwek1"/>
        <w:rPr>
          <w:rFonts w:cs="Arial"/>
        </w:rPr>
      </w:pPr>
      <w:r w:rsidRPr="00AF5D9A">
        <w:rPr>
          <w:rFonts w:cs="Arial"/>
        </w:rPr>
        <w:br w:type="page"/>
      </w:r>
      <w:bookmarkStart w:id="0" w:name="_Toc17370578"/>
      <w:r w:rsidR="000969DC" w:rsidRPr="00AF5D9A">
        <w:rPr>
          <w:rFonts w:cs="Arial"/>
        </w:rPr>
        <w:lastRenderedPageBreak/>
        <w:t xml:space="preserve">Wykaz </w:t>
      </w:r>
      <w:r w:rsidR="00C35093" w:rsidRPr="00AF5D9A">
        <w:rPr>
          <w:rFonts w:cs="Arial"/>
        </w:rPr>
        <w:t>skrótów</w:t>
      </w:r>
      <w:bookmarkEnd w:id="0"/>
    </w:p>
    <w:p w14:paraId="63417FBF" w14:textId="77777777" w:rsidR="00BA00AB" w:rsidRPr="00AF5D9A" w:rsidRDefault="00BA00AB" w:rsidP="001E54B5">
      <w:pPr>
        <w:pStyle w:val="Akapitzlist"/>
        <w:spacing w:after="0"/>
        <w:ind w:left="360"/>
        <w:jc w:val="both"/>
        <w:rPr>
          <w:rFonts w:ascii="Arial" w:hAnsi="Arial" w:cs="Arial"/>
          <w:sz w:val="24"/>
          <w:szCs w:val="24"/>
        </w:rPr>
      </w:pPr>
    </w:p>
    <w:p w14:paraId="62CE9B06" w14:textId="77777777"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14:paraId="2B1E30D0"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14:paraId="40436A2A"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14:paraId="754C957C" w14:textId="77777777"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0"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14:paraId="160FBA26" w14:textId="77777777"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14:paraId="74650045" w14:textId="77777777"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14:paraId="61C8474F" w14:textId="77777777"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14:paraId="5B647F6F" w14:textId="77777777"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1"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2"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14:paraId="3979A815" w14:textId="77777777"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14:paraId="0B31F08B" w14:textId="77777777"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3"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14:paraId="15E5BFD8" w14:textId="77777777"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8A353D">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14:paraId="29FD6F8D" w14:textId="77777777"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p>
    <w:p w14:paraId="7AAD42E5" w14:textId="77777777" w:rsidR="00DA0961" w:rsidRPr="00AF5D9A" w:rsidRDefault="00DA0961" w:rsidP="001E54B5">
      <w:pPr>
        <w:pStyle w:val="Akapitzlist"/>
        <w:spacing w:after="0"/>
        <w:ind w:left="0"/>
        <w:jc w:val="both"/>
        <w:rPr>
          <w:rFonts w:ascii="Arial" w:hAnsi="Arial" w:cs="Arial"/>
          <w:b/>
          <w:sz w:val="24"/>
          <w:szCs w:val="24"/>
        </w:rPr>
      </w:pPr>
    </w:p>
    <w:p w14:paraId="63EC40C1" w14:textId="77777777" w:rsidR="00C4408F" w:rsidRPr="00AF5D9A" w:rsidRDefault="000969DC" w:rsidP="00122142">
      <w:pPr>
        <w:pStyle w:val="Nagwek1"/>
        <w:rPr>
          <w:rFonts w:cs="Arial"/>
        </w:rPr>
      </w:pPr>
      <w:bookmarkStart w:id="1" w:name="_Toc17370579"/>
      <w:r w:rsidRPr="00AF5D9A">
        <w:rPr>
          <w:rFonts w:cs="Arial"/>
        </w:rPr>
        <w:t>Słownik pojęć</w:t>
      </w:r>
      <w:bookmarkEnd w:id="1"/>
    </w:p>
    <w:p w14:paraId="797D05CD" w14:textId="77777777"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14:paraId="4C547392" w14:textId="77777777"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5EE289AB" w14:textId="77777777"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 xml:space="preserve">braki, które mogą zostać uzupełnione przez </w:t>
      </w:r>
      <w:r w:rsidR="00A75FBF">
        <w:rPr>
          <w:rFonts w:ascii="Arial" w:hAnsi="Arial" w:cs="Arial"/>
          <w:sz w:val="24"/>
          <w:szCs w:val="24"/>
        </w:rPr>
        <w:t>Wnioskodawc</w:t>
      </w:r>
      <w:r w:rsidR="005E6B64" w:rsidRPr="005E6B64">
        <w:rPr>
          <w:rFonts w:ascii="Arial" w:hAnsi="Arial" w:cs="Arial"/>
          <w:sz w:val="24"/>
          <w:szCs w:val="24"/>
        </w:rPr>
        <w:t>ę na etapie weryfikacji warunków formalnych złożonego wniosku o dofinansowanie</w:t>
      </w:r>
      <w:r w:rsidR="008F7323" w:rsidRPr="005E6B64">
        <w:rPr>
          <w:rFonts w:ascii="Arial" w:hAnsi="Arial" w:cs="Arial"/>
          <w:sz w:val="24"/>
          <w:szCs w:val="24"/>
        </w:rPr>
        <w:t>. Przykładowa lista braków formalnych:</w:t>
      </w:r>
    </w:p>
    <w:p w14:paraId="33C858F6" w14:textId="77777777" w:rsidR="008F7323" w:rsidRPr="00AF5D9A" w:rsidRDefault="008F7323" w:rsidP="00FF2CC8">
      <w:pPr>
        <w:pStyle w:val="Akapitzlist"/>
        <w:numPr>
          <w:ilvl w:val="0"/>
          <w:numId w:val="18"/>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2809A82A" w14:textId="77777777" w:rsidR="008F7323" w:rsidRPr="00AF5D9A" w:rsidRDefault="008F7323" w:rsidP="00FF2CC8">
      <w:pPr>
        <w:pStyle w:val="Akapitzlist"/>
        <w:numPr>
          <w:ilvl w:val="0"/>
          <w:numId w:val="18"/>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14:paraId="15852216" w14:textId="77777777" w:rsidR="009A60A3" w:rsidRPr="00AF5D9A" w:rsidRDefault="00515565" w:rsidP="00FF2CC8">
      <w:pPr>
        <w:pStyle w:val="Akapitzlist"/>
        <w:numPr>
          <w:ilvl w:val="0"/>
          <w:numId w:val="18"/>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14:paraId="2F795CC4" w14:textId="77777777" w:rsidR="008A087D" w:rsidRPr="00AF5D9A" w:rsidRDefault="00E27FC4" w:rsidP="00FF2CC8">
      <w:pPr>
        <w:pStyle w:val="Akapitzlist"/>
        <w:numPr>
          <w:ilvl w:val="0"/>
          <w:numId w:val="18"/>
        </w:numPr>
        <w:spacing w:after="0"/>
        <w:jc w:val="both"/>
        <w:rPr>
          <w:rFonts w:ascii="Arial" w:hAnsi="Arial" w:cs="Arial"/>
          <w:sz w:val="24"/>
          <w:szCs w:val="24"/>
        </w:rPr>
      </w:pPr>
      <w:r>
        <w:rPr>
          <w:rFonts w:ascii="Arial" w:hAnsi="Arial" w:cs="Arial"/>
          <w:sz w:val="24"/>
          <w:szCs w:val="24"/>
          <w:lang w:val="pl-PL"/>
        </w:rPr>
        <w:t>p</w:t>
      </w:r>
      <w:r w:rsidR="008A087D" w:rsidRPr="00AF5D9A">
        <w:rPr>
          <w:rFonts w:ascii="Arial" w:hAnsi="Arial" w:cs="Arial"/>
          <w:sz w:val="24"/>
          <w:szCs w:val="24"/>
        </w:rPr>
        <w:t>rojektodawca nie złożył wniosku na właściwym formularzu.</w:t>
      </w:r>
    </w:p>
    <w:p w14:paraId="5DE89C93" w14:textId="77777777"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14:paraId="3FCB9748" w14:textId="77777777"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14:paraId="007783DF" w14:textId="2D00F45C" w:rsidR="009A60A3"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Cross-financing</w:t>
      </w:r>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14:paraId="18AB356E" w14:textId="09AC4298" w:rsidR="00F04C9D" w:rsidRPr="00AF5D9A" w:rsidRDefault="00F04C9D" w:rsidP="00F04C9D">
      <w:pPr>
        <w:pStyle w:val="Akapitzlist"/>
        <w:numPr>
          <w:ilvl w:val="0"/>
          <w:numId w:val="3"/>
        </w:numPr>
        <w:spacing w:after="0"/>
        <w:jc w:val="both"/>
        <w:rPr>
          <w:rFonts w:ascii="Arial" w:hAnsi="Arial" w:cs="Arial"/>
          <w:sz w:val="24"/>
          <w:szCs w:val="24"/>
        </w:rPr>
      </w:pPr>
      <w:r w:rsidRPr="00D144C1">
        <w:rPr>
          <w:rFonts w:ascii="Arial" w:hAnsi="Arial" w:cs="Arial"/>
          <w:b/>
          <w:sz w:val="24"/>
          <w:szCs w:val="24"/>
        </w:rPr>
        <w:t>Dane osobowe</w:t>
      </w:r>
      <w:r w:rsidRPr="00F04C9D">
        <w:rPr>
          <w:rFonts w:ascii="Arial" w:hAnsi="Arial" w:cs="Arial"/>
          <w:sz w:val="24"/>
          <w:szCs w:val="24"/>
        </w:rPr>
        <w:t xml:space="preserve"> – dane w rozumieniu art. 4 pkt 1) Rozporządzenia Parlamentu Europejskiego i Rady (UE) 2016/679 z dnia 27 kwietnia 2016 r. w sprawie ochrony osób fizycznych w związku z przetwarzaniem danych osobowych i</w:t>
      </w:r>
      <w:r>
        <w:rPr>
          <w:rFonts w:ascii="Arial" w:hAnsi="Arial" w:cs="Arial"/>
          <w:sz w:val="24"/>
          <w:szCs w:val="24"/>
          <w:lang w:val="pl-PL"/>
        </w:rPr>
        <w:t> </w:t>
      </w:r>
      <w:r w:rsidRPr="00F04C9D">
        <w:rPr>
          <w:rFonts w:ascii="Arial" w:hAnsi="Arial" w:cs="Arial"/>
          <w:sz w:val="24"/>
          <w:szCs w:val="24"/>
        </w:rPr>
        <w:t>w</w:t>
      </w:r>
      <w:r>
        <w:rPr>
          <w:rFonts w:ascii="Arial" w:hAnsi="Arial" w:cs="Arial"/>
          <w:sz w:val="24"/>
          <w:szCs w:val="24"/>
          <w:lang w:val="pl-PL"/>
        </w:rPr>
        <w:t> </w:t>
      </w:r>
      <w:r w:rsidRPr="00F04C9D">
        <w:rPr>
          <w:rFonts w:ascii="Arial" w:hAnsi="Arial" w:cs="Arial"/>
          <w:sz w:val="24"/>
          <w:szCs w:val="24"/>
        </w:rPr>
        <w:t>sprawie swobodnego przepływu takich danych oraz uchylenia dyrektywy 95/46/WE (ogólne rozporządzenie o ochronie danych) (Dz. Urz. UE L 119/1 z</w:t>
      </w:r>
      <w:r>
        <w:rPr>
          <w:rFonts w:ascii="Arial" w:hAnsi="Arial" w:cs="Arial"/>
          <w:sz w:val="24"/>
          <w:szCs w:val="24"/>
          <w:lang w:val="pl-PL"/>
        </w:rPr>
        <w:t> </w:t>
      </w:r>
      <w:r w:rsidRPr="00F04C9D">
        <w:rPr>
          <w:rFonts w:ascii="Arial" w:hAnsi="Arial" w:cs="Arial"/>
          <w:sz w:val="24"/>
          <w:szCs w:val="24"/>
        </w:rPr>
        <w:t>4.05.2016 r.), zwanego dalej „RODO”.</w:t>
      </w:r>
    </w:p>
    <w:p w14:paraId="040AA5E8" w14:textId="77777777"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Pr>
          <w:rFonts w:ascii="Arial" w:eastAsia="Times New Roman" w:hAnsi="Arial" w:cs="Arial"/>
          <w:sz w:val="24"/>
          <w:szCs w:val="24"/>
          <w:lang w:eastAsia="pl-PL"/>
        </w:rPr>
        <w:t>Wnioskodawc</w:t>
      </w:r>
      <w:r w:rsidRPr="00FE68B9">
        <w:rPr>
          <w:rFonts w:ascii="Arial" w:eastAsia="Times New Roman" w:hAnsi="Arial" w:cs="Arial"/>
          <w:sz w:val="24"/>
          <w:szCs w:val="24"/>
          <w:lang w:eastAsia="pl-PL"/>
        </w:rPr>
        <w:t>ą</w:t>
      </w:r>
      <w:r>
        <w:rPr>
          <w:rFonts w:ascii="Arial" w:hAnsi="Arial" w:cs="Arial"/>
          <w:sz w:val="24"/>
          <w:szCs w:val="24"/>
        </w:rPr>
        <w:t>.</w:t>
      </w:r>
    </w:p>
    <w:p w14:paraId="278B68FC" w14:textId="77777777"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14:paraId="2A475742" w14:textId="685736B0"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000E10A9">
        <w:rPr>
          <w:rFonts w:ascii="Arial" w:hAnsi="Arial" w:cs="Arial"/>
          <w:b/>
          <w:sz w:val="24"/>
          <w:szCs w:val="24"/>
          <w:lang w:val="pl-PL"/>
        </w:rPr>
        <w:t xml:space="preserve"> </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 xml:space="preserve">z budżetu państwa, </w:t>
      </w:r>
      <w:r w:rsidR="00F04C9D" w:rsidRPr="002D4FD5">
        <w:rPr>
          <w:rFonts w:ascii="Arial" w:hAnsi="Arial" w:cs="Arial"/>
          <w:bCs/>
          <w:sz w:val="24"/>
          <w:szCs w:val="24"/>
        </w:rPr>
        <w:t>wypłac</w:t>
      </w:r>
      <w:r w:rsidR="00F04C9D">
        <w:rPr>
          <w:rFonts w:ascii="Arial" w:hAnsi="Arial" w:cs="Arial"/>
          <w:bCs/>
          <w:sz w:val="24"/>
          <w:szCs w:val="24"/>
          <w:lang w:val="pl-PL"/>
        </w:rPr>
        <w:t>a</w:t>
      </w:r>
      <w:r w:rsidR="00F04C9D" w:rsidRPr="002D4FD5">
        <w:rPr>
          <w:rFonts w:ascii="Arial" w:hAnsi="Arial" w:cs="Arial"/>
          <w:bCs/>
          <w:sz w:val="24"/>
          <w:szCs w:val="24"/>
        </w:rPr>
        <w:t xml:space="preserve">ne </w:t>
      </w:r>
      <w:r w:rsidRPr="002D4FD5">
        <w:rPr>
          <w:rFonts w:ascii="Arial" w:hAnsi="Arial" w:cs="Arial"/>
          <w:bCs/>
          <w:sz w:val="24"/>
          <w:szCs w:val="24"/>
        </w:rPr>
        <w:t>na podstawie umowy o</w:t>
      </w:r>
      <w:r w:rsidR="00F04C9D">
        <w:rPr>
          <w:rFonts w:ascii="Arial" w:hAnsi="Arial" w:cs="Arial"/>
          <w:bCs/>
          <w:sz w:val="24"/>
          <w:szCs w:val="24"/>
          <w:lang w:val="pl-PL"/>
        </w:rPr>
        <w:t> </w:t>
      </w:r>
      <w:r w:rsidRPr="002D4FD5">
        <w:rPr>
          <w:rFonts w:ascii="Arial" w:hAnsi="Arial" w:cs="Arial"/>
          <w:bCs/>
          <w:sz w:val="24"/>
          <w:szCs w:val="24"/>
        </w:rPr>
        <w:t>dofinansowanie projektu albo decyzji o dofinansowaniu projektu</w:t>
      </w:r>
      <w:r>
        <w:rPr>
          <w:rFonts w:ascii="Arial" w:hAnsi="Arial" w:cs="Arial"/>
          <w:sz w:val="24"/>
          <w:szCs w:val="24"/>
        </w:rPr>
        <w:t>.</w:t>
      </w:r>
    </w:p>
    <w:p w14:paraId="0DEB5303" w14:textId="11191F6D"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4247BC">
        <w:rPr>
          <w:rFonts w:ascii="Arial" w:hAnsi="Arial" w:cs="Arial"/>
          <w:sz w:val="24"/>
          <w:szCs w:val="24"/>
          <w:lang w:val="pl-PL"/>
        </w:rPr>
        <w:t> </w:t>
      </w:r>
      <w:r w:rsidRPr="006F3DFC">
        <w:rPr>
          <w:rFonts w:ascii="Arial" w:hAnsi="Arial" w:cs="Arial"/>
          <w:sz w:val="24"/>
          <w:szCs w:val="24"/>
        </w:rPr>
        <w:t>życiu społecznym i gospodarczym. Dostępność może być zapewniona przede wszystkim dzięki stosowaniu koncepcji uniwersalnego projektowania, a</w:t>
      </w:r>
      <w:r w:rsidR="00FD3A28">
        <w:rPr>
          <w:rFonts w:ascii="Arial" w:hAnsi="Arial" w:cs="Arial"/>
          <w:sz w:val="24"/>
          <w:szCs w:val="24"/>
          <w:lang w:val="pl-PL"/>
        </w:rPr>
        <w:t> </w:t>
      </w:r>
      <w:r w:rsidRPr="006F3DFC">
        <w:rPr>
          <w:rFonts w:ascii="Arial" w:hAnsi="Arial" w:cs="Arial"/>
          <w:sz w:val="24"/>
          <w:szCs w:val="24"/>
        </w:rPr>
        <w:t>także poprzez usuwanie istniejących barier oraz stosowanie mechanizmu racjonalnych usprawnień, w tym technologii i urządzeń kompensacyjnych dla osób z niepełnosprawnościami.</w:t>
      </w:r>
    </w:p>
    <w:p w14:paraId="17DC55A0" w14:textId="77777777" w:rsidR="005E6B64" w:rsidRPr="005E6B64" w:rsidRDefault="000E1E59"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D</w:t>
      </w:r>
      <w:r w:rsidR="00352727" w:rsidRPr="005E6B64">
        <w:rPr>
          <w:rFonts w:ascii="Arial" w:hAnsi="Arial" w:cs="Arial"/>
          <w:b/>
          <w:sz w:val="24"/>
          <w:szCs w:val="24"/>
        </w:rPr>
        <w:t>ziałalność bieżąca przedszkola</w:t>
      </w:r>
      <w:r w:rsidR="00352727" w:rsidRPr="005E6B64">
        <w:rPr>
          <w:rFonts w:ascii="Arial" w:hAnsi="Arial" w:cs="Arial"/>
          <w:sz w:val="24"/>
          <w:szCs w:val="24"/>
        </w:rPr>
        <w:t xml:space="preserve"> - działalność polegającą na realizacji zadań statutowych przedszkola, na któ</w:t>
      </w:r>
      <w:r w:rsidR="005E6B64">
        <w:rPr>
          <w:rFonts w:ascii="Arial" w:hAnsi="Arial" w:cs="Arial"/>
          <w:sz w:val="24"/>
          <w:szCs w:val="24"/>
        </w:rPr>
        <w:t>rą ponoszone są wydatki bieżące.</w:t>
      </w:r>
    </w:p>
    <w:p w14:paraId="7ACD8771" w14:textId="48756ECD" w:rsidR="00FD6BB0" w:rsidRPr="005E6B64"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23522B">
        <w:rPr>
          <w:rFonts w:ascii="Arial" w:hAnsi="Arial" w:cs="Arial"/>
          <w:sz w:val="24"/>
          <w:szCs w:val="24"/>
        </w:rPr>
        <w:t xml:space="preserve"> -</w:t>
      </w:r>
      <w:r w:rsidR="00FD6BB0" w:rsidRPr="005E6B64">
        <w:rPr>
          <w:rFonts w:ascii="Arial" w:hAnsi="Arial" w:cs="Arial"/>
          <w:sz w:val="24"/>
          <w:szCs w:val="24"/>
        </w:rPr>
        <w:t xml:space="preserve">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xml:space="preserve">, tj. wyczerpującą </w:t>
      </w:r>
      <w:r w:rsidR="0069496E" w:rsidRPr="005E6B64">
        <w:rPr>
          <w:rFonts w:ascii="Arial" w:hAnsi="Arial" w:cs="Arial"/>
          <w:sz w:val="24"/>
          <w:szCs w:val="24"/>
        </w:rPr>
        <w:lastRenderedPageBreak/>
        <w:t>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14:paraId="39D1F7F8" w14:textId="08702201"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04153A" w:rsidRPr="00AF5D9A">
        <w:rPr>
          <w:rFonts w:ascii="Arial" w:hAnsi="Arial" w:cs="Arial"/>
          <w:b/>
          <w:sz w:val="24"/>
          <w:szCs w:val="24"/>
        </w:rPr>
        <w:t xml:space="preserve">ompetencje </w:t>
      </w:r>
      <w:r w:rsidR="005C6773">
        <w:rPr>
          <w:rFonts w:ascii="Arial" w:hAnsi="Arial" w:cs="Arial"/>
          <w:b/>
          <w:sz w:val="24"/>
          <w:szCs w:val="24"/>
          <w:lang w:val="pl-PL"/>
        </w:rPr>
        <w:t>emocjonalno-społeczne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mi, budowania dobrych relacji z </w:t>
      </w:r>
      <w:r w:rsidR="0004153A" w:rsidRPr="00AF5D9A">
        <w:rPr>
          <w:rFonts w:ascii="Arial" w:hAnsi="Arial" w:cs="Arial"/>
          <w:sz w:val="24"/>
          <w:szCs w:val="24"/>
        </w:rPr>
        <w:t>innymi, ustalania i osiągania pozytywnych celów, a także ograniczania destrukc</w:t>
      </w:r>
      <w:r w:rsidR="005E6B64">
        <w:rPr>
          <w:rFonts w:ascii="Arial" w:hAnsi="Arial" w:cs="Arial"/>
          <w:sz w:val="24"/>
          <w:szCs w:val="24"/>
        </w:rPr>
        <w:t>yjnych czy agresywnych zachowań.</w:t>
      </w:r>
    </w:p>
    <w:p w14:paraId="4722B558" w14:textId="77777777"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14:paraId="1993B90D" w14:textId="5F980A17"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w:t>
      </w:r>
      <w:r w:rsidR="00A359CC">
        <w:rPr>
          <w:rFonts w:ascii="Arial" w:hAnsi="Arial" w:cs="Arial"/>
          <w:sz w:val="24"/>
          <w:szCs w:val="24"/>
          <w:lang w:val="pl-PL"/>
        </w:rPr>
        <w:t> </w:t>
      </w:r>
      <w:r w:rsidRPr="00956EFF">
        <w:rPr>
          <w:rFonts w:ascii="Arial" w:hAnsi="Arial" w:cs="Arial"/>
          <w:sz w:val="24"/>
          <w:szCs w:val="24"/>
        </w:rPr>
        <w:t>zawarcie umowy o dofinansowanie projektu albo podjęcie decyzji o</w:t>
      </w:r>
      <w:r w:rsidR="00A359CC">
        <w:rPr>
          <w:rFonts w:ascii="Arial" w:hAnsi="Arial" w:cs="Arial"/>
          <w:sz w:val="24"/>
          <w:szCs w:val="24"/>
          <w:lang w:val="pl-PL"/>
        </w:rPr>
        <w:t> </w:t>
      </w:r>
      <w:r w:rsidRPr="00956EFF">
        <w:rPr>
          <w:rFonts w:ascii="Arial" w:hAnsi="Arial" w:cs="Arial"/>
          <w:sz w:val="24"/>
          <w:szCs w:val="24"/>
        </w:rPr>
        <w:t>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14:paraId="532EF785" w14:textId="51E3B03A"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23522B">
        <w:rPr>
          <w:rFonts w:ascii="Arial" w:hAnsi="Arial" w:cs="Arial"/>
          <w:sz w:val="24"/>
          <w:szCs w:val="24"/>
        </w:rPr>
        <w:t>–</w:t>
      </w:r>
      <w:r w:rsidR="00FD6BB0" w:rsidRPr="00AF5D9A">
        <w:rPr>
          <w:rFonts w:ascii="Arial" w:hAnsi="Arial" w:cs="Arial"/>
          <w:sz w:val="24"/>
          <w:szCs w:val="24"/>
        </w:rPr>
        <w:t>określony zestaw efektów uczenia się w zakresie wiedzy, umiejętności oraz kompetencji społecznych nabytych w edukacji formalnej, edukacji pozaformalnej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14:paraId="4BDA9450" w14:textId="77777777"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14:paraId="1B78A997" w14:textId="77777777" w:rsidR="00FD6BB0" w:rsidRPr="001801AA" w:rsidRDefault="00401C91" w:rsidP="001E54B5">
      <w:pPr>
        <w:numPr>
          <w:ilvl w:val="0"/>
          <w:numId w:val="3"/>
        </w:numPr>
        <w:spacing w:after="0"/>
        <w:jc w:val="both"/>
        <w:rPr>
          <w:rFonts w:ascii="Arial" w:hAnsi="Arial" w:cs="Arial"/>
          <w:sz w:val="24"/>
          <w:szCs w:val="24"/>
        </w:rPr>
      </w:pPr>
      <w:r w:rsidRPr="00EE2231">
        <w:rPr>
          <w:rFonts w:ascii="Arial" w:hAnsi="Arial" w:cs="Arial"/>
          <w:b/>
          <w:sz w:val="24"/>
          <w:szCs w:val="24"/>
        </w:rPr>
        <w:t>N</w:t>
      </w:r>
      <w:r w:rsidR="00FD6BB0" w:rsidRPr="00EE2231">
        <w:rPr>
          <w:rFonts w:ascii="Arial" w:hAnsi="Arial" w:cs="Arial"/>
          <w:b/>
          <w:sz w:val="24"/>
          <w:szCs w:val="24"/>
        </w:rPr>
        <w:t>auczyciel</w:t>
      </w:r>
      <w:r w:rsidR="00FD6BB0" w:rsidRPr="001801AA">
        <w:rPr>
          <w:rFonts w:ascii="Arial" w:hAnsi="Arial" w:cs="Arial"/>
          <w:b/>
          <w:sz w:val="24"/>
          <w:szCs w:val="24"/>
        </w:rPr>
        <w:t xml:space="preserve"> </w:t>
      </w:r>
      <w:r w:rsidR="00FD6BB0" w:rsidRPr="001801AA">
        <w:rPr>
          <w:rFonts w:ascii="Arial" w:hAnsi="Arial" w:cs="Arial"/>
          <w:sz w:val="24"/>
          <w:szCs w:val="24"/>
        </w:rPr>
        <w:t>– należy prze</w:t>
      </w:r>
      <w:r w:rsidR="00035E1D" w:rsidRPr="001801AA">
        <w:rPr>
          <w:rFonts w:ascii="Arial" w:hAnsi="Arial" w:cs="Arial"/>
          <w:sz w:val="24"/>
          <w:szCs w:val="24"/>
        </w:rPr>
        <w:t xml:space="preserve">z to rozumieć także wychowawcę, </w:t>
      </w:r>
      <w:r w:rsidR="00FD6BB0" w:rsidRPr="001801AA">
        <w:rPr>
          <w:rFonts w:ascii="Arial" w:hAnsi="Arial" w:cs="Arial"/>
          <w:sz w:val="24"/>
          <w:szCs w:val="24"/>
        </w:rPr>
        <w:t xml:space="preserve">innego pracownika pedagogicznego zatrudnionego w </w:t>
      </w:r>
      <w:r w:rsidR="00CA260B" w:rsidRPr="001801AA">
        <w:rPr>
          <w:rFonts w:ascii="Arial" w:hAnsi="Arial" w:cs="Arial"/>
          <w:sz w:val="24"/>
          <w:szCs w:val="24"/>
        </w:rPr>
        <w:t>ośrodku wychowania przedszkolnego</w:t>
      </w:r>
      <w:r w:rsidR="00FD6BB0" w:rsidRPr="001801AA">
        <w:rPr>
          <w:rFonts w:ascii="Arial" w:hAnsi="Arial" w:cs="Arial"/>
          <w:sz w:val="24"/>
          <w:szCs w:val="24"/>
        </w:rPr>
        <w:t>, szkol</w:t>
      </w:r>
      <w:r w:rsidR="00035E1D" w:rsidRPr="001801AA">
        <w:rPr>
          <w:rFonts w:ascii="Arial" w:hAnsi="Arial" w:cs="Arial"/>
          <w:sz w:val="24"/>
          <w:szCs w:val="24"/>
        </w:rPr>
        <w:t xml:space="preserve">e lub placówce systemu oświaty, a także osobę niebędącą nauczycielem zatrudnioną w szkole lub placówce edukacyjnej na podstawie art.15 Prawa oświatowego. </w:t>
      </w:r>
    </w:p>
    <w:p w14:paraId="7F0EC83D" w14:textId="77777777" w:rsidR="00E951B1" w:rsidRPr="002048EE"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FE709B">
        <w:rPr>
          <w:rFonts w:ascii="Arial" w:hAnsi="Arial" w:cs="Arial"/>
          <w:b/>
          <w:sz w:val="24"/>
          <w:szCs w:val="24"/>
        </w:rPr>
        <w:t xml:space="preserve"> </w:t>
      </w:r>
      <w:r>
        <w:rPr>
          <w:rFonts w:ascii="Arial" w:hAnsi="Arial" w:cs="Arial"/>
          <w:b/>
          <w:sz w:val="24"/>
          <w:szCs w:val="24"/>
        </w:rPr>
        <w:t xml:space="preserve">omyłki </w:t>
      </w:r>
      <w:r w:rsidRPr="002048EE">
        <w:rPr>
          <w:rFonts w:ascii="Arial" w:hAnsi="Arial" w:cs="Arial"/>
          <w:sz w:val="24"/>
          <w:szCs w:val="24"/>
        </w:rPr>
        <w:t>-</w:t>
      </w:r>
      <w:r w:rsidR="002048EE">
        <w:rPr>
          <w:rFonts w:ascii="Arial" w:hAnsi="Arial" w:cs="Arial"/>
          <w:b/>
          <w:sz w:val="24"/>
          <w:szCs w:val="24"/>
          <w:lang w:val="pl-PL"/>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 xml:space="preserve">błędy rachunkowe w wykonaniu działania matematycznego, błędy pisarskie, polegające na </w:t>
      </w:r>
      <w:r w:rsidRPr="002048EE">
        <w:rPr>
          <w:rFonts w:ascii="Arial" w:hAnsi="Arial" w:cs="Arial"/>
          <w:bCs/>
          <w:sz w:val="24"/>
          <w:szCs w:val="24"/>
        </w:rPr>
        <w:t>przekręceniu, opuszczeniu wyrazu.</w:t>
      </w:r>
    </w:p>
    <w:p w14:paraId="7524C9D0" w14:textId="77777777" w:rsidR="00BB32C2" w:rsidRPr="002048EE" w:rsidRDefault="00401C91" w:rsidP="009A62C2">
      <w:pPr>
        <w:pStyle w:val="Akapitzlist"/>
        <w:numPr>
          <w:ilvl w:val="0"/>
          <w:numId w:val="3"/>
        </w:numPr>
        <w:spacing w:after="0"/>
        <w:jc w:val="both"/>
        <w:rPr>
          <w:rFonts w:ascii="Arial" w:hAnsi="Arial" w:cs="Arial"/>
          <w:sz w:val="24"/>
          <w:szCs w:val="24"/>
        </w:rPr>
      </w:pPr>
      <w:r w:rsidRPr="002048EE">
        <w:rPr>
          <w:rFonts w:ascii="Arial" w:hAnsi="Arial" w:cs="Arial"/>
          <w:b/>
          <w:sz w:val="24"/>
          <w:szCs w:val="24"/>
        </w:rPr>
        <w:t>O</w:t>
      </w:r>
      <w:r w:rsidR="00F00D75" w:rsidRPr="002048EE">
        <w:rPr>
          <w:rFonts w:ascii="Arial" w:hAnsi="Arial" w:cs="Arial"/>
          <w:b/>
          <w:sz w:val="24"/>
          <w:szCs w:val="24"/>
        </w:rPr>
        <w:t xml:space="preserve">rgan prowadzący </w:t>
      </w:r>
      <w:r w:rsidR="00F00D75" w:rsidRPr="002048EE">
        <w:rPr>
          <w:rFonts w:ascii="Arial" w:hAnsi="Arial" w:cs="Arial"/>
          <w:sz w:val="24"/>
          <w:szCs w:val="24"/>
        </w:rPr>
        <w:t>– minister właściwy, jednostka samorządu terytorialnego, inna osoba prawna lub fizyczna odpowiedzialna za działalność OWP, szkoły lub plac</w:t>
      </w:r>
      <w:r w:rsidR="005E6B64" w:rsidRPr="002048EE">
        <w:rPr>
          <w:rFonts w:ascii="Arial" w:hAnsi="Arial" w:cs="Arial"/>
          <w:sz w:val="24"/>
          <w:szCs w:val="24"/>
        </w:rPr>
        <w:t>ówki systemu oświaty.</w:t>
      </w:r>
    </w:p>
    <w:p w14:paraId="1F5F21EE" w14:textId="77777777" w:rsidR="00BB32C2" w:rsidRPr="002048EE" w:rsidRDefault="007D1353" w:rsidP="00865469">
      <w:pPr>
        <w:numPr>
          <w:ilvl w:val="0"/>
          <w:numId w:val="3"/>
        </w:numPr>
        <w:spacing w:after="0"/>
        <w:jc w:val="both"/>
        <w:rPr>
          <w:rFonts w:ascii="Arial" w:hAnsi="Arial" w:cs="Arial"/>
          <w:sz w:val="24"/>
          <w:szCs w:val="24"/>
        </w:rPr>
      </w:pPr>
      <w:r w:rsidRPr="002048EE">
        <w:rPr>
          <w:rFonts w:ascii="Arial" w:hAnsi="Arial" w:cs="Arial"/>
          <w:b/>
          <w:sz w:val="24"/>
          <w:szCs w:val="24"/>
        </w:rPr>
        <w:t>Ośrodek wychowania przedszkolnego (OWP)</w:t>
      </w:r>
      <w:r w:rsidR="00352727" w:rsidRPr="002048EE">
        <w:rPr>
          <w:rFonts w:ascii="Arial" w:hAnsi="Arial" w:cs="Arial"/>
          <w:sz w:val="24"/>
          <w:szCs w:val="24"/>
        </w:rPr>
        <w:t xml:space="preserve"> </w:t>
      </w:r>
      <w:r w:rsidR="00982E1C" w:rsidRPr="002048EE">
        <w:rPr>
          <w:rFonts w:ascii="Arial" w:hAnsi="Arial" w:cs="Arial"/>
          <w:sz w:val="24"/>
          <w:szCs w:val="24"/>
        </w:rPr>
        <w:t xml:space="preserve">–publiczny lub niepubliczny </w:t>
      </w:r>
      <w:r w:rsidR="00352727" w:rsidRPr="002048EE">
        <w:rPr>
          <w:rFonts w:ascii="Arial" w:hAnsi="Arial" w:cs="Arial"/>
          <w:sz w:val="24"/>
          <w:szCs w:val="24"/>
        </w:rPr>
        <w:t>podmiot</w:t>
      </w:r>
      <w:r w:rsidR="00982E1C" w:rsidRPr="002048EE">
        <w:rPr>
          <w:rFonts w:ascii="Arial" w:hAnsi="Arial" w:cs="Arial"/>
          <w:sz w:val="24"/>
          <w:szCs w:val="24"/>
        </w:rPr>
        <w:t xml:space="preserve">, o którym mowa </w:t>
      </w:r>
      <w:r w:rsidR="00352727" w:rsidRPr="002048EE">
        <w:rPr>
          <w:rFonts w:ascii="Arial" w:hAnsi="Arial" w:cs="Arial"/>
          <w:sz w:val="24"/>
          <w:szCs w:val="24"/>
        </w:rPr>
        <w:t xml:space="preserve">w art. </w:t>
      </w:r>
      <w:r w:rsidR="00982E1C" w:rsidRPr="002048EE">
        <w:rPr>
          <w:rFonts w:ascii="Arial" w:hAnsi="Arial" w:cs="Arial"/>
          <w:sz w:val="24"/>
          <w:szCs w:val="24"/>
        </w:rPr>
        <w:t>31 ust.1</w:t>
      </w:r>
      <w:r w:rsidR="00352727" w:rsidRPr="002048EE">
        <w:rPr>
          <w:rFonts w:ascii="Arial" w:hAnsi="Arial" w:cs="Arial"/>
          <w:sz w:val="24"/>
          <w:szCs w:val="24"/>
        </w:rPr>
        <w:t xml:space="preserve"> Praw</w:t>
      </w:r>
      <w:r w:rsidR="00982E1C" w:rsidRPr="002048EE">
        <w:rPr>
          <w:rFonts w:ascii="Arial" w:hAnsi="Arial" w:cs="Arial"/>
          <w:sz w:val="24"/>
          <w:szCs w:val="24"/>
        </w:rPr>
        <w:t>a</w:t>
      </w:r>
      <w:r w:rsidR="00352727" w:rsidRPr="002048EE">
        <w:rPr>
          <w:rFonts w:ascii="Arial" w:hAnsi="Arial" w:cs="Arial"/>
          <w:sz w:val="24"/>
          <w:szCs w:val="24"/>
        </w:rPr>
        <w:t xml:space="preserve"> oświatowe</w:t>
      </w:r>
      <w:r w:rsidR="00982E1C" w:rsidRPr="002048EE">
        <w:rPr>
          <w:rFonts w:ascii="Arial" w:hAnsi="Arial" w:cs="Arial"/>
          <w:sz w:val="24"/>
          <w:szCs w:val="24"/>
        </w:rPr>
        <w:t>go</w:t>
      </w:r>
      <w:r w:rsidR="005E6B64" w:rsidRPr="002048EE">
        <w:rPr>
          <w:rFonts w:ascii="Arial" w:hAnsi="Arial" w:cs="Arial"/>
          <w:sz w:val="24"/>
          <w:szCs w:val="24"/>
        </w:rPr>
        <w:t>.</w:t>
      </w:r>
    </w:p>
    <w:p w14:paraId="1FA57A8F" w14:textId="77777777" w:rsidR="001827E8" w:rsidRPr="002048EE" w:rsidRDefault="005E6B64" w:rsidP="00865469">
      <w:pPr>
        <w:numPr>
          <w:ilvl w:val="0"/>
          <w:numId w:val="3"/>
        </w:numPr>
        <w:spacing w:after="0"/>
        <w:jc w:val="both"/>
        <w:rPr>
          <w:rFonts w:ascii="Arial" w:hAnsi="Arial" w:cs="Arial"/>
          <w:sz w:val="24"/>
          <w:szCs w:val="24"/>
        </w:rPr>
      </w:pPr>
      <w:r w:rsidRPr="002048EE">
        <w:rPr>
          <w:rFonts w:ascii="Arial" w:hAnsi="Arial" w:cs="Arial"/>
          <w:b/>
          <w:sz w:val="24"/>
          <w:szCs w:val="24"/>
        </w:rPr>
        <w:t>Portal</w:t>
      </w:r>
      <w:r w:rsidRPr="002048EE">
        <w:rPr>
          <w:rFonts w:ascii="Arial" w:hAnsi="Arial" w:cs="Arial"/>
          <w:sz w:val="24"/>
          <w:szCs w:val="24"/>
        </w:rPr>
        <w:t>– portal internetowy (</w:t>
      </w:r>
      <w:hyperlink r:id="rId14" w:history="1">
        <w:r w:rsidRPr="002048EE">
          <w:rPr>
            <w:rFonts w:ascii="Arial" w:hAnsi="Arial" w:cs="Arial"/>
            <w:color w:val="0000FF"/>
            <w:sz w:val="24"/>
            <w:szCs w:val="24"/>
            <w:u w:val="single"/>
          </w:rPr>
          <w:t>www.funduszeeuropejskie.gov.pl</w:t>
        </w:r>
      </w:hyperlink>
      <w:r w:rsidRPr="002048EE">
        <w:rPr>
          <w:rFonts w:ascii="Arial" w:hAnsi="Arial" w:cs="Arial"/>
          <w:sz w:val="24"/>
          <w:szCs w:val="24"/>
        </w:rPr>
        <w:t>) dostarczający informacje na temat wszystkich programów operacyjnych w Polsce.</w:t>
      </w:r>
    </w:p>
    <w:p w14:paraId="2A5B8449" w14:textId="77777777" w:rsidR="0004153A" w:rsidRPr="002048EE" w:rsidRDefault="0004153A" w:rsidP="009A62C2">
      <w:pPr>
        <w:numPr>
          <w:ilvl w:val="0"/>
          <w:numId w:val="3"/>
        </w:numPr>
        <w:spacing w:after="0"/>
        <w:contextualSpacing/>
        <w:jc w:val="both"/>
        <w:rPr>
          <w:rFonts w:ascii="Arial" w:hAnsi="Arial" w:cs="Arial"/>
          <w:sz w:val="24"/>
          <w:szCs w:val="24"/>
        </w:rPr>
      </w:pPr>
      <w:r w:rsidRPr="002048EE">
        <w:rPr>
          <w:rFonts w:ascii="Arial" w:hAnsi="Arial" w:cs="Arial"/>
          <w:b/>
          <w:sz w:val="24"/>
          <w:szCs w:val="24"/>
        </w:rPr>
        <w:t>Projekt partnerski</w:t>
      </w:r>
      <w:r w:rsidRPr="002048EE">
        <w:rPr>
          <w:rFonts w:ascii="Arial" w:hAnsi="Arial" w:cs="Arial"/>
          <w:sz w:val="24"/>
          <w:szCs w:val="24"/>
        </w:rPr>
        <w:t xml:space="preserve"> - projekt partnerski, o którym mow</w:t>
      </w:r>
      <w:r w:rsidR="005E6B64" w:rsidRPr="002048EE">
        <w:rPr>
          <w:rFonts w:ascii="Arial" w:hAnsi="Arial" w:cs="Arial"/>
          <w:sz w:val="24"/>
          <w:szCs w:val="24"/>
        </w:rPr>
        <w:t>a w art. 33 ustawy wdrożeniowej.</w:t>
      </w:r>
    </w:p>
    <w:p w14:paraId="13EEB12D" w14:textId="67CAADE9"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lastRenderedPageBreak/>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w:t>
      </w:r>
      <w:r w:rsidR="00A359CC">
        <w:rPr>
          <w:rFonts w:ascii="Arial" w:hAnsi="Arial" w:cs="Arial"/>
          <w:sz w:val="24"/>
          <w:szCs w:val="24"/>
        </w:rPr>
        <w:t> </w:t>
      </w:r>
      <w:r w:rsidRPr="002C7BDA">
        <w:rPr>
          <w:rFonts w:ascii="Arial" w:hAnsi="Arial" w:cs="Arial"/>
          <w:sz w:val="24"/>
          <w:szCs w:val="24"/>
        </w:rPr>
        <w:t>Rybackiego oraz uchylające rozporządze</w:t>
      </w:r>
      <w:r w:rsidRPr="00F85A53">
        <w:rPr>
          <w:rFonts w:ascii="Arial" w:hAnsi="Arial" w:cs="Arial"/>
          <w:sz w:val="24"/>
          <w:szCs w:val="24"/>
        </w:rPr>
        <w:t>nie Rady (WE) nr</w:t>
      </w:r>
      <w:r w:rsidR="00CF74E2">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14:paraId="470FB7DB" w14:textId="77777777"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CC6E4D">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14:paraId="410D225A" w14:textId="77777777"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14:paraId="2FEBAFB6" w14:textId="77777777" w:rsidR="00480C0F" w:rsidRPr="00AF5D9A" w:rsidRDefault="00480C0F" w:rsidP="00480C0F">
      <w:pPr>
        <w:pStyle w:val="Akapitzlist"/>
        <w:numPr>
          <w:ilvl w:val="0"/>
          <w:numId w:val="3"/>
        </w:numPr>
        <w:spacing w:after="0"/>
        <w:jc w:val="both"/>
        <w:rPr>
          <w:rFonts w:ascii="Arial" w:hAnsi="Arial" w:cs="Arial"/>
          <w:sz w:val="24"/>
          <w:szCs w:val="24"/>
        </w:rPr>
      </w:pPr>
      <w:r w:rsidRPr="00BB32C2">
        <w:rPr>
          <w:rFonts w:ascii="Arial" w:hAnsi="Arial" w:cs="Arial"/>
          <w:b/>
          <w:sz w:val="24"/>
          <w:szCs w:val="24"/>
        </w:rPr>
        <w:t>Sieci współpracy i samokształcenia</w:t>
      </w:r>
      <w:r w:rsidRPr="00480C0F">
        <w:rPr>
          <w:rFonts w:ascii="Arial" w:hAnsi="Arial" w:cs="Arial"/>
          <w:sz w:val="24"/>
          <w:szCs w:val="24"/>
        </w:rPr>
        <w:t xml:space="preserve"> - lokalne lub regionalne zespoły nauczycieli z różnych OWP, szkół lub placówek systemu oświaty, którzy w</w:t>
      </w:r>
      <w:r w:rsidR="009A62C2">
        <w:rPr>
          <w:rFonts w:ascii="Arial" w:hAnsi="Arial" w:cs="Arial"/>
          <w:sz w:val="24"/>
          <w:szCs w:val="24"/>
        </w:rPr>
        <w:t> </w:t>
      </w:r>
      <w:r w:rsidRPr="00480C0F">
        <w:rPr>
          <w:rFonts w:ascii="Arial" w:hAnsi="Arial" w:cs="Arial"/>
          <w:sz w:val="24"/>
          <w:szCs w:val="24"/>
        </w:rPr>
        <w:t>zorganizowany sposób współpracują ze sobą, szczególnie w zakresie rozwiązywania problemów</w:t>
      </w:r>
      <w:r w:rsidR="005E6B64">
        <w:rPr>
          <w:rFonts w:ascii="Arial" w:hAnsi="Arial" w:cs="Arial"/>
          <w:sz w:val="24"/>
          <w:szCs w:val="24"/>
        </w:rPr>
        <w:t xml:space="preserve"> i dzielenia się doświadczeniem.</w:t>
      </w:r>
    </w:p>
    <w:p w14:paraId="7FC0AADC" w14:textId="77777777" w:rsidR="00EC79EA" w:rsidRPr="00621E3E" w:rsidRDefault="00401C91" w:rsidP="00621E3E">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 Ministra Edukacji Na</w:t>
      </w:r>
      <w:r w:rsidR="00EC79EA" w:rsidRPr="00F103C1">
        <w:rPr>
          <w:rFonts w:ascii="Arial" w:hAnsi="Arial" w:cs="Arial"/>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 xml:space="preserve">z dnia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 xml:space="preserve">udzielania </w:t>
      </w:r>
      <w:r w:rsidR="00621E3E">
        <w:rPr>
          <w:rFonts w:ascii="Arial" w:hAnsi="Arial" w:cs="Arial"/>
          <w:sz w:val="24"/>
          <w:szCs w:val="24"/>
        </w:rPr>
        <w:t>pomocy psychologiczno-</w:t>
      </w:r>
      <w:r w:rsidR="00EC79EA" w:rsidRPr="00621E3E">
        <w:rPr>
          <w:rFonts w:ascii="Arial" w:hAnsi="Arial" w:cs="Arial"/>
          <w:sz w:val="24"/>
          <w:szCs w:val="24"/>
        </w:rPr>
        <w:t>pedagogicznej w publicznych przedszkolach, szkołach i</w:t>
      </w:r>
      <w:r w:rsidR="009A62C2" w:rsidRPr="00621E3E">
        <w:rPr>
          <w:rFonts w:ascii="Arial" w:hAnsi="Arial" w:cs="Arial"/>
          <w:sz w:val="24"/>
          <w:szCs w:val="24"/>
        </w:rPr>
        <w:t> </w:t>
      </w:r>
      <w:r w:rsidR="00EC79EA" w:rsidRPr="00621E3E">
        <w:rPr>
          <w:rFonts w:ascii="Arial" w:hAnsi="Arial" w:cs="Arial"/>
          <w:sz w:val="24"/>
          <w:szCs w:val="24"/>
        </w:rPr>
        <w:t>placówkach</w:t>
      </w:r>
    </w:p>
    <w:p w14:paraId="1D67C0A5" w14:textId="77777777"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14:paraId="30564432" w14:textId="77777777"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5"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14:paraId="78830C3A" w14:textId="77777777" w:rsidR="00B41B00" w:rsidRPr="00BB32C2" w:rsidRDefault="0091390B" w:rsidP="00865469">
      <w:pPr>
        <w:pStyle w:val="Akapitzlist"/>
        <w:numPr>
          <w:ilvl w:val="0"/>
          <w:numId w:val="3"/>
        </w:numPr>
        <w:spacing w:after="0"/>
        <w:jc w:val="both"/>
        <w:rPr>
          <w:rFonts w:ascii="Arial" w:hAnsi="Arial" w:cs="Arial"/>
          <w:sz w:val="24"/>
          <w:szCs w:val="24"/>
        </w:rPr>
      </w:pPr>
      <w:r>
        <w:rPr>
          <w:rFonts w:ascii="Arial" w:hAnsi="Arial" w:cs="Arial"/>
          <w:b/>
          <w:bCs/>
          <w:sz w:val="24"/>
          <w:szCs w:val="24"/>
          <w:lang w:eastAsia="pl-PL"/>
        </w:rPr>
        <w:t>D</w:t>
      </w:r>
      <w:r w:rsidRPr="00BB32C2">
        <w:rPr>
          <w:rFonts w:ascii="Arial" w:hAnsi="Arial" w:cs="Arial"/>
          <w:b/>
          <w:bCs/>
          <w:sz w:val="24"/>
          <w:szCs w:val="24"/>
          <w:lang w:eastAsia="pl-PL"/>
        </w:rPr>
        <w:t>ziecko</w:t>
      </w:r>
      <w:r w:rsidR="00FE709B">
        <w:rPr>
          <w:rFonts w:ascii="Arial" w:hAnsi="Arial" w:cs="Arial"/>
          <w:b/>
          <w:bCs/>
          <w:sz w:val="24"/>
          <w:szCs w:val="24"/>
          <w:lang w:eastAsia="pl-PL"/>
        </w:rPr>
        <w:t xml:space="preserve"> </w:t>
      </w:r>
      <w:r w:rsidR="00024AF2" w:rsidRPr="00BB32C2">
        <w:rPr>
          <w:rFonts w:ascii="Arial" w:hAnsi="Arial" w:cs="Arial"/>
          <w:b/>
          <w:bCs/>
          <w:sz w:val="24"/>
          <w:szCs w:val="24"/>
          <w:lang w:eastAsia="pl-PL"/>
        </w:rPr>
        <w:t xml:space="preserve">z niepełnosprawnością </w:t>
      </w:r>
      <w:r w:rsidR="00024AF2" w:rsidRPr="00BB32C2">
        <w:rPr>
          <w:rFonts w:ascii="Arial" w:hAnsi="Arial" w:cs="Arial"/>
          <w:bCs/>
          <w:sz w:val="24"/>
          <w:szCs w:val="24"/>
          <w:lang w:eastAsia="pl-PL"/>
        </w:rPr>
        <w:t>–</w:t>
      </w:r>
      <w:r w:rsidR="00982E1C">
        <w:rPr>
          <w:rFonts w:ascii="Arial" w:hAnsi="Arial" w:cs="Arial"/>
          <w:bCs/>
          <w:sz w:val="24"/>
          <w:szCs w:val="24"/>
          <w:lang w:val="pl-PL" w:eastAsia="pl-PL"/>
        </w:rPr>
        <w:t xml:space="preserve"> </w:t>
      </w:r>
      <w:r w:rsidR="00480C0F" w:rsidRPr="00BB32C2">
        <w:rPr>
          <w:rFonts w:ascii="Arial" w:hAnsi="Arial" w:cs="Arial"/>
          <w:sz w:val="24"/>
          <w:szCs w:val="24"/>
          <w:lang w:eastAsia="pl-PL"/>
        </w:rPr>
        <w:t xml:space="preserve">dziecko w wieku przedszkolnym </w:t>
      </w:r>
      <w:r w:rsidR="00024AF2" w:rsidRPr="00BB32C2">
        <w:rPr>
          <w:rFonts w:ascii="Arial" w:hAnsi="Arial" w:cs="Arial"/>
          <w:sz w:val="24"/>
          <w:szCs w:val="24"/>
          <w:lang w:eastAsia="pl-PL"/>
        </w:rPr>
        <w:t>posiadając</w:t>
      </w:r>
      <w:r w:rsidR="006E77ED" w:rsidRPr="00BB32C2">
        <w:rPr>
          <w:rFonts w:ascii="Arial" w:hAnsi="Arial" w:cs="Arial"/>
          <w:sz w:val="24"/>
          <w:szCs w:val="24"/>
          <w:lang w:eastAsia="pl-PL"/>
        </w:rPr>
        <w:t>e</w:t>
      </w:r>
      <w:r w:rsidR="00024AF2" w:rsidRPr="00BB32C2">
        <w:rPr>
          <w:rFonts w:ascii="Arial" w:hAnsi="Arial" w:cs="Arial"/>
          <w:sz w:val="24"/>
          <w:szCs w:val="24"/>
          <w:lang w:eastAsia="pl-PL"/>
        </w:rPr>
        <w:t xml:space="preserve"> orzeczenie o potrzebie kształcenia specjalnego wydane ze względu na dany rodzaj niepełnosprawności oraz dzieci posiadające orzeczenia o potrzebie zajęć rewalidacyjno-wychowawczych wydawane ze względu na niepełnosprawność intelektualną w</w:t>
      </w:r>
      <w:r w:rsidR="0018086E" w:rsidRPr="00BB32C2">
        <w:rPr>
          <w:rFonts w:ascii="Arial" w:hAnsi="Arial" w:cs="Arial"/>
          <w:sz w:val="24"/>
          <w:szCs w:val="24"/>
          <w:lang w:eastAsia="pl-PL"/>
        </w:rPr>
        <w:t> </w:t>
      </w:r>
      <w:r w:rsidR="00024AF2" w:rsidRPr="00BB32C2">
        <w:rPr>
          <w:rFonts w:ascii="Arial" w:hAnsi="Arial" w:cs="Arial"/>
          <w:sz w:val="24"/>
          <w:szCs w:val="24"/>
          <w:lang w:eastAsia="pl-PL"/>
        </w:rPr>
        <w:t>stopniu głębokim. Orzeczenia są wydawane przez zespół orzekający działający w publicznej poradni psychologiczno-pedagogicznej,</w:t>
      </w:r>
      <w:r w:rsidR="005E6B64">
        <w:rPr>
          <w:rFonts w:ascii="Arial" w:hAnsi="Arial" w:cs="Arial"/>
          <w:sz w:val="24"/>
          <w:szCs w:val="24"/>
          <w:lang w:eastAsia="pl-PL"/>
        </w:rPr>
        <w:t xml:space="preserve"> w tym poradni specjalistycznej.</w:t>
      </w:r>
    </w:p>
    <w:p w14:paraId="5678F3A5" w14:textId="77777777"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14:paraId="7927F467" w14:textId="77777777" w:rsidR="001E1F42" w:rsidRPr="005E6B64" w:rsidRDefault="005E6B64" w:rsidP="0041410E">
      <w:pPr>
        <w:pStyle w:val="Akapitzlist"/>
        <w:numPr>
          <w:ilvl w:val="0"/>
          <w:numId w:val="3"/>
        </w:numPr>
        <w:spacing w:after="0"/>
        <w:jc w:val="both"/>
        <w:rPr>
          <w:rFonts w:ascii="Arial" w:hAnsi="Arial" w:cs="Arial"/>
          <w:sz w:val="24"/>
          <w:szCs w:val="24"/>
        </w:rPr>
      </w:pPr>
      <w:r w:rsidRPr="002C7BDA">
        <w:rPr>
          <w:rFonts w:ascii="Arial" w:hAnsi="Arial" w:cs="Arial"/>
          <w:b/>
          <w:sz w:val="24"/>
          <w:szCs w:val="24"/>
        </w:rPr>
        <w:lastRenderedPageBreak/>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w:t>
      </w:r>
      <w:r w:rsidR="00556A05" w:rsidRPr="00556A05">
        <w:rPr>
          <w:rFonts w:ascii="Arial" w:hAnsi="Arial" w:cs="Arial"/>
          <w:sz w:val="24"/>
          <w:szCs w:val="24"/>
        </w:rPr>
        <w:t>t. j. Dz. U. z 2018 r., poz. 1431</w:t>
      </w:r>
      <w:r w:rsidR="00812DAC">
        <w:rPr>
          <w:rFonts w:ascii="Arial" w:hAnsi="Arial" w:cs="Arial"/>
          <w:sz w:val="24"/>
          <w:szCs w:val="24"/>
          <w:lang w:val="pl-PL"/>
        </w:rPr>
        <w:t xml:space="preserve"> z późn.zm.</w:t>
      </w:r>
      <w:r w:rsidR="0041410E">
        <w:rPr>
          <w:rFonts w:ascii="Arial" w:hAnsi="Arial" w:cs="Arial"/>
          <w:sz w:val="24"/>
          <w:szCs w:val="24"/>
        </w:rPr>
        <w:t>)</w:t>
      </w:r>
      <w:r>
        <w:rPr>
          <w:rFonts w:ascii="Arial" w:hAnsi="Arial" w:cs="Arial"/>
          <w:sz w:val="24"/>
          <w:szCs w:val="24"/>
        </w:rPr>
        <w:t>.</w:t>
      </w:r>
    </w:p>
    <w:p w14:paraId="0CD8101A" w14:textId="42DEB7B6" w:rsidR="005E6B64"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FE709B">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sidR="00A75FBF">
        <w:rPr>
          <w:rFonts w:ascii="Arial" w:hAnsi="Arial" w:cs="Arial"/>
          <w:sz w:val="24"/>
          <w:szCs w:val="24"/>
        </w:rPr>
        <w:t>Wnioskodawc</w:t>
      </w:r>
      <w:r w:rsidRPr="002C7BDA">
        <w:rPr>
          <w:rFonts w:ascii="Arial" w:hAnsi="Arial" w:cs="Arial"/>
          <w:sz w:val="24"/>
          <w:szCs w:val="24"/>
        </w:rPr>
        <w:t>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A80747" w:rsidRPr="00AF5D9A">
        <w:rPr>
          <w:rFonts w:ascii="Arial" w:hAnsi="Arial" w:cs="Arial"/>
          <w:sz w:val="24"/>
          <w:szCs w:val="24"/>
        </w:rPr>
        <w:t xml:space="preserve">(t. j. Dz. U. z </w:t>
      </w:r>
      <w:r w:rsidR="00F04C9D" w:rsidRPr="00AF5D9A">
        <w:rPr>
          <w:rFonts w:ascii="Arial" w:hAnsi="Arial" w:cs="Arial"/>
          <w:sz w:val="24"/>
          <w:szCs w:val="24"/>
        </w:rPr>
        <w:t>201</w:t>
      </w:r>
      <w:r w:rsidR="00F04C9D">
        <w:rPr>
          <w:rFonts w:ascii="Arial" w:hAnsi="Arial" w:cs="Arial"/>
          <w:sz w:val="24"/>
          <w:szCs w:val="24"/>
          <w:lang w:val="pl-PL"/>
        </w:rPr>
        <w:t>9</w:t>
      </w:r>
      <w:r w:rsidR="00F04C9D" w:rsidRPr="00AF5D9A">
        <w:rPr>
          <w:rFonts w:ascii="Arial" w:hAnsi="Arial" w:cs="Arial"/>
          <w:sz w:val="24"/>
          <w:szCs w:val="24"/>
        </w:rPr>
        <w:t xml:space="preserve"> </w:t>
      </w:r>
      <w:r w:rsidR="00A80747" w:rsidRPr="00AF5D9A">
        <w:rPr>
          <w:rFonts w:ascii="Arial" w:hAnsi="Arial" w:cs="Arial"/>
          <w:sz w:val="24"/>
          <w:szCs w:val="24"/>
        </w:rPr>
        <w:t xml:space="preserve">r. poz. </w:t>
      </w:r>
      <w:r w:rsidR="00F04C9D">
        <w:rPr>
          <w:rFonts w:ascii="Arial" w:hAnsi="Arial" w:cs="Arial"/>
          <w:sz w:val="24"/>
          <w:szCs w:val="24"/>
          <w:lang w:val="pl-PL"/>
        </w:rPr>
        <w:t>869</w:t>
      </w:r>
      <w:r w:rsidR="00A80747" w:rsidRPr="00AF5D9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14:paraId="57EE7283" w14:textId="77777777"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14:paraId="71ABE6DA" w14:textId="77777777" w:rsidR="003434D2" w:rsidRPr="00AF5D9A" w:rsidRDefault="00A75FBF" w:rsidP="001E54B5">
      <w:pPr>
        <w:pStyle w:val="Akapitzlist"/>
        <w:numPr>
          <w:ilvl w:val="0"/>
          <w:numId w:val="3"/>
        </w:numPr>
        <w:spacing w:after="0"/>
        <w:jc w:val="both"/>
        <w:rPr>
          <w:rFonts w:ascii="Arial" w:hAnsi="Arial" w:cs="Arial"/>
          <w:sz w:val="24"/>
          <w:szCs w:val="24"/>
        </w:rPr>
      </w:pPr>
      <w:r>
        <w:rPr>
          <w:rFonts w:ascii="Arial" w:hAnsi="Arial" w:cs="Arial"/>
          <w:b/>
          <w:sz w:val="24"/>
          <w:szCs w:val="24"/>
        </w:rPr>
        <w:t>Wnioskodawc</w:t>
      </w:r>
      <w:r w:rsidR="005E6B64" w:rsidRPr="002C7BDA">
        <w:rPr>
          <w:rFonts w:ascii="Arial" w:hAnsi="Arial" w:cs="Arial"/>
          <w:b/>
          <w:sz w:val="24"/>
          <w:szCs w:val="24"/>
        </w:rPr>
        <w:t>a</w:t>
      </w:r>
      <w:r w:rsidR="005E6B64" w:rsidRPr="002C7BDA">
        <w:rPr>
          <w:rFonts w:ascii="Arial" w:hAnsi="Arial" w:cs="Arial"/>
          <w:sz w:val="24"/>
          <w:szCs w:val="24"/>
        </w:rPr>
        <w:t xml:space="preserve"> – podmiot, który złożył wniosek o dofinansowanie projektu</w:t>
      </w:r>
      <w:r w:rsidR="005E6B64">
        <w:rPr>
          <w:rFonts w:ascii="Arial" w:hAnsi="Arial" w:cs="Arial"/>
          <w:sz w:val="24"/>
          <w:szCs w:val="24"/>
        </w:rPr>
        <w:t>.</w:t>
      </w:r>
    </w:p>
    <w:p w14:paraId="6AC41C2C" w14:textId="77777777" w:rsidR="000153BF" w:rsidRPr="00AF5D9A" w:rsidRDefault="000153BF" w:rsidP="001E54B5">
      <w:pPr>
        <w:pStyle w:val="Akapitzlist"/>
        <w:spacing w:after="0"/>
        <w:jc w:val="both"/>
        <w:rPr>
          <w:rFonts w:ascii="Arial" w:hAnsi="Arial" w:cs="Arial"/>
          <w:sz w:val="24"/>
          <w:szCs w:val="24"/>
        </w:rPr>
      </w:pPr>
    </w:p>
    <w:p w14:paraId="0079C23E" w14:textId="77777777" w:rsidR="00722772" w:rsidRPr="00AF5D9A" w:rsidRDefault="00722772" w:rsidP="00FF2CC8">
      <w:pPr>
        <w:pStyle w:val="Nagwek2"/>
        <w:numPr>
          <w:ilvl w:val="0"/>
          <w:numId w:val="37"/>
        </w:numPr>
        <w:rPr>
          <w:rFonts w:cs="Arial"/>
        </w:rPr>
      </w:pPr>
      <w:bookmarkStart w:id="2" w:name="_Toc463265458"/>
      <w:bookmarkStart w:id="3" w:name="_Toc17370580"/>
      <w:r w:rsidRPr="00AF5D9A">
        <w:rPr>
          <w:rFonts w:cs="Arial"/>
        </w:rPr>
        <w:t>Podstawy prawne</w:t>
      </w:r>
      <w:bookmarkEnd w:id="2"/>
      <w:bookmarkEnd w:id="3"/>
    </w:p>
    <w:p w14:paraId="5A1D7A8C" w14:textId="77777777" w:rsidR="00AC72D6" w:rsidRPr="00AF5D9A" w:rsidRDefault="00AC72D6" w:rsidP="001E54B5">
      <w:pPr>
        <w:spacing w:after="0"/>
        <w:rPr>
          <w:rFonts w:ascii="Arial" w:hAnsi="Arial" w:cs="Arial"/>
        </w:rPr>
      </w:pPr>
    </w:p>
    <w:p w14:paraId="37F32547" w14:textId="26EC7225" w:rsidR="00CC6E4D" w:rsidRPr="00AF5D9A" w:rsidRDefault="00CC6E4D" w:rsidP="00CC6E4D">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Pr>
          <w:rFonts w:ascii="Arial" w:hAnsi="Arial" w:cs="Arial"/>
          <w:sz w:val="24"/>
          <w:szCs w:val="24"/>
          <w:lang w:val="pl-PL"/>
        </w:rPr>
        <w:t xml:space="preserve"> </w:t>
      </w:r>
      <w:r w:rsidRPr="00AF5D9A">
        <w:rPr>
          <w:rFonts w:ascii="Arial" w:hAnsi="Arial" w:cs="Arial"/>
          <w:sz w:val="24"/>
          <w:szCs w:val="24"/>
        </w:rPr>
        <w:t>z późn. zm.),</w:t>
      </w:r>
      <w:r w:rsidR="0023522B">
        <w:rPr>
          <w:rFonts w:ascii="Arial" w:hAnsi="Arial" w:cs="Arial"/>
          <w:sz w:val="24"/>
          <w:szCs w:val="24"/>
          <w:lang w:val="pl-PL"/>
        </w:rPr>
        <w:t xml:space="preserve"> </w:t>
      </w:r>
      <w:r w:rsidR="0023522B" w:rsidRPr="00EE2231">
        <w:rPr>
          <w:rFonts w:ascii="Arial" w:hAnsi="Arial" w:cs="Arial"/>
          <w:sz w:val="24"/>
          <w:szCs w:val="24"/>
          <w:lang w:val="pl-PL"/>
        </w:rPr>
        <w:t>dalej: rozporządzenie ogólne;</w:t>
      </w:r>
    </w:p>
    <w:p w14:paraId="05E9E0A0" w14:textId="77777777"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Pr>
          <w:rFonts w:ascii="Arial" w:hAnsi="Arial" w:cs="Arial"/>
          <w:sz w:val="24"/>
          <w:szCs w:val="24"/>
          <w:lang w:val="pl-PL"/>
        </w:rPr>
        <w:t xml:space="preserve"> </w:t>
      </w:r>
      <w:r w:rsidRPr="00AF5D9A">
        <w:rPr>
          <w:rFonts w:ascii="Arial" w:hAnsi="Arial" w:cs="Arial"/>
          <w:sz w:val="24"/>
          <w:szCs w:val="24"/>
        </w:rPr>
        <w:t>1304/2013 z dnia 17 grudnia 2013 r. w sprawie Europejskiego Funduszu Społecznego i uchylające rozporządzenie Rady (WE) nr 1081/2006</w:t>
      </w:r>
      <w:r>
        <w:rPr>
          <w:rFonts w:ascii="Arial" w:hAnsi="Arial" w:cs="Arial"/>
          <w:sz w:val="24"/>
          <w:szCs w:val="24"/>
        </w:rPr>
        <w:t xml:space="preserve"> </w:t>
      </w:r>
      <w:r w:rsidRPr="00AF5D9A">
        <w:rPr>
          <w:rFonts w:ascii="Arial" w:hAnsi="Arial" w:cs="Arial"/>
          <w:sz w:val="24"/>
          <w:szCs w:val="24"/>
        </w:rPr>
        <w:t>(Dz. Urz. UE L 347 z 20.12.2013, str. 470 z późn. zm.),</w:t>
      </w:r>
    </w:p>
    <w:p w14:paraId="785B06B4" w14:textId="77777777" w:rsidR="00CC6E4D" w:rsidRPr="00AF5D9A" w:rsidRDefault="00CC6E4D" w:rsidP="00CC6E4D">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Pr="00AF5D9A">
        <w:rPr>
          <w:rFonts w:ascii="Arial" w:hAnsi="Arial" w:cs="Arial"/>
          <w:sz w:val="24"/>
          <w:szCs w:val="24"/>
        </w:rPr>
        <w:br/>
        <w:t>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w:t>
      </w:r>
    </w:p>
    <w:p w14:paraId="571D2A84" w14:textId="77777777" w:rsidR="00CC6E4D" w:rsidRPr="00AF5D9A" w:rsidRDefault="00CC6E4D" w:rsidP="00CC6E4D">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w sprawie stosowania art. 107 i 108 Traktatu o funkcjonowaniu Unii Europejskiej do pomocy de minimis (Dz. Urz. UE L 352 z 24.12.2013 r.),</w:t>
      </w:r>
    </w:p>
    <w:p w14:paraId="14F4DF00" w14:textId="77777777" w:rsidR="00CC6E4D" w:rsidRPr="00AF5D9A" w:rsidRDefault="00CC6E4D" w:rsidP="00CC6E4D">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lastRenderedPageBreak/>
        <w:t>Rozporządzenie Komisji (UE) Nr 651/2014 z dnia 17 czerwca 2014 r. uznające niektóre rodzaje pomocy za zgodne z rynkiem wewnętrznym w stosowaniu art. 107 i 108 Traktatu (Dz. Urz. UE L 187/1 z 26.06.2014),</w:t>
      </w:r>
    </w:p>
    <w:p w14:paraId="111BBCB3" w14:textId="77777777"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11 lipca 2014 r. o zasadach realizacji programów w zakresie polityki spójności finansowanych w perspektywie finansowej 2014–2020 </w:t>
      </w:r>
      <w:r w:rsidRPr="00AF5D9A">
        <w:rPr>
          <w:rFonts w:ascii="Arial" w:hAnsi="Arial" w:cs="Arial"/>
          <w:sz w:val="24"/>
          <w:szCs w:val="24"/>
        </w:rPr>
        <w:br/>
      </w:r>
      <w:r>
        <w:rPr>
          <w:rFonts w:ascii="Arial" w:hAnsi="Arial" w:cs="Arial"/>
          <w:sz w:val="24"/>
          <w:szCs w:val="24"/>
          <w:lang w:val="pl-PL"/>
        </w:rPr>
        <w:t>(</w:t>
      </w:r>
      <w:r w:rsidRPr="00556A05">
        <w:rPr>
          <w:rFonts w:ascii="Arial" w:hAnsi="Arial" w:cs="Arial"/>
          <w:sz w:val="24"/>
          <w:szCs w:val="24"/>
        </w:rPr>
        <w:t>t.j. Dz. U</w:t>
      </w:r>
      <w:r>
        <w:rPr>
          <w:rFonts w:ascii="Arial" w:hAnsi="Arial" w:cs="Arial"/>
          <w:sz w:val="24"/>
          <w:szCs w:val="24"/>
          <w:lang w:val="pl-PL"/>
        </w:rPr>
        <w:t>.</w:t>
      </w:r>
      <w:r w:rsidRPr="00556A05">
        <w:rPr>
          <w:rFonts w:ascii="Arial" w:hAnsi="Arial" w:cs="Arial"/>
          <w:sz w:val="24"/>
          <w:szCs w:val="24"/>
        </w:rPr>
        <w:t xml:space="preserve"> z 2018 r. poz. 1431</w:t>
      </w:r>
      <w:r w:rsidRPr="00EA2009">
        <w:rPr>
          <w:rFonts w:ascii="Arial" w:hAnsi="Arial" w:cs="Arial"/>
          <w:sz w:val="24"/>
          <w:szCs w:val="24"/>
        </w:rPr>
        <w:t xml:space="preserve"> </w:t>
      </w:r>
      <w:r w:rsidRPr="00556A05">
        <w:rPr>
          <w:rFonts w:ascii="Arial" w:hAnsi="Arial" w:cs="Arial"/>
          <w:sz w:val="24"/>
          <w:szCs w:val="24"/>
        </w:rPr>
        <w:t>z późn. zm</w:t>
      </w:r>
      <w:r>
        <w:rPr>
          <w:rFonts w:ascii="Arial" w:hAnsi="Arial" w:cs="Arial"/>
          <w:sz w:val="24"/>
          <w:szCs w:val="24"/>
          <w:lang w:val="pl-PL"/>
        </w:rPr>
        <w:t xml:space="preserve"> </w:t>
      </w:r>
      <w:r w:rsidRPr="00556A05">
        <w:rPr>
          <w:rFonts w:ascii="Arial" w:hAnsi="Arial" w:cs="Arial"/>
          <w:sz w:val="24"/>
          <w:szCs w:val="24"/>
        </w:rPr>
        <w:t>- dalej: ustawa wdrożeniowa</w:t>
      </w:r>
      <w:r>
        <w:rPr>
          <w:rFonts w:ascii="Arial" w:hAnsi="Arial" w:cs="Arial"/>
          <w:sz w:val="24"/>
          <w:szCs w:val="24"/>
          <w:lang w:val="pl-PL"/>
        </w:rPr>
        <w:t>),</w:t>
      </w:r>
    </w:p>
    <w:p w14:paraId="7022CD41" w14:textId="6E86EF82"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23 kwietnia 1964 r.  Kodeks cywilny (</w:t>
      </w:r>
      <w:r w:rsidRPr="00556A05">
        <w:rPr>
          <w:rFonts w:ascii="Arial" w:hAnsi="Arial" w:cs="Arial"/>
          <w:sz w:val="24"/>
          <w:szCs w:val="24"/>
        </w:rPr>
        <w:t xml:space="preserve">t.j. Dz.U. z </w:t>
      </w:r>
      <w:r w:rsidR="00F04C9D" w:rsidRPr="00556A05">
        <w:rPr>
          <w:rFonts w:ascii="Arial" w:hAnsi="Arial" w:cs="Arial"/>
          <w:sz w:val="24"/>
          <w:szCs w:val="24"/>
        </w:rPr>
        <w:t>201</w:t>
      </w:r>
      <w:r w:rsidR="00F04C9D">
        <w:rPr>
          <w:rFonts w:ascii="Arial" w:hAnsi="Arial" w:cs="Arial"/>
          <w:sz w:val="24"/>
          <w:szCs w:val="24"/>
          <w:lang w:val="pl-PL"/>
        </w:rPr>
        <w:t>9</w:t>
      </w:r>
      <w:r w:rsidR="00F04C9D" w:rsidRPr="00556A05">
        <w:rPr>
          <w:rFonts w:ascii="Arial" w:hAnsi="Arial" w:cs="Arial"/>
          <w:sz w:val="24"/>
          <w:szCs w:val="24"/>
        </w:rPr>
        <w:t xml:space="preserve"> </w:t>
      </w:r>
      <w:r w:rsidRPr="00556A05">
        <w:rPr>
          <w:rFonts w:ascii="Arial" w:hAnsi="Arial" w:cs="Arial"/>
          <w:sz w:val="24"/>
          <w:szCs w:val="24"/>
        </w:rPr>
        <w:t xml:space="preserve">r.  poz. </w:t>
      </w:r>
      <w:r w:rsidR="00F04C9D">
        <w:rPr>
          <w:rFonts w:ascii="Arial" w:hAnsi="Arial" w:cs="Arial"/>
          <w:sz w:val="24"/>
          <w:szCs w:val="24"/>
          <w:lang w:val="pl-PL"/>
        </w:rPr>
        <w:t>1145</w:t>
      </w:r>
      <w:r w:rsidRPr="00AF5D9A">
        <w:rPr>
          <w:rFonts w:ascii="Arial" w:hAnsi="Arial" w:cs="Arial"/>
          <w:sz w:val="24"/>
          <w:szCs w:val="24"/>
        </w:rPr>
        <w:t>),</w:t>
      </w:r>
    </w:p>
    <w:p w14:paraId="02293998" w14:textId="499F370D"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30 kwietnia 2004 r. o postępowaniu w sprawach dotyczących pomocy publicznej (</w:t>
      </w:r>
      <w:r w:rsidRPr="00556A05">
        <w:rPr>
          <w:rFonts w:ascii="Arial" w:hAnsi="Arial" w:cs="Arial"/>
          <w:sz w:val="24"/>
          <w:szCs w:val="24"/>
        </w:rPr>
        <w:t>t.j. Dz.U. z 2018 r., poz. 362</w:t>
      </w:r>
      <w:r w:rsidR="00F04C9D">
        <w:rPr>
          <w:rFonts w:ascii="Arial" w:hAnsi="Arial" w:cs="Arial"/>
          <w:sz w:val="24"/>
          <w:szCs w:val="24"/>
          <w:lang w:val="pl-PL"/>
        </w:rPr>
        <w:t xml:space="preserve"> z późn. zm.</w:t>
      </w:r>
      <w:r w:rsidR="00F04C9D" w:rsidRPr="00AF5D9A">
        <w:rPr>
          <w:rFonts w:ascii="Arial" w:hAnsi="Arial" w:cs="Arial"/>
          <w:sz w:val="24"/>
          <w:szCs w:val="24"/>
        </w:rPr>
        <w:t>);</w:t>
      </w:r>
    </w:p>
    <w:p w14:paraId="02931CD1" w14:textId="66C07954" w:rsidR="00CC6E4D" w:rsidRPr="0026087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Pr>
          <w:rFonts w:ascii="Arial" w:hAnsi="Arial" w:cs="Arial"/>
          <w:sz w:val="24"/>
          <w:szCs w:val="24"/>
          <w:lang w:val="pl-PL"/>
        </w:rPr>
        <w:t xml:space="preserve"> </w:t>
      </w:r>
      <w:r w:rsidRPr="00AF5D9A">
        <w:rPr>
          <w:rFonts w:ascii="Arial" w:hAnsi="Arial" w:cs="Arial"/>
          <w:sz w:val="24"/>
          <w:szCs w:val="24"/>
        </w:rPr>
        <w:t xml:space="preserve">r. o finansach publicznych (t.j. Dz.U. z </w:t>
      </w:r>
      <w:r w:rsidR="00F04C9D">
        <w:rPr>
          <w:rFonts w:ascii="Arial" w:hAnsi="Arial" w:cs="Arial"/>
          <w:sz w:val="24"/>
          <w:szCs w:val="24"/>
        </w:rPr>
        <w:t>201</w:t>
      </w:r>
      <w:r w:rsidR="00F04C9D">
        <w:rPr>
          <w:rFonts w:ascii="Arial" w:hAnsi="Arial" w:cs="Arial"/>
          <w:sz w:val="24"/>
          <w:szCs w:val="24"/>
          <w:lang w:val="pl-PL"/>
        </w:rPr>
        <w:t>9</w:t>
      </w:r>
      <w:r w:rsidR="00F04C9D">
        <w:rPr>
          <w:rFonts w:ascii="Arial" w:hAnsi="Arial" w:cs="Arial"/>
          <w:sz w:val="24"/>
          <w:szCs w:val="24"/>
        </w:rPr>
        <w:t xml:space="preserve"> </w:t>
      </w:r>
      <w:r>
        <w:rPr>
          <w:rFonts w:ascii="Arial" w:hAnsi="Arial" w:cs="Arial"/>
          <w:sz w:val="24"/>
          <w:szCs w:val="24"/>
        </w:rPr>
        <w:t xml:space="preserve">r. poz. </w:t>
      </w:r>
      <w:r w:rsidR="00F04C9D">
        <w:rPr>
          <w:rFonts w:ascii="Arial" w:hAnsi="Arial" w:cs="Arial"/>
          <w:sz w:val="24"/>
          <w:szCs w:val="24"/>
          <w:lang w:val="pl-PL"/>
        </w:rPr>
        <w:t>869</w:t>
      </w:r>
      <w:r w:rsidRPr="0026087A">
        <w:rPr>
          <w:rFonts w:ascii="Arial" w:hAnsi="Arial" w:cs="Arial"/>
          <w:sz w:val="24"/>
          <w:szCs w:val="24"/>
        </w:rPr>
        <w:t>);</w:t>
      </w:r>
    </w:p>
    <w:p w14:paraId="60C531ED" w14:textId="4BFE1118"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29 września 1994</w:t>
      </w:r>
      <w:r>
        <w:rPr>
          <w:rFonts w:ascii="Arial" w:hAnsi="Arial" w:cs="Arial"/>
          <w:sz w:val="24"/>
          <w:szCs w:val="24"/>
          <w:lang w:val="pl-PL"/>
        </w:rPr>
        <w:t xml:space="preserve"> </w:t>
      </w:r>
      <w:r w:rsidRPr="0026087A">
        <w:rPr>
          <w:rFonts w:ascii="Arial" w:hAnsi="Arial" w:cs="Arial"/>
          <w:sz w:val="24"/>
          <w:szCs w:val="24"/>
        </w:rPr>
        <w:t xml:space="preserve">r. o rachunkowości (t.j. Dz.U. z </w:t>
      </w:r>
      <w:r w:rsidR="00F04C9D" w:rsidRPr="0026087A">
        <w:rPr>
          <w:rFonts w:ascii="Arial" w:hAnsi="Arial" w:cs="Arial"/>
          <w:sz w:val="24"/>
          <w:szCs w:val="24"/>
        </w:rPr>
        <w:t>201</w:t>
      </w:r>
      <w:r w:rsidR="00F04C9D">
        <w:rPr>
          <w:rFonts w:ascii="Arial" w:hAnsi="Arial" w:cs="Arial"/>
          <w:sz w:val="24"/>
          <w:szCs w:val="24"/>
          <w:lang w:val="pl-PL"/>
        </w:rPr>
        <w:t>9</w:t>
      </w:r>
      <w:r w:rsidR="00F04C9D" w:rsidRPr="0026087A">
        <w:rPr>
          <w:rFonts w:ascii="Arial" w:hAnsi="Arial" w:cs="Arial"/>
          <w:sz w:val="24"/>
          <w:szCs w:val="24"/>
        </w:rPr>
        <w:t xml:space="preserve"> </w:t>
      </w:r>
      <w:r w:rsidRPr="0026087A">
        <w:rPr>
          <w:rFonts w:ascii="Arial" w:hAnsi="Arial" w:cs="Arial"/>
          <w:sz w:val="24"/>
          <w:szCs w:val="24"/>
        </w:rPr>
        <w:t xml:space="preserve">r., poz. </w:t>
      </w:r>
      <w:r w:rsidR="00F04C9D">
        <w:rPr>
          <w:rFonts w:ascii="Arial" w:hAnsi="Arial" w:cs="Arial"/>
          <w:sz w:val="24"/>
          <w:szCs w:val="24"/>
          <w:lang w:val="pl-PL"/>
        </w:rPr>
        <w:t>351</w:t>
      </w:r>
      <w:r w:rsidRPr="0026087A">
        <w:rPr>
          <w:rFonts w:ascii="Arial" w:hAnsi="Arial" w:cs="Arial"/>
          <w:sz w:val="24"/>
          <w:szCs w:val="24"/>
        </w:rPr>
        <w:t>),</w:t>
      </w:r>
    </w:p>
    <w:p w14:paraId="08194430" w14:textId="77777777"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29 stycznia 2004</w:t>
      </w:r>
      <w:r>
        <w:rPr>
          <w:rFonts w:ascii="Arial" w:hAnsi="Arial" w:cs="Arial"/>
          <w:sz w:val="24"/>
          <w:szCs w:val="24"/>
          <w:lang w:val="pl-PL"/>
        </w:rPr>
        <w:t xml:space="preserve"> </w:t>
      </w:r>
      <w:r w:rsidRPr="0026087A">
        <w:rPr>
          <w:rFonts w:ascii="Arial" w:hAnsi="Arial" w:cs="Arial"/>
          <w:sz w:val="24"/>
          <w:szCs w:val="24"/>
        </w:rPr>
        <w:t>r. – Prawo zamówień publicznych (t.j. Dz.U. z 201</w:t>
      </w:r>
      <w:r w:rsidRPr="0026087A">
        <w:rPr>
          <w:rFonts w:ascii="Arial" w:hAnsi="Arial" w:cs="Arial"/>
          <w:sz w:val="24"/>
          <w:szCs w:val="24"/>
          <w:lang w:val="pl-PL"/>
        </w:rPr>
        <w:t>8</w:t>
      </w:r>
      <w:r w:rsidRPr="0026087A">
        <w:rPr>
          <w:rFonts w:ascii="Arial" w:hAnsi="Arial" w:cs="Arial"/>
          <w:sz w:val="24"/>
          <w:szCs w:val="24"/>
        </w:rPr>
        <w:t xml:space="preserve"> r. poz. 1</w:t>
      </w:r>
      <w:r w:rsidRPr="0026087A">
        <w:rPr>
          <w:rFonts w:ascii="Arial" w:hAnsi="Arial" w:cs="Arial"/>
          <w:sz w:val="24"/>
          <w:szCs w:val="24"/>
          <w:lang w:val="pl-PL"/>
        </w:rPr>
        <w:t>986 z późn. zm.</w:t>
      </w:r>
      <w:r w:rsidRPr="0026087A">
        <w:rPr>
          <w:rFonts w:ascii="Arial" w:hAnsi="Arial" w:cs="Arial"/>
          <w:sz w:val="24"/>
          <w:szCs w:val="24"/>
        </w:rPr>
        <w:t>);</w:t>
      </w:r>
    </w:p>
    <w:p w14:paraId="4C599145" w14:textId="77777777"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10 maja 2018</w:t>
      </w:r>
      <w:r>
        <w:rPr>
          <w:rFonts w:ascii="Arial" w:hAnsi="Arial" w:cs="Arial"/>
          <w:sz w:val="24"/>
          <w:szCs w:val="24"/>
          <w:lang w:val="pl-PL"/>
        </w:rPr>
        <w:t xml:space="preserve"> </w:t>
      </w:r>
      <w:r w:rsidRPr="0026087A">
        <w:rPr>
          <w:rFonts w:ascii="Arial" w:hAnsi="Arial" w:cs="Arial"/>
          <w:sz w:val="24"/>
          <w:szCs w:val="24"/>
        </w:rPr>
        <w:t>r. o ochronie danych osobowych (Dz.U. z 2018 r. poz. 1000</w:t>
      </w:r>
      <w:r w:rsidRPr="0026087A">
        <w:rPr>
          <w:rFonts w:ascii="Arial" w:hAnsi="Arial" w:cs="Arial"/>
          <w:sz w:val="24"/>
          <w:szCs w:val="24"/>
          <w:lang w:val="pl-PL"/>
        </w:rPr>
        <w:t xml:space="preserve"> z późn. zm.</w:t>
      </w:r>
      <w:r w:rsidRPr="0026087A">
        <w:rPr>
          <w:rFonts w:ascii="Arial" w:hAnsi="Arial" w:cs="Arial"/>
          <w:sz w:val="24"/>
          <w:szCs w:val="24"/>
        </w:rPr>
        <w:t>),</w:t>
      </w:r>
    </w:p>
    <w:p w14:paraId="2326E7DF" w14:textId="77777777" w:rsidR="00CC6E4D" w:rsidRPr="0026087A" w:rsidRDefault="00CC6E4D" w:rsidP="00CC6E4D">
      <w:pPr>
        <w:pStyle w:val="Akapitzlist"/>
        <w:numPr>
          <w:ilvl w:val="0"/>
          <w:numId w:val="2"/>
        </w:numPr>
        <w:spacing w:after="0"/>
        <w:ind w:left="714" w:hanging="357"/>
        <w:jc w:val="both"/>
        <w:rPr>
          <w:rFonts w:ascii="Arial" w:hAnsi="Arial" w:cs="Arial"/>
          <w:sz w:val="24"/>
          <w:szCs w:val="24"/>
        </w:rPr>
      </w:pPr>
      <w:r w:rsidRPr="0026087A">
        <w:rPr>
          <w:rFonts w:ascii="Arial" w:hAnsi="Arial" w:cs="Arial"/>
          <w:sz w:val="24"/>
          <w:szCs w:val="24"/>
        </w:rPr>
        <w:t>Ustawa z dnia 14 czerwca 1960 r. Kodeks postępowania administracyjnego (t.j. Dz.U. z 2018 r. poz. 2</w:t>
      </w:r>
      <w:r w:rsidRPr="0026087A">
        <w:rPr>
          <w:rFonts w:ascii="Arial" w:hAnsi="Arial" w:cs="Arial"/>
          <w:sz w:val="24"/>
          <w:szCs w:val="24"/>
          <w:lang w:val="pl-PL"/>
        </w:rPr>
        <w:t>096</w:t>
      </w:r>
      <w:r w:rsidRPr="0026087A">
        <w:rPr>
          <w:rFonts w:ascii="Arial" w:hAnsi="Arial" w:cs="Arial"/>
          <w:sz w:val="24"/>
          <w:szCs w:val="24"/>
        </w:rPr>
        <w:t xml:space="preserve"> </w:t>
      </w:r>
      <w:r w:rsidRPr="0026087A">
        <w:rPr>
          <w:rFonts w:ascii="Arial" w:hAnsi="Arial" w:cs="Arial"/>
          <w:sz w:val="24"/>
          <w:szCs w:val="24"/>
          <w:lang w:val="pl-PL"/>
        </w:rPr>
        <w:t xml:space="preserve">z </w:t>
      </w:r>
      <w:r w:rsidRPr="0026087A">
        <w:rPr>
          <w:rFonts w:ascii="Arial" w:hAnsi="Arial" w:cs="Arial"/>
          <w:sz w:val="24"/>
          <w:szCs w:val="24"/>
        </w:rPr>
        <w:t>późn. zm.);</w:t>
      </w:r>
    </w:p>
    <w:p w14:paraId="269A2DC1" w14:textId="660B4671"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 xml:space="preserve">Ustawa z dnia 24 kwietnia 2003 r. o działalności pożytku publicznego </w:t>
      </w:r>
      <w:r w:rsidRPr="0026087A">
        <w:rPr>
          <w:rFonts w:ascii="Arial" w:hAnsi="Arial" w:cs="Arial"/>
          <w:sz w:val="24"/>
          <w:szCs w:val="24"/>
        </w:rPr>
        <w:br/>
        <w:t xml:space="preserve">i o wolontariacie (t.j. Dz.U. z </w:t>
      </w:r>
      <w:r w:rsidR="00F04C9D" w:rsidRPr="0026087A">
        <w:rPr>
          <w:rFonts w:ascii="Arial" w:hAnsi="Arial" w:cs="Arial"/>
          <w:sz w:val="24"/>
          <w:szCs w:val="24"/>
        </w:rPr>
        <w:t>201</w:t>
      </w:r>
      <w:r w:rsidR="00F04C9D">
        <w:rPr>
          <w:rFonts w:ascii="Arial" w:hAnsi="Arial" w:cs="Arial"/>
          <w:sz w:val="24"/>
          <w:szCs w:val="24"/>
          <w:lang w:val="pl-PL"/>
        </w:rPr>
        <w:t xml:space="preserve">9 </w:t>
      </w:r>
      <w:r>
        <w:rPr>
          <w:rFonts w:ascii="Arial" w:hAnsi="Arial" w:cs="Arial"/>
          <w:sz w:val="24"/>
          <w:szCs w:val="24"/>
          <w:lang w:val="pl-PL"/>
        </w:rPr>
        <w:t>r.</w:t>
      </w:r>
      <w:r w:rsidRPr="0026087A">
        <w:rPr>
          <w:rFonts w:ascii="Arial" w:hAnsi="Arial" w:cs="Arial"/>
          <w:sz w:val="24"/>
          <w:szCs w:val="24"/>
        </w:rPr>
        <w:t xml:space="preserve">, poz. </w:t>
      </w:r>
      <w:r w:rsidR="00F04C9D">
        <w:rPr>
          <w:rFonts w:ascii="Arial" w:hAnsi="Arial" w:cs="Arial"/>
          <w:sz w:val="24"/>
          <w:szCs w:val="24"/>
          <w:lang w:val="pl-PL"/>
        </w:rPr>
        <w:t>688</w:t>
      </w:r>
      <w:r w:rsidRPr="0026087A">
        <w:rPr>
          <w:rFonts w:ascii="Arial" w:hAnsi="Arial" w:cs="Arial"/>
          <w:sz w:val="24"/>
          <w:szCs w:val="24"/>
        </w:rPr>
        <w:t>)</w:t>
      </w:r>
      <w:r w:rsidRPr="0026087A">
        <w:rPr>
          <w:rFonts w:ascii="Arial" w:hAnsi="Arial" w:cs="Arial"/>
          <w:sz w:val="24"/>
          <w:szCs w:val="24"/>
          <w:lang w:val="pl-PL"/>
        </w:rPr>
        <w:t>;</w:t>
      </w:r>
    </w:p>
    <w:p w14:paraId="03DA137E" w14:textId="77777777" w:rsidR="00CC6E4D" w:rsidRPr="0026087A" w:rsidRDefault="00CC6E4D" w:rsidP="00CC6E4D">
      <w:pPr>
        <w:pStyle w:val="Akapitzlist"/>
        <w:numPr>
          <w:ilvl w:val="0"/>
          <w:numId w:val="2"/>
        </w:numPr>
        <w:spacing w:after="0"/>
        <w:ind w:left="714" w:hanging="357"/>
        <w:jc w:val="both"/>
        <w:rPr>
          <w:rFonts w:ascii="Arial" w:hAnsi="Arial" w:cs="Arial"/>
          <w:sz w:val="24"/>
          <w:szCs w:val="24"/>
        </w:rPr>
      </w:pPr>
      <w:r w:rsidRPr="0026087A">
        <w:rPr>
          <w:rFonts w:ascii="Arial" w:hAnsi="Arial" w:cs="Arial"/>
          <w:sz w:val="24"/>
          <w:szCs w:val="24"/>
        </w:rPr>
        <w:t>Ustawa z dnia 11 marca 2004 r. o podatku od towarów i usług (t</w:t>
      </w:r>
      <w:r w:rsidRPr="0026087A">
        <w:rPr>
          <w:rFonts w:ascii="Arial" w:hAnsi="Arial" w:cs="Arial"/>
          <w:sz w:val="24"/>
          <w:szCs w:val="24"/>
          <w:lang w:val="pl-PL"/>
        </w:rPr>
        <w:t>.</w:t>
      </w:r>
      <w:r w:rsidRPr="0026087A">
        <w:rPr>
          <w:rFonts w:ascii="Arial" w:hAnsi="Arial" w:cs="Arial"/>
          <w:sz w:val="24"/>
          <w:szCs w:val="24"/>
        </w:rPr>
        <w:t>j. Dz.</w:t>
      </w:r>
      <w:r>
        <w:rPr>
          <w:rFonts w:ascii="Arial" w:hAnsi="Arial" w:cs="Arial"/>
          <w:sz w:val="24"/>
          <w:szCs w:val="24"/>
          <w:lang w:val="pl-PL"/>
        </w:rPr>
        <w:t xml:space="preserve"> </w:t>
      </w:r>
      <w:r w:rsidRPr="0026087A">
        <w:rPr>
          <w:rFonts w:ascii="Arial" w:hAnsi="Arial" w:cs="Arial"/>
          <w:sz w:val="24"/>
          <w:szCs w:val="24"/>
        </w:rPr>
        <w:t>U. z</w:t>
      </w:r>
      <w:r w:rsidRPr="0026087A">
        <w:rPr>
          <w:rFonts w:ascii="Arial" w:hAnsi="Arial" w:cs="Arial"/>
          <w:sz w:val="24"/>
          <w:szCs w:val="24"/>
          <w:lang w:val="pl-PL"/>
        </w:rPr>
        <w:t> </w:t>
      </w:r>
      <w:r w:rsidRPr="0026087A">
        <w:rPr>
          <w:rFonts w:ascii="Arial" w:hAnsi="Arial" w:cs="Arial"/>
          <w:sz w:val="24"/>
          <w:szCs w:val="24"/>
        </w:rPr>
        <w:t>2018</w:t>
      </w:r>
      <w:r>
        <w:rPr>
          <w:rFonts w:ascii="Arial" w:hAnsi="Arial" w:cs="Arial"/>
          <w:sz w:val="24"/>
          <w:szCs w:val="24"/>
          <w:lang w:val="pl-PL"/>
        </w:rPr>
        <w:t xml:space="preserve"> </w:t>
      </w:r>
      <w:r w:rsidRPr="0026087A">
        <w:rPr>
          <w:rFonts w:ascii="Arial" w:hAnsi="Arial" w:cs="Arial"/>
          <w:sz w:val="24"/>
          <w:szCs w:val="24"/>
        </w:rPr>
        <w:t xml:space="preserve">r., poz. </w:t>
      </w:r>
      <w:r w:rsidRPr="0026087A">
        <w:rPr>
          <w:rFonts w:ascii="Arial" w:hAnsi="Arial" w:cs="Arial"/>
          <w:sz w:val="24"/>
          <w:szCs w:val="24"/>
          <w:lang w:val="pl-PL"/>
        </w:rPr>
        <w:t>2174</w:t>
      </w:r>
      <w:r w:rsidRPr="0026087A">
        <w:rPr>
          <w:rFonts w:ascii="Arial" w:hAnsi="Arial" w:cs="Arial"/>
          <w:sz w:val="24"/>
          <w:szCs w:val="24"/>
        </w:rPr>
        <w:t xml:space="preserve"> z późn. zm.);</w:t>
      </w:r>
    </w:p>
    <w:p w14:paraId="602A7C19" w14:textId="48A972D6"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6 września 2001 r. o dostępie do informacji publicznej (t.j. Dz.</w:t>
      </w:r>
      <w:r>
        <w:rPr>
          <w:rFonts w:ascii="Arial" w:hAnsi="Arial" w:cs="Arial"/>
          <w:sz w:val="24"/>
          <w:szCs w:val="24"/>
          <w:lang w:val="pl-PL"/>
        </w:rPr>
        <w:t xml:space="preserve"> </w:t>
      </w:r>
      <w:r w:rsidRPr="0026087A">
        <w:rPr>
          <w:rFonts w:ascii="Arial" w:hAnsi="Arial" w:cs="Arial"/>
          <w:sz w:val="24"/>
          <w:szCs w:val="24"/>
        </w:rPr>
        <w:t xml:space="preserve">U. z </w:t>
      </w:r>
      <w:r w:rsidR="00F04C9D" w:rsidRPr="0026087A">
        <w:rPr>
          <w:rFonts w:ascii="Arial" w:hAnsi="Arial" w:cs="Arial"/>
          <w:sz w:val="24"/>
          <w:szCs w:val="24"/>
        </w:rPr>
        <w:t>201</w:t>
      </w:r>
      <w:r w:rsidR="00F04C9D">
        <w:rPr>
          <w:rFonts w:ascii="Arial" w:hAnsi="Arial" w:cs="Arial"/>
          <w:sz w:val="24"/>
          <w:szCs w:val="24"/>
          <w:lang w:val="pl-PL"/>
        </w:rPr>
        <w:t>9</w:t>
      </w:r>
      <w:r w:rsidR="00F04C9D" w:rsidRPr="0026087A">
        <w:rPr>
          <w:rFonts w:ascii="Arial" w:hAnsi="Arial" w:cs="Arial"/>
          <w:sz w:val="24"/>
          <w:szCs w:val="24"/>
        </w:rPr>
        <w:t xml:space="preserve"> </w:t>
      </w:r>
      <w:r w:rsidRPr="0026087A">
        <w:rPr>
          <w:rFonts w:ascii="Arial" w:hAnsi="Arial" w:cs="Arial"/>
          <w:sz w:val="24"/>
          <w:szCs w:val="24"/>
        </w:rPr>
        <w:t xml:space="preserve">r. poz. </w:t>
      </w:r>
      <w:r w:rsidR="00F04C9D">
        <w:rPr>
          <w:rFonts w:ascii="Arial" w:hAnsi="Arial" w:cs="Arial"/>
          <w:sz w:val="24"/>
          <w:szCs w:val="24"/>
          <w:lang w:val="pl-PL"/>
        </w:rPr>
        <w:t>1429</w:t>
      </w:r>
      <w:r w:rsidRPr="0026087A">
        <w:rPr>
          <w:rFonts w:ascii="Arial" w:hAnsi="Arial" w:cs="Arial"/>
          <w:sz w:val="24"/>
          <w:szCs w:val="24"/>
        </w:rPr>
        <w:t>);</w:t>
      </w:r>
    </w:p>
    <w:p w14:paraId="58E7B52E" w14:textId="2D2E46A9" w:rsidR="00CC6E4D" w:rsidRPr="0026087A" w:rsidRDefault="00CC6E4D" w:rsidP="00CC6E4D">
      <w:pPr>
        <w:pStyle w:val="Akapitzlist"/>
        <w:numPr>
          <w:ilvl w:val="0"/>
          <w:numId w:val="2"/>
        </w:numPr>
        <w:spacing w:after="0"/>
        <w:ind w:left="714" w:hanging="357"/>
        <w:jc w:val="both"/>
        <w:rPr>
          <w:rFonts w:ascii="Arial" w:hAnsi="Arial" w:cs="Arial"/>
          <w:sz w:val="24"/>
          <w:szCs w:val="24"/>
        </w:rPr>
      </w:pPr>
      <w:r w:rsidRPr="0026087A">
        <w:rPr>
          <w:rFonts w:ascii="Arial" w:hAnsi="Arial" w:cs="Arial"/>
          <w:sz w:val="24"/>
          <w:szCs w:val="24"/>
        </w:rPr>
        <w:t>Rozporządzenie Ministra Infrastruktury i Rozwoju w sprawie udzielania pomocy de minimis oraz pomocy publicznej w ramach programów operacyjnych finansowanych z Europejskiego Funduszu Społecznego na lata 2014–2020 z</w:t>
      </w:r>
      <w:r w:rsidR="00FD3A28">
        <w:rPr>
          <w:rFonts w:ascii="Arial" w:hAnsi="Arial" w:cs="Arial"/>
          <w:sz w:val="24"/>
          <w:szCs w:val="24"/>
          <w:lang w:val="pl-PL"/>
        </w:rPr>
        <w:t> </w:t>
      </w:r>
      <w:r w:rsidR="0023522B">
        <w:rPr>
          <w:rFonts w:ascii="Arial" w:hAnsi="Arial" w:cs="Arial"/>
          <w:sz w:val="24"/>
          <w:szCs w:val="24"/>
        </w:rPr>
        <w:t xml:space="preserve">dnia </w:t>
      </w:r>
      <w:r w:rsidR="0023522B" w:rsidRPr="00EE2231">
        <w:rPr>
          <w:rFonts w:ascii="Arial" w:hAnsi="Arial" w:cs="Arial"/>
          <w:sz w:val="24"/>
          <w:szCs w:val="24"/>
          <w:lang w:val="pl-PL"/>
        </w:rPr>
        <w:t>5</w:t>
      </w:r>
      <w:r w:rsidRPr="00EE2231">
        <w:rPr>
          <w:rFonts w:ascii="Arial" w:hAnsi="Arial" w:cs="Arial"/>
          <w:sz w:val="24"/>
          <w:szCs w:val="24"/>
        </w:rPr>
        <w:t xml:space="preserve"> lipca</w:t>
      </w:r>
      <w:r w:rsidRPr="0026087A">
        <w:rPr>
          <w:rFonts w:ascii="Arial" w:hAnsi="Arial" w:cs="Arial"/>
          <w:sz w:val="24"/>
          <w:szCs w:val="24"/>
        </w:rPr>
        <w:t xml:space="preserve"> 2015 r (Dz.U. z 2015 r. poz.1073),</w:t>
      </w:r>
    </w:p>
    <w:p w14:paraId="4C1E8758" w14:textId="38FBA717" w:rsidR="00CC6E4D" w:rsidRPr="0023522B" w:rsidRDefault="00CC6E4D" w:rsidP="00CC6E4D">
      <w:pPr>
        <w:pStyle w:val="Akapitzlist"/>
        <w:numPr>
          <w:ilvl w:val="0"/>
          <w:numId w:val="2"/>
        </w:numPr>
        <w:suppressAutoHyphens/>
        <w:spacing w:after="0"/>
        <w:contextualSpacing w:val="0"/>
        <w:jc w:val="both"/>
        <w:rPr>
          <w:rFonts w:ascii="Arial" w:hAnsi="Arial" w:cs="Arial"/>
          <w:sz w:val="24"/>
          <w:szCs w:val="24"/>
        </w:rPr>
      </w:pPr>
      <w:r w:rsidRPr="0023522B">
        <w:rPr>
          <w:rFonts w:ascii="Arial" w:hAnsi="Arial" w:cs="Arial"/>
          <w:sz w:val="24"/>
          <w:szCs w:val="24"/>
        </w:rPr>
        <w:t xml:space="preserve">Ustawa o systemie oświaty z dnia 7 września 1991r. </w:t>
      </w:r>
      <w:r w:rsidRPr="00EE2231">
        <w:rPr>
          <w:rFonts w:ascii="Arial" w:hAnsi="Arial" w:cs="Arial"/>
          <w:sz w:val="24"/>
          <w:szCs w:val="24"/>
        </w:rPr>
        <w:t>(t.j. Dz.U</w:t>
      </w:r>
      <w:r w:rsidRPr="00EE2231">
        <w:rPr>
          <w:rFonts w:ascii="Arial" w:hAnsi="Arial" w:cs="Arial"/>
          <w:sz w:val="24"/>
          <w:szCs w:val="24"/>
          <w:lang w:val="pl-PL"/>
        </w:rPr>
        <w:t>.</w:t>
      </w:r>
      <w:r w:rsidR="0023522B" w:rsidRPr="00EE2231">
        <w:rPr>
          <w:rFonts w:ascii="Arial" w:hAnsi="Arial" w:cs="Arial"/>
          <w:sz w:val="24"/>
          <w:szCs w:val="24"/>
        </w:rPr>
        <w:t xml:space="preserve"> z 201</w:t>
      </w:r>
      <w:r w:rsidR="0023522B" w:rsidRPr="00EE2231">
        <w:rPr>
          <w:rFonts w:ascii="Arial" w:hAnsi="Arial" w:cs="Arial"/>
          <w:sz w:val="24"/>
          <w:szCs w:val="24"/>
          <w:lang w:val="pl-PL"/>
        </w:rPr>
        <w:t>9</w:t>
      </w:r>
      <w:r w:rsidRPr="00EE2231">
        <w:rPr>
          <w:rFonts w:ascii="Arial" w:hAnsi="Arial" w:cs="Arial"/>
          <w:sz w:val="24"/>
          <w:szCs w:val="24"/>
        </w:rPr>
        <w:t xml:space="preserve"> r.</w:t>
      </w:r>
      <w:r w:rsidRPr="00EE2231">
        <w:rPr>
          <w:rFonts w:ascii="Arial" w:hAnsi="Arial" w:cs="Arial"/>
          <w:sz w:val="24"/>
          <w:szCs w:val="24"/>
          <w:lang w:val="pl-PL"/>
        </w:rPr>
        <w:t>,</w:t>
      </w:r>
      <w:r w:rsidRPr="00EE2231">
        <w:rPr>
          <w:rFonts w:ascii="Arial" w:hAnsi="Arial" w:cs="Arial"/>
          <w:sz w:val="24"/>
          <w:szCs w:val="24"/>
        </w:rPr>
        <w:t xml:space="preserve"> </w:t>
      </w:r>
      <w:r w:rsidRPr="00EE2231">
        <w:rPr>
          <w:rFonts w:ascii="Arial" w:hAnsi="Arial" w:cs="Arial"/>
          <w:sz w:val="24"/>
          <w:szCs w:val="24"/>
          <w:lang w:val="pl-PL"/>
        </w:rPr>
        <w:t xml:space="preserve">                        poz. </w:t>
      </w:r>
      <w:r w:rsidR="0023522B" w:rsidRPr="00EE2231">
        <w:rPr>
          <w:rFonts w:ascii="Arial" w:hAnsi="Arial" w:cs="Arial"/>
          <w:sz w:val="24"/>
          <w:szCs w:val="24"/>
        </w:rPr>
        <w:t xml:space="preserve"> 14</w:t>
      </w:r>
      <w:r w:rsidR="0023522B" w:rsidRPr="00EE2231">
        <w:rPr>
          <w:rFonts w:ascii="Arial" w:hAnsi="Arial" w:cs="Arial"/>
          <w:sz w:val="24"/>
          <w:szCs w:val="24"/>
          <w:lang w:val="pl-PL"/>
        </w:rPr>
        <w:t>81);</w:t>
      </w:r>
    </w:p>
    <w:p w14:paraId="4A3B0872" w14:textId="15DA6F84" w:rsidR="00CC6E4D" w:rsidRPr="0023522B" w:rsidRDefault="00CC6E4D" w:rsidP="00CC6E4D">
      <w:pPr>
        <w:pStyle w:val="Akapitzlist"/>
        <w:numPr>
          <w:ilvl w:val="0"/>
          <w:numId w:val="2"/>
        </w:numPr>
        <w:suppressAutoHyphens/>
        <w:spacing w:after="120"/>
        <w:jc w:val="both"/>
        <w:rPr>
          <w:rFonts w:ascii="Arial" w:hAnsi="Arial" w:cs="Arial"/>
          <w:sz w:val="24"/>
          <w:szCs w:val="24"/>
        </w:rPr>
      </w:pPr>
      <w:r w:rsidRPr="0023522B">
        <w:rPr>
          <w:rFonts w:ascii="Arial" w:hAnsi="Arial" w:cs="Arial"/>
          <w:sz w:val="24"/>
          <w:szCs w:val="24"/>
        </w:rPr>
        <w:t xml:space="preserve">Ustawa Prawo oświatowe z dnia 14 grudnia 2016 r. (t.j. Dz.U. z </w:t>
      </w:r>
      <w:r w:rsidR="00F04C9D" w:rsidRPr="0023522B">
        <w:rPr>
          <w:rFonts w:ascii="Arial" w:hAnsi="Arial" w:cs="Arial"/>
          <w:sz w:val="24"/>
          <w:szCs w:val="24"/>
        </w:rPr>
        <w:t>201</w:t>
      </w:r>
      <w:r w:rsidR="00F04C9D" w:rsidRPr="0023522B">
        <w:rPr>
          <w:rFonts w:ascii="Arial" w:hAnsi="Arial" w:cs="Arial"/>
          <w:sz w:val="24"/>
          <w:szCs w:val="24"/>
          <w:lang w:val="pl-PL"/>
        </w:rPr>
        <w:t>9</w:t>
      </w:r>
      <w:r w:rsidR="00F04C9D" w:rsidRPr="0023522B">
        <w:rPr>
          <w:rFonts w:ascii="Arial" w:hAnsi="Arial" w:cs="Arial"/>
          <w:sz w:val="24"/>
          <w:szCs w:val="24"/>
        </w:rPr>
        <w:t xml:space="preserve"> </w:t>
      </w:r>
      <w:r w:rsidRPr="0023522B">
        <w:rPr>
          <w:rFonts w:ascii="Arial" w:hAnsi="Arial" w:cs="Arial"/>
          <w:sz w:val="24"/>
          <w:szCs w:val="24"/>
        </w:rPr>
        <w:t xml:space="preserve">r. </w:t>
      </w:r>
      <w:r w:rsidRPr="0023522B">
        <w:rPr>
          <w:rFonts w:ascii="Arial" w:hAnsi="Arial" w:cs="Arial"/>
          <w:sz w:val="24"/>
          <w:szCs w:val="24"/>
          <w:lang w:val="pl-PL"/>
        </w:rPr>
        <w:t xml:space="preserve">                  </w:t>
      </w:r>
      <w:r w:rsidRPr="0023522B">
        <w:rPr>
          <w:rFonts w:ascii="Arial" w:hAnsi="Arial" w:cs="Arial"/>
          <w:sz w:val="24"/>
          <w:szCs w:val="24"/>
        </w:rPr>
        <w:t xml:space="preserve">poz. </w:t>
      </w:r>
      <w:r w:rsidR="00F04C9D" w:rsidRPr="0023522B">
        <w:rPr>
          <w:rFonts w:ascii="Arial" w:hAnsi="Arial" w:cs="Arial"/>
          <w:sz w:val="24"/>
          <w:szCs w:val="24"/>
          <w:lang w:val="pl-PL"/>
        </w:rPr>
        <w:t>1148</w:t>
      </w:r>
      <w:r w:rsidR="00F04C9D" w:rsidRPr="0023522B">
        <w:rPr>
          <w:rFonts w:ascii="Arial" w:hAnsi="Arial" w:cs="Arial"/>
          <w:sz w:val="24"/>
          <w:szCs w:val="24"/>
        </w:rPr>
        <w:t xml:space="preserve"> </w:t>
      </w:r>
      <w:r w:rsidRPr="0023522B">
        <w:rPr>
          <w:rFonts w:ascii="Arial" w:hAnsi="Arial" w:cs="Arial"/>
          <w:sz w:val="24"/>
          <w:szCs w:val="24"/>
        </w:rPr>
        <w:t>z późn. zm.);</w:t>
      </w:r>
    </w:p>
    <w:p w14:paraId="55BFD035" w14:textId="294085F7" w:rsidR="00CC6E4D" w:rsidRPr="00EE2231" w:rsidRDefault="00CC6E4D" w:rsidP="00CC6E4D">
      <w:pPr>
        <w:pStyle w:val="Akapitzlist"/>
        <w:numPr>
          <w:ilvl w:val="0"/>
          <w:numId w:val="2"/>
        </w:numPr>
        <w:suppressAutoHyphens/>
        <w:spacing w:after="120"/>
        <w:ind w:left="714" w:hanging="357"/>
        <w:contextualSpacing w:val="0"/>
        <w:jc w:val="both"/>
        <w:rPr>
          <w:rFonts w:ascii="Arial" w:hAnsi="Arial" w:cs="Arial"/>
          <w:sz w:val="24"/>
          <w:szCs w:val="24"/>
        </w:rPr>
      </w:pPr>
      <w:r w:rsidRPr="0023522B">
        <w:rPr>
          <w:rFonts w:ascii="Arial" w:hAnsi="Arial" w:cs="Arial"/>
          <w:sz w:val="24"/>
          <w:szCs w:val="24"/>
        </w:rPr>
        <w:t xml:space="preserve">Ustawa </w:t>
      </w:r>
      <w:r w:rsidRPr="0023522B">
        <w:rPr>
          <w:rFonts w:ascii="Arial" w:hAnsi="Arial" w:cs="Arial"/>
          <w:bCs/>
          <w:sz w:val="24"/>
          <w:szCs w:val="24"/>
          <w:lang w:eastAsia="pl-PL"/>
        </w:rPr>
        <w:t>Przepisy wprowadzające ustawę</w:t>
      </w:r>
      <w:r w:rsidRPr="0023522B">
        <w:rPr>
          <w:rFonts w:ascii="Arial" w:hAnsi="Arial" w:cs="Arial"/>
          <w:sz w:val="24"/>
          <w:szCs w:val="24"/>
        </w:rPr>
        <w:t xml:space="preserve"> - Prawo oświatowe z dnia 14 grudnia </w:t>
      </w:r>
      <w:r w:rsidRPr="00EE2231">
        <w:rPr>
          <w:rFonts w:ascii="Arial" w:hAnsi="Arial" w:cs="Arial"/>
          <w:sz w:val="24"/>
          <w:szCs w:val="24"/>
        </w:rPr>
        <w:t xml:space="preserve">2016 r.  </w:t>
      </w:r>
      <w:r w:rsidR="0023522B" w:rsidRPr="00EE2231">
        <w:rPr>
          <w:rFonts w:ascii="Arial" w:hAnsi="Arial" w:cs="Arial"/>
          <w:sz w:val="24"/>
          <w:szCs w:val="24"/>
          <w:lang w:val="pl-PL"/>
        </w:rPr>
        <w:t>(</w:t>
      </w:r>
      <w:r w:rsidRPr="00EE2231">
        <w:rPr>
          <w:rFonts w:ascii="Arial" w:hAnsi="Arial" w:cs="Arial"/>
          <w:sz w:val="24"/>
          <w:szCs w:val="24"/>
        </w:rPr>
        <w:t>Dz.U. z 2017 r. poz. 60 z późn. zm.);</w:t>
      </w:r>
    </w:p>
    <w:p w14:paraId="3AA37671" w14:textId="77777777" w:rsidR="00CC6E4D" w:rsidRPr="00EE2231" w:rsidRDefault="00CC6E4D" w:rsidP="00CC6E4D">
      <w:pPr>
        <w:pStyle w:val="Akapitzlist"/>
        <w:numPr>
          <w:ilvl w:val="0"/>
          <w:numId w:val="2"/>
        </w:numPr>
        <w:suppressAutoHyphens/>
        <w:spacing w:after="120"/>
        <w:contextualSpacing w:val="0"/>
        <w:jc w:val="both"/>
        <w:rPr>
          <w:rFonts w:ascii="Arial" w:hAnsi="Arial" w:cs="Arial"/>
          <w:sz w:val="24"/>
          <w:szCs w:val="24"/>
        </w:rPr>
      </w:pPr>
      <w:r w:rsidRPr="00EE2231">
        <w:rPr>
          <w:rFonts w:ascii="Arial" w:hAnsi="Arial" w:cs="Arial"/>
          <w:sz w:val="24"/>
          <w:szCs w:val="24"/>
        </w:rPr>
        <w:t xml:space="preserve">Ustawa z dnia 26 stycznia 1982 r. Karta Nauczyciela (t.j. Dz.U. z 2018 r. </w:t>
      </w:r>
      <w:r w:rsidRPr="00EE2231">
        <w:rPr>
          <w:rFonts w:ascii="Arial" w:hAnsi="Arial" w:cs="Arial"/>
          <w:sz w:val="24"/>
          <w:szCs w:val="24"/>
          <w:lang w:val="pl-PL"/>
        </w:rPr>
        <w:t xml:space="preserve">                    </w:t>
      </w:r>
      <w:r w:rsidRPr="00EE2231">
        <w:rPr>
          <w:rFonts w:ascii="Arial" w:hAnsi="Arial" w:cs="Arial"/>
          <w:sz w:val="24"/>
          <w:szCs w:val="24"/>
        </w:rPr>
        <w:t>poz. 967 z późn. zm.)</w:t>
      </w:r>
    </w:p>
    <w:p w14:paraId="2C03AA30" w14:textId="3BE7C146" w:rsidR="00CC6E4D" w:rsidRPr="00EE2231" w:rsidRDefault="00CC6E4D" w:rsidP="00CC6E4D">
      <w:pPr>
        <w:numPr>
          <w:ilvl w:val="0"/>
          <w:numId w:val="2"/>
        </w:numPr>
        <w:suppressAutoHyphens/>
        <w:spacing w:after="120"/>
        <w:jc w:val="both"/>
        <w:rPr>
          <w:rFonts w:ascii="Arial" w:hAnsi="Arial" w:cs="Arial"/>
          <w:sz w:val="24"/>
          <w:szCs w:val="24"/>
        </w:rPr>
      </w:pPr>
      <w:r w:rsidRPr="00EE2231">
        <w:rPr>
          <w:rFonts w:ascii="Arial" w:hAnsi="Arial" w:cs="Arial"/>
          <w:sz w:val="24"/>
          <w:szCs w:val="24"/>
        </w:rPr>
        <w:t xml:space="preserve">Rozporządzenie Ministra Nauki i Szkolnictwa Wyższego z dnia </w:t>
      </w:r>
      <w:r w:rsidR="00F04C9D" w:rsidRPr="00EE2231">
        <w:rPr>
          <w:rFonts w:ascii="Arial" w:hAnsi="Arial" w:cs="Arial"/>
          <w:sz w:val="24"/>
          <w:szCs w:val="24"/>
        </w:rPr>
        <w:t>25 lipca 2019</w:t>
      </w:r>
      <w:r w:rsidR="005F2166" w:rsidRPr="00EE2231">
        <w:rPr>
          <w:rFonts w:ascii="Arial" w:hAnsi="Arial" w:cs="Arial"/>
          <w:sz w:val="24"/>
          <w:szCs w:val="24"/>
        </w:rPr>
        <w:t>r. w sprawie standardu</w:t>
      </w:r>
      <w:r w:rsidRPr="00EE2231">
        <w:rPr>
          <w:rFonts w:ascii="Arial" w:hAnsi="Arial" w:cs="Arial"/>
          <w:sz w:val="24"/>
          <w:szCs w:val="24"/>
        </w:rPr>
        <w:t xml:space="preserve"> kształcenia przygotowującego do wykonywania zawodu nauczyciela (Dz.U. z </w:t>
      </w:r>
      <w:r w:rsidR="004A6D6D" w:rsidRPr="00EE2231">
        <w:rPr>
          <w:rFonts w:ascii="Arial" w:hAnsi="Arial" w:cs="Arial"/>
          <w:sz w:val="24"/>
          <w:szCs w:val="24"/>
        </w:rPr>
        <w:t xml:space="preserve">2019 </w:t>
      </w:r>
      <w:r w:rsidRPr="00EE2231">
        <w:rPr>
          <w:rFonts w:ascii="Arial" w:hAnsi="Arial" w:cs="Arial"/>
          <w:sz w:val="24"/>
          <w:szCs w:val="24"/>
        </w:rPr>
        <w:t xml:space="preserve">r., poz. </w:t>
      </w:r>
      <w:r w:rsidR="004A6D6D" w:rsidRPr="00EE2231">
        <w:rPr>
          <w:rFonts w:ascii="Arial" w:hAnsi="Arial" w:cs="Arial"/>
          <w:sz w:val="24"/>
          <w:szCs w:val="24"/>
        </w:rPr>
        <w:t>1450</w:t>
      </w:r>
      <w:r w:rsidRPr="00EE2231">
        <w:rPr>
          <w:rFonts w:ascii="Arial" w:hAnsi="Arial" w:cs="Arial"/>
          <w:sz w:val="24"/>
          <w:szCs w:val="24"/>
        </w:rPr>
        <w:t>);</w:t>
      </w:r>
    </w:p>
    <w:p w14:paraId="23A4C4D0" w14:textId="07964324" w:rsidR="00055E5D" w:rsidRPr="00EE2231" w:rsidRDefault="00CC6E4D" w:rsidP="00CC6E4D">
      <w:pPr>
        <w:numPr>
          <w:ilvl w:val="0"/>
          <w:numId w:val="2"/>
        </w:numPr>
        <w:suppressAutoHyphens/>
        <w:spacing w:after="120"/>
        <w:jc w:val="both"/>
        <w:rPr>
          <w:rFonts w:ascii="Arial" w:hAnsi="Arial" w:cs="Arial"/>
          <w:sz w:val="24"/>
          <w:szCs w:val="24"/>
        </w:rPr>
      </w:pPr>
      <w:r w:rsidRPr="0026087A">
        <w:rPr>
          <w:rFonts w:ascii="Arial" w:hAnsi="Arial" w:cs="Arial"/>
          <w:sz w:val="24"/>
          <w:szCs w:val="24"/>
        </w:rPr>
        <w:t>Rozporządzenie Ministra Edukacji Narodowej z dnia 9 sierpnia 2017 r. w sprawie zasad organizacji i udzielania pomocy psychologiczno-pedagogicznej w publicznych przedszkolach, szk</w:t>
      </w:r>
      <w:r w:rsidR="003B52AC">
        <w:rPr>
          <w:rFonts w:ascii="Arial" w:hAnsi="Arial" w:cs="Arial"/>
          <w:sz w:val="24"/>
          <w:szCs w:val="24"/>
        </w:rPr>
        <w:t>ołach i placówkach</w:t>
      </w:r>
      <w:r w:rsidR="003B52AC">
        <w:rPr>
          <w:rFonts w:ascii="Arial" w:hAnsi="Arial" w:cs="Arial"/>
          <w:sz w:val="24"/>
          <w:szCs w:val="24"/>
        </w:rPr>
        <w:br/>
      </w:r>
      <w:r w:rsidR="003B52AC" w:rsidRPr="004A6D6D">
        <w:rPr>
          <w:rFonts w:ascii="Arial" w:hAnsi="Arial" w:cs="Arial"/>
          <w:sz w:val="24"/>
          <w:szCs w:val="24"/>
        </w:rPr>
        <w:lastRenderedPageBreak/>
        <w:t>(Dz.U.</w:t>
      </w:r>
      <w:r w:rsidRPr="004A6D6D">
        <w:rPr>
          <w:rFonts w:ascii="Arial" w:hAnsi="Arial" w:cs="Arial"/>
          <w:sz w:val="24"/>
          <w:szCs w:val="24"/>
        </w:rPr>
        <w:t xml:space="preserve"> </w:t>
      </w:r>
      <w:r w:rsidR="004A6D6D" w:rsidRPr="004A6D6D">
        <w:rPr>
          <w:rFonts w:ascii="Arial" w:hAnsi="Arial" w:cs="Arial"/>
          <w:sz w:val="24"/>
          <w:szCs w:val="24"/>
        </w:rPr>
        <w:t xml:space="preserve">z 2017 r. </w:t>
      </w:r>
      <w:r w:rsidR="005F2166">
        <w:rPr>
          <w:rFonts w:ascii="Arial" w:hAnsi="Arial" w:cs="Arial"/>
          <w:sz w:val="24"/>
          <w:szCs w:val="24"/>
        </w:rPr>
        <w:t xml:space="preserve">poz. 1591 z późn. zm- </w:t>
      </w:r>
      <w:r w:rsidR="00F168B0" w:rsidRPr="00EE2231">
        <w:rPr>
          <w:rFonts w:ascii="Arial" w:hAnsi="Arial" w:cs="Arial"/>
          <w:sz w:val="24"/>
          <w:szCs w:val="24"/>
        </w:rPr>
        <w:t xml:space="preserve">zwane </w:t>
      </w:r>
      <w:r w:rsidR="005F2166" w:rsidRPr="00EE2231">
        <w:rPr>
          <w:rFonts w:ascii="Arial" w:hAnsi="Arial" w:cs="Arial"/>
          <w:sz w:val="24"/>
          <w:szCs w:val="24"/>
        </w:rPr>
        <w:t>dalej: rozporządzenie w sprawie pomocy psychologiczno-pedagogicznej</w:t>
      </w:r>
      <w:r w:rsidRPr="00EE2231">
        <w:rPr>
          <w:rFonts w:ascii="Arial" w:hAnsi="Arial" w:cs="Arial"/>
          <w:sz w:val="24"/>
          <w:szCs w:val="24"/>
        </w:rPr>
        <w:t>);</w:t>
      </w:r>
    </w:p>
    <w:p w14:paraId="031F1D15" w14:textId="77777777" w:rsidR="00852678" w:rsidRPr="0026087A" w:rsidRDefault="00852678" w:rsidP="001E54B5">
      <w:pPr>
        <w:pStyle w:val="Akapitzlist"/>
        <w:spacing w:after="0"/>
        <w:ind w:left="0"/>
        <w:jc w:val="both"/>
        <w:rPr>
          <w:rFonts w:ascii="Arial" w:hAnsi="Arial" w:cs="Arial"/>
          <w:sz w:val="24"/>
          <w:szCs w:val="24"/>
        </w:rPr>
      </w:pPr>
      <w:r w:rsidRPr="00EE2231">
        <w:rPr>
          <w:rFonts w:ascii="Arial" w:hAnsi="Arial" w:cs="Arial"/>
          <w:sz w:val="24"/>
          <w:szCs w:val="24"/>
        </w:rPr>
        <w:t>oraz</w:t>
      </w:r>
    </w:p>
    <w:p w14:paraId="5BAB66F9" w14:textId="77777777" w:rsidR="00722772" w:rsidRPr="00AF5D9A" w:rsidRDefault="00852678" w:rsidP="00FF2CC8">
      <w:pPr>
        <w:numPr>
          <w:ilvl w:val="0"/>
          <w:numId w:val="19"/>
        </w:numPr>
        <w:spacing w:before="120" w:after="0"/>
        <w:jc w:val="both"/>
        <w:rPr>
          <w:rFonts w:ascii="Arial" w:hAnsi="Arial" w:cs="Arial"/>
          <w:sz w:val="24"/>
          <w:szCs w:val="24"/>
        </w:rPr>
      </w:pPr>
      <w:r w:rsidRPr="0026087A">
        <w:rPr>
          <w:rFonts w:ascii="Arial" w:hAnsi="Arial" w:cs="Arial"/>
          <w:sz w:val="24"/>
          <w:szCs w:val="24"/>
        </w:rPr>
        <w:t>Regionalny Program Operacyjny Województwa Śląskiego na lata 2014-2020 (RPO WSL</w:t>
      </w:r>
      <w:r w:rsidR="00290D2E" w:rsidRPr="0026087A">
        <w:rPr>
          <w:rFonts w:ascii="Arial" w:hAnsi="Arial" w:cs="Arial"/>
          <w:sz w:val="24"/>
          <w:szCs w:val="24"/>
        </w:rPr>
        <w:t xml:space="preserve"> 2014-2020</w:t>
      </w:r>
      <w:r w:rsidRPr="0026087A">
        <w:rPr>
          <w:rFonts w:ascii="Arial" w:hAnsi="Arial" w:cs="Arial"/>
          <w:sz w:val="24"/>
          <w:szCs w:val="24"/>
        </w:rPr>
        <w:t xml:space="preserve">) </w:t>
      </w:r>
      <w:r w:rsidR="004C7B34" w:rsidRPr="0026087A">
        <w:rPr>
          <w:rFonts w:ascii="Arial" w:hAnsi="Arial" w:cs="Arial"/>
          <w:sz w:val="24"/>
          <w:szCs w:val="24"/>
        </w:rPr>
        <w:t>zatwierdzony decyzją Komisji Europejskiej z dnia 27</w:t>
      </w:r>
      <w:r w:rsidR="00403AFD" w:rsidRPr="0026087A">
        <w:rPr>
          <w:rFonts w:ascii="Arial" w:hAnsi="Arial" w:cs="Arial"/>
          <w:sz w:val="24"/>
          <w:szCs w:val="24"/>
        </w:rPr>
        <w:t> </w:t>
      </w:r>
      <w:r w:rsidR="004C7B34" w:rsidRPr="0026087A">
        <w:rPr>
          <w:rFonts w:ascii="Arial" w:hAnsi="Arial" w:cs="Arial"/>
          <w:sz w:val="24"/>
          <w:szCs w:val="24"/>
        </w:rPr>
        <w:t>lipca 2018 r. nr C(2018</w:t>
      </w:r>
      <w:r w:rsidR="004C7B34" w:rsidRPr="004C7B34">
        <w:rPr>
          <w:rFonts w:ascii="Arial" w:hAnsi="Arial" w:cs="Arial"/>
          <w:sz w:val="24"/>
          <w:szCs w:val="24"/>
        </w:rPr>
        <w:t>) 5168</w:t>
      </w:r>
      <w:r w:rsidR="004C7B34">
        <w:rPr>
          <w:rFonts w:ascii="Arial" w:hAnsi="Arial" w:cs="Arial"/>
          <w:sz w:val="24"/>
          <w:szCs w:val="24"/>
        </w:rPr>
        <w:t xml:space="preserve">, </w:t>
      </w:r>
      <w:r w:rsidRPr="00AF5D9A">
        <w:rPr>
          <w:rFonts w:ascii="Arial" w:hAnsi="Arial" w:cs="Arial"/>
          <w:sz w:val="24"/>
          <w:szCs w:val="24"/>
        </w:rPr>
        <w:t>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w:t>
      </w:r>
      <w:r w:rsidR="00D901DD" w:rsidRPr="00D901DD">
        <w:rPr>
          <w:rFonts w:ascii="Arial" w:hAnsi="Arial" w:cs="Arial"/>
          <w:sz w:val="24"/>
          <w:szCs w:val="24"/>
        </w:rPr>
        <w:t>nr 1878/278/V/2</w:t>
      </w:r>
      <w:r w:rsidR="004C7B34">
        <w:rPr>
          <w:rFonts w:ascii="Arial" w:hAnsi="Arial" w:cs="Arial"/>
          <w:sz w:val="24"/>
          <w:szCs w:val="24"/>
        </w:rPr>
        <w:t>018 z dnia 16 sierpnia 2018 r</w:t>
      </w:r>
      <w:r w:rsidR="00722772" w:rsidRPr="00AF5D9A">
        <w:rPr>
          <w:rFonts w:ascii="Arial" w:hAnsi="Arial" w:cs="Arial"/>
          <w:sz w:val="24"/>
          <w:szCs w:val="24"/>
        </w:rPr>
        <w:t>.</w:t>
      </w:r>
    </w:p>
    <w:p w14:paraId="599A4F13" w14:textId="3777A092" w:rsidR="00E6248A" w:rsidRPr="002A3041" w:rsidRDefault="00403AFD" w:rsidP="00403AFD">
      <w:pPr>
        <w:pStyle w:val="Akapitzlist"/>
        <w:numPr>
          <w:ilvl w:val="0"/>
          <w:numId w:val="5"/>
        </w:numPr>
        <w:suppressAutoHyphens/>
        <w:spacing w:after="0"/>
        <w:jc w:val="both"/>
        <w:rPr>
          <w:rFonts w:ascii="Arial" w:hAnsi="Arial" w:cs="Arial"/>
          <w:sz w:val="24"/>
          <w:szCs w:val="24"/>
        </w:rPr>
      </w:pPr>
      <w:r w:rsidRPr="002A3041">
        <w:rPr>
          <w:rFonts w:ascii="Arial" w:hAnsi="Arial" w:cs="Arial"/>
          <w:sz w:val="24"/>
          <w:szCs w:val="24"/>
          <w:lang w:val="pl-PL"/>
        </w:rPr>
        <w:t xml:space="preserve">Szczegółowy Opis Osi Priorytetowych Regionalnego Programu Operacyjnego Województwa Śląskiego na lata 2014-2020 przyjęty dnia </w:t>
      </w:r>
      <w:r w:rsidR="002A3041" w:rsidRPr="002A3041">
        <w:rPr>
          <w:rFonts w:ascii="Arial" w:hAnsi="Arial" w:cs="Arial"/>
          <w:sz w:val="24"/>
          <w:szCs w:val="24"/>
          <w:lang w:val="pl-PL"/>
        </w:rPr>
        <w:t>21 sierpnia</w:t>
      </w:r>
      <w:r w:rsidRPr="002A3041">
        <w:rPr>
          <w:rFonts w:ascii="Arial" w:hAnsi="Arial" w:cs="Arial"/>
          <w:sz w:val="24"/>
          <w:szCs w:val="24"/>
          <w:lang w:val="pl-PL"/>
        </w:rPr>
        <w:t xml:space="preserve"> 201</w:t>
      </w:r>
      <w:r w:rsidR="00772573" w:rsidRPr="002A3041">
        <w:rPr>
          <w:rFonts w:ascii="Arial" w:hAnsi="Arial" w:cs="Arial"/>
          <w:sz w:val="24"/>
          <w:szCs w:val="24"/>
          <w:lang w:val="pl-PL"/>
        </w:rPr>
        <w:t>9</w:t>
      </w:r>
      <w:r w:rsidRPr="002A3041">
        <w:rPr>
          <w:rFonts w:ascii="Arial" w:hAnsi="Arial" w:cs="Arial"/>
          <w:sz w:val="24"/>
          <w:szCs w:val="24"/>
          <w:lang w:val="pl-PL"/>
        </w:rPr>
        <w:t xml:space="preserve"> roku</w:t>
      </w:r>
      <w:r w:rsidR="00C00D8D" w:rsidRPr="002A3041">
        <w:rPr>
          <w:rFonts w:ascii="Arial" w:hAnsi="Arial" w:cs="Arial"/>
          <w:sz w:val="24"/>
          <w:szCs w:val="24"/>
          <w:lang w:val="pl-PL"/>
        </w:rPr>
        <w:t>,</w:t>
      </w:r>
    </w:p>
    <w:p w14:paraId="0FD87CF9" w14:textId="77777777" w:rsidR="000153BF" w:rsidRPr="00E6248A" w:rsidRDefault="000153BF" w:rsidP="00D901DD">
      <w:pPr>
        <w:pStyle w:val="Akapitzlist"/>
        <w:numPr>
          <w:ilvl w:val="0"/>
          <w:numId w:val="5"/>
        </w:numPr>
        <w:suppressAutoHyphens/>
        <w:spacing w:after="0"/>
        <w:jc w:val="both"/>
        <w:rPr>
          <w:rFonts w:ascii="Arial" w:hAnsi="Arial" w:cs="Arial"/>
          <w:sz w:val="24"/>
          <w:szCs w:val="24"/>
        </w:rPr>
      </w:pPr>
      <w:r w:rsidRPr="00E6248A">
        <w:rPr>
          <w:rFonts w:ascii="Arial" w:hAnsi="Arial" w:cs="Arial"/>
          <w:sz w:val="24"/>
          <w:szCs w:val="24"/>
        </w:rPr>
        <w:t xml:space="preserve">Wytyczne w zakresie warunków gromadzenia i przekazywania danych </w:t>
      </w:r>
      <w:r w:rsidR="008F5A29" w:rsidRPr="00E6248A">
        <w:rPr>
          <w:rFonts w:ascii="Arial" w:hAnsi="Arial" w:cs="Arial"/>
          <w:sz w:val="24"/>
          <w:szCs w:val="24"/>
        </w:rPr>
        <w:br/>
      </w:r>
      <w:r w:rsidRPr="00E6248A">
        <w:rPr>
          <w:rFonts w:ascii="Arial" w:hAnsi="Arial" w:cs="Arial"/>
          <w:sz w:val="24"/>
          <w:szCs w:val="24"/>
        </w:rPr>
        <w:t xml:space="preserve">w postaci elektronicznej na lata 2014-2020 z dnia </w:t>
      </w:r>
      <w:r w:rsidR="00D901DD">
        <w:rPr>
          <w:rFonts w:ascii="Arial" w:hAnsi="Arial" w:cs="Arial"/>
          <w:sz w:val="24"/>
          <w:szCs w:val="24"/>
        </w:rPr>
        <w:t xml:space="preserve">19.12.2017 </w:t>
      </w:r>
      <w:r w:rsidRPr="00E6248A">
        <w:rPr>
          <w:rFonts w:ascii="Arial" w:hAnsi="Arial" w:cs="Arial"/>
          <w:sz w:val="24"/>
          <w:szCs w:val="24"/>
        </w:rPr>
        <w:t>r.;</w:t>
      </w:r>
    </w:p>
    <w:p w14:paraId="7F3F139A"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E6248A">
        <w:rPr>
          <w:rFonts w:ascii="Arial" w:hAnsi="Arial" w:cs="Arial"/>
          <w:sz w:val="24"/>
          <w:szCs w:val="24"/>
        </w:rPr>
        <w:t xml:space="preserve"> </w:t>
      </w:r>
      <w:r w:rsidRPr="00AF5D9A">
        <w:rPr>
          <w:rFonts w:ascii="Arial" w:hAnsi="Arial" w:cs="Arial"/>
          <w:sz w:val="24"/>
          <w:szCs w:val="24"/>
        </w:rPr>
        <w:t>z dnia 31.03.2015 r.;</w:t>
      </w:r>
    </w:p>
    <w:p w14:paraId="31DFEF29" w14:textId="77777777" w:rsidR="000153BF" w:rsidRPr="00AF5D9A" w:rsidRDefault="000153BF" w:rsidP="00D901DD">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D901DD" w:rsidRPr="00D901DD">
        <w:rPr>
          <w:rFonts w:ascii="Arial" w:hAnsi="Arial" w:cs="Arial"/>
          <w:sz w:val="24"/>
          <w:szCs w:val="24"/>
        </w:rPr>
        <w:t xml:space="preserve">13.02.2018 </w:t>
      </w:r>
      <w:r w:rsidRPr="00AF5D9A">
        <w:rPr>
          <w:rFonts w:ascii="Arial" w:hAnsi="Arial" w:cs="Arial"/>
          <w:sz w:val="24"/>
          <w:szCs w:val="24"/>
        </w:rPr>
        <w:t>r.;</w:t>
      </w:r>
    </w:p>
    <w:p w14:paraId="76E6C73E"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14:paraId="0E767D14" w14:textId="371C0ADA"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r w:rsidR="00DF061D">
        <w:rPr>
          <w:rFonts w:ascii="Arial" w:hAnsi="Arial" w:cs="Arial"/>
          <w:sz w:val="24"/>
          <w:szCs w:val="24"/>
        </w:rPr>
        <w:t xml:space="preserve"> </w:t>
      </w:r>
      <w:r w:rsidR="00DF061D" w:rsidRPr="00EE2231">
        <w:rPr>
          <w:rFonts w:ascii="Arial" w:hAnsi="Arial" w:cs="Arial"/>
          <w:sz w:val="24"/>
          <w:szCs w:val="24"/>
        </w:rPr>
        <w:t>zwane dalej: Wytycznymi w zakresie kwalifikowalności wydatków;</w:t>
      </w:r>
      <w:r w:rsidR="00DF061D">
        <w:rPr>
          <w:rFonts w:ascii="Arial" w:hAnsi="Arial" w:cs="Arial"/>
          <w:sz w:val="24"/>
          <w:szCs w:val="24"/>
        </w:rPr>
        <w:t xml:space="preserve"> </w:t>
      </w:r>
    </w:p>
    <w:p w14:paraId="72A91CF0" w14:textId="77777777" w:rsidR="000153BF" w:rsidRPr="00AF5D9A" w:rsidRDefault="000153BF" w:rsidP="00A553BA">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A553BA" w:rsidRPr="00A553BA">
        <w:rPr>
          <w:rFonts w:ascii="Arial" w:hAnsi="Arial" w:cs="Arial"/>
          <w:sz w:val="24"/>
          <w:szCs w:val="24"/>
        </w:rPr>
        <w:t xml:space="preserve">09.07.2018 </w:t>
      </w:r>
      <w:r w:rsidRPr="00AF5D9A">
        <w:rPr>
          <w:rFonts w:ascii="Arial" w:hAnsi="Arial" w:cs="Arial"/>
          <w:sz w:val="24"/>
          <w:szCs w:val="24"/>
        </w:rPr>
        <w:t>r.;</w:t>
      </w:r>
    </w:p>
    <w:p w14:paraId="5CC817A0"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14:paraId="033F3975" w14:textId="77777777"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14:paraId="2B8BF94C" w14:textId="77777777" w:rsidR="008769B9" w:rsidRPr="00AF5D9A" w:rsidRDefault="008769B9" w:rsidP="00A553BA">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 xml:space="preserve">z dnia </w:t>
      </w:r>
      <w:r w:rsidR="00A553BA" w:rsidRPr="00A553BA">
        <w:rPr>
          <w:rFonts w:ascii="Arial" w:hAnsi="Arial" w:cs="Arial"/>
          <w:sz w:val="24"/>
          <w:szCs w:val="24"/>
        </w:rPr>
        <w:t xml:space="preserve">05.04.2018 </w:t>
      </w:r>
      <w:r w:rsidRPr="00AF5D9A">
        <w:rPr>
          <w:rFonts w:ascii="Arial" w:hAnsi="Arial" w:cs="Arial"/>
          <w:sz w:val="24"/>
          <w:szCs w:val="24"/>
        </w:rPr>
        <w:t>r.;</w:t>
      </w:r>
    </w:p>
    <w:p w14:paraId="33E7B081" w14:textId="772C3B43" w:rsidR="000153BF" w:rsidRPr="001801AA" w:rsidRDefault="000153BF" w:rsidP="001E54B5">
      <w:pPr>
        <w:numPr>
          <w:ilvl w:val="0"/>
          <w:numId w:val="5"/>
        </w:numPr>
        <w:suppressAutoHyphens/>
        <w:spacing w:after="0"/>
        <w:jc w:val="both"/>
        <w:rPr>
          <w:rFonts w:ascii="Arial" w:hAnsi="Arial" w:cs="Arial"/>
          <w:sz w:val="24"/>
          <w:szCs w:val="24"/>
        </w:rPr>
      </w:pPr>
      <w:r w:rsidRPr="001801AA">
        <w:rPr>
          <w:rFonts w:ascii="Arial" w:hAnsi="Arial" w:cs="Arial"/>
          <w:sz w:val="24"/>
          <w:szCs w:val="24"/>
        </w:rPr>
        <w:t>Wytyczne w zakresie realizacji przedsięwzięć z udziałem środków Europejskiego Funduszu Społecznego w obszarze</w:t>
      </w:r>
      <w:r w:rsidR="00FE709B" w:rsidRPr="001801AA">
        <w:rPr>
          <w:rFonts w:ascii="Arial" w:hAnsi="Arial" w:cs="Arial"/>
          <w:sz w:val="24"/>
          <w:szCs w:val="24"/>
        </w:rPr>
        <w:t xml:space="preserve"> </w:t>
      </w:r>
      <w:r w:rsidR="000A11A1" w:rsidRPr="001801AA">
        <w:rPr>
          <w:rFonts w:ascii="Arial" w:hAnsi="Arial" w:cs="Arial"/>
          <w:sz w:val="24"/>
          <w:szCs w:val="24"/>
        </w:rPr>
        <w:t xml:space="preserve">edukacji </w:t>
      </w:r>
      <w:r w:rsidRPr="001801AA">
        <w:rPr>
          <w:rFonts w:ascii="Arial" w:hAnsi="Arial" w:cs="Arial"/>
          <w:sz w:val="24"/>
          <w:szCs w:val="24"/>
        </w:rPr>
        <w:t xml:space="preserve"> na lata 2014-2020 z </w:t>
      </w:r>
      <w:r w:rsidRPr="00EE2231">
        <w:rPr>
          <w:rFonts w:ascii="Arial" w:hAnsi="Arial" w:cs="Arial"/>
          <w:sz w:val="24"/>
          <w:szCs w:val="24"/>
        </w:rPr>
        <w:t xml:space="preserve">dnia </w:t>
      </w:r>
      <w:r w:rsidR="00360026" w:rsidRPr="00EE2231">
        <w:rPr>
          <w:rFonts w:ascii="Arial" w:hAnsi="Arial" w:cs="Arial"/>
          <w:sz w:val="24"/>
          <w:szCs w:val="24"/>
        </w:rPr>
        <w:t>01</w:t>
      </w:r>
      <w:r w:rsidRPr="00EE2231">
        <w:rPr>
          <w:rFonts w:ascii="Arial" w:hAnsi="Arial" w:cs="Arial"/>
          <w:sz w:val="24"/>
          <w:szCs w:val="24"/>
        </w:rPr>
        <w:t>.</w:t>
      </w:r>
      <w:r w:rsidR="00360026" w:rsidRPr="00EE2231">
        <w:rPr>
          <w:rFonts w:ascii="Arial" w:hAnsi="Arial" w:cs="Arial"/>
          <w:sz w:val="24"/>
          <w:szCs w:val="24"/>
        </w:rPr>
        <w:t>01</w:t>
      </w:r>
      <w:r w:rsidRPr="00EE2231">
        <w:rPr>
          <w:rFonts w:ascii="Arial" w:hAnsi="Arial" w:cs="Arial"/>
          <w:sz w:val="24"/>
          <w:szCs w:val="24"/>
        </w:rPr>
        <w:t>.201</w:t>
      </w:r>
      <w:r w:rsidR="00360026" w:rsidRPr="00EE2231">
        <w:rPr>
          <w:rFonts w:ascii="Arial" w:hAnsi="Arial" w:cs="Arial"/>
          <w:sz w:val="24"/>
          <w:szCs w:val="24"/>
        </w:rPr>
        <w:t>8</w:t>
      </w:r>
      <w:r w:rsidR="000A11A1" w:rsidRPr="00EE2231">
        <w:rPr>
          <w:rFonts w:ascii="Arial" w:hAnsi="Arial" w:cs="Arial"/>
          <w:sz w:val="24"/>
          <w:szCs w:val="24"/>
        </w:rPr>
        <w:t xml:space="preserve"> r.</w:t>
      </w:r>
    </w:p>
    <w:p w14:paraId="5A6B11D0" w14:textId="77777777"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14:paraId="2792182F" w14:textId="77777777" w:rsidTr="00085E66">
        <w:trPr>
          <w:trHeight w:val="1487"/>
        </w:trPr>
        <w:tc>
          <w:tcPr>
            <w:tcW w:w="5000" w:type="pct"/>
            <w:shd w:val="clear" w:color="auto" w:fill="DBE5F1"/>
            <w:hideMark/>
          </w:tcPr>
          <w:p w14:paraId="5897474E" w14:textId="77777777" w:rsidR="00980F5E" w:rsidRPr="00AF5D9A" w:rsidRDefault="00980F5E" w:rsidP="001E54B5">
            <w:pPr>
              <w:spacing w:after="0"/>
              <w:ind w:left="142"/>
              <w:jc w:val="center"/>
              <w:rPr>
                <w:rFonts w:ascii="Arial" w:hAnsi="Arial" w:cs="Arial"/>
                <w:b/>
                <w:sz w:val="24"/>
                <w:szCs w:val="24"/>
              </w:rPr>
            </w:pPr>
          </w:p>
          <w:p w14:paraId="3E976702" w14:textId="77777777"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14:paraId="5157923D" w14:textId="77777777"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14:paraId="2AB69DBD" w14:textId="32A59831" w:rsidR="00E6248A" w:rsidRDefault="00E6248A" w:rsidP="001E54B5">
      <w:pPr>
        <w:spacing w:after="0"/>
        <w:ind w:left="142"/>
        <w:jc w:val="center"/>
        <w:rPr>
          <w:rFonts w:ascii="Arial" w:eastAsia="Times New Roman" w:hAnsi="Arial" w:cs="Arial"/>
          <w:b/>
          <w:sz w:val="24"/>
          <w:szCs w:val="24"/>
        </w:rPr>
      </w:pPr>
    </w:p>
    <w:p w14:paraId="2C882BC1" w14:textId="77777777" w:rsidR="005631DF" w:rsidRDefault="005631DF" w:rsidP="001E54B5">
      <w:pPr>
        <w:spacing w:after="0"/>
        <w:ind w:left="142"/>
        <w:jc w:val="center"/>
        <w:rPr>
          <w:rFonts w:ascii="Arial" w:eastAsia="Times New Roman" w:hAnsi="Arial" w:cs="Arial"/>
          <w:b/>
          <w:sz w:val="24"/>
          <w:szCs w:val="24"/>
        </w:rPr>
      </w:pPr>
    </w:p>
    <w:p w14:paraId="7F0363AD" w14:textId="77777777" w:rsidR="005631DF" w:rsidRDefault="005631DF" w:rsidP="001E54B5">
      <w:pPr>
        <w:spacing w:after="0"/>
        <w:ind w:left="142"/>
        <w:jc w:val="center"/>
        <w:rPr>
          <w:rFonts w:ascii="Arial" w:eastAsia="Times New Roman" w:hAnsi="Arial" w:cs="Arial"/>
          <w:b/>
          <w:sz w:val="24"/>
          <w:szCs w:val="24"/>
        </w:rPr>
      </w:pPr>
    </w:p>
    <w:p w14:paraId="4013D883" w14:textId="77777777" w:rsidR="005631DF" w:rsidRDefault="005631DF" w:rsidP="001E54B5">
      <w:pPr>
        <w:spacing w:after="0"/>
        <w:ind w:left="142"/>
        <w:jc w:val="center"/>
        <w:rPr>
          <w:rFonts w:ascii="Arial" w:eastAsia="Times New Roman" w:hAnsi="Arial" w:cs="Arial"/>
          <w:b/>
          <w:sz w:val="24"/>
          <w:szCs w:val="24"/>
        </w:rPr>
      </w:pPr>
    </w:p>
    <w:p w14:paraId="3ACE2D42" w14:textId="77777777" w:rsidR="00B8747F" w:rsidRPr="00AF5D9A" w:rsidRDefault="00085E66" w:rsidP="00FF2CC8">
      <w:pPr>
        <w:pStyle w:val="Nagwek2"/>
        <w:numPr>
          <w:ilvl w:val="0"/>
          <w:numId w:val="37"/>
        </w:numPr>
        <w:rPr>
          <w:rFonts w:cs="Arial"/>
        </w:rPr>
      </w:pPr>
      <w:bookmarkStart w:id="4" w:name="_Toc463265459"/>
      <w:r>
        <w:rPr>
          <w:rStyle w:val="Nagwek2Znak"/>
          <w:rFonts w:cs="Arial"/>
          <w:b/>
          <w:bCs/>
          <w:lang w:val="pl-PL"/>
        </w:rPr>
        <w:t xml:space="preserve"> </w:t>
      </w:r>
      <w:bookmarkStart w:id="5" w:name="_Toc17370581"/>
      <w:r w:rsidR="00980F5E"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4"/>
      <w:bookmarkEnd w:id="5"/>
    </w:p>
    <w:p w14:paraId="12AB0F67" w14:textId="77777777" w:rsidR="00356BED" w:rsidRPr="00AF5D9A" w:rsidRDefault="00356BED" w:rsidP="00FF2CC8">
      <w:pPr>
        <w:pStyle w:val="Nagwek2"/>
        <w:numPr>
          <w:ilvl w:val="1"/>
          <w:numId w:val="38"/>
        </w:numPr>
        <w:rPr>
          <w:rFonts w:cs="Arial"/>
        </w:rPr>
      </w:pPr>
      <w:bookmarkStart w:id="6" w:name="_Toc463265460"/>
      <w:bookmarkStart w:id="7" w:name="_Toc17370582"/>
      <w:r w:rsidRPr="00AF5D9A">
        <w:rPr>
          <w:rFonts w:cs="Arial"/>
        </w:rPr>
        <w:t>Założenia ogólne</w:t>
      </w:r>
      <w:bookmarkEnd w:id="6"/>
      <w:bookmarkEnd w:id="7"/>
    </w:p>
    <w:p w14:paraId="477A8E67" w14:textId="77777777" w:rsidR="00B7156E" w:rsidRPr="00AF5D9A" w:rsidRDefault="00B7156E" w:rsidP="001E54B5">
      <w:pPr>
        <w:pStyle w:val="Default"/>
        <w:spacing w:line="276" w:lineRule="auto"/>
        <w:rPr>
          <w:rFonts w:ascii="Arial" w:hAnsi="Arial" w:cs="Arial"/>
          <w:color w:val="auto"/>
        </w:rPr>
      </w:pPr>
    </w:p>
    <w:p w14:paraId="43B5D0CC" w14:textId="77777777"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FE709B">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FE709B">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14:paraId="3117F19C"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14:paraId="7E9CBCCB" w14:textId="77777777" w:rsidR="00D72A72" w:rsidRPr="00AF5D9A" w:rsidRDefault="00D72A72" w:rsidP="00F31614">
      <w:pPr>
        <w:pStyle w:val="Default"/>
        <w:numPr>
          <w:ilvl w:val="0"/>
          <w:numId w:val="4"/>
        </w:numPr>
        <w:spacing w:line="276" w:lineRule="auto"/>
        <w:jc w:val="both"/>
        <w:rPr>
          <w:rFonts w:ascii="Arial" w:hAnsi="Arial" w:cs="Arial"/>
          <w:b/>
          <w:bCs/>
          <w:color w:val="auto"/>
        </w:rPr>
      </w:pPr>
      <w:r w:rsidRPr="00AF5D9A">
        <w:rPr>
          <w:rFonts w:ascii="Arial" w:hAnsi="Arial" w:cs="Arial"/>
          <w:color w:val="auto"/>
        </w:rPr>
        <w:t>Przedmiotem konkursu jest wybór do dofinansowania projekt</w:t>
      </w:r>
      <w:r w:rsidR="00980F5E" w:rsidRPr="00AF5D9A">
        <w:rPr>
          <w:rFonts w:ascii="Arial" w:hAnsi="Arial" w:cs="Arial"/>
          <w:color w:val="auto"/>
        </w:rPr>
        <w:t>ów</w:t>
      </w:r>
      <w:r w:rsidRPr="00AF5D9A">
        <w:rPr>
          <w:rFonts w:ascii="Arial" w:hAnsi="Arial" w:cs="Arial"/>
          <w:color w:val="auto"/>
        </w:rPr>
        <w:t>, realizowan</w:t>
      </w:r>
      <w:r w:rsidR="00980F5E" w:rsidRPr="00AF5D9A">
        <w:rPr>
          <w:rFonts w:ascii="Arial" w:hAnsi="Arial" w:cs="Arial"/>
          <w:color w:val="auto"/>
        </w:rPr>
        <w:t>ych</w:t>
      </w:r>
      <w:r w:rsidRPr="00AF5D9A">
        <w:rPr>
          <w:rFonts w:ascii="Arial" w:hAnsi="Arial" w:cs="Arial"/>
          <w:color w:val="auto"/>
        </w:rPr>
        <w:t xml:space="preserve"> w ramach Osi Priorytetowej </w:t>
      </w:r>
      <w:r w:rsidR="00BB722C" w:rsidRPr="00AF5D9A">
        <w:rPr>
          <w:rFonts w:ascii="Arial" w:hAnsi="Arial" w:cs="Arial"/>
          <w:color w:val="auto"/>
        </w:rPr>
        <w:t>XI</w:t>
      </w:r>
      <w:r w:rsidR="00FE709B">
        <w:rPr>
          <w:rFonts w:ascii="Arial" w:hAnsi="Arial" w:cs="Arial"/>
          <w:color w:val="auto"/>
        </w:rPr>
        <w:t xml:space="preserve"> </w:t>
      </w:r>
      <w:r w:rsidR="00BB722C" w:rsidRPr="00AF5D9A">
        <w:rPr>
          <w:rFonts w:ascii="Arial" w:hAnsi="Arial" w:cs="Arial"/>
          <w:color w:val="auto"/>
        </w:rPr>
        <w:t>Wzmocnienie potencjału edukacyjnego</w:t>
      </w:r>
      <w:r w:rsidR="008769B9" w:rsidRPr="00AF5D9A">
        <w:rPr>
          <w:rFonts w:ascii="Arial" w:hAnsi="Arial" w:cs="Arial"/>
          <w:color w:val="auto"/>
        </w:rPr>
        <w:t xml:space="preserve">, </w:t>
      </w:r>
      <w:r w:rsidR="00E04CBD" w:rsidRPr="00AF5D9A">
        <w:rPr>
          <w:rFonts w:ascii="Arial" w:hAnsi="Arial" w:cs="Arial"/>
          <w:bCs/>
        </w:rPr>
        <w:t>Działani</w:t>
      </w:r>
      <w:r w:rsidR="0080299E">
        <w:rPr>
          <w:rFonts w:ascii="Arial" w:hAnsi="Arial" w:cs="Arial"/>
          <w:bCs/>
        </w:rPr>
        <w:t>a</w:t>
      </w:r>
      <w:r w:rsidR="00E04CBD" w:rsidRPr="00AF5D9A">
        <w:rPr>
          <w:rFonts w:ascii="Arial" w:hAnsi="Arial" w:cs="Arial"/>
          <w:bCs/>
        </w:rPr>
        <w:t xml:space="preserve"> 11.1 Ograniczenie przedwczesnego kończenia nauki szkolnej oraz zapewnienie równego dostępu do dobrej jakości edukacji elementarnej, kształcenia podstawowego i średniego,</w:t>
      </w:r>
      <w:r w:rsidR="00FE709B">
        <w:rPr>
          <w:rFonts w:ascii="Arial" w:hAnsi="Arial" w:cs="Arial"/>
          <w:bCs/>
        </w:rPr>
        <w:t xml:space="preserve"> </w:t>
      </w:r>
      <w:r w:rsidR="00F31614" w:rsidRPr="00F31614">
        <w:rPr>
          <w:rFonts w:ascii="Arial" w:hAnsi="Arial" w:cs="Arial"/>
          <w:bCs/>
        </w:rPr>
        <w:t>Poddziałani</w:t>
      </w:r>
      <w:r w:rsidR="0080299E">
        <w:rPr>
          <w:rFonts w:ascii="Arial" w:hAnsi="Arial" w:cs="Arial"/>
          <w:bCs/>
        </w:rPr>
        <w:t>a</w:t>
      </w:r>
      <w:r w:rsidR="00F31614" w:rsidRPr="00F31614">
        <w:rPr>
          <w:rFonts w:ascii="Arial" w:hAnsi="Arial" w:cs="Arial"/>
          <w:bCs/>
        </w:rPr>
        <w:t xml:space="preserve"> 11.1.3 Wzrost upowszechnienia wysokiej jakości edukacji przedszkolnej – konkurs</w:t>
      </w:r>
      <w:r w:rsidR="00F31614">
        <w:rPr>
          <w:rFonts w:ascii="Arial" w:hAnsi="Arial" w:cs="Arial"/>
          <w:bCs/>
        </w:rPr>
        <w:t>.</w:t>
      </w:r>
    </w:p>
    <w:p w14:paraId="5E03B0C1" w14:textId="77777777" w:rsidR="00D72A72" w:rsidRPr="00F82385" w:rsidRDefault="00E23B49" w:rsidP="00F31614">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E04CBD" w:rsidRPr="00AF5D9A">
        <w:rPr>
          <w:rFonts w:ascii="Arial" w:hAnsi="Arial" w:cs="Arial"/>
          <w:color w:val="auto"/>
        </w:rPr>
        <w:t>Poddziałania 11.1.</w:t>
      </w:r>
      <w:r w:rsidR="00F31614">
        <w:rPr>
          <w:rFonts w:ascii="Arial" w:hAnsi="Arial" w:cs="Arial"/>
          <w:color w:val="auto"/>
        </w:rPr>
        <w:t>3</w:t>
      </w:r>
      <w:r w:rsidR="00E04CBD" w:rsidRPr="00AF5D9A">
        <w:rPr>
          <w:rFonts w:ascii="Arial" w:hAnsi="Arial" w:cs="Arial"/>
          <w:color w:val="auto"/>
        </w:rPr>
        <w:t xml:space="preserve"> RPO WSL 2014-2020 jest </w:t>
      </w:r>
      <w:r w:rsidR="00F31614" w:rsidRPr="00F82385">
        <w:rPr>
          <w:rFonts w:ascii="Arial" w:hAnsi="Arial" w:cs="Arial"/>
          <w:color w:val="auto"/>
        </w:rPr>
        <w:t>wzrost dostępu do wysokiej ja</w:t>
      </w:r>
      <w:r w:rsidR="003E368D" w:rsidRPr="00F82385">
        <w:rPr>
          <w:rFonts w:ascii="Arial" w:hAnsi="Arial" w:cs="Arial"/>
          <w:color w:val="auto"/>
        </w:rPr>
        <w:t>kości edukacji przedszkolnej w Województwie Ś</w:t>
      </w:r>
      <w:r w:rsidR="00F31614" w:rsidRPr="00F82385">
        <w:rPr>
          <w:rFonts w:ascii="Arial" w:hAnsi="Arial" w:cs="Arial"/>
          <w:color w:val="auto"/>
        </w:rPr>
        <w:t>ląskim.</w:t>
      </w:r>
    </w:p>
    <w:p w14:paraId="4EA0C370" w14:textId="49D90E3C" w:rsidR="00A22450" w:rsidRPr="00AF5D9A" w:rsidRDefault="00A22450" w:rsidP="001E54B5">
      <w:pPr>
        <w:pStyle w:val="Default"/>
        <w:numPr>
          <w:ilvl w:val="0"/>
          <w:numId w:val="4"/>
        </w:numPr>
        <w:spacing w:line="276" w:lineRule="auto"/>
        <w:jc w:val="both"/>
        <w:rPr>
          <w:rFonts w:ascii="Arial" w:hAnsi="Arial" w:cs="Arial"/>
          <w:color w:val="auto"/>
        </w:rPr>
      </w:pPr>
      <w:r w:rsidRPr="00F82385">
        <w:rPr>
          <w:rFonts w:ascii="Arial" w:hAnsi="Arial" w:cs="Arial"/>
          <w:color w:val="auto"/>
        </w:rPr>
        <w:t xml:space="preserve">Nabór wniosków o dofinansowanie projektów będzie prowadzony od dnia </w:t>
      </w:r>
      <w:r w:rsidR="00A9682B" w:rsidRPr="00F82385">
        <w:rPr>
          <w:rFonts w:ascii="Arial" w:hAnsi="Arial" w:cs="Arial"/>
          <w:color w:val="auto"/>
        </w:rPr>
        <w:br/>
      </w:r>
      <w:r w:rsidR="004A6D6D" w:rsidRPr="00A359CC">
        <w:rPr>
          <w:rFonts w:ascii="Arial" w:hAnsi="Arial" w:cs="Arial"/>
          <w:b/>
          <w:color w:val="auto"/>
          <w:u w:val="single"/>
        </w:rPr>
        <w:t>30.09.</w:t>
      </w:r>
      <w:r w:rsidR="00A9682B" w:rsidRPr="00A359CC">
        <w:rPr>
          <w:rFonts w:ascii="Arial" w:hAnsi="Arial" w:cs="Arial"/>
          <w:b/>
          <w:color w:val="auto"/>
          <w:u w:val="single"/>
        </w:rPr>
        <w:t>201</w:t>
      </w:r>
      <w:r w:rsidR="003D5DCB" w:rsidRPr="00A359CC">
        <w:rPr>
          <w:rFonts w:ascii="Arial" w:hAnsi="Arial" w:cs="Arial"/>
          <w:b/>
          <w:color w:val="auto"/>
          <w:u w:val="single"/>
        </w:rPr>
        <w:t>9</w:t>
      </w:r>
      <w:r w:rsidR="00FE709B" w:rsidRPr="00A359CC">
        <w:rPr>
          <w:rFonts w:ascii="Arial" w:hAnsi="Arial" w:cs="Arial"/>
          <w:b/>
          <w:color w:val="auto"/>
          <w:u w:val="single"/>
        </w:rPr>
        <w:t xml:space="preserve"> </w:t>
      </w:r>
      <w:r w:rsidR="00A9682B" w:rsidRPr="00A359CC">
        <w:rPr>
          <w:rFonts w:ascii="Arial" w:hAnsi="Arial" w:cs="Arial"/>
          <w:b/>
          <w:color w:val="auto"/>
          <w:u w:val="single"/>
        </w:rPr>
        <w:t>r.</w:t>
      </w:r>
      <w:r w:rsidRPr="00A359CC">
        <w:rPr>
          <w:rFonts w:ascii="Arial" w:hAnsi="Arial" w:cs="Arial"/>
          <w:b/>
          <w:color w:val="auto"/>
        </w:rPr>
        <w:t xml:space="preserve"> (od</w:t>
      </w:r>
      <w:r w:rsidR="00DE4E56" w:rsidRPr="00A359CC">
        <w:rPr>
          <w:rFonts w:ascii="Arial" w:hAnsi="Arial" w:cs="Arial"/>
          <w:b/>
          <w:color w:val="auto"/>
        </w:rPr>
        <w:t xml:space="preserve"> godz</w:t>
      </w:r>
      <w:r w:rsidR="00584C36" w:rsidRPr="00A359CC">
        <w:rPr>
          <w:rFonts w:ascii="Arial" w:hAnsi="Arial" w:cs="Arial"/>
          <w:b/>
          <w:color w:val="auto"/>
        </w:rPr>
        <w:t>.</w:t>
      </w:r>
      <w:r w:rsidR="00682627" w:rsidRPr="00A359CC">
        <w:rPr>
          <w:rFonts w:ascii="Arial" w:hAnsi="Arial" w:cs="Arial"/>
          <w:b/>
          <w:color w:val="auto"/>
        </w:rPr>
        <w:t>0</w:t>
      </w:r>
      <w:r w:rsidRPr="00A359CC">
        <w:rPr>
          <w:rFonts w:ascii="Arial" w:hAnsi="Arial" w:cs="Arial"/>
          <w:b/>
          <w:color w:val="auto"/>
        </w:rPr>
        <w:t>:</w:t>
      </w:r>
      <w:r w:rsidR="00682627" w:rsidRPr="00A359CC">
        <w:rPr>
          <w:rFonts w:ascii="Arial" w:hAnsi="Arial" w:cs="Arial"/>
          <w:b/>
          <w:color w:val="auto"/>
        </w:rPr>
        <w:t>00</w:t>
      </w:r>
      <w:r w:rsidR="00980F5E" w:rsidRPr="00A359CC">
        <w:rPr>
          <w:rFonts w:ascii="Arial" w:hAnsi="Arial" w:cs="Arial"/>
          <w:b/>
          <w:color w:val="auto"/>
        </w:rPr>
        <w:t>:00</w:t>
      </w:r>
      <w:r w:rsidRPr="00A359CC">
        <w:rPr>
          <w:rFonts w:ascii="Arial" w:hAnsi="Arial" w:cs="Arial"/>
          <w:b/>
          <w:color w:val="auto"/>
        </w:rPr>
        <w:t xml:space="preserve">) do </w:t>
      </w:r>
      <w:r w:rsidRPr="00A359CC">
        <w:rPr>
          <w:rFonts w:ascii="Arial" w:hAnsi="Arial" w:cs="Arial"/>
          <w:b/>
          <w:color w:val="auto"/>
          <w:u w:val="single"/>
        </w:rPr>
        <w:t>dnia</w:t>
      </w:r>
      <w:r w:rsidR="00D81192" w:rsidRPr="00A359CC">
        <w:rPr>
          <w:rFonts w:ascii="Arial" w:hAnsi="Arial" w:cs="Arial"/>
          <w:b/>
          <w:color w:val="auto"/>
          <w:u w:val="single"/>
        </w:rPr>
        <w:t xml:space="preserve"> </w:t>
      </w:r>
      <w:r w:rsidR="004A6D6D" w:rsidRPr="00A359CC">
        <w:rPr>
          <w:rFonts w:ascii="Arial" w:hAnsi="Arial" w:cs="Arial"/>
          <w:b/>
          <w:color w:val="auto"/>
          <w:u w:val="single"/>
        </w:rPr>
        <w:t>18.11.</w:t>
      </w:r>
      <w:r w:rsidR="00A9682B" w:rsidRPr="00A359CC">
        <w:rPr>
          <w:rFonts w:ascii="Arial" w:hAnsi="Arial" w:cs="Arial"/>
          <w:b/>
          <w:color w:val="auto"/>
          <w:u w:val="single"/>
        </w:rPr>
        <w:t>201</w:t>
      </w:r>
      <w:r w:rsidR="00BE1BEA" w:rsidRPr="00A359CC">
        <w:rPr>
          <w:rFonts w:ascii="Arial" w:hAnsi="Arial" w:cs="Arial"/>
          <w:b/>
          <w:color w:val="auto"/>
          <w:u w:val="single"/>
        </w:rPr>
        <w:t>9</w:t>
      </w:r>
      <w:r w:rsidR="00FE709B" w:rsidRPr="00A359CC">
        <w:rPr>
          <w:rFonts w:ascii="Arial" w:hAnsi="Arial" w:cs="Arial"/>
          <w:b/>
          <w:color w:val="auto"/>
          <w:u w:val="single"/>
        </w:rPr>
        <w:t xml:space="preserve"> </w:t>
      </w:r>
      <w:r w:rsidR="00A9682B" w:rsidRPr="00A359CC">
        <w:rPr>
          <w:rFonts w:ascii="Arial" w:hAnsi="Arial" w:cs="Arial"/>
          <w:b/>
          <w:color w:val="auto"/>
          <w:u w:val="single"/>
        </w:rPr>
        <w:t>r.</w:t>
      </w:r>
      <w:r w:rsidR="00D81192" w:rsidRPr="00A359CC">
        <w:rPr>
          <w:rFonts w:ascii="Arial" w:hAnsi="Arial" w:cs="Arial"/>
          <w:b/>
          <w:color w:val="auto"/>
          <w:u w:val="single"/>
        </w:rPr>
        <w:t xml:space="preserve"> </w:t>
      </w:r>
      <w:r w:rsidRPr="00A359CC">
        <w:rPr>
          <w:rFonts w:ascii="Arial" w:hAnsi="Arial" w:cs="Arial"/>
          <w:b/>
          <w:color w:val="auto"/>
          <w:u w:val="single"/>
        </w:rPr>
        <w:t>(do godz. 12:00</w:t>
      </w:r>
      <w:r w:rsidR="00980F5E" w:rsidRPr="00A359CC">
        <w:rPr>
          <w:rFonts w:ascii="Arial" w:hAnsi="Arial" w:cs="Arial"/>
          <w:b/>
          <w:color w:val="auto"/>
          <w:u w:val="single"/>
        </w:rPr>
        <w:t>:00</w:t>
      </w:r>
      <w:r w:rsidRPr="00A359CC">
        <w:rPr>
          <w:rFonts w:ascii="Arial" w:hAnsi="Arial" w:cs="Arial"/>
          <w:b/>
          <w:color w:val="auto"/>
          <w:u w:val="single"/>
        </w:rPr>
        <w:t>).</w:t>
      </w:r>
      <w:r w:rsidRPr="00A359CC">
        <w:rPr>
          <w:rFonts w:ascii="Arial" w:hAnsi="Arial" w:cs="Arial"/>
          <w:color w:val="auto"/>
        </w:rPr>
        <w:t xml:space="preserve"> Wnioski złożone po upływie terminu zamknięcia naboru</w:t>
      </w:r>
      <w:r w:rsidRPr="00F82385">
        <w:rPr>
          <w:rFonts w:ascii="Arial" w:hAnsi="Arial" w:cs="Arial"/>
          <w:color w:val="auto"/>
        </w:rPr>
        <w:t xml:space="preserve"> będą pozostawione bez rozpatrzenia</w:t>
      </w:r>
      <w:r w:rsidR="00FA2D98" w:rsidRPr="00F82385">
        <w:rPr>
          <w:rFonts w:ascii="Arial" w:hAnsi="Arial" w:cs="Arial"/>
          <w:color w:val="auto"/>
        </w:rPr>
        <w:t xml:space="preserve"> </w:t>
      </w:r>
      <w:r w:rsidR="00FA2D98" w:rsidRPr="00AF5D9A">
        <w:rPr>
          <w:rFonts w:ascii="Arial" w:hAnsi="Arial" w:cs="Arial"/>
          <w:color w:val="auto"/>
        </w:rPr>
        <w:t xml:space="preserve">(decyduje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91390B">
        <w:rPr>
          <w:rFonts w:ascii="Arial" w:hAnsi="Arial" w:cs="Arial"/>
          <w:color w:val="auto"/>
        </w:rPr>
        <w:t>.</w:t>
      </w:r>
    </w:p>
    <w:p w14:paraId="08768C0A" w14:textId="77777777"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14:paraId="46E701C5" w14:textId="77777777"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14:paraId="273BCDDE" w14:textId="77777777"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32877210" wp14:editId="112F9892">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3C557552" w14:textId="77777777" w:rsidR="00980F5E" w:rsidRPr="00AF5D9A" w:rsidRDefault="00980F5E" w:rsidP="001E54B5">
      <w:pPr>
        <w:pStyle w:val="Default"/>
        <w:spacing w:line="276" w:lineRule="auto"/>
        <w:ind w:left="720"/>
        <w:jc w:val="both"/>
        <w:rPr>
          <w:rFonts w:ascii="Arial" w:hAnsi="Arial" w:cs="Arial"/>
          <w:color w:val="auto"/>
        </w:rPr>
      </w:pPr>
    </w:p>
    <w:p w14:paraId="3582A30E" w14:textId="77777777" w:rsidR="00B7156E" w:rsidRPr="00C50833"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14:paraId="30012CDD" w14:textId="5518B0B5" w:rsidR="00C50833" w:rsidRPr="00C50833" w:rsidRDefault="00C50833" w:rsidP="00C50833">
      <w:pPr>
        <w:pStyle w:val="Akapitzlist"/>
        <w:numPr>
          <w:ilvl w:val="0"/>
          <w:numId w:val="4"/>
        </w:numPr>
        <w:rPr>
          <w:rFonts w:ascii="Arial" w:hAnsi="Arial" w:cs="Arial"/>
          <w:sz w:val="24"/>
          <w:szCs w:val="24"/>
          <w:lang w:val="pl-PL"/>
        </w:rPr>
      </w:pPr>
      <w:r w:rsidRPr="00C50833">
        <w:rPr>
          <w:rFonts w:ascii="Arial" w:hAnsi="Arial" w:cs="Arial"/>
          <w:sz w:val="24"/>
          <w:szCs w:val="24"/>
          <w:lang w:val="pl-PL"/>
        </w:rPr>
        <w:t>Wnioskodawca może rozpocząć wypełnianie wniosku o dofinansowanie przed rozpoczęciem naboru tj. od momentu jego publikacji w systemie LSI.</w:t>
      </w:r>
    </w:p>
    <w:p w14:paraId="6FB628E0" w14:textId="77777777"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lastRenderedPageBreak/>
        <w:t xml:space="preserve">Konkurs nie jest podzielony na rundy. </w:t>
      </w:r>
    </w:p>
    <w:p w14:paraId="3A4AFC95" w14:textId="77777777" w:rsidR="00B7156E" w:rsidRPr="00F82385"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FE709B">
        <w:rPr>
          <w:rFonts w:ascii="Arial" w:hAnsi="Arial" w:cs="Arial"/>
          <w:color w:val="auto"/>
        </w:rPr>
        <w:t xml:space="preserve"> </w:t>
      </w:r>
      <w:r w:rsidR="00E6248A">
        <w:rPr>
          <w:rFonts w:ascii="Arial" w:hAnsi="Arial" w:cs="Arial"/>
          <w:color w:val="auto"/>
        </w:rPr>
        <w:t>do</w:t>
      </w:r>
      <w:r w:rsidRPr="00AF5D9A">
        <w:rPr>
          <w:rFonts w:ascii="Arial" w:hAnsi="Arial" w:cs="Arial"/>
          <w:color w:val="auto"/>
        </w:rPr>
        <w:t>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3F1B54" w:rsidRPr="00AF5D9A">
        <w:rPr>
          <w:rFonts w:ascii="Arial" w:hAnsi="Arial" w:cs="Arial"/>
          <w:b/>
          <w:bCs/>
          <w:color w:val="auto"/>
        </w:rPr>
        <w:t>.</w:t>
      </w:r>
    </w:p>
    <w:p w14:paraId="69C8A67C" w14:textId="53F7AAA6" w:rsidR="00774F84" w:rsidRPr="00F82385" w:rsidRDefault="00E6248A" w:rsidP="001E54B5">
      <w:pPr>
        <w:pStyle w:val="Default"/>
        <w:numPr>
          <w:ilvl w:val="0"/>
          <w:numId w:val="4"/>
        </w:numPr>
        <w:spacing w:line="276" w:lineRule="auto"/>
        <w:jc w:val="both"/>
        <w:rPr>
          <w:rFonts w:ascii="Arial" w:hAnsi="Arial" w:cs="Arial"/>
          <w:color w:val="auto"/>
        </w:rPr>
      </w:pPr>
      <w:r w:rsidRPr="00F82385">
        <w:rPr>
          <w:rFonts w:ascii="Arial" w:hAnsi="Arial" w:cs="Arial"/>
          <w:b/>
          <w:bCs/>
          <w:color w:val="auto"/>
        </w:rPr>
        <w:t>Orientacyjny termin rozstrzygnięcia konkursu oraz orientacyjny czas trwania oceny projektów</w:t>
      </w:r>
      <w:r w:rsidRPr="00F82385">
        <w:rPr>
          <w:rFonts w:ascii="Arial" w:hAnsi="Arial" w:cs="Arial"/>
          <w:bCs/>
          <w:color w:val="auto"/>
        </w:rPr>
        <w:t xml:space="preserve"> – </w:t>
      </w:r>
      <w:r w:rsidR="004A6D6D">
        <w:rPr>
          <w:rFonts w:ascii="Arial" w:hAnsi="Arial" w:cs="Arial"/>
          <w:bCs/>
          <w:color w:val="auto"/>
        </w:rPr>
        <w:t>maj 2020</w:t>
      </w:r>
      <w:r w:rsidRPr="00F82385">
        <w:rPr>
          <w:rFonts w:ascii="Arial" w:hAnsi="Arial" w:cs="Arial"/>
          <w:bCs/>
          <w:color w:val="auto"/>
        </w:rPr>
        <w:t xml:space="preserve"> roku.</w:t>
      </w:r>
    </w:p>
    <w:p w14:paraId="51A7D264" w14:textId="77777777" w:rsidR="00FA2D98" w:rsidRPr="00F82385" w:rsidRDefault="00774F84" w:rsidP="002D22D7">
      <w:pPr>
        <w:pStyle w:val="Default"/>
        <w:numPr>
          <w:ilvl w:val="0"/>
          <w:numId w:val="4"/>
        </w:numPr>
        <w:spacing w:line="276" w:lineRule="auto"/>
        <w:jc w:val="both"/>
        <w:rPr>
          <w:rFonts w:ascii="Arial" w:hAnsi="Arial" w:cs="Arial"/>
          <w:color w:val="auto"/>
        </w:rPr>
      </w:pPr>
      <w:r w:rsidRPr="00F82385">
        <w:rPr>
          <w:rFonts w:ascii="Arial" w:hAnsi="Arial" w:cs="Arial"/>
          <w:bCs/>
          <w:color w:val="auto"/>
        </w:rPr>
        <w:t>Celem konkursu jest</w:t>
      </w:r>
      <w:r w:rsidR="00C476B2" w:rsidRPr="00F82385">
        <w:rPr>
          <w:rFonts w:ascii="Arial" w:hAnsi="Arial" w:cs="Arial"/>
          <w:bCs/>
          <w:color w:val="auto"/>
        </w:rPr>
        <w:t xml:space="preserve"> wybór do dofinansowania projektów, które spełniły kryteria wyboru projektów</w:t>
      </w:r>
      <w:r w:rsidR="002D22D7" w:rsidRPr="00F82385">
        <w:rPr>
          <w:rFonts w:ascii="Arial" w:hAnsi="Arial" w:cs="Arial"/>
          <w:bCs/>
          <w:color w:val="auto"/>
        </w:rPr>
        <w:t xml:space="preserve"> albo spełniły kryteria wyboru projektów</w:t>
      </w:r>
      <w:r w:rsidR="00C476B2" w:rsidRPr="00F82385">
        <w:rPr>
          <w:rFonts w:ascii="Arial" w:hAnsi="Arial" w:cs="Arial"/>
          <w:bCs/>
          <w:color w:val="auto"/>
        </w:rPr>
        <w:t xml:space="preserve"> i:</w:t>
      </w:r>
    </w:p>
    <w:p w14:paraId="2E3F1D06" w14:textId="77777777" w:rsidR="00FA2D98" w:rsidRPr="00F82385" w:rsidRDefault="00FA2D98" w:rsidP="001E54B5">
      <w:pPr>
        <w:pStyle w:val="Default"/>
        <w:numPr>
          <w:ilvl w:val="0"/>
          <w:numId w:val="6"/>
        </w:numPr>
        <w:spacing w:line="276" w:lineRule="auto"/>
        <w:jc w:val="both"/>
        <w:rPr>
          <w:rFonts w:ascii="Arial" w:hAnsi="Arial" w:cs="Arial"/>
          <w:color w:val="auto"/>
        </w:rPr>
      </w:pPr>
      <w:r w:rsidRPr="00F82385">
        <w:rPr>
          <w:rFonts w:ascii="Arial" w:hAnsi="Arial" w:cs="Arial"/>
          <w:bCs/>
          <w:color w:val="auto"/>
        </w:rPr>
        <w:t>uzyskał</w:t>
      </w:r>
      <w:r w:rsidR="00C476B2" w:rsidRPr="00F82385">
        <w:rPr>
          <w:rFonts w:ascii="Arial" w:hAnsi="Arial" w:cs="Arial"/>
          <w:bCs/>
          <w:color w:val="auto"/>
        </w:rPr>
        <w:t>y</w:t>
      </w:r>
      <w:r w:rsidRPr="00F82385">
        <w:rPr>
          <w:rFonts w:ascii="Arial" w:hAnsi="Arial" w:cs="Arial"/>
          <w:bCs/>
          <w:color w:val="auto"/>
        </w:rPr>
        <w:t xml:space="preserve"> wymaganą liczbę punktów albo</w:t>
      </w:r>
    </w:p>
    <w:p w14:paraId="464928B9" w14:textId="77777777" w:rsidR="00105DF3"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FE709B">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14:paraId="7FAC2E39" w14:textId="77777777" w:rsidR="003E4DAC" w:rsidRDefault="00A75FBF" w:rsidP="003E4DAC">
      <w:pPr>
        <w:pStyle w:val="Default"/>
        <w:spacing w:after="120"/>
        <w:jc w:val="both"/>
        <w:rPr>
          <w:rFonts w:ascii="Arial" w:hAnsi="Arial" w:cs="Arial"/>
          <w:bCs/>
          <w:iCs/>
        </w:rPr>
      </w:pPr>
      <w:r>
        <w:rPr>
          <w:rFonts w:ascii="Arial" w:hAnsi="Arial" w:cs="Arial"/>
          <w:bCs/>
          <w:iCs/>
        </w:rPr>
        <w:t>Wnioskodawc</w:t>
      </w:r>
      <w:r w:rsidR="003E4DAC" w:rsidRPr="003E4DAC">
        <w:rPr>
          <w:rFonts w:ascii="Arial" w:hAnsi="Arial" w:cs="Arial"/>
          <w:bCs/>
          <w:iCs/>
        </w:rPr>
        <w:t>a składający wniosek o dofinanso</w:t>
      </w:r>
      <w:r w:rsidR="00E15D3A">
        <w:rPr>
          <w:rFonts w:ascii="Arial" w:hAnsi="Arial" w:cs="Arial"/>
          <w:bCs/>
          <w:iCs/>
        </w:rPr>
        <w:t>wanie w przedmiotowym konkursie</w:t>
      </w:r>
      <w:r w:rsidR="003E4DAC" w:rsidRPr="003E4DAC">
        <w:rPr>
          <w:rFonts w:ascii="Arial" w:hAnsi="Arial" w:cs="Arial"/>
          <w:bCs/>
          <w:iCs/>
        </w:rPr>
        <w:t xml:space="preserve"> podlega odpowiedzialności karnej za złożenie fałszywych oświadczeń zgodnie </w:t>
      </w:r>
      <w:r w:rsidR="00E15D3A">
        <w:rPr>
          <w:rFonts w:ascii="Arial" w:hAnsi="Arial" w:cs="Arial"/>
          <w:bCs/>
          <w:iCs/>
        </w:rPr>
        <w:br/>
      </w:r>
      <w:r w:rsidR="003E4DAC" w:rsidRPr="003E4DAC">
        <w:rPr>
          <w:rFonts w:ascii="Arial" w:hAnsi="Arial" w:cs="Arial"/>
          <w:bCs/>
          <w:iCs/>
        </w:rPr>
        <w:t xml:space="preserve">z art. 233 § 6 kodeksu karnego. </w:t>
      </w:r>
    </w:p>
    <w:p w14:paraId="0B764BED" w14:textId="77777777" w:rsidR="00631EB1" w:rsidRPr="003E4DAC" w:rsidRDefault="00631EB1" w:rsidP="003E4DAC">
      <w:pPr>
        <w:pStyle w:val="Default"/>
        <w:spacing w:after="120"/>
        <w:jc w:val="both"/>
        <w:rPr>
          <w:rFonts w:ascii="Arial" w:hAnsi="Arial" w:cs="Arial"/>
          <w:bCs/>
          <w:iCs/>
        </w:rPr>
      </w:pPr>
      <w:r w:rsidRPr="00631EB1">
        <w:rPr>
          <w:rFonts w:ascii="Arial" w:hAnsi="Arial" w:cs="Arial"/>
          <w:bCs/>
          <w:iCs/>
        </w:rPr>
        <w:t>Podpisanie wniosku o dofinansowanie jest jednoznaczne ze złożeniem oświadczeń zamieszczonych w części G wniosku, które stanowią jego integralną część.</w:t>
      </w:r>
    </w:p>
    <w:p w14:paraId="544B8974" w14:textId="77777777" w:rsidR="00823BD5"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70E5167B" w14:textId="77777777" w:rsidR="00D836F1" w:rsidRPr="00AF5D9A" w:rsidRDefault="00356BED" w:rsidP="00FF2CC8">
      <w:pPr>
        <w:pStyle w:val="Nagwek2"/>
        <w:numPr>
          <w:ilvl w:val="2"/>
          <w:numId w:val="38"/>
        </w:numPr>
        <w:rPr>
          <w:rFonts w:cs="Arial"/>
        </w:rPr>
      </w:pPr>
      <w:bookmarkStart w:id="8" w:name="_Toc463265461"/>
      <w:bookmarkStart w:id="9" w:name="_Toc17370583"/>
      <w:r w:rsidRPr="00AF5D9A">
        <w:rPr>
          <w:rFonts w:cs="Arial"/>
        </w:rPr>
        <w:t>Ograniczenia i limity w realizacji projektów, w tym również szczególne warunki dostępu dla konkursu</w:t>
      </w:r>
      <w:bookmarkEnd w:id="8"/>
      <w:bookmarkEnd w:id="9"/>
    </w:p>
    <w:p w14:paraId="1F9C69BE" w14:textId="77777777" w:rsidR="003E4DAC" w:rsidRPr="008E1948" w:rsidRDefault="003E4DAC" w:rsidP="00FF2CC8">
      <w:pPr>
        <w:pStyle w:val="Akapitzlist"/>
        <w:numPr>
          <w:ilvl w:val="3"/>
          <w:numId w:val="38"/>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14:paraId="4E9157A5" w14:textId="77777777" w:rsidR="008E1948" w:rsidRPr="008E1948" w:rsidRDefault="008E1948" w:rsidP="00FF2CC8">
      <w:pPr>
        <w:pStyle w:val="Akapitzlist"/>
        <w:numPr>
          <w:ilvl w:val="3"/>
          <w:numId w:val="38"/>
        </w:numPr>
        <w:spacing w:before="120" w:after="0"/>
        <w:jc w:val="both"/>
        <w:rPr>
          <w:rFonts w:ascii="Arial" w:hAnsi="Arial" w:cs="Arial"/>
          <w:bCs/>
          <w:sz w:val="24"/>
          <w:szCs w:val="24"/>
          <w:lang w:val="pl-PL"/>
        </w:rPr>
      </w:pPr>
      <w:r w:rsidRPr="008E1948">
        <w:rPr>
          <w:rFonts w:ascii="Arial" w:hAnsi="Arial" w:cs="Arial"/>
          <w:bCs/>
          <w:sz w:val="24"/>
          <w:szCs w:val="24"/>
        </w:rPr>
        <w:t xml:space="preserve">Projektodawca składa nie więcej niż </w:t>
      </w:r>
      <w:r>
        <w:rPr>
          <w:rFonts w:ascii="Arial" w:hAnsi="Arial" w:cs="Arial"/>
          <w:bCs/>
          <w:sz w:val="24"/>
          <w:szCs w:val="24"/>
          <w:lang w:val="pl-PL"/>
        </w:rPr>
        <w:t>2</w:t>
      </w:r>
      <w:r w:rsidRPr="008E1948">
        <w:rPr>
          <w:rFonts w:ascii="Arial" w:hAnsi="Arial" w:cs="Arial"/>
          <w:bCs/>
          <w:sz w:val="24"/>
          <w:szCs w:val="24"/>
        </w:rPr>
        <w:t xml:space="preserve"> wniosk</w:t>
      </w:r>
      <w:r>
        <w:rPr>
          <w:rFonts w:ascii="Arial" w:hAnsi="Arial" w:cs="Arial"/>
          <w:bCs/>
          <w:sz w:val="24"/>
          <w:szCs w:val="24"/>
          <w:lang w:val="pl-PL"/>
        </w:rPr>
        <w:t>i</w:t>
      </w:r>
      <w:r w:rsidRPr="008E1948">
        <w:rPr>
          <w:rFonts w:ascii="Arial" w:hAnsi="Arial" w:cs="Arial"/>
          <w:bCs/>
          <w:sz w:val="24"/>
          <w:szCs w:val="24"/>
        </w:rPr>
        <w:t xml:space="preserve"> o dofinansowanie projektu</w:t>
      </w:r>
      <w:r>
        <w:rPr>
          <w:rFonts w:ascii="Arial" w:hAnsi="Arial" w:cs="Arial"/>
          <w:bCs/>
          <w:sz w:val="24"/>
          <w:szCs w:val="24"/>
          <w:lang w:val="pl-PL"/>
        </w:rPr>
        <w:t xml:space="preserve"> w ramach konkursu, przy czym</w:t>
      </w:r>
      <w:r w:rsidRPr="008E1948">
        <w:t xml:space="preserve"> </w:t>
      </w:r>
      <w:r w:rsidRPr="008E1948">
        <w:rPr>
          <w:rFonts w:ascii="Arial" w:hAnsi="Arial" w:cs="Arial"/>
          <w:bCs/>
          <w:sz w:val="24"/>
          <w:szCs w:val="24"/>
          <w:lang w:val="pl-PL"/>
        </w:rPr>
        <w:t>jeden podmiot może wystąpić maksymalnie dwa razy tzn.:</w:t>
      </w:r>
    </w:p>
    <w:p w14:paraId="38DC2291" w14:textId="3A569ADD" w:rsidR="008E1948" w:rsidRPr="008E1948" w:rsidRDefault="00DF061D" w:rsidP="008E1948">
      <w:pPr>
        <w:pStyle w:val="Akapitzlist"/>
        <w:spacing w:before="120" w:after="0"/>
        <w:ind w:left="1080"/>
        <w:jc w:val="both"/>
        <w:rPr>
          <w:rFonts w:ascii="Arial" w:hAnsi="Arial" w:cs="Arial"/>
          <w:bCs/>
          <w:sz w:val="24"/>
          <w:szCs w:val="24"/>
          <w:lang w:val="pl-PL"/>
        </w:rPr>
      </w:pPr>
      <w:r>
        <w:rPr>
          <w:rFonts w:ascii="Arial" w:hAnsi="Arial" w:cs="Arial"/>
          <w:bCs/>
          <w:sz w:val="24"/>
          <w:szCs w:val="24"/>
          <w:lang w:val="pl-PL"/>
        </w:rPr>
        <w:t xml:space="preserve">a) </w:t>
      </w:r>
      <w:r w:rsidR="008E1948" w:rsidRPr="008E1948">
        <w:rPr>
          <w:rFonts w:ascii="Arial" w:hAnsi="Arial" w:cs="Arial"/>
          <w:bCs/>
          <w:sz w:val="24"/>
          <w:szCs w:val="24"/>
          <w:lang w:val="pl-PL"/>
        </w:rPr>
        <w:t>dwa razy jako lider lub</w:t>
      </w:r>
    </w:p>
    <w:p w14:paraId="7026F568" w14:textId="4791AAE9" w:rsidR="008E1948" w:rsidRPr="008E1948" w:rsidRDefault="00DF061D" w:rsidP="008E1948">
      <w:pPr>
        <w:pStyle w:val="Akapitzlist"/>
        <w:spacing w:before="120" w:after="0"/>
        <w:ind w:left="1080"/>
        <w:jc w:val="both"/>
        <w:rPr>
          <w:rFonts w:ascii="Arial" w:hAnsi="Arial" w:cs="Arial"/>
          <w:bCs/>
          <w:sz w:val="24"/>
          <w:szCs w:val="24"/>
          <w:lang w:val="pl-PL"/>
        </w:rPr>
      </w:pPr>
      <w:r>
        <w:rPr>
          <w:rFonts w:ascii="Arial" w:hAnsi="Arial" w:cs="Arial"/>
          <w:bCs/>
          <w:sz w:val="24"/>
          <w:szCs w:val="24"/>
          <w:lang w:val="pl-PL"/>
        </w:rPr>
        <w:t xml:space="preserve">b) </w:t>
      </w:r>
      <w:r w:rsidR="008E1948" w:rsidRPr="008E1948">
        <w:rPr>
          <w:rFonts w:ascii="Arial" w:hAnsi="Arial" w:cs="Arial"/>
          <w:bCs/>
          <w:sz w:val="24"/>
          <w:szCs w:val="24"/>
          <w:lang w:val="pl-PL"/>
        </w:rPr>
        <w:t>dwa razy jako partner lub</w:t>
      </w:r>
    </w:p>
    <w:p w14:paraId="21A183BB" w14:textId="2FD633E5" w:rsidR="008E1948" w:rsidRPr="003E4DAC" w:rsidRDefault="00DF061D" w:rsidP="008E1948">
      <w:pPr>
        <w:pStyle w:val="Akapitzlist"/>
        <w:spacing w:before="120" w:after="0"/>
        <w:ind w:left="1080"/>
        <w:jc w:val="both"/>
        <w:rPr>
          <w:rFonts w:ascii="Arial" w:hAnsi="Arial" w:cs="Arial"/>
          <w:bCs/>
          <w:sz w:val="24"/>
          <w:szCs w:val="24"/>
        </w:rPr>
      </w:pPr>
      <w:r>
        <w:rPr>
          <w:rFonts w:ascii="Arial" w:hAnsi="Arial" w:cs="Arial"/>
          <w:bCs/>
          <w:sz w:val="24"/>
          <w:szCs w:val="24"/>
          <w:lang w:val="pl-PL"/>
        </w:rPr>
        <w:t xml:space="preserve">c) </w:t>
      </w:r>
      <w:r w:rsidR="008E1948" w:rsidRPr="008E1948">
        <w:rPr>
          <w:rFonts w:ascii="Arial" w:hAnsi="Arial" w:cs="Arial"/>
          <w:bCs/>
          <w:sz w:val="24"/>
          <w:szCs w:val="24"/>
          <w:lang w:val="pl-PL"/>
        </w:rPr>
        <w:t>raz jako lider a raz jako partner</w:t>
      </w:r>
      <w:r w:rsidR="008E1948">
        <w:rPr>
          <w:rFonts w:ascii="Arial" w:hAnsi="Arial" w:cs="Arial"/>
          <w:bCs/>
          <w:sz w:val="24"/>
          <w:szCs w:val="24"/>
          <w:lang w:val="pl-PL"/>
        </w:rPr>
        <w:t>.</w:t>
      </w:r>
    </w:p>
    <w:p w14:paraId="4C47549B" w14:textId="7FEBE79A" w:rsidR="008E1948" w:rsidRPr="00FD3A28" w:rsidRDefault="008E1948" w:rsidP="00FF2CC8">
      <w:pPr>
        <w:pStyle w:val="Akapitzlist"/>
        <w:numPr>
          <w:ilvl w:val="3"/>
          <w:numId w:val="38"/>
        </w:numPr>
        <w:spacing w:before="120" w:after="0"/>
        <w:jc w:val="both"/>
        <w:rPr>
          <w:rFonts w:ascii="Arial" w:hAnsi="Arial" w:cs="Arial"/>
          <w:b/>
          <w:bCs/>
          <w:i/>
          <w:sz w:val="24"/>
          <w:szCs w:val="24"/>
        </w:rPr>
      </w:pPr>
      <w:r w:rsidRPr="00133FA2">
        <w:rPr>
          <w:rFonts w:ascii="Arial" w:hAnsi="Arial" w:cs="Arial"/>
          <w:bCs/>
          <w:sz w:val="24"/>
          <w:szCs w:val="24"/>
          <w:lang w:val="pl-PL"/>
        </w:rPr>
        <w:t>P</w:t>
      </w:r>
      <w:r w:rsidRPr="00133FA2">
        <w:rPr>
          <w:rFonts w:ascii="Arial" w:hAnsi="Arial" w:cs="Arial"/>
          <w:bCs/>
          <w:sz w:val="24"/>
          <w:szCs w:val="24"/>
        </w:rPr>
        <w:t>lanowany okres realizacji projektu nie wykracza poza 31 grudnia 2022</w:t>
      </w:r>
      <w:r w:rsidRPr="00133FA2">
        <w:rPr>
          <w:rFonts w:ascii="Arial" w:hAnsi="Arial" w:cs="Arial"/>
          <w:bCs/>
          <w:sz w:val="24"/>
          <w:szCs w:val="24"/>
          <w:lang w:val="pl-PL"/>
        </w:rPr>
        <w:t xml:space="preserve"> </w:t>
      </w:r>
      <w:r w:rsidRPr="00133FA2">
        <w:rPr>
          <w:rFonts w:ascii="Arial" w:hAnsi="Arial" w:cs="Arial"/>
          <w:bCs/>
          <w:sz w:val="24"/>
          <w:szCs w:val="24"/>
        </w:rPr>
        <w:t>r</w:t>
      </w:r>
      <w:r w:rsidRPr="00133FA2">
        <w:rPr>
          <w:rFonts w:ascii="Arial" w:hAnsi="Arial" w:cs="Arial"/>
          <w:bCs/>
          <w:sz w:val="24"/>
          <w:szCs w:val="24"/>
          <w:lang w:val="pl-PL"/>
        </w:rPr>
        <w:t>.</w:t>
      </w:r>
    </w:p>
    <w:p w14:paraId="1820FB08" w14:textId="7CB327F8" w:rsidR="0021073A" w:rsidRPr="00164B9A" w:rsidRDefault="0021073A" w:rsidP="00FF2CC8">
      <w:pPr>
        <w:pStyle w:val="Akapitzlist"/>
        <w:numPr>
          <w:ilvl w:val="3"/>
          <w:numId w:val="38"/>
        </w:numPr>
        <w:spacing w:before="120" w:after="0"/>
        <w:jc w:val="both"/>
        <w:rPr>
          <w:rFonts w:ascii="Arial" w:hAnsi="Arial" w:cs="Arial"/>
          <w:b/>
          <w:bCs/>
          <w:i/>
          <w:sz w:val="24"/>
          <w:szCs w:val="24"/>
        </w:rPr>
      </w:pPr>
      <w:r>
        <w:rPr>
          <w:rFonts w:ascii="Arial" w:hAnsi="Arial" w:cs="Arial"/>
          <w:bCs/>
          <w:sz w:val="24"/>
          <w:szCs w:val="24"/>
          <w:lang w:val="pl-PL"/>
        </w:rPr>
        <w:t xml:space="preserve">W </w:t>
      </w:r>
      <w:r w:rsidRPr="00C210D4">
        <w:rPr>
          <w:rFonts w:ascii="Arial" w:hAnsi="Arial" w:cs="Arial"/>
          <w:bCs/>
          <w:sz w:val="24"/>
          <w:szCs w:val="24"/>
        </w:rPr>
        <w:t>ramach przedmiotowego konkursu dokonano podziału województwa na cztery subregiony: północny, centralny, południowy, zachodni. Na każdy z</w:t>
      </w:r>
      <w:r w:rsidR="00FD3A28">
        <w:rPr>
          <w:rFonts w:ascii="Arial" w:hAnsi="Arial" w:cs="Arial"/>
          <w:bCs/>
          <w:sz w:val="24"/>
          <w:szCs w:val="24"/>
          <w:lang w:val="pl-PL"/>
        </w:rPr>
        <w:t> </w:t>
      </w:r>
      <w:r w:rsidRPr="00C210D4">
        <w:rPr>
          <w:rFonts w:ascii="Arial" w:hAnsi="Arial" w:cs="Arial"/>
          <w:bCs/>
          <w:sz w:val="24"/>
          <w:szCs w:val="24"/>
        </w:rPr>
        <w:t>wyżej wymienionych obszarów przeznaczono osobną pulę środków na dofinansowanie projektów.</w:t>
      </w:r>
    </w:p>
    <w:p w14:paraId="40F0FB5D" w14:textId="6D345FE6" w:rsidR="00164B9A" w:rsidRPr="00FD3A28" w:rsidRDefault="00164B9A" w:rsidP="00FF2CC8">
      <w:pPr>
        <w:pStyle w:val="Akapitzlist"/>
        <w:numPr>
          <w:ilvl w:val="3"/>
          <w:numId w:val="38"/>
        </w:numPr>
        <w:spacing w:before="120" w:after="0"/>
        <w:jc w:val="both"/>
        <w:rPr>
          <w:rFonts w:ascii="Arial" w:hAnsi="Arial" w:cs="Arial"/>
          <w:b/>
          <w:bCs/>
          <w:i/>
          <w:sz w:val="24"/>
          <w:szCs w:val="24"/>
        </w:rPr>
      </w:pPr>
      <w:r>
        <w:rPr>
          <w:rFonts w:ascii="Arial" w:hAnsi="Arial" w:cs="Arial"/>
          <w:bCs/>
          <w:sz w:val="24"/>
          <w:szCs w:val="24"/>
        </w:rPr>
        <w:t xml:space="preserve">Podział województwa na subregiony przedstawiono w załączniku nr </w:t>
      </w:r>
      <w:r w:rsidR="00A359CC">
        <w:rPr>
          <w:rFonts w:ascii="Arial" w:hAnsi="Arial" w:cs="Arial"/>
          <w:bCs/>
          <w:sz w:val="24"/>
          <w:szCs w:val="24"/>
          <w:lang w:val="pl-PL"/>
        </w:rPr>
        <w:t>9</w:t>
      </w:r>
      <w:r>
        <w:rPr>
          <w:rFonts w:ascii="Arial" w:hAnsi="Arial" w:cs="Arial"/>
          <w:bCs/>
          <w:sz w:val="24"/>
          <w:szCs w:val="24"/>
        </w:rPr>
        <w:t xml:space="preserve"> do niniejszego Regulaminu.</w:t>
      </w:r>
    </w:p>
    <w:p w14:paraId="28BAB1E7" w14:textId="5E2690FF" w:rsidR="0021073A" w:rsidRDefault="0021073A" w:rsidP="00FF2CC8">
      <w:pPr>
        <w:pStyle w:val="Akapitzlist"/>
        <w:numPr>
          <w:ilvl w:val="3"/>
          <w:numId w:val="38"/>
        </w:numPr>
        <w:spacing w:before="120" w:after="0"/>
        <w:jc w:val="both"/>
        <w:rPr>
          <w:rFonts w:ascii="Arial" w:hAnsi="Arial" w:cs="Arial"/>
          <w:bCs/>
          <w:sz w:val="24"/>
          <w:szCs w:val="24"/>
        </w:rPr>
      </w:pPr>
      <w:r w:rsidRPr="00FD3A28">
        <w:rPr>
          <w:rFonts w:ascii="Arial" w:hAnsi="Arial" w:cs="Arial"/>
          <w:bCs/>
          <w:sz w:val="24"/>
          <w:szCs w:val="24"/>
        </w:rPr>
        <w:lastRenderedPageBreak/>
        <w:t>Podział środków na poszczególne subregiony województwa przedstawiono w części 2.6 Informacje finansowe dotyczące konkursu oraz na mapie wskazanej poniżej. Maksymalna kwota dofinansowania projektu nie może przekroczyć wartości dofinansowania przewidzianego na konkurs w</w:t>
      </w:r>
      <w:r>
        <w:rPr>
          <w:rFonts w:ascii="Arial" w:hAnsi="Arial" w:cs="Arial"/>
          <w:bCs/>
          <w:sz w:val="24"/>
          <w:szCs w:val="24"/>
          <w:lang w:val="pl-PL"/>
        </w:rPr>
        <w:t> </w:t>
      </w:r>
      <w:r w:rsidRPr="00FD3A28">
        <w:rPr>
          <w:rFonts w:ascii="Arial" w:hAnsi="Arial" w:cs="Arial"/>
          <w:bCs/>
          <w:sz w:val="24"/>
          <w:szCs w:val="24"/>
        </w:rPr>
        <w:t>ramach poszczególnych pul.</w:t>
      </w:r>
    </w:p>
    <w:p w14:paraId="08957DC7" w14:textId="09E38D62" w:rsidR="0021073A" w:rsidRDefault="0021073A" w:rsidP="00FD3A28">
      <w:pPr>
        <w:spacing w:before="120" w:after="0"/>
        <w:jc w:val="both"/>
        <w:rPr>
          <w:rFonts w:ascii="Arial" w:hAnsi="Arial" w:cs="Arial"/>
          <w:bCs/>
          <w:sz w:val="24"/>
          <w:szCs w:val="24"/>
        </w:rPr>
      </w:pPr>
    </w:p>
    <w:p w14:paraId="79B3A42B" w14:textId="142EF17A" w:rsidR="0021073A" w:rsidRDefault="0021073A" w:rsidP="00FD3A28">
      <w:pPr>
        <w:spacing w:before="120" w:after="0"/>
        <w:jc w:val="both"/>
        <w:rPr>
          <w:rFonts w:ascii="Arial" w:hAnsi="Arial" w:cs="Arial"/>
          <w:bCs/>
          <w:sz w:val="24"/>
          <w:szCs w:val="24"/>
        </w:rPr>
      </w:pPr>
    </w:p>
    <w:p w14:paraId="67F293F5" w14:textId="7B2BFFAE" w:rsidR="0021073A" w:rsidRDefault="0021073A" w:rsidP="00FD3A28">
      <w:pPr>
        <w:spacing w:before="120" w:after="0"/>
        <w:jc w:val="both"/>
        <w:rPr>
          <w:rFonts w:ascii="Arial" w:hAnsi="Arial" w:cs="Arial"/>
          <w:bCs/>
          <w:sz w:val="24"/>
          <w:szCs w:val="24"/>
        </w:rPr>
      </w:pPr>
    </w:p>
    <w:p w14:paraId="61FCAC99" w14:textId="5986A20B" w:rsidR="0021073A" w:rsidRDefault="0021073A" w:rsidP="00FD3A28">
      <w:pPr>
        <w:spacing w:before="120" w:after="0"/>
        <w:jc w:val="both"/>
        <w:rPr>
          <w:rFonts w:ascii="Arial" w:hAnsi="Arial" w:cs="Arial"/>
          <w:bCs/>
          <w:sz w:val="24"/>
          <w:szCs w:val="24"/>
        </w:rPr>
      </w:pPr>
    </w:p>
    <w:p w14:paraId="1D0376C3" w14:textId="476168F8" w:rsidR="0021073A" w:rsidRDefault="0021073A" w:rsidP="00FD3A28">
      <w:pPr>
        <w:spacing w:before="120" w:after="0"/>
        <w:jc w:val="both"/>
        <w:rPr>
          <w:rFonts w:ascii="Arial" w:hAnsi="Arial" w:cs="Arial"/>
          <w:bCs/>
          <w:sz w:val="24"/>
          <w:szCs w:val="24"/>
        </w:rPr>
      </w:pPr>
    </w:p>
    <w:p w14:paraId="7F04D6CB" w14:textId="21BEE6AF" w:rsidR="0021073A" w:rsidRDefault="0021073A" w:rsidP="00FD3A28">
      <w:pPr>
        <w:spacing w:before="120" w:after="0"/>
        <w:jc w:val="both"/>
        <w:rPr>
          <w:rFonts w:ascii="Arial" w:hAnsi="Arial" w:cs="Arial"/>
          <w:bCs/>
          <w:sz w:val="24"/>
          <w:szCs w:val="24"/>
        </w:rPr>
      </w:pPr>
      <w:r w:rsidRPr="0021073A">
        <w:rPr>
          <w:rFonts w:ascii="Arial" w:hAnsi="Arial" w:cs="Arial"/>
          <w:bCs/>
          <w:noProof/>
          <w:sz w:val="24"/>
          <w:szCs w:val="24"/>
          <w:lang w:eastAsia="pl-PL"/>
        </w:rPr>
        <w:drawing>
          <wp:inline distT="0" distB="0" distL="0" distR="0" wp14:anchorId="33A47F79" wp14:editId="3F91AA0C">
            <wp:extent cx="4085894" cy="5140696"/>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0729" cy="5171942"/>
                    </a:xfrm>
                    <a:prstGeom prst="rect">
                      <a:avLst/>
                    </a:prstGeom>
                  </pic:spPr>
                </pic:pic>
              </a:graphicData>
            </a:graphic>
          </wp:inline>
        </w:drawing>
      </w:r>
    </w:p>
    <w:p w14:paraId="7E98EB2B" w14:textId="03A22FC9" w:rsidR="0021073A" w:rsidRDefault="0021073A" w:rsidP="00FD3A28">
      <w:pPr>
        <w:spacing w:before="120" w:after="0"/>
        <w:jc w:val="both"/>
        <w:rPr>
          <w:rFonts w:ascii="Arial" w:hAnsi="Arial" w:cs="Arial"/>
          <w:bCs/>
          <w:sz w:val="24"/>
          <w:szCs w:val="24"/>
        </w:rPr>
      </w:pPr>
    </w:p>
    <w:p w14:paraId="3C6C30E3" w14:textId="28F43FE2" w:rsidR="00793062" w:rsidRDefault="00164B9A" w:rsidP="00FF2CC8">
      <w:pPr>
        <w:pStyle w:val="Akapitzlist"/>
        <w:numPr>
          <w:ilvl w:val="3"/>
          <w:numId w:val="38"/>
        </w:numPr>
        <w:spacing w:before="120" w:after="0"/>
        <w:jc w:val="both"/>
        <w:rPr>
          <w:rFonts w:ascii="Arial" w:hAnsi="Arial" w:cs="Arial"/>
          <w:bCs/>
          <w:sz w:val="24"/>
          <w:szCs w:val="24"/>
        </w:rPr>
      </w:pPr>
      <w:r>
        <w:rPr>
          <w:rFonts w:ascii="Arial" w:hAnsi="Arial" w:cs="Arial"/>
          <w:bCs/>
          <w:sz w:val="24"/>
          <w:szCs w:val="24"/>
        </w:rPr>
        <w:t>Wnioskodawca może realizować projekt wyłącznie na terenie jednego z subregionów (północnego, centralnego, południowego, zachodniego). Nie dopuszcza się łączenia w ramach jednego projektu wsparcia</w:t>
      </w:r>
      <w:r w:rsidR="002E0FF1">
        <w:rPr>
          <w:rFonts w:ascii="Arial" w:hAnsi="Arial" w:cs="Arial"/>
          <w:bCs/>
          <w:sz w:val="24"/>
          <w:szCs w:val="24"/>
        </w:rPr>
        <w:t xml:space="preserve"> na terenie więcej niż jednego </w:t>
      </w:r>
      <w:r w:rsidR="002E0FF1">
        <w:rPr>
          <w:rFonts w:ascii="Arial" w:hAnsi="Arial" w:cs="Arial"/>
          <w:bCs/>
          <w:sz w:val="24"/>
          <w:szCs w:val="24"/>
          <w:lang w:val="pl-PL"/>
        </w:rPr>
        <w:t>s</w:t>
      </w:r>
      <w:r>
        <w:rPr>
          <w:rFonts w:ascii="Arial" w:hAnsi="Arial" w:cs="Arial"/>
          <w:bCs/>
          <w:sz w:val="24"/>
          <w:szCs w:val="24"/>
        </w:rPr>
        <w:t>ubregionu.</w:t>
      </w:r>
    </w:p>
    <w:p w14:paraId="23328F71" w14:textId="792DE086" w:rsidR="00BC17C4" w:rsidRPr="00793062" w:rsidRDefault="00BC17C4" w:rsidP="00FF2CC8">
      <w:pPr>
        <w:pStyle w:val="Akapitzlist"/>
        <w:numPr>
          <w:ilvl w:val="3"/>
          <w:numId w:val="38"/>
        </w:numPr>
        <w:spacing w:before="120" w:after="0"/>
        <w:jc w:val="both"/>
        <w:rPr>
          <w:rFonts w:ascii="Arial" w:hAnsi="Arial" w:cs="Arial"/>
          <w:bCs/>
          <w:sz w:val="24"/>
          <w:szCs w:val="24"/>
        </w:rPr>
      </w:pPr>
      <w:r w:rsidRPr="00BC17C4">
        <w:rPr>
          <w:rFonts w:ascii="Arial" w:hAnsi="Arial" w:cs="Arial"/>
          <w:bCs/>
          <w:sz w:val="24"/>
          <w:szCs w:val="24"/>
        </w:rPr>
        <w:t>Minimalna wartość projektu wynosi 100 000,00 PLN.</w:t>
      </w:r>
    </w:p>
    <w:p w14:paraId="67859692" w14:textId="63653341" w:rsidR="0015598E" w:rsidRPr="0015598E" w:rsidRDefault="0015598E" w:rsidP="00FF2CC8">
      <w:pPr>
        <w:pStyle w:val="Akapitzlist"/>
        <w:numPr>
          <w:ilvl w:val="3"/>
          <w:numId w:val="38"/>
        </w:numPr>
        <w:spacing w:before="120" w:after="0"/>
        <w:jc w:val="both"/>
        <w:rPr>
          <w:rFonts w:ascii="Arial" w:hAnsi="Arial" w:cs="Arial"/>
          <w:bCs/>
          <w:sz w:val="24"/>
          <w:szCs w:val="24"/>
        </w:rPr>
      </w:pPr>
      <w:r>
        <w:rPr>
          <w:rFonts w:ascii="Arial" w:hAnsi="Arial" w:cs="Arial"/>
          <w:bCs/>
          <w:sz w:val="24"/>
          <w:szCs w:val="24"/>
          <w:lang w:val="pl-PL"/>
        </w:rPr>
        <w:lastRenderedPageBreak/>
        <w:t>O</w:t>
      </w:r>
      <w:r w:rsidRPr="0015598E">
        <w:rPr>
          <w:rFonts w:ascii="Arial" w:hAnsi="Arial" w:cs="Arial"/>
          <w:bCs/>
          <w:sz w:val="24"/>
          <w:szCs w:val="24"/>
        </w:rPr>
        <w:t xml:space="preserve">kres realizacji projektu wynosi </w:t>
      </w:r>
      <w:r>
        <w:rPr>
          <w:rFonts w:ascii="Arial" w:hAnsi="Arial" w:cs="Arial"/>
          <w:bCs/>
          <w:sz w:val="24"/>
          <w:szCs w:val="24"/>
          <w:lang w:val="pl-PL"/>
        </w:rPr>
        <w:t xml:space="preserve">maksymalnie </w:t>
      </w:r>
      <w:r w:rsidRPr="0015598E">
        <w:rPr>
          <w:rFonts w:ascii="Arial" w:hAnsi="Arial" w:cs="Arial"/>
          <w:bCs/>
          <w:sz w:val="24"/>
          <w:szCs w:val="24"/>
        </w:rPr>
        <w:t>18 miesięcy, przy czym zapewnienie działalności bieżącej nowo utworzonego miejsca wychowania przedszkolnego oraz finansowanie realizacji dodatkowych zajęć w OWP</w:t>
      </w:r>
      <w:r w:rsidRPr="0015598E">
        <w:t xml:space="preserve"> </w:t>
      </w:r>
      <w:r w:rsidRPr="0015598E">
        <w:rPr>
          <w:rFonts w:ascii="Arial" w:hAnsi="Arial" w:cs="Arial"/>
          <w:bCs/>
          <w:sz w:val="24"/>
          <w:szCs w:val="24"/>
        </w:rPr>
        <w:t>wynosi nie dłużej niż 12 miesięcy</w:t>
      </w:r>
      <w:r>
        <w:rPr>
          <w:rFonts w:ascii="Arial" w:hAnsi="Arial" w:cs="Arial"/>
          <w:bCs/>
          <w:sz w:val="24"/>
          <w:szCs w:val="24"/>
          <w:lang w:val="pl-PL"/>
        </w:rPr>
        <w:t>.</w:t>
      </w:r>
    </w:p>
    <w:p w14:paraId="75A06101" w14:textId="71C8EE6A" w:rsidR="00D836F1" w:rsidRPr="00BC17C4" w:rsidRDefault="00BC17C4" w:rsidP="00FF2CC8">
      <w:pPr>
        <w:pStyle w:val="Akapitzlist"/>
        <w:numPr>
          <w:ilvl w:val="3"/>
          <w:numId w:val="38"/>
        </w:numPr>
        <w:spacing w:before="120" w:after="0"/>
        <w:jc w:val="both"/>
        <w:rPr>
          <w:rFonts w:ascii="Arial" w:hAnsi="Arial" w:cs="Arial"/>
          <w:b/>
          <w:bCs/>
          <w:i/>
          <w:sz w:val="24"/>
          <w:szCs w:val="24"/>
        </w:rPr>
      </w:pPr>
      <w:r w:rsidRPr="00BC17C4">
        <w:rPr>
          <w:rFonts w:ascii="Arial" w:hAnsi="Arial" w:cs="Arial"/>
          <w:sz w:val="24"/>
          <w:szCs w:val="24"/>
        </w:rPr>
        <w:t>Projektodawca adresuje wsparcie do grup docelowych zgodnych z kryterium (tj. w przypadku osób fizycznych pracują, uczą się lub zamieszkują one na obszarze województwa śląskiego  w rozumieniu przepisów Kodeksu Cywilnego, a w przypadku innych podmiotów posiadają one jednostkę organizacyjną na obszarze województwa śląskiego), z</w:t>
      </w:r>
      <w:r>
        <w:rPr>
          <w:rFonts w:ascii="Arial" w:hAnsi="Arial" w:cs="Arial"/>
          <w:sz w:val="24"/>
          <w:szCs w:val="24"/>
          <w:lang w:val="pl-PL"/>
        </w:rPr>
        <w:t> </w:t>
      </w:r>
      <w:r w:rsidRPr="00BC17C4">
        <w:rPr>
          <w:rFonts w:ascii="Arial" w:hAnsi="Arial" w:cs="Arial"/>
          <w:sz w:val="24"/>
          <w:szCs w:val="24"/>
        </w:rPr>
        <w:t>zastrzeżeniem pkt. 2.1.1.</w:t>
      </w:r>
      <w:r w:rsidR="00E95080">
        <w:rPr>
          <w:rFonts w:ascii="Arial" w:hAnsi="Arial" w:cs="Arial"/>
          <w:sz w:val="24"/>
          <w:szCs w:val="24"/>
          <w:lang w:val="pl-PL"/>
        </w:rPr>
        <w:t>7</w:t>
      </w:r>
      <w:r w:rsidRPr="00BC17C4">
        <w:rPr>
          <w:rFonts w:ascii="Arial" w:hAnsi="Arial" w:cs="Arial"/>
          <w:sz w:val="24"/>
          <w:szCs w:val="24"/>
        </w:rPr>
        <w:t xml:space="preserve"> oraz jednocześnie określonych w pkt 2.5.</w:t>
      </w:r>
      <w:r w:rsidR="004649B0" w:rsidRPr="003D5DCB">
        <w:rPr>
          <w:rFonts w:ascii="Arial" w:hAnsi="Arial" w:cs="Arial"/>
          <w:sz w:val="24"/>
          <w:szCs w:val="24"/>
        </w:rPr>
        <w:t xml:space="preserve"> </w:t>
      </w:r>
    </w:p>
    <w:p w14:paraId="24B65016" w14:textId="04CA336B" w:rsidR="00CF3E35" w:rsidRPr="003D5CEB" w:rsidRDefault="00A75FBF" w:rsidP="00FF2CC8">
      <w:pPr>
        <w:pStyle w:val="Akapitzlist"/>
        <w:numPr>
          <w:ilvl w:val="3"/>
          <w:numId w:val="38"/>
        </w:numPr>
        <w:spacing w:before="120" w:after="0"/>
        <w:jc w:val="both"/>
        <w:rPr>
          <w:rFonts w:ascii="Arial" w:hAnsi="Arial" w:cs="Arial"/>
          <w:sz w:val="24"/>
          <w:szCs w:val="24"/>
          <w:lang w:val="pl-PL"/>
        </w:rPr>
      </w:pPr>
      <w:r>
        <w:rPr>
          <w:rFonts w:ascii="Arial" w:hAnsi="Arial" w:cs="Arial"/>
          <w:sz w:val="24"/>
          <w:szCs w:val="24"/>
        </w:rPr>
        <w:t>Wnioskodawc</w:t>
      </w:r>
      <w:r w:rsidR="00CF3E35" w:rsidRPr="009A62C2">
        <w:rPr>
          <w:rFonts w:ascii="Arial" w:hAnsi="Arial" w:cs="Arial"/>
          <w:sz w:val="24"/>
          <w:szCs w:val="24"/>
        </w:rPr>
        <w:t>ą w projekcie musi być organ prowadzący OWP, do którego skierowane jest wsparcie.</w:t>
      </w:r>
      <w:r w:rsidR="00F5389B">
        <w:rPr>
          <w:rFonts w:ascii="Arial" w:hAnsi="Arial" w:cs="Arial"/>
          <w:sz w:val="24"/>
          <w:szCs w:val="24"/>
          <w:lang w:val="pl-PL"/>
        </w:rPr>
        <w:t xml:space="preserve"> </w:t>
      </w:r>
      <w:r w:rsidR="003D5CEB" w:rsidRPr="0021073A">
        <w:rPr>
          <w:rFonts w:ascii="Arial" w:hAnsi="Arial" w:cs="Arial"/>
          <w:b/>
          <w:sz w:val="24"/>
          <w:szCs w:val="24"/>
          <w:lang w:val="pl-PL"/>
        </w:rPr>
        <w:t xml:space="preserve">Warunek musi być spełniony dla wszystkich </w:t>
      </w:r>
      <w:r w:rsidR="007A7E93" w:rsidRPr="0021073A">
        <w:rPr>
          <w:rFonts w:ascii="Arial" w:hAnsi="Arial" w:cs="Arial"/>
          <w:b/>
          <w:sz w:val="24"/>
          <w:szCs w:val="24"/>
          <w:lang w:val="pl-PL"/>
        </w:rPr>
        <w:t>przedszkoli</w:t>
      </w:r>
      <w:r w:rsidR="003D5CEB" w:rsidRPr="0021073A">
        <w:rPr>
          <w:rFonts w:ascii="Arial" w:hAnsi="Arial" w:cs="Arial"/>
          <w:b/>
          <w:sz w:val="24"/>
          <w:szCs w:val="24"/>
          <w:lang w:val="pl-PL"/>
        </w:rPr>
        <w:t xml:space="preserve"> objętych wsparciem w projekcie</w:t>
      </w:r>
      <w:r w:rsidR="007A7E93" w:rsidRPr="0021073A">
        <w:rPr>
          <w:rFonts w:ascii="Arial" w:hAnsi="Arial" w:cs="Arial"/>
          <w:b/>
          <w:sz w:val="24"/>
          <w:szCs w:val="24"/>
          <w:lang w:val="pl-PL"/>
        </w:rPr>
        <w:t>.</w:t>
      </w:r>
      <w:r w:rsidR="003D5CEB" w:rsidRPr="0021073A">
        <w:rPr>
          <w:rFonts w:ascii="Arial" w:hAnsi="Arial" w:cs="Arial"/>
          <w:b/>
          <w:sz w:val="24"/>
          <w:szCs w:val="24"/>
          <w:lang w:val="pl-PL"/>
        </w:rPr>
        <w:t xml:space="preserve"> </w:t>
      </w:r>
      <w:r w:rsidR="00F5389B" w:rsidRPr="0021073A">
        <w:rPr>
          <w:rFonts w:ascii="Arial" w:hAnsi="Arial" w:cs="Arial"/>
          <w:b/>
          <w:sz w:val="24"/>
          <w:szCs w:val="24"/>
          <w:lang w:val="pl-PL"/>
        </w:rPr>
        <w:t xml:space="preserve">Projekt musi obejmować wsparciem wyłącznie </w:t>
      </w:r>
      <w:r w:rsidR="003D5CEB" w:rsidRPr="0021073A">
        <w:rPr>
          <w:rFonts w:ascii="Arial" w:hAnsi="Arial" w:cs="Arial"/>
          <w:b/>
          <w:sz w:val="24"/>
          <w:szCs w:val="24"/>
          <w:lang w:val="pl-PL"/>
        </w:rPr>
        <w:t xml:space="preserve">przedszkola </w:t>
      </w:r>
      <w:r w:rsidR="00F5389B" w:rsidRPr="0021073A">
        <w:rPr>
          <w:rFonts w:ascii="Arial" w:hAnsi="Arial" w:cs="Arial"/>
          <w:b/>
          <w:sz w:val="24"/>
          <w:szCs w:val="24"/>
          <w:lang w:val="pl-PL"/>
        </w:rPr>
        <w:t>podlegające</w:t>
      </w:r>
      <w:r w:rsidR="00EF6E70" w:rsidRPr="0021073A">
        <w:rPr>
          <w:rFonts w:ascii="Arial" w:hAnsi="Arial" w:cs="Arial"/>
          <w:b/>
          <w:sz w:val="24"/>
          <w:szCs w:val="24"/>
          <w:lang w:val="pl-PL"/>
        </w:rPr>
        <w:t xml:space="preserve"> </w:t>
      </w:r>
      <w:r w:rsidR="005B5830">
        <w:rPr>
          <w:rFonts w:ascii="Arial" w:hAnsi="Arial" w:cs="Arial"/>
          <w:b/>
          <w:sz w:val="24"/>
          <w:szCs w:val="24"/>
          <w:lang w:val="pl-PL"/>
        </w:rPr>
        <w:t>jednemu organowi prowadzącemu</w:t>
      </w:r>
      <w:r w:rsidR="00EF6E70" w:rsidRPr="0021073A">
        <w:rPr>
          <w:rFonts w:ascii="Arial" w:hAnsi="Arial" w:cs="Arial"/>
          <w:b/>
          <w:sz w:val="24"/>
          <w:szCs w:val="24"/>
          <w:lang w:val="pl-PL"/>
        </w:rPr>
        <w:t xml:space="preserve"> OWP</w:t>
      </w:r>
      <w:r w:rsidR="00EF6E70" w:rsidRPr="003D5CEB">
        <w:rPr>
          <w:rFonts w:ascii="Arial" w:hAnsi="Arial" w:cs="Arial"/>
          <w:sz w:val="24"/>
          <w:szCs w:val="24"/>
          <w:lang w:val="pl-PL"/>
        </w:rPr>
        <w:t xml:space="preserve">. </w:t>
      </w:r>
      <w:r w:rsidR="00F5389B" w:rsidRPr="003D5CEB">
        <w:rPr>
          <w:rFonts w:ascii="Arial" w:hAnsi="Arial" w:cs="Arial"/>
          <w:sz w:val="24"/>
          <w:szCs w:val="24"/>
          <w:lang w:val="pl-PL"/>
        </w:rPr>
        <w:t xml:space="preserve"> </w:t>
      </w:r>
    </w:p>
    <w:p w14:paraId="012B250D" w14:textId="77777777" w:rsidR="00CF3E35" w:rsidRPr="00F82385" w:rsidRDefault="00CF3E35" w:rsidP="00FF2CC8">
      <w:pPr>
        <w:pStyle w:val="Akapitzlist"/>
        <w:numPr>
          <w:ilvl w:val="3"/>
          <w:numId w:val="38"/>
        </w:numPr>
        <w:spacing w:before="120" w:after="0"/>
        <w:jc w:val="both"/>
        <w:rPr>
          <w:rFonts w:ascii="Arial" w:hAnsi="Arial" w:cs="Arial"/>
          <w:sz w:val="24"/>
          <w:szCs w:val="24"/>
        </w:rPr>
      </w:pPr>
      <w:r w:rsidRPr="00F82385">
        <w:rPr>
          <w:rFonts w:ascii="Arial" w:hAnsi="Arial" w:cs="Arial"/>
          <w:sz w:val="24"/>
          <w:szCs w:val="24"/>
        </w:rPr>
        <w:t>Zakres działań możliwych do  finansowania ze środków EFS jest zgodny z</w:t>
      </w:r>
      <w:r w:rsidR="009A62C2" w:rsidRPr="00F82385">
        <w:rPr>
          <w:rFonts w:ascii="Arial" w:hAnsi="Arial" w:cs="Arial"/>
          <w:sz w:val="24"/>
          <w:szCs w:val="24"/>
        </w:rPr>
        <w:t> </w:t>
      </w:r>
      <w:r w:rsidRPr="00F82385">
        <w:rPr>
          <w:rFonts w:ascii="Arial" w:hAnsi="Arial" w:cs="Arial"/>
          <w:sz w:val="24"/>
          <w:szCs w:val="24"/>
        </w:rPr>
        <w:t>regionalną analizą potrzeb w zakresie zapotrzebowania na miejsca  w</w:t>
      </w:r>
      <w:r w:rsidR="009A62C2" w:rsidRPr="00F82385">
        <w:rPr>
          <w:rFonts w:ascii="Arial" w:hAnsi="Arial" w:cs="Arial"/>
          <w:sz w:val="24"/>
          <w:szCs w:val="24"/>
        </w:rPr>
        <w:t> </w:t>
      </w:r>
      <w:r w:rsidRPr="00F82385">
        <w:rPr>
          <w:rFonts w:ascii="Arial" w:hAnsi="Arial" w:cs="Arial"/>
          <w:sz w:val="24"/>
          <w:szCs w:val="24"/>
        </w:rPr>
        <w:t>ośrodkach wychowania przedszkolnego w regionie.</w:t>
      </w:r>
    </w:p>
    <w:p w14:paraId="6F391B04" w14:textId="3243A78A" w:rsidR="007D54DD" w:rsidRPr="00F82385" w:rsidRDefault="007D54DD" w:rsidP="00FF2CC8">
      <w:pPr>
        <w:pStyle w:val="Akapitzlist"/>
        <w:numPr>
          <w:ilvl w:val="3"/>
          <w:numId w:val="38"/>
        </w:numPr>
        <w:spacing w:before="120" w:after="0"/>
        <w:jc w:val="both"/>
        <w:rPr>
          <w:rFonts w:ascii="Arial" w:hAnsi="Arial" w:cs="Arial"/>
          <w:sz w:val="24"/>
          <w:szCs w:val="24"/>
        </w:rPr>
      </w:pPr>
      <w:r w:rsidRPr="00F82385">
        <w:rPr>
          <w:rFonts w:ascii="Arial" w:hAnsi="Arial" w:cs="Arial"/>
          <w:b/>
          <w:sz w:val="24"/>
          <w:szCs w:val="24"/>
          <w:lang w:val="pl-PL"/>
        </w:rPr>
        <w:t xml:space="preserve">Nietworzenie nowych miejsc przedszkolnych w ramach projektu </w:t>
      </w:r>
      <w:r w:rsidRPr="00F82385">
        <w:rPr>
          <w:rFonts w:ascii="Arial" w:hAnsi="Arial" w:cs="Arial"/>
          <w:b/>
          <w:sz w:val="24"/>
          <w:szCs w:val="24"/>
          <w:u w:val="single"/>
          <w:lang w:val="pl-PL"/>
        </w:rPr>
        <w:t>w</w:t>
      </w:r>
      <w:r w:rsidR="0015598E" w:rsidRPr="00F82385">
        <w:rPr>
          <w:rFonts w:ascii="Arial" w:hAnsi="Arial" w:cs="Arial"/>
          <w:b/>
          <w:sz w:val="24"/>
          <w:szCs w:val="24"/>
          <w:u w:val="single"/>
          <w:lang w:val="pl-PL"/>
        </w:rPr>
        <w:t> </w:t>
      </w:r>
      <w:r w:rsidRPr="00F82385">
        <w:rPr>
          <w:rFonts w:ascii="Arial" w:hAnsi="Arial" w:cs="Arial"/>
          <w:b/>
          <w:sz w:val="24"/>
          <w:szCs w:val="24"/>
          <w:u w:val="single"/>
          <w:lang w:val="pl-PL"/>
        </w:rPr>
        <w:t>danej placówce wychowania przedszkolnego</w:t>
      </w:r>
      <w:r w:rsidRPr="00F82385">
        <w:rPr>
          <w:rFonts w:ascii="Arial" w:hAnsi="Arial" w:cs="Arial"/>
          <w:b/>
          <w:sz w:val="24"/>
          <w:szCs w:val="24"/>
          <w:lang w:val="pl-PL"/>
        </w:rPr>
        <w:t xml:space="preserve"> możliwe jest jedynie w</w:t>
      </w:r>
      <w:r w:rsidR="00FD3A28">
        <w:rPr>
          <w:rFonts w:ascii="Arial" w:hAnsi="Arial" w:cs="Arial"/>
          <w:b/>
          <w:sz w:val="24"/>
          <w:szCs w:val="24"/>
          <w:lang w:val="pl-PL"/>
        </w:rPr>
        <w:t> </w:t>
      </w:r>
      <w:r w:rsidRPr="00F82385">
        <w:rPr>
          <w:rFonts w:ascii="Arial" w:hAnsi="Arial" w:cs="Arial"/>
          <w:b/>
          <w:sz w:val="24"/>
          <w:szCs w:val="24"/>
          <w:lang w:val="pl-PL"/>
        </w:rPr>
        <w:t>przypadku</w:t>
      </w:r>
      <w:r w:rsidRPr="00F82385">
        <w:rPr>
          <w:rFonts w:ascii="Arial" w:hAnsi="Arial" w:cs="Arial"/>
          <w:sz w:val="24"/>
          <w:szCs w:val="24"/>
          <w:lang w:val="pl-PL"/>
        </w:rPr>
        <w:t>:</w:t>
      </w:r>
    </w:p>
    <w:p w14:paraId="7CCE6A9A" w14:textId="022B58FF" w:rsidR="007D54DD" w:rsidRPr="00F82385" w:rsidRDefault="007D54DD" w:rsidP="00FF2CC8">
      <w:pPr>
        <w:pStyle w:val="Akapitzlist"/>
        <w:numPr>
          <w:ilvl w:val="8"/>
          <w:numId w:val="38"/>
        </w:numPr>
        <w:spacing w:before="120" w:after="0"/>
        <w:ind w:left="1560" w:hanging="426"/>
        <w:jc w:val="both"/>
        <w:rPr>
          <w:rFonts w:ascii="Arial" w:hAnsi="Arial" w:cs="Arial"/>
          <w:sz w:val="24"/>
          <w:szCs w:val="24"/>
        </w:rPr>
      </w:pPr>
      <w:r w:rsidRPr="00F82385">
        <w:rPr>
          <w:rFonts w:ascii="Arial" w:hAnsi="Arial" w:cs="Arial"/>
          <w:sz w:val="24"/>
          <w:szCs w:val="24"/>
        </w:rPr>
        <w:t>dostosowani</w:t>
      </w:r>
      <w:r w:rsidRPr="00F82385">
        <w:rPr>
          <w:rFonts w:ascii="Arial" w:hAnsi="Arial" w:cs="Arial"/>
          <w:sz w:val="24"/>
          <w:szCs w:val="24"/>
          <w:lang w:val="pl-PL"/>
        </w:rPr>
        <w:t>a</w:t>
      </w:r>
      <w:r w:rsidRPr="00F82385">
        <w:rPr>
          <w:rFonts w:ascii="Arial" w:hAnsi="Arial" w:cs="Arial"/>
          <w:sz w:val="24"/>
          <w:szCs w:val="24"/>
        </w:rPr>
        <w:t xml:space="preserve"> istniejących miejsc wychowania przedszkolnego do potrzeb dzieci z niepełnosprawnościami lub realizacji dodatkowej oferty edukacyjnej i specjali</w:t>
      </w:r>
      <w:r w:rsidR="002C5E8E">
        <w:rPr>
          <w:rFonts w:ascii="Arial" w:hAnsi="Arial" w:cs="Arial"/>
          <w:sz w:val="24"/>
          <w:szCs w:val="24"/>
        </w:rPr>
        <w:t xml:space="preserve">stycznej umożliwiającej dziecku </w:t>
      </w:r>
      <w:r w:rsidRPr="00F82385">
        <w:rPr>
          <w:rFonts w:ascii="Arial" w:hAnsi="Arial" w:cs="Arial"/>
          <w:sz w:val="24"/>
          <w:szCs w:val="24"/>
        </w:rPr>
        <w:t>z</w:t>
      </w:r>
      <w:r w:rsidRPr="00F82385">
        <w:rPr>
          <w:rFonts w:ascii="Arial" w:hAnsi="Arial" w:cs="Arial"/>
          <w:sz w:val="24"/>
          <w:szCs w:val="24"/>
          <w:lang w:val="pl-PL"/>
        </w:rPr>
        <w:t> </w:t>
      </w:r>
      <w:r w:rsidRPr="00F82385">
        <w:rPr>
          <w:rFonts w:ascii="Arial" w:hAnsi="Arial" w:cs="Arial"/>
          <w:sz w:val="24"/>
          <w:szCs w:val="24"/>
        </w:rPr>
        <w:t>niepełnosprawnością udział w wychowaniu przedszkolnym poprzez wyrównywanie deficytu wynikającego z niepełnosprawności</w:t>
      </w:r>
      <w:r w:rsidRPr="00F82385">
        <w:rPr>
          <w:rFonts w:ascii="Arial" w:hAnsi="Arial" w:cs="Arial"/>
          <w:sz w:val="24"/>
          <w:szCs w:val="24"/>
          <w:lang w:val="pl-PL"/>
        </w:rPr>
        <w:t xml:space="preserve">, przy czym </w:t>
      </w:r>
      <w:r w:rsidRPr="00F82385">
        <w:rPr>
          <w:rFonts w:ascii="Arial" w:hAnsi="Arial" w:cs="Arial"/>
          <w:sz w:val="24"/>
          <w:szCs w:val="24"/>
          <w:u w:val="single"/>
          <w:lang w:val="pl-PL"/>
        </w:rPr>
        <w:t>projekt skierowany jest w całości do dzieci z niepełnosprawnościami</w:t>
      </w:r>
      <w:r w:rsidR="00CB06FE" w:rsidRPr="00F82385">
        <w:rPr>
          <w:rFonts w:ascii="Arial" w:hAnsi="Arial" w:cs="Arial"/>
          <w:sz w:val="24"/>
          <w:szCs w:val="24"/>
          <w:u w:val="single"/>
          <w:lang w:val="pl-PL"/>
        </w:rPr>
        <w:t>, a</w:t>
      </w:r>
      <w:r w:rsidR="00AC647E">
        <w:rPr>
          <w:rFonts w:ascii="Arial" w:hAnsi="Arial" w:cs="Arial"/>
          <w:sz w:val="24"/>
          <w:szCs w:val="24"/>
          <w:u w:val="single"/>
          <w:lang w:val="pl-PL"/>
        </w:rPr>
        <w:t> </w:t>
      </w:r>
      <w:r w:rsidR="00CB06FE" w:rsidRPr="00F82385">
        <w:rPr>
          <w:rFonts w:ascii="Arial" w:hAnsi="Arial" w:cs="Arial"/>
          <w:sz w:val="24"/>
          <w:szCs w:val="24"/>
          <w:u w:val="single"/>
          <w:lang w:val="pl-PL"/>
        </w:rPr>
        <w:t>zaplanowane wsparcie wynika z przeprowadzonej analizy potrzeb dzieci z niepełnosprawnościami</w:t>
      </w:r>
      <w:r w:rsidRPr="00F82385">
        <w:rPr>
          <w:rFonts w:ascii="Arial" w:hAnsi="Arial" w:cs="Arial"/>
          <w:sz w:val="24"/>
          <w:szCs w:val="24"/>
          <w:lang w:val="pl-PL"/>
        </w:rPr>
        <w:t>;</w:t>
      </w:r>
    </w:p>
    <w:p w14:paraId="15DC8EF5" w14:textId="3989B636" w:rsidR="007D54DD" w:rsidRPr="00F82385" w:rsidRDefault="007D54DD" w:rsidP="00FF2CC8">
      <w:pPr>
        <w:pStyle w:val="Akapitzlist"/>
        <w:numPr>
          <w:ilvl w:val="8"/>
          <w:numId w:val="38"/>
        </w:numPr>
        <w:spacing w:before="120" w:after="0"/>
        <w:ind w:left="1560" w:hanging="426"/>
        <w:jc w:val="both"/>
        <w:rPr>
          <w:rFonts w:ascii="Arial" w:hAnsi="Arial" w:cs="Arial"/>
          <w:sz w:val="24"/>
          <w:szCs w:val="24"/>
        </w:rPr>
      </w:pPr>
      <w:r w:rsidRPr="00F82385">
        <w:rPr>
          <w:rFonts w:ascii="Arial" w:hAnsi="Arial" w:cs="Arial"/>
          <w:sz w:val="24"/>
          <w:szCs w:val="24"/>
        </w:rPr>
        <w:t xml:space="preserve">wsparcie skierowane jest do OWP na terenie  gminy, w której </w:t>
      </w:r>
      <w:r w:rsidRPr="00F82385">
        <w:rPr>
          <w:rFonts w:ascii="Arial" w:hAnsi="Arial" w:cs="Arial"/>
          <w:sz w:val="24"/>
          <w:szCs w:val="24"/>
          <w:u w:val="single"/>
        </w:rPr>
        <w:t>poziom upowszechnienia edukacji przedszkolnej przekroczył wartość</w:t>
      </w:r>
      <w:r w:rsidRPr="00F82385">
        <w:rPr>
          <w:rFonts w:ascii="Arial" w:hAnsi="Arial" w:cs="Arial"/>
          <w:sz w:val="24"/>
          <w:szCs w:val="24"/>
        </w:rPr>
        <w:t xml:space="preserve"> wskazaną w UP na rok 2023, tj. </w:t>
      </w:r>
      <w:r w:rsidRPr="00F82385">
        <w:rPr>
          <w:rFonts w:ascii="Arial" w:hAnsi="Arial" w:cs="Arial"/>
          <w:sz w:val="24"/>
          <w:szCs w:val="24"/>
          <w:u w:val="single"/>
        </w:rPr>
        <w:t>88,82</w:t>
      </w:r>
      <w:r w:rsidRPr="002E0FF1">
        <w:rPr>
          <w:rFonts w:ascii="Arial" w:hAnsi="Arial" w:cs="Arial"/>
          <w:sz w:val="24"/>
          <w:szCs w:val="24"/>
          <w:u w:val="single"/>
        </w:rPr>
        <w:t>%</w:t>
      </w:r>
      <w:r w:rsidR="002C5E8E" w:rsidRPr="002E0FF1">
        <w:rPr>
          <w:rFonts w:ascii="Arial" w:hAnsi="Arial" w:cs="Arial"/>
          <w:sz w:val="24"/>
          <w:szCs w:val="24"/>
          <w:u w:val="single"/>
          <w:lang w:val="pl-PL"/>
        </w:rPr>
        <w:t>,  w sytuacji, gdy w projekcie nie są tworzone nowe miejsca wychowania przedszkolnego</w:t>
      </w:r>
    </w:p>
    <w:p w14:paraId="49650DF7" w14:textId="2FA9B180" w:rsidR="0015598E" w:rsidRPr="00F82385" w:rsidRDefault="0015598E" w:rsidP="00FF2CC8">
      <w:pPr>
        <w:pStyle w:val="Akapitzlist"/>
        <w:numPr>
          <w:ilvl w:val="3"/>
          <w:numId w:val="38"/>
        </w:numPr>
        <w:spacing w:before="120" w:after="0"/>
        <w:jc w:val="both"/>
        <w:rPr>
          <w:rFonts w:ascii="Arial" w:hAnsi="Arial" w:cs="Arial"/>
          <w:sz w:val="24"/>
          <w:szCs w:val="24"/>
        </w:rPr>
      </w:pPr>
      <w:r w:rsidRPr="00F82385">
        <w:rPr>
          <w:rFonts w:ascii="Arial" w:hAnsi="Arial" w:cs="Arial"/>
          <w:sz w:val="24"/>
          <w:szCs w:val="24"/>
          <w:lang w:val="pl-PL"/>
        </w:rPr>
        <w:t>W</w:t>
      </w:r>
      <w:r w:rsidRPr="00F82385">
        <w:rPr>
          <w:rFonts w:ascii="Arial" w:hAnsi="Arial" w:cs="Arial"/>
          <w:sz w:val="24"/>
          <w:szCs w:val="24"/>
        </w:rPr>
        <w:t xml:space="preserve"> przypadku projektów, w których tworzone są nowe miejsca wychowania przedszkolnego, łączna wartość wydatków w projekcie przypadająca na 1</w:t>
      </w:r>
      <w:r w:rsidRPr="00F82385">
        <w:rPr>
          <w:rFonts w:ascii="Arial" w:hAnsi="Arial" w:cs="Arial"/>
          <w:sz w:val="24"/>
          <w:szCs w:val="24"/>
          <w:lang w:val="pl-PL"/>
        </w:rPr>
        <w:t> </w:t>
      </w:r>
      <w:r w:rsidRPr="00F82385">
        <w:rPr>
          <w:rFonts w:ascii="Arial" w:hAnsi="Arial" w:cs="Arial"/>
          <w:sz w:val="24"/>
          <w:szCs w:val="24"/>
        </w:rPr>
        <w:t>utworzone miejsce nie przekracza 19 000 zł</w:t>
      </w:r>
      <w:r w:rsidR="002C5E8E">
        <w:rPr>
          <w:rFonts w:ascii="Arial" w:hAnsi="Arial" w:cs="Arial"/>
          <w:sz w:val="24"/>
          <w:szCs w:val="24"/>
          <w:lang w:val="pl-PL"/>
        </w:rPr>
        <w:t xml:space="preserve">. </w:t>
      </w:r>
      <w:r w:rsidR="005B5830">
        <w:rPr>
          <w:rFonts w:ascii="Arial" w:hAnsi="Arial" w:cs="Arial"/>
          <w:sz w:val="24"/>
          <w:szCs w:val="24"/>
          <w:lang w:val="pl-PL"/>
        </w:rPr>
        <w:t>W</w:t>
      </w:r>
      <w:r w:rsidR="002C5E8E" w:rsidRPr="002C5E8E">
        <w:rPr>
          <w:rFonts w:ascii="Arial" w:hAnsi="Arial" w:cs="Arial"/>
          <w:sz w:val="24"/>
          <w:szCs w:val="24"/>
          <w:lang w:val="pl-PL"/>
        </w:rPr>
        <w:t xml:space="preserve">arunek </w:t>
      </w:r>
      <w:r w:rsidR="005B5830">
        <w:rPr>
          <w:rFonts w:ascii="Arial" w:hAnsi="Arial" w:cs="Arial"/>
          <w:sz w:val="24"/>
          <w:szCs w:val="24"/>
          <w:lang w:val="pl-PL"/>
        </w:rPr>
        <w:t xml:space="preserve">ten </w:t>
      </w:r>
      <w:r w:rsidR="002C5E8E" w:rsidRPr="002C5E8E">
        <w:rPr>
          <w:rFonts w:ascii="Arial" w:hAnsi="Arial" w:cs="Arial"/>
          <w:sz w:val="24"/>
          <w:szCs w:val="24"/>
          <w:lang w:val="pl-PL"/>
        </w:rPr>
        <w:t>nie ma zastosowania w przypadku tworzenia nowych miejsc wychowania przedszkolnego wyłącznie dla dzieci z niepełnosprawnościami.</w:t>
      </w:r>
    </w:p>
    <w:p w14:paraId="44D5A914" w14:textId="5576C9D6" w:rsidR="00CF3E35" w:rsidRPr="009A62C2" w:rsidRDefault="00CF3E35" w:rsidP="00737C0F">
      <w:pPr>
        <w:pStyle w:val="Akapitzlist"/>
        <w:numPr>
          <w:ilvl w:val="3"/>
          <w:numId w:val="38"/>
        </w:numPr>
        <w:spacing w:before="120" w:after="0"/>
        <w:jc w:val="both"/>
        <w:rPr>
          <w:rFonts w:ascii="Arial" w:hAnsi="Arial" w:cs="Arial"/>
          <w:sz w:val="24"/>
          <w:szCs w:val="24"/>
        </w:rPr>
      </w:pPr>
      <w:r w:rsidRPr="009A62C2">
        <w:rPr>
          <w:rFonts w:ascii="Arial" w:hAnsi="Arial" w:cs="Arial"/>
          <w:sz w:val="24"/>
          <w:szCs w:val="24"/>
        </w:rPr>
        <w:t>Uregulowanie stosunku pracy z nauczycielami w związku z</w:t>
      </w:r>
      <w:r w:rsidR="00AC647E">
        <w:rPr>
          <w:rFonts w:ascii="Arial" w:hAnsi="Arial" w:cs="Arial"/>
          <w:sz w:val="24"/>
          <w:szCs w:val="24"/>
          <w:lang w:val="pl-PL"/>
        </w:rPr>
        <w:t> </w:t>
      </w:r>
      <w:r w:rsidRPr="009A62C2">
        <w:rPr>
          <w:rFonts w:ascii="Arial" w:hAnsi="Arial" w:cs="Arial"/>
          <w:sz w:val="24"/>
          <w:szCs w:val="24"/>
        </w:rPr>
        <w:t xml:space="preserve">realizacją zadań projektowych musi przebiegać zgodnie z prawem powszechnie obowiązującym. Już z wniosku o dofinansowanie powinien wynikać przejrzysty opis sposobu angażowania własnych pracowników przez przedszkole jako realizatora, tak aby możliwa była ocena kwalifikowalności kosztów tego zaangażowania na etapie kontroli projektu, czy weryfikacji </w:t>
      </w:r>
      <w:r w:rsidRPr="002048EE">
        <w:rPr>
          <w:rFonts w:ascii="Arial" w:hAnsi="Arial" w:cs="Arial"/>
          <w:sz w:val="24"/>
          <w:szCs w:val="24"/>
        </w:rPr>
        <w:t xml:space="preserve">wniosków o płatność. </w:t>
      </w:r>
      <w:r w:rsidRPr="002048EE">
        <w:rPr>
          <w:rFonts w:ascii="Arial" w:hAnsi="Arial" w:cs="Arial"/>
          <w:b/>
          <w:sz w:val="24"/>
          <w:szCs w:val="24"/>
        </w:rPr>
        <w:t xml:space="preserve">Odpowiedzialność za prawidłowe zaangażowanie </w:t>
      </w:r>
      <w:r w:rsidRPr="002048EE">
        <w:rPr>
          <w:rFonts w:ascii="Arial" w:hAnsi="Arial" w:cs="Arial"/>
          <w:b/>
          <w:sz w:val="24"/>
          <w:szCs w:val="24"/>
        </w:rPr>
        <w:lastRenderedPageBreak/>
        <w:t>personelu projektu i rozliczenie kosztów jego zaangażowania zgodnie z prawem powszechnie obowiązującym i</w:t>
      </w:r>
      <w:r w:rsidR="00AC647E">
        <w:rPr>
          <w:rFonts w:ascii="Arial" w:hAnsi="Arial" w:cs="Arial"/>
          <w:b/>
          <w:sz w:val="24"/>
          <w:szCs w:val="24"/>
          <w:lang w:val="pl-PL"/>
        </w:rPr>
        <w:t> </w:t>
      </w:r>
      <w:r w:rsidRPr="002048EE">
        <w:rPr>
          <w:rFonts w:ascii="Arial" w:hAnsi="Arial" w:cs="Arial"/>
          <w:b/>
          <w:sz w:val="24"/>
          <w:szCs w:val="24"/>
        </w:rPr>
        <w:t>Wytycznymi ponosi beneficjent projektu.</w:t>
      </w:r>
      <w:r w:rsidR="00FE709B" w:rsidRPr="002048EE">
        <w:rPr>
          <w:rFonts w:ascii="Arial" w:hAnsi="Arial" w:cs="Arial"/>
          <w:b/>
          <w:sz w:val="24"/>
          <w:szCs w:val="24"/>
        </w:rPr>
        <w:t xml:space="preserve"> </w:t>
      </w:r>
      <w:r w:rsidRPr="002048EE">
        <w:rPr>
          <w:rFonts w:ascii="Arial" w:hAnsi="Arial" w:cs="Arial"/>
          <w:sz w:val="24"/>
          <w:szCs w:val="24"/>
        </w:rPr>
        <w:t>W przyp</w:t>
      </w:r>
      <w:r w:rsidR="00215215" w:rsidRPr="002048EE">
        <w:rPr>
          <w:rFonts w:ascii="Arial" w:hAnsi="Arial" w:cs="Arial"/>
          <w:sz w:val="24"/>
          <w:szCs w:val="24"/>
        </w:rPr>
        <w:t>adku zorganizowania w publiczn</w:t>
      </w:r>
      <w:r w:rsidR="00215215" w:rsidRPr="002048EE">
        <w:rPr>
          <w:rFonts w:ascii="Arial" w:hAnsi="Arial" w:cs="Arial"/>
          <w:sz w:val="24"/>
          <w:szCs w:val="24"/>
          <w:lang w:val="pl-PL"/>
        </w:rPr>
        <w:t>ym</w:t>
      </w:r>
      <w:r w:rsidR="00215215" w:rsidRPr="002048EE">
        <w:rPr>
          <w:rFonts w:ascii="Arial" w:hAnsi="Arial" w:cs="Arial"/>
          <w:sz w:val="24"/>
          <w:szCs w:val="24"/>
        </w:rPr>
        <w:t xml:space="preserve"> przedszkolu</w:t>
      </w:r>
      <w:r w:rsidRPr="002048EE">
        <w:rPr>
          <w:rFonts w:ascii="Arial" w:hAnsi="Arial" w:cs="Arial"/>
          <w:sz w:val="24"/>
          <w:szCs w:val="24"/>
        </w:rPr>
        <w:t xml:space="preserve"> zajęć w ramach programów finansowanych ze środków pochodzący</w:t>
      </w:r>
      <w:r w:rsidR="005B5830">
        <w:rPr>
          <w:rFonts w:ascii="Arial" w:hAnsi="Arial" w:cs="Arial"/>
          <w:sz w:val="24"/>
          <w:szCs w:val="24"/>
        </w:rPr>
        <w:t>ch z budżetu Unii Europejskiej</w:t>
      </w:r>
      <w:r w:rsidR="00215215" w:rsidRPr="002048EE">
        <w:rPr>
          <w:rFonts w:ascii="Arial" w:hAnsi="Arial" w:cs="Arial"/>
          <w:sz w:val="24"/>
          <w:szCs w:val="24"/>
        </w:rPr>
        <w:t>, dyrektor przedszkola</w:t>
      </w:r>
      <w:r w:rsidRPr="002048EE">
        <w:rPr>
          <w:rFonts w:ascii="Arial" w:hAnsi="Arial" w:cs="Arial"/>
          <w:sz w:val="24"/>
          <w:szCs w:val="24"/>
        </w:rPr>
        <w:t xml:space="preserve"> może powierzyć prowadzenie tych zajęć nauczycielowi na podstawie </w:t>
      </w:r>
      <w:r w:rsidR="005B5830" w:rsidRPr="005B5830">
        <w:rPr>
          <w:rFonts w:ascii="Arial" w:hAnsi="Arial" w:cs="Arial"/>
          <w:sz w:val="24"/>
          <w:szCs w:val="24"/>
        </w:rPr>
        <w:t>art. 35a ustawy — Karta Nauczyciela</w:t>
      </w:r>
      <w:r w:rsidRPr="002048EE">
        <w:rPr>
          <w:rFonts w:ascii="Arial" w:hAnsi="Arial" w:cs="Arial"/>
          <w:sz w:val="24"/>
          <w:szCs w:val="24"/>
        </w:rPr>
        <w:t>. Dotyczy to nauczycieli już zatrudnionych</w:t>
      </w:r>
      <w:r w:rsidR="00215215" w:rsidRPr="002048EE">
        <w:rPr>
          <w:rFonts w:ascii="Arial" w:hAnsi="Arial" w:cs="Arial"/>
          <w:sz w:val="24"/>
          <w:szCs w:val="24"/>
        </w:rPr>
        <w:t xml:space="preserve"> w tym</w:t>
      </w:r>
      <w:r w:rsidRPr="002048EE">
        <w:rPr>
          <w:rFonts w:ascii="Arial" w:hAnsi="Arial" w:cs="Arial"/>
          <w:sz w:val="24"/>
          <w:szCs w:val="24"/>
        </w:rPr>
        <w:t xml:space="preserve"> </w:t>
      </w:r>
      <w:r w:rsidR="00215215" w:rsidRPr="002048EE">
        <w:rPr>
          <w:rFonts w:ascii="Arial" w:hAnsi="Arial" w:cs="Arial"/>
          <w:sz w:val="24"/>
          <w:szCs w:val="24"/>
          <w:lang w:val="pl-PL"/>
        </w:rPr>
        <w:t>przedszkolu</w:t>
      </w:r>
      <w:r w:rsidR="005B5830">
        <w:rPr>
          <w:rFonts w:ascii="Arial" w:hAnsi="Arial" w:cs="Arial"/>
          <w:sz w:val="24"/>
          <w:szCs w:val="24"/>
        </w:rPr>
        <w:t xml:space="preserve"> </w:t>
      </w:r>
      <w:r w:rsidR="005B5830">
        <w:rPr>
          <w:rFonts w:ascii="Arial" w:hAnsi="Arial" w:cs="Arial"/>
          <w:sz w:val="24"/>
          <w:szCs w:val="24"/>
          <w:lang w:val="pl-PL"/>
        </w:rPr>
        <w:t xml:space="preserve">- </w:t>
      </w:r>
      <w:r w:rsidRPr="002048EE">
        <w:rPr>
          <w:rFonts w:ascii="Arial" w:hAnsi="Arial" w:cs="Arial"/>
          <w:sz w:val="24"/>
          <w:szCs w:val="24"/>
        </w:rPr>
        <w:t>nie dochodzi wówczas do dodatkowego zatrudnienia nauczyciela, lecz nauczyciel prowadzi te zajęcia w ramach nawiązanego już</w:t>
      </w:r>
      <w:r w:rsidRPr="009A62C2">
        <w:rPr>
          <w:rFonts w:ascii="Arial" w:hAnsi="Arial" w:cs="Arial"/>
          <w:sz w:val="24"/>
          <w:szCs w:val="24"/>
        </w:rPr>
        <w:t xml:space="preserve"> stosu</w:t>
      </w:r>
      <w:r w:rsidR="005B5830">
        <w:rPr>
          <w:rFonts w:ascii="Arial" w:hAnsi="Arial" w:cs="Arial"/>
          <w:sz w:val="24"/>
          <w:szCs w:val="24"/>
        </w:rPr>
        <w:t xml:space="preserve">nku pracy na podstawie ustawy Karta Nauczyciela). </w:t>
      </w:r>
      <w:r w:rsidR="005B5830">
        <w:rPr>
          <w:rFonts w:ascii="Arial" w:hAnsi="Arial" w:cs="Arial"/>
          <w:sz w:val="24"/>
          <w:szCs w:val="24"/>
          <w:lang w:val="pl-PL"/>
        </w:rPr>
        <w:t>Z</w:t>
      </w:r>
      <w:r w:rsidRPr="009A62C2">
        <w:rPr>
          <w:rFonts w:ascii="Arial" w:hAnsi="Arial" w:cs="Arial"/>
          <w:sz w:val="24"/>
          <w:szCs w:val="24"/>
        </w:rPr>
        <w:t>ajęcia w ramach programów finansowanych ze środków pochodzących z budżetu Unii Europejskiej przydzielane są za zgodą nauczyciela. Zajęcia te nie są wliczane do tygodniowego obowiązkowego wymiaru godzin zajęć dydaktycznych, wychowawczych i</w:t>
      </w:r>
      <w:r w:rsidR="00893B31">
        <w:rPr>
          <w:rFonts w:ascii="Arial" w:hAnsi="Arial" w:cs="Arial"/>
          <w:sz w:val="24"/>
          <w:szCs w:val="24"/>
          <w:lang w:val="pl-PL"/>
        </w:rPr>
        <w:t> </w:t>
      </w:r>
      <w:r w:rsidRPr="009A62C2">
        <w:rPr>
          <w:rFonts w:ascii="Arial" w:hAnsi="Arial" w:cs="Arial"/>
          <w:sz w:val="24"/>
          <w:szCs w:val="24"/>
        </w:rPr>
        <w:t xml:space="preserve">opiekuńczych, prowadzonych </w:t>
      </w:r>
      <w:r w:rsidRPr="002048EE">
        <w:rPr>
          <w:rFonts w:ascii="Arial" w:hAnsi="Arial" w:cs="Arial"/>
          <w:sz w:val="24"/>
          <w:szCs w:val="24"/>
        </w:rPr>
        <w:t xml:space="preserve">bezpośrednio z uczniami lub wychowankami albo na ich rzecz. Za każdą godzinę prowadzenia tych zajęć przysługuje wynagrodzenie w wysokości ustalonej w sposób określony w art. 35 ust. 3 </w:t>
      </w:r>
      <w:r w:rsidR="005B5830">
        <w:rPr>
          <w:rFonts w:ascii="Arial" w:hAnsi="Arial" w:cs="Arial"/>
          <w:sz w:val="24"/>
          <w:szCs w:val="24"/>
        </w:rPr>
        <w:t>Kart</w:t>
      </w:r>
      <w:r w:rsidR="005B5830">
        <w:rPr>
          <w:rFonts w:ascii="Arial" w:hAnsi="Arial" w:cs="Arial"/>
          <w:sz w:val="24"/>
          <w:szCs w:val="24"/>
          <w:lang w:val="pl-PL"/>
        </w:rPr>
        <w:t>y</w:t>
      </w:r>
      <w:r w:rsidRPr="002048EE">
        <w:rPr>
          <w:rFonts w:ascii="Arial" w:hAnsi="Arial" w:cs="Arial"/>
          <w:sz w:val="24"/>
          <w:szCs w:val="24"/>
        </w:rPr>
        <w:t xml:space="preserve"> Nauczyciela, tj. takiej jak wynagrodzenie za godziny ponadwymiarowe i godziny doraźnych zastępstw.</w:t>
      </w:r>
      <w:r w:rsidR="00FE709B" w:rsidRPr="002048EE">
        <w:rPr>
          <w:rFonts w:ascii="Arial" w:hAnsi="Arial" w:cs="Arial"/>
          <w:sz w:val="24"/>
          <w:szCs w:val="24"/>
        </w:rPr>
        <w:t xml:space="preserve"> </w:t>
      </w:r>
      <w:r w:rsidRPr="002048EE">
        <w:rPr>
          <w:rFonts w:ascii="Arial" w:hAnsi="Arial" w:cs="Arial"/>
          <w:sz w:val="24"/>
          <w:szCs w:val="24"/>
        </w:rPr>
        <w:t>W celu realizacji zajęć w</w:t>
      </w:r>
      <w:r w:rsidR="00893B31">
        <w:rPr>
          <w:rFonts w:ascii="Arial" w:hAnsi="Arial" w:cs="Arial"/>
          <w:sz w:val="24"/>
          <w:szCs w:val="24"/>
          <w:lang w:val="pl-PL"/>
        </w:rPr>
        <w:t> </w:t>
      </w:r>
      <w:r w:rsidRPr="002048EE">
        <w:rPr>
          <w:rFonts w:ascii="Arial" w:hAnsi="Arial" w:cs="Arial"/>
          <w:sz w:val="24"/>
          <w:szCs w:val="24"/>
        </w:rPr>
        <w:t xml:space="preserve">ramach programów finansowanych ze środków pochodzących z budżetu Unii Europejskiej, prowadzonych bezpośrednio z </w:t>
      </w:r>
      <w:r w:rsidR="00215215" w:rsidRPr="002048EE">
        <w:rPr>
          <w:rFonts w:ascii="Arial" w:hAnsi="Arial" w:cs="Arial"/>
          <w:sz w:val="24"/>
          <w:szCs w:val="24"/>
          <w:lang w:val="pl-PL"/>
        </w:rPr>
        <w:t>dziećmi</w:t>
      </w:r>
      <w:r w:rsidR="00215215" w:rsidRPr="002048EE">
        <w:rPr>
          <w:rFonts w:ascii="Arial" w:hAnsi="Arial" w:cs="Arial"/>
          <w:sz w:val="24"/>
          <w:szCs w:val="24"/>
        </w:rPr>
        <w:t xml:space="preserve"> albo na ich rzecz, w publicznym przedszkolu</w:t>
      </w:r>
      <w:r w:rsidRPr="002048EE">
        <w:rPr>
          <w:rFonts w:ascii="Arial" w:hAnsi="Arial" w:cs="Arial"/>
          <w:sz w:val="24"/>
          <w:szCs w:val="24"/>
        </w:rPr>
        <w:t xml:space="preserve"> może być również zatrudniony nowy nauczyciel, tj. nauczyciel, który nie realizuje w t</w:t>
      </w:r>
      <w:r w:rsidR="00215215" w:rsidRPr="002048EE">
        <w:rPr>
          <w:rFonts w:ascii="Arial" w:hAnsi="Arial" w:cs="Arial"/>
          <w:sz w:val="24"/>
          <w:szCs w:val="24"/>
          <w:lang w:val="pl-PL"/>
        </w:rPr>
        <w:t>ym</w:t>
      </w:r>
      <w:r w:rsidRPr="002048EE">
        <w:rPr>
          <w:rFonts w:ascii="Arial" w:hAnsi="Arial" w:cs="Arial"/>
          <w:sz w:val="24"/>
          <w:szCs w:val="24"/>
        </w:rPr>
        <w:t xml:space="preserve"> </w:t>
      </w:r>
      <w:r w:rsidR="00215215" w:rsidRPr="002048EE">
        <w:rPr>
          <w:rFonts w:ascii="Arial" w:hAnsi="Arial" w:cs="Arial"/>
          <w:sz w:val="24"/>
          <w:szCs w:val="24"/>
          <w:lang w:val="pl-PL"/>
        </w:rPr>
        <w:t>przedszkolu</w:t>
      </w:r>
      <w:r w:rsidRPr="002048EE">
        <w:rPr>
          <w:rFonts w:ascii="Arial" w:hAnsi="Arial" w:cs="Arial"/>
          <w:sz w:val="24"/>
          <w:szCs w:val="24"/>
        </w:rPr>
        <w:t xml:space="preserve"> tygodniowego obowiązkowego wymiaru godzin zajęć dydaktycznych, wychowawczych i</w:t>
      </w:r>
      <w:r w:rsidR="00893B31">
        <w:rPr>
          <w:rFonts w:ascii="Arial" w:hAnsi="Arial" w:cs="Arial"/>
          <w:sz w:val="24"/>
          <w:szCs w:val="24"/>
          <w:lang w:val="pl-PL"/>
        </w:rPr>
        <w:t> </w:t>
      </w:r>
      <w:r w:rsidRPr="002048EE">
        <w:rPr>
          <w:rFonts w:ascii="Arial" w:hAnsi="Arial" w:cs="Arial"/>
          <w:sz w:val="24"/>
          <w:szCs w:val="24"/>
        </w:rPr>
        <w:t>opiekuńczych. Ma to sz</w:t>
      </w:r>
      <w:r w:rsidR="005B5830">
        <w:rPr>
          <w:rFonts w:ascii="Arial" w:hAnsi="Arial" w:cs="Arial"/>
          <w:sz w:val="24"/>
          <w:szCs w:val="24"/>
        </w:rPr>
        <w:t>czególnie znaczenie</w:t>
      </w:r>
      <w:r w:rsidRPr="002048EE">
        <w:rPr>
          <w:rFonts w:ascii="Arial" w:hAnsi="Arial" w:cs="Arial"/>
          <w:sz w:val="24"/>
          <w:szCs w:val="24"/>
        </w:rPr>
        <w:t xml:space="preserve"> w</w:t>
      </w:r>
      <w:r w:rsidR="009A62C2" w:rsidRPr="002048EE">
        <w:rPr>
          <w:rFonts w:ascii="Arial" w:hAnsi="Arial" w:cs="Arial"/>
          <w:sz w:val="24"/>
          <w:szCs w:val="24"/>
        </w:rPr>
        <w:t> </w:t>
      </w:r>
      <w:r w:rsidRPr="002048EE">
        <w:rPr>
          <w:rFonts w:ascii="Arial" w:hAnsi="Arial" w:cs="Arial"/>
          <w:sz w:val="24"/>
          <w:szCs w:val="24"/>
        </w:rPr>
        <w:t>przypadku</w:t>
      </w:r>
      <w:r w:rsidR="005B5830">
        <w:rPr>
          <w:rFonts w:ascii="Arial" w:hAnsi="Arial" w:cs="Arial"/>
          <w:sz w:val="24"/>
          <w:szCs w:val="24"/>
          <w:lang w:val="pl-PL"/>
        </w:rPr>
        <w:t>,</w:t>
      </w:r>
      <w:r w:rsidRPr="002048EE">
        <w:rPr>
          <w:rFonts w:ascii="Arial" w:hAnsi="Arial" w:cs="Arial"/>
          <w:sz w:val="24"/>
          <w:szCs w:val="24"/>
        </w:rPr>
        <w:t xml:space="preserve"> gdy nauczyciele z danej </w:t>
      </w:r>
      <w:r w:rsidR="00215215" w:rsidRPr="002048EE">
        <w:rPr>
          <w:rFonts w:ascii="Arial" w:hAnsi="Arial" w:cs="Arial"/>
          <w:sz w:val="24"/>
          <w:szCs w:val="24"/>
          <w:lang w:val="pl-PL"/>
        </w:rPr>
        <w:t>placówki</w:t>
      </w:r>
      <w:r w:rsidRPr="002048EE">
        <w:rPr>
          <w:rFonts w:ascii="Arial" w:hAnsi="Arial" w:cs="Arial"/>
          <w:sz w:val="24"/>
          <w:szCs w:val="24"/>
        </w:rPr>
        <w:t xml:space="preserve"> nie mogą zaangażować się w</w:t>
      </w:r>
      <w:r w:rsidR="009A62C2" w:rsidRPr="002048EE">
        <w:rPr>
          <w:rFonts w:ascii="Arial" w:hAnsi="Arial" w:cs="Arial"/>
          <w:sz w:val="24"/>
          <w:szCs w:val="24"/>
        </w:rPr>
        <w:t> </w:t>
      </w:r>
      <w:r w:rsidRPr="002048EE">
        <w:rPr>
          <w:rFonts w:ascii="Arial" w:hAnsi="Arial" w:cs="Arial"/>
          <w:sz w:val="24"/>
          <w:szCs w:val="24"/>
        </w:rPr>
        <w:t xml:space="preserve">realizację zajęć w ramach projektu. Kwestię tę reguluje art. 16 </w:t>
      </w:r>
      <w:r w:rsidR="00494D66" w:rsidRPr="002048EE">
        <w:rPr>
          <w:rFonts w:ascii="Arial" w:hAnsi="Arial" w:cs="Arial"/>
          <w:sz w:val="24"/>
          <w:szCs w:val="24"/>
        </w:rPr>
        <w:t>Prawa oświatowego</w:t>
      </w:r>
      <w:r w:rsidRPr="002048EE">
        <w:rPr>
          <w:rFonts w:ascii="Arial" w:hAnsi="Arial" w:cs="Arial"/>
          <w:sz w:val="24"/>
          <w:szCs w:val="24"/>
        </w:rPr>
        <w:t>, zgodnie z którym warunkiem zatrudnienia takiego nauczyciela jest posiadanie przez niego kwalifikacji określonych w</w:t>
      </w:r>
      <w:r w:rsidR="009A62C2" w:rsidRPr="002048EE">
        <w:rPr>
          <w:rFonts w:ascii="Arial" w:hAnsi="Arial" w:cs="Arial"/>
          <w:sz w:val="24"/>
          <w:szCs w:val="24"/>
        </w:rPr>
        <w:t> </w:t>
      </w:r>
      <w:r w:rsidRPr="002048EE">
        <w:rPr>
          <w:rFonts w:ascii="Arial" w:hAnsi="Arial" w:cs="Arial"/>
          <w:sz w:val="24"/>
          <w:szCs w:val="24"/>
        </w:rPr>
        <w:t>przepisach wydanych na podstawie art. 9 ust. 2 i</w:t>
      </w:r>
      <w:r w:rsidR="00893B31">
        <w:rPr>
          <w:rFonts w:ascii="Arial" w:hAnsi="Arial" w:cs="Arial"/>
          <w:sz w:val="24"/>
          <w:szCs w:val="24"/>
          <w:lang w:val="pl-PL"/>
        </w:rPr>
        <w:t> </w:t>
      </w:r>
      <w:r w:rsidR="005B5830">
        <w:rPr>
          <w:rFonts w:ascii="Arial" w:hAnsi="Arial" w:cs="Arial"/>
          <w:sz w:val="24"/>
          <w:szCs w:val="24"/>
        </w:rPr>
        <w:t xml:space="preserve"> 3 Kart</w:t>
      </w:r>
      <w:r w:rsidR="005B5830">
        <w:rPr>
          <w:rFonts w:ascii="Arial" w:hAnsi="Arial" w:cs="Arial"/>
          <w:sz w:val="24"/>
          <w:szCs w:val="24"/>
          <w:lang w:val="pl-PL"/>
        </w:rPr>
        <w:t>y</w:t>
      </w:r>
      <w:r w:rsidRPr="002048EE">
        <w:rPr>
          <w:rFonts w:ascii="Arial" w:hAnsi="Arial" w:cs="Arial"/>
          <w:sz w:val="24"/>
          <w:szCs w:val="24"/>
        </w:rPr>
        <w:t xml:space="preserve"> Nauczyciela oraz spełnianie</w:t>
      </w:r>
      <w:r w:rsidRPr="009A62C2">
        <w:rPr>
          <w:rFonts w:ascii="Arial" w:hAnsi="Arial" w:cs="Arial"/>
          <w:sz w:val="24"/>
          <w:szCs w:val="24"/>
        </w:rPr>
        <w:t xml:space="preserve"> warunków określonych w</w:t>
      </w:r>
      <w:r w:rsidR="00893B31">
        <w:rPr>
          <w:rFonts w:ascii="Arial" w:hAnsi="Arial" w:cs="Arial"/>
          <w:sz w:val="24"/>
          <w:szCs w:val="24"/>
          <w:lang w:val="pl-PL"/>
        </w:rPr>
        <w:t> </w:t>
      </w:r>
      <w:r w:rsidRPr="009A62C2">
        <w:rPr>
          <w:rFonts w:ascii="Arial" w:hAnsi="Arial" w:cs="Arial"/>
          <w:sz w:val="24"/>
          <w:szCs w:val="24"/>
        </w:rPr>
        <w:t>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w:t>
      </w:r>
      <w:r w:rsidR="00893B31">
        <w:rPr>
          <w:rFonts w:ascii="Arial" w:hAnsi="Arial" w:cs="Arial"/>
          <w:sz w:val="24"/>
          <w:szCs w:val="24"/>
          <w:lang w:val="pl-PL"/>
        </w:rPr>
        <w:t> </w:t>
      </w:r>
      <w:r w:rsidRPr="009A62C2">
        <w:rPr>
          <w:rFonts w:ascii="Arial" w:hAnsi="Arial" w:cs="Arial"/>
          <w:sz w:val="24"/>
          <w:szCs w:val="24"/>
        </w:rPr>
        <w:t xml:space="preserve">sposób określony w art. 35 ust. 3 </w:t>
      </w:r>
      <w:r w:rsidR="005B5830">
        <w:rPr>
          <w:rFonts w:ascii="Arial" w:hAnsi="Arial" w:cs="Arial"/>
          <w:sz w:val="24"/>
          <w:szCs w:val="24"/>
        </w:rPr>
        <w:t>Kart</w:t>
      </w:r>
      <w:r w:rsidR="005B5830">
        <w:rPr>
          <w:rFonts w:ascii="Arial" w:hAnsi="Arial" w:cs="Arial"/>
          <w:sz w:val="24"/>
          <w:szCs w:val="24"/>
          <w:lang w:val="pl-PL"/>
        </w:rPr>
        <w:t>y</w:t>
      </w:r>
      <w:r w:rsidRPr="002048EE">
        <w:rPr>
          <w:rFonts w:ascii="Arial" w:hAnsi="Arial" w:cs="Arial"/>
          <w:sz w:val="24"/>
          <w:szCs w:val="24"/>
        </w:rPr>
        <w:t xml:space="preserve"> Nauczyciela dla nauczyciela dyplomowan</w:t>
      </w:r>
      <w:r w:rsidR="005B5830">
        <w:rPr>
          <w:rFonts w:ascii="Arial" w:hAnsi="Arial" w:cs="Arial"/>
          <w:sz w:val="24"/>
          <w:szCs w:val="24"/>
        </w:rPr>
        <w:t>ego posiadającego wykształcenie</w:t>
      </w:r>
      <w:r w:rsidR="005B5830">
        <w:rPr>
          <w:rFonts w:ascii="Arial" w:hAnsi="Arial" w:cs="Arial"/>
          <w:sz w:val="24"/>
          <w:szCs w:val="24"/>
          <w:lang w:val="pl-PL"/>
        </w:rPr>
        <w:t xml:space="preserve"> </w:t>
      </w:r>
      <w:r w:rsidRPr="002048EE">
        <w:rPr>
          <w:rFonts w:ascii="Arial" w:hAnsi="Arial" w:cs="Arial"/>
          <w:sz w:val="24"/>
          <w:szCs w:val="24"/>
        </w:rPr>
        <w:t>wyższe magisterskie i realizującego tygodniowy obowiązkowy wymiar godzin zajęć, o którym mowa w art. 42 ust. 3 w tabeli w lp. 3 tej ustawy.</w:t>
      </w:r>
      <w:r w:rsidR="00FE709B" w:rsidRPr="002048EE">
        <w:rPr>
          <w:rFonts w:ascii="Arial" w:hAnsi="Arial" w:cs="Arial"/>
          <w:sz w:val="24"/>
          <w:szCs w:val="24"/>
        </w:rPr>
        <w:t xml:space="preserve"> </w:t>
      </w:r>
      <w:r w:rsidRPr="002048EE">
        <w:rPr>
          <w:rFonts w:ascii="Arial" w:hAnsi="Arial" w:cs="Arial"/>
          <w:sz w:val="24"/>
          <w:szCs w:val="24"/>
        </w:rPr>
        <w:t>Przed przystąpieniem do realizacji projektu beneficjent – organ prowadzący - powinien posiadać wiedzę,</w:t>
      </w:r>
      <w:r w:rsidR="00215215" w:rsidRPr="002048EE">
        <w:rPr>
          <w:rFonts w:ascii="Arial" w:hAnsi="Arial" w:cs="Arial"/>
          <w:sz w:val="24"/>
          <w:szCs w:val="24"/>
        </w:rPr>
        <w:t xml:space="preserve"> którzy nauczyciele danego przedszkola</w:t>
      </w:r>
      <w:r w:rsidRPr="002048EE">
        <w:rPr>
          <w:rFonts w:ascii="Arial" w:hAnsi="Arial" w:cs="Arial"/>
          <w:sz w:val="24"/>
          <w:szCs w:val="24"/>
        </w:rPr>
        <w:t xml:space="preserve"> zostaną zaangażowani do realizacji projektu na podstawie art. 35a Karty Nauczyciela oraz ewentualnie zwery</w:t>
      </w:r>
      <w:r w:rsidR="00F168B0">
        <w:rPr>
          <w:rFonts w:ascii="Arial" w:hAnsi="Arial" w:cs="Arial"/>
          <w:sz w:val="24"/>
          <w:szCs w:val="24"/>
        </w:rPr>
        <w:t>fikować możliwość zaangażowania</w:t>
      </w:r>
      <w:r w:rsidR="00F168B0">
        <w:rPr>
          <w:rFonts w:ascii="Arial" w:hAnsi="Arial" w:cs="Arial"/>
          <w:sz w:val="24"/>
          <w:szCs w:val="24"/>
          <w:lang w:val="pl-PL"/>
        </w:rPr>
        <w:t xml:space="preserve"> </w:t>
      </w:r>
      <w:r w:rsidRPr="002048EE">
        <w:rPr>
          <w:rFonts w:ascii="Arial" w:hAnsi="Arial" w:cs="Arial"/>
          <w:sz w:val="24"/>
          <w:szCs w:val="24"/>
        </w:rPr>
        <w:t xml:space="preserve">nauczycieli, </w:t>
      </w:r>
      <w:r w:rsidR="00F168B0">
        <w:rPr>
          <w:rFonts w:ascii="Arial" w:hAnsi="Arial" w:cs="Arial"/>
          <w:sz w:val="24"/>
          <w:szCs w:val="24"/>
          <w:lang w:val="pl-PL"/>
        </w:rPr>
        <w:t xml:space="preserve"> </w:t>
      </w:r>
      <w:r w:rsidRPr="002048EE">
        <w:rPr>
          <w:rFonts w:ascii="Arial" w:hAnsi="Arial" w:cs="Arial"/>
          <w:sz w:val="24"/>
          <w:szCs w:val="24"/>
        </w:rPr>
        <w:t>o których mowa w</w:t>
      </w:r>
      <w:r w:rsidR="009A62C2" w:rsidRPr="002048EE">
        <w:rPr>
          <w:rFonts w:ascii="Arial" w:hAnsi="Arial" w:cs="Arial"/>
          <w:sz w:val="24"/>
          <w:szCs w:val="24"/>
        </w:rPr>
        <w:t> </w:t>
      </w:r>
      <w:r w:rsidRPr="002048EE">
        <w:rPr>
          <w:rFonts w:ascii="Arial" w:hAnsi="Arial" w:cs="Arial"/>
          <w:sz w:val="24"/>
          <w:szCs w:val="24"/>
        </w:rPr>
        <w:t xml:space="preserve">art. 16 </w:t>
      </w:r>
      <w:r w:rsidR="00494D66" w:rsidRPr="002048EE">
        <w:rPr>
          <w:rFonts w:ascii="Arial" w:hAnsi="Arial" w:cs="Arial"/>
          <w:sz w:val="24"/>
          <w:szCs w:val="24"/>
        </w:rPr>
        <w:t>Prawa oświatowego</w:t>
      </w:r>
      <w:r w:rsidR="00F168B0">
        <w:rPr>
          <w:rFonts w:ascii="Arial" w:hAnsi="Arial" w:cs="Arial"/>
          <w:sz w:val="24"/>
          <w:szCs w:val="24"/>
        </w:rPr>
        <w:t>.</w:t>
      </w:r>
      <w:r w:rsidR="00F168B0">
        <w:rPr>
          <w:rFonts w:ascii="Arial" w:hAnsi="Arial" w:cs="Arial"/>
          <w:sz w:val="24"/>
          <w:szCs w:val="24"/>
          <w:lang w:val="pl-PL"/>
        </w:rPr>
        <w:t xml:space="preserve"> </w:t>
      </w:r>
      <w:r w:rsidRPr="002048EE">
        <w:rPr>
          <w:rFonts w:ascii="Arial" w:hAnsi="Arial" w:cs="Arial"/>
          <w:sz w:val="24"/>
          <w:szCs w:val="24"/>
        </w:rPr>
        <w:t>Zgodnie z Wytycznymi w zakresie kwalifikowalności (podrozdział 6.1</w:t>
      </w:r>
      <w:r w:rsidR="00B06A2B" w:rsidRPr="002048EE">
        <w:rPr>
          <w:rFonts w:ascii="Arial" w:hAnsi="Arial" w:cs="Arial"/>
          <w:sz w:val="24"/>
          <w:szCs w:val="24"/>
        </w:rPr>
        <w:t>5</w:t>
      </w:r>
      <w:r w:rsidRPr="002048EE">
        <w:rPr>
          <w:rFonts w:ascii="Arial" w:hAnsi="Arial" w:cs="Arial"/>
          <w:sz w:val="24"/>
          <w:szCs w:val="24"/>
        </w:rPr>
        <w:t xml:space="preserve"> pkt 8 lit. b) „wydatki związane z</w:t>
      </w:r>
      <w:r w:rsidR="009A62C2" w:rsidRPr="002048EE">
        <w:rPr>
          <w:rFonts w:ascii="Arial" w:hAnsi="Arial" w:cs="Arial"/>
          <w:sz w:val="24"/>
          <w:szCs w:val="24"/>
        </w:rPr>
        <w:t> </w:t>
      </w:r>
      <w:r w:rsidRPr="002048EE">
        <w:rPr>
          <w:rFonts w:ascii="Arial" w:hAnsi="Arial" w:cs="Arial"/>
          <w:sz w:val="24"/>
          <w:szCs w:val="24"/>
        </w:rPr>
        <w:t xml:space="preserve">zaangażowaniem </w:t>
      </w:r>
      <w:r w:rsidR="00B06A2B" w:rsidRPr="002048EE">
        <w:rPr>
          <w:rFonts w:ascii="Arial" w:hAnsi="Arial" w:cs="Arial"/>
          <w:sz w:val="24"/>
          <w:szCs w:val="24"/>
        </w:rPr>
        <w:t>personelu</w:t>
      </w:r>
      <w:r w:rsidRPr="002048EE">
        <w:rPr>
          <w:rFonts w:ascii="Arial" w:hAnsi="Arial" w:cs="Arial"/>
          <w:sz w:val="24"/>
          <w:szCs w:val="24"/>
        </w:rPr>
        <w:t xml:space="preserve"> w projekcie lub projektach są kwalifikowalne, o ile łączne zaangażowanie zawodowe </w:t>
      </w:r>
      <w:r w:rsidR="00B06A2B" w:rsidRPr="002048EE">
        <w:rPr>
          <w:rFonts w:ascii="Arial" w:hAnsi="Arial" w:cs="Arial"/>
          <w:sz w:val="24"/>
          <w:szCs w:val="24"/>
        </w:rPr>
        <w:t xml:space="preserve">personelu projektu, niezależnie od formy </w:t>
      </w:r>
      <w:r w:rsidR="00B06A2B" w:rsidRPr="002048EE">
        <w:rPr>
          <w:rFonts w:ascii="Arial" w:hAnsi="Arial" w:cs="Arial"/>
          <w:sz w:val="24"/>
          <w:szCs w:val="24"/>
        </w:rPr>
        <w:lastRenderedPageBreak/>
        <w:t>zaangażowania</w:t>
      </w:r>
      <w:r w:rsidR="00B06A2B" w:rsidRPr="009A62C2">
        <w:rPr>
          <w:rFonts w:ascii="Arial" w:hAnsi="Arial" w:cs="Arial"/>
          <w:sz w:val="24"/>
          <w:szCs w:val="24"/>
        </w:rPr>
        <w:t>,</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w:t>
      </w:r>
      <w:r w:rsidR="00893B31">
        <w:rPr>
          <w:rFonts w:ascii="Arial" w:hAnsi="Arial" w:cs="Arial"/>
          <w:sz w:val="24"/>
          <w:szCs w:val="24"/>
          <w:lang w:val="pl-PL"/>
        </w:rPr>
        <w:t> </w:t>
      </w:r>
      <w:r w:rsidRPr="009A62C2">
        <w:rPr>
          <w:rFonts w:ascii="Arial" w:hAnsi="Arial" w:cs="Arial"/>
          <w:sz w:val="24"/>
          <w:szCs w:val="24"/>
        </w:rPr>
        <w:t>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„wydatki związane z wynagr</w:t>
      </w:r>
      <w:r w:rsidR="00F168B0">
        <w:rPr>
          <w:rFonts w:ascii="Arial" w:hAnsi="Arial" w:cs="Arial"/>
          <w:sz w:val="24"/>
          <w:szCs w:val="24"/>
        </w:rPr>
        <w:t>odzeniem personelu są ponoszone</w:t>
      </w:r>
      <w:r w:rsidR="00F168B0">
        <w:rPr>
          <w:rFonts w:ascii="Arial" w:hAnsi="Arial" w:cs="Arial"/>
          <w:sz w:val="24"/>
          <w:szCs w:val="24"/>
          <w:lang w:val="pl-PL"/>
        </w:rPr>
        <w:t xml:space="preserve"> </w:t>
      </w:r>
      <w:r w:rsidRPr="009A62C2">
        <w:rPr>
          <w:rFonts w:ascii="Arial" w:hAnsi="Arial" w:cs="Arial"/>
          <w:sz w:val="24"/>
          <w:szCs w:val="24"/>
        </w:rPr>
        <w:t xml:space="preserve">zgodnie z przepisami krajowymi”. Mając na uwadze powyższe, w przypadku nauczycieli zatrudnionych na podstawie </w:t>
      </w:r>
      <w:r w:rsidR="00737C0F">
        <w:rPr>
          <w:rFonts w:ascii="Arial" w:hAnsi="Arial" w:cs="Arial"/>
          <w:sz w:val="24"/>
          <w:szCs w:val="24"/>
        </w:rPr>
        <w:t>Kart</w:t>
      </w:r>
      <w:r w:rsidR="00737C0F">
        <w:rPr>
          <w:rFonts w:ascii="Arial" w:hAnsi="Arial" w:cs="Arial"/>
          <w:sz w:val="24"/>
          <w:szCs w:val="24"/>
          <w:lang w:val="pl-PL"/>
        </w:rPr>
        <w:t>y</w:t>
      </w:r>
      <w:r w:rsidRPr="009A62C2">
        <w:rPr>
          <w:rFonts w:ascii="Arial" w:hAnsi="Arial" w:cs="Arial"/>
          <w:sz w:val="24"/>
          <w:szCs w:val="24"/>
        </w:rPr>
        <w:t xml:space="preserve"> Nauczyciela do </w:t>
      </w:r>
      <w:r w:rsidR="00B06A2B" w:rsidRPr="009A62C2">
        <w:rPr>
          <w:rFonts w:ascii="Arial" w:hAnsi="Arial" w:cs="Arial"/>
          <w:sz w:val="24"/>
          <w:szCs w:val="24"/>
        </w:rPr>
        <w:t xml:space="preserve">wymiaru </w:t>
      </w:r>
      <w:r w:rsidRPr="009A62C2">
        <w:rPr>
          <w:rFonts w:ascii="Arial" w:hAnsi="Arial" w:cs="Arial"/>
          <w:sz w:val="24"/>
          <w:szCs w:val="24"/>
        </w:rPr>
        <w:t xml:space="preserve">276 godzin miesięcznie łącznego zaangażowania zawodowego należy </w:t>
      </w:r>
      <w:r w:rsidR="00737C0F">
        <w:rPr>
          <w:rFonts w:ascii="Arial" w:hAnsi="Arial" w:cs="Arial"/>
          <w:sz w:val="24"/>
          <w:szCs w:val="24"/>
        </w:rPr>
        <w:t>uwzględnić cały czas ich pracy</w:t>
      </w:r>
      <w:r w:rsidRPr="009A62C2">
        <w:rPr>
          <w:rFonts w:ascii="Arial" w:hAnsi="Arial" w:cs="Arial"/>
          <w:sz w:val="24"/>
          <w:szCs w:val="24"/>
        </w:rPr>
        <w:t>, a nie wyłącznie zajęcia wynikające z</w:t>
      </w:r>
      <w:r w:rsidR="009A62C2">
        <w:rPr>
          <w:rFonts w:ascii="Arial" w:hAnsi="Arial" w:cs="Arial"/>
          <w:sz w:val="24"/>
          <w:szCs w:val="24"/>
        </w:rPr>
        <w:t> </w:t>
      </w:r>
      <w:r w:rsidRPr="009A62C2">
        <w:rPr>
          <w:rFonts w:ascii="Arial" w:hAnsi="Arial" w:cs="Arial"/>
          <w:sz w:val="24"/>
          <w:szCs w:val="24"/>
        </w:rPr>
        <w:t>tygodniowego obowiązkowego wymiaru godzin zajęć dydaktycznych, wychowawczych i opiekuńczych (pensum</w:t>
      </w:r>
      <w:r w:rsidR="00086649">
        <w:rPr>
          <w:rFonts w:ascii="Arial" w:hAnsi="Arial" w:cs="Arial"/>
          <w:sz w:val="24"/>
          <w:szCs w:val="24"/>
        </w:rPr>
        <w:t>)</w:t>
      </w:r>
      <w:r w:rsidRPr="0026087A">
        <w:rPr>
          <w:rFonts w:ascii="Arial" w:hAnsi="Arial" w:cs="Arial"/>
          <w:sz w:val="24"/>
          <w:szCs w:val="24"/>
        </w:rPr>
        <w:t>.</w:t>
      </w:r>
      <w:r w:rsidR="00FE709B" w:rsidRPr="0026087A">
        <w:rPr>
          <w:rFonts w:ascii="Arial" w:hAnsi="Arial" w:cs="Arial"/>
          <w:sz w:val="24"/>
          <w:szCs w:val="24"/>
        </w:rPr>
        <w:t xml:space="preserve"> </w:t>
      </w:r>
      <w:r w:rsidRPr="0026087A">
        <w:rPr>
          <w:rFonts w:ascii="Arial" w:hAnsi="Arial" w:cs="Arial"/>
          <w:sz w:val="24"/>
          <w:szCs w:val="24"/>
        </w:rPr>
        <w:t>Angażowanie wykonawców zewnętrznych (firm lub osób fizycznych) do realizacji usług edukacyjnych w</w:t>
      </w:r>
      <w:r w:rsidR="00AB17B4">
        <w:rPr>
          <w:rFonts w:ascii="Arial" w:hAnsi="Arial" w:cs="Arial"/>
          <w:sz w:val="24"/>
          <w:szCs w:val="24"/>
          <w:lang w:val="pl-PL"/>
        </w:rPr>
        <w:t> </w:t>
      </w:r>
      <w:r w:rsidRPr="0026087A">
        <w:rPr>
          <w:rFonts w:ascii="Arial" w:hAnsi="Arial" w:cs="Arial"/>
          <w:sz w:val="24"/>
          <w:szCs w:val="24"/>
        </w:rPr>
        <w:t xml:space="preserve">postaci </w:t>
      </w:r>
      <w:r w:rsidRPr="009A62C2">
        <w:rPr>
          <w:rFonts w:ascii="Arial" w:hAnsi="Arial" w:cs="Arial"/>
          <w:sz w:val="24"/>
          <w:szCs w:val="24"/>
        </w:rPr>
        <w:t>zajęć EFS w szkole publicznej ma charakter uzupełniający do powierzania tych zadań nauczyci</w:t>
      </w:r>
      <w:r w:rsidR="0033730A">
        <w:rPr>
          <w:rFonts w:ascii="Arial" w:hAnsi="Arial" w:cs="Arial"/>
          <w:sz w:val="24"/>
          <w:szCs w:val="24"/>
        </w:rPr>
        <w:t>elom na podstawie Kart</w:t>
      </w:r>
      <w:r w:rsidR="0033730A">
        <w:rPr>
          <w:rFonts w:ascii="Arial" w:hAnsi="Arial" w:cs="Arial"/>
          <w:sz w:val="24"/>
          <w:szCs w:val="24"/>
          <w:lang w:val="pl-PL"/>
        </w:rPr>
        <w:t>y</w:t>
      </w:r>
      <w:r w:rsidRPr="009A62C2">
        <w:rPr>
          <w:rFonts w:ascii="Arial" w:hAnsi="Arial" w:cs="Arial"/>
          <w:sz w:val="24"/>
          <w:szCs w:val="24"/>
        </w:rPr>
        <w:t xml:space="preserve">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w:t>
      </w:r>
      <w:r w:rsidR="00AB17B4">
        <w:rPr>
          <w:rFonts w:ascii="Arial" w:hAnsi="Arial" w:cs="Arial"/>
          <w:sz w:val="24"/>
          <w:szCs w:val="24"/>
          <w:lang w:val="pl-PL"/>
        </w:rPr>
        <w:t> </w:t>
      </w:r>
      <w:r w:rsidRPr="009A62C2">
        <w:rPr>
          <w:rFonts w:ascii="Arial" w:hAnsi="Arial" w:cs="Arial"/>
          <w:sz w:val="24"/>
          <w:szCs w:val="24"/>
        </w:rPr>
        <w:t>przepisach wydanych na podstawie art. 9 ust. 2 i 3 K</w:t>
      </w:r>
      <w:r w:rsidR="000A66C7">
        <w:rPr>
          <w:rFonts w:ascii="Arial" w:hAnsi="Arial" w:cs="Arial"/>
          <w:sz w:val="24"/>
          <w:szCs w:val="24"/>
        </w:rPr>
        <w:t>art</w:t>
      </w:r>
      <w:r w:rsidR="0033730A">
        <w:rPr>
          <w:rFonts w:ascii="Arial" w:hAnsi="Arial" w:cs="Arial"/>
          <w:sz w:val="24"/>
          <w:szCs w:val="24"/>
          <w:lang w:val="pl-PL"/>
        </w:rPr>
        <w:t>y</w:t>
      </w:r>
      <w:r w:rsidR="000A66C7">
        <w:rPr>
          <w:rFonts w:ascii="Arial" w:hAnsi="Arial" w:cs="Arial"/>
          <w:sz w:val="24"/>
          <w:szCs w:val="24"/>
        </w:rPr>
        <w:t xml:space="preserve"> Nauczyciela. Prawdopodobne</w:t>
      </w:r>
      <w:r w:rsidRPr="009A62C2">
        <w:rPr>
          <w:rFonts w:ascii="Arial" w:hAnsi="Arial" w:cs="Arial"/>
          <w:sz w:val="24"/>
          <w:szCs w:val="24"/>
        </w:rPr>
        <w:t xml:space="preserve">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14:paraId="53C430C4" w14:textId="77777777" w:rsidR="00CF3E35" w:rsidRPr="009A62C2" w:rsidRDefault="00CF3E35" w:rsidP="00FF2CC8">
      <w:pPr>
        <w:pStyle w:val="Akapitzlist"/>
        <w:numPr>
          <w:ilvl w:val="0"/>
          <w:numId w:val="60"/>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14:paraId="288FBA81" w14:textId="7B5F8061" w:rsidR="00E54D26" w:rsidRPr="009A62C2" w:rsidRDefault="00CF3E35" w:rsidP="00FF2CC8">
      <w:pPr>
        <w:pStyle w:val="Akapitzlist"/>
        <w:numPr>
          <w:ilvl w:val="0"/>
          <w:numId w:val="60"/>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w:t>
      </w:r>
      <w:r w:rsidR="0033730A">
        <w:rPr>
          <w:rFonts w:ascii="Arial" w:hAnsi="Arial" w:cs="Arial"/>
          <w:sz w:val="24"/>
          <w:szCs w:val="24"/>
          <w:lang w:val="pl-PL"/>
        </w:rPr>
        <w:t xml:space="preserve">zgodnie </w:t>
      </w:r>
      <w:r w:rsidR="00B06A2B" w:rsidRPr="009A62C2">
        <w:rPr>
          <w:rFonts w:ascii="Arial" w:hAnsi="Arial" w:cs="Arial"/>
          <w:sz w:val="24"/>
          <w:szCs w:val="24"/>
        </w:rPr>
        <w:t>z</w:t>
      </w:r>
      <w:r w:rsidRPr="009A62C2">
        <w:rPr>
          <w:rFonts w:ascii="Arial" w:hAnsi="Arial" w:cs="Arial"/>
          <w:sz w:val="24"/>
          <w:szCs w:val="24"/>
        </w:rPr>
        <w:t xml:space="preserve"> zasadą konkurencyjnośc</w:t>
      </w:r>
      <w:r w:rsidR="0033730A">
        <w:rPr>
          <w:rFonts w:ascii="Arial" w:hAnsi="Arial" w:cs="Arial"/>
          <w:sz w:val="24"/>
          <w:szCs w:val="24"/>
        </w:rPr>
        <w:t>i i Prawem zamówień publicznych</w:t>
      </w:r>
      <w:r w:rsidR="0033730A">
        <w:rPr>
          <w:rFonts w:ascii="Arial" w:hAnsi="Arial" w:cs="Arial"/>
          <w:sz w:val="24"/>
          <w:szCs w:val="24"/>
          <w:lang w:val="pl-PL"/>
        </w:rPr>
        <w:t>.</w:t>
      </w:r>
    </w:p>
    <w:p w14:paraId="2CF29E89" w14:textId="39E5CC62" w:rsidR="00CF3E35" w:rsidRPr="009A62C2" w:rsidRDefault="00E54D26" w:rsidP="009A62C2">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w:t>
      </w:r>
      <w:r w:rsidR="0033730A">
        <w:rPr>
          <w:rFonts w:ascii="Arial" w:hAnsi="Arial" w:cs="Arial"/>
          <w:sz w:val="24"/>
          <w:szCs w:val="24"/>
          <w:lang w:eastAsia="ar-SA"/>
        </w:rPr>
        <w:t>na podstawie art. 9 ust. 2 i 3</w:t>
      </w:r>
      <w:r w:rsidRPr="009A62C2">
        <w:rPr>
          <w:rFonts w:ascii="Arial" w:hAnsi="Arial" w:cs="Arial"/>
          <w:sz w:val="24"/>
          <w:szCs w:val="24"/>
          <w:lang w:eastAsia="ar-SA"/>
        </w:rPr>
        <w:t xml:space="preserve"> </w:t>
      </w:r>
      <w:r w:rsidR="0033730A" w:rsidRPr="0033730A">
        <w:rPr>
          <w:rFonts w:ascii="Arial" w:hAnsi="Arial" w:cs="Arial"/>
          <w:sz w:val="24"/>
          <w:szCs w:val="24"/>
          <w:lang w:eastAsia="ar-SA"/>
        </w:rPr>
        <w:t>Karty</w:t>
      </w:r>
      <w:r w:rsidRPr="0033730A">
        <w:rPr>
          <w:rFonts w:ascii="Arial" w:hAnsi="Arial" w:cs="Arial"/>
          <w:sz w:val="24"/>
          <w:szCs w:val="24"/>
          <w:lang w:eastAsia="ar-SA"/>
        </w:rPr>
        <w:t xml:space="preserve"> Nauczyciela</w:t>
      </w:r>
      <w:r w:rsidRPr="009A62C2">
        <w:rPr>
          <w:rFonts w:ascii="Arial" w:hAnsi="Arial" w:cs="Arial"/>
          <w:i/>
          <w:sz w:val="24"/>
          <w:szCs w:val="24"/>
          <w:lang w:eastAsia="ar-SA"/>
        </w:rPr>
        <w:t xml:space="preserve">, </w:t>
      </w:r>
      <w:r w:rsidRPr="009A62C2">
        <w:rPr>
          <w:rFonts w:ascii="Arial" w:hAnsi="Arial" w:cs="Arial"/>
          <w:sz w:val="24"/>
          <w:szCs w:val="24"/>
          <w:lang w:eastAsia="ar-SA"/>
        </w:rPr>
        <w:t>ale musi pamiętać, że nie będzie mógł zostać zaangażowany w</w:t>
      </w:r>
      <w:r w:rsidR="00893B31">
        <w:rPr>
          <w:rFonts w:ascii="Arial" w:hAnsi="Arial" w:cs="Arial"/>
          <w:sz w:val="24"/>
          <w:szCs w:val="24"/>
          <w:lang w:eastAsia="ar-SA"/>
        </w:rPr>
        <w:t> </w:t>
      </w:r>
      <w:r w:rsidRPr="009A62C2">
        <w:rPr>
          <w:rFonts w:ascii="Arial" w:hAnsi="Arial" w:cs="Arial"/>
          <w:sz w:val="24"/>
          <w:szCs w:val="24"/>
          <w:lang w:eastAsia="ar-SA"/>
        </w:rPr>
        <w:t>„swojej” sz</w:t>
      </w:r>
      <w:r w:rsidR="0033730A">
        <w:rPr>
          <w:rFonts w:ascii="Arial" w:hAnsi="Arial" w:cs="Arial"/>
          <w:sz w:val="24"/>
          <w:szCs w:val="24"/>
          <w:lang w:eastAsia="ar-SA"/>
        </w:rPr>
        <w:t>kole na podstawie umowy zlecenia</w:t>
      </w:r>
      <w:r w:rsidRPr="009A62C2">
        <w:rPr>
          <w:rFonts w:ascii="Arial" w:hAnsi="Arial" w:cs="Arial"/>
          <w:sz w:val="24"/>
          <w:szCs w:val="24"/>
          <w:lang w:eastAsia="ar-SA"/>
        </w:rPr>
        <w:t xml:space="preserv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 xml:space="preserve">Gdyby wyłonionym w postępowaniu o udzielenie zamówienia publicznego wykonawcą był nauczyciel z danej szkoły może być on zaangażowany na podstawie </w:t>
      </w:r>
      <w:r w:rsidR="0033730A">
        <w:rPr>
          <w:rFonts w:ascii="Arial" w:hAnsi="Arial" w:cs="Arial"/>
          <w:sz w:val="24"/>
          <w:szCs w:val="24"/>
        </w:rPr>
        <w:t>przepisów Karty</w:t>
      </w:r>
      <w:r w:rsidR="00CF3E35" w:rsidRPr="009A62C2">
        <w:rPr>
          <w:rFonts w:ascii="Arial" w:hAnsi="Arial" w:cs="Arial"/>
          <w:sz w:val="24"/>
          <w:szCs w:val="24"/>
        </w:rPr>
        <w:t xml:space="preserve"> Nauczyciela.</w:t>
      </w:r>
    </w:p>
    <w:p w14:paraId="72B8C608" w14:textId="528A17F7" w:rsidR="00CF3E35" w:rsidRPr="009A62C2" w:rsidRDefault="00CF3E35" w:rsidP="00CF3E35">
      <w:pPr>
        <w:jc w:val="both"/>
      </w:pPr>
      <w:r w:rsidRPr="009A62C2">
        <w:rPr>
          <w:rFonts w:ascii="Arial" w:hAnsi="Arial" w:cs="Arial"/>
          <w:b/>
          <w:sz w:val="24"/>
          <w:szCs w:val="24"/>
        </w:rPr>
        <w:t>Zamówienie publiczne nie mo</w:t>
      </w:r>
      <w:r w:rsidR="0033730A">
        <w:rPr>
          <w:rFonts w:ascii="Arial" w:hAnsi="Arial" w:cs="Arial"/>
          <w:b/>
          <w:sz w:val="24"/>
          <w:szCs w:val="24"/>
        </w:rPr>
        <w:t>że być próbą obejścia przepisów Karty</w:t>
      </w:r>
      <w:r w:rsidRPr="009A62C2">
        <w:rPr>
          <w:rFonts w:ascii="Arial" w:hAnsi="Arial" w:cs="Arial"/>
          <w:b/>
          <w:sz w:val="24"/>
          <w:szCs w:val="24"/>
        </w:rPr>
        <w:t xml:space="preserve"> Nauczyciela i Kodeksu pracy regulujących podstawowe formy zaangażowania nauczycieli w projektach EFS.</w:t>
      </w:r>
    </w:p>
    <w:p w14:paraId="3592200F" w14:textId="70BDAA94"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w:t>
      </w:r>
      <w:r w:rsidR="0033730A">
        <w:rPr>
          <w:rFonts w:ascii="Arial" w:hAnsi="Arial" w:cs="Arial"/>
          <w:sz w:val="24"/>
          <w:szCs w:val="24"/>
        </w:rPr>
        <w:t>Karty</w:t>
      </w:r>
      <w:r w:rsidRPr="009A62C2">
        <w:rPr>
          <w:rFonts w:ascii="Arial" w:hAnsi="Arial" w:cs="Arial"/>
          <w:sz w:val="24"/>
          <w:szCs w:val="24"/>
        </w:rPr>
        <w:t xml:space="preserve"> Nauczyciela i art. 16 </w:t>
      </w:r>
      <w:r w:rsidR="00494D66">
        <w:rPr>
          <w:rFonts w:ascii="Arial" w:hAnsi="Arial" w:cs="Arial"/>
          <w:sz w:val="24"/>
          <w:szCs w:val="24"/>
        </w:rPr>
        <w:t>Prawa oświatowego</w:t>
      </w:r>
      <w:r w:rsidRPr="009A62C2">
        <w:rPr>
          <w:rFonts w:ascii="Arial" w:hAnsi="Arial" w:cs="Arial"/>
          <w:sz w:val="24"/>
          <w:szCs w:val="24"/>
        </w:rPr>
        <w:t xml:space="preserve"> nie mają zastosowania do szkół niepublicznych o uprawnieniach szkoły publicznej, </w:t>
      </w:r>
      <w:r w:rsidR="00ED09AA">
        <w:rPr>
          <w:rFonts w:ascii="Arial" w:hAnsi="Arial" w:cs="Arial"/>
          <w:sz w:val="24"/>
          <w:szCs w:val="24"/>
        </w:rPr>
        <w:br/>
      </w:r>
      <w:r w:rsidRPr="009A62C2">
        <w:rPr>
          <w:rFonts w:ascii="Arial" w:hAnsi="Arial" w:cs="Arial"/>
          <w:sz w:val="24"/>
          <w:szCs w:val="24"/>
        </w:rPr>
        <w:lastRenderedPageBreak/>
        <w:t>a także szkół publicznych prowadzonych przez osoby fizyczne lub osoby prawne niebędące jednostkami samorządu terytorialnego.</w:t>
      </w:r>
    </w:p>
    <w:p w14:paraId="41E4C2BB" w14:textId="1778AEA9"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Ani przepisy art. 35a </w:t>
      </w:r>
      <w:r w:rsidR="0033730A">
        <w:rPr>
          <w:rFonts w:ascii="Arial" w:hAnsi="Arial" w:cs="Arial"/>
          <w:sz w:val="24"/>
          <w:szCs w:val="24"/>
        </w:rPr>
        <w:t>Karty</w:t>
      </w:r>
      <w:r w:rsidRPr="009A62C2">
        <w:rPr>
          <w:rFonts w:ascii="Arial" w:hAnsi="Arial" w:cs="Arial"/>
          <w:sz w:val="24"/>
          <w:szCs w:val="24"/>
        </w:rPr>
        <w:t xml:space="preserve"> Nauczyciela ani art. 16 </w:t>
      </w:r>
      <w:r w:rsidR="00494D66">
        <w:rPr>
          <w:rFonts w:ascii="Arial" w:hAnsi="Arial" w:cs="Arial"/>
          <w:sz w:val="24"/>
          <w:szCs w:val="24"/>
        </w:rPr>
        <w:t>Prawa oświatowego</w:t>
      </w:r>
      <w:r w:rsidRPr="009A62C2">
        <w:rPr>
          <w:rFonts w:ascii="Arial" w:hAnsi="Arial" w:cs="Arial"/>
          <w:sz w:val="24"/>
          <w:szCs w:val="24"/>
        </w:rPr>
        <w:t xml:space="preserve"> nie będą mieć zastosowania do działań związan</w:t>
      </w:r>
      <w:r w:rsidR="0033730A">
        <w:rPr>
          <w:rFonts w:ascii="Arial" w:hAnsi="Arial" w:cs="Arial"/>
          <w:sz w:val="24"/>
          <w:szCs w:val="24"/>
        </w:rPr>
        <w:t>ych z zatrudnianiem nauczycieli</w:t>
      </w:r>
      <w:r w:rsidRPr="009A62C2">
        <w:rPr>
          <w:rFonts w:ascii="Arial" w:hAnsi="Arial" w:cs="Arial"/>
          <w:sz w:val="24"/>
          <w:szCs w:val="24"/>
        </w:rPr>
        <w:t xml:space="preserve"> jako personelu nowo</w:t>
      </w:r>
      <w:r w:rsidR="0033730A">
        <w:rPr>
          <w:rFonts w:ascii="Arial" w:hAnsi="Arial" w:cs="Arial"/>
          <w:sz w:val="24"/>
          <w:szCs w:val="24"/>
        </w:rPr>
        <w:t xml:space="preserve"> </w:t>
      </w:r>
      <w:r w:rsidRPr="009A62C2">
        <w:rPr>
          <w:rFonts w:ascii="Arial" w:hAnsi="Arial" w:cs="Arial"/>
          <w:sz w:val="24"/>
          <w:szCs w:val="24"/>
        </w:rPr>
        <w:t xml:space="preserve">utworzonych w ramach projektu podmiotów (np. nowych miejsc wychowania przedszkolnego). Jeżeli tworzony jest np. nowy oddział przedszkolny, zostają zatrudnieni nowi nauczyciele (niebędący pracownikami tego OWP), więc nie można mówić o dodatkowych godzinach w ramach projektu przydzielonych nauczycielowi zatrudnionemu w danym OWP. Zasady zatrudniania </w:t>
      </w:r>
      <w:r w:rsidRPr="00335AB0">
        <w:rPr>
          <w:rFonts w:ascii="Arial" w:hAnsi="Arial" w:cs="Arial"/>
          <w:sz w:val="24"/>
          <w:szCs w:val="24"/>
        </w:rPr>
        <w:t>nauczycieli</w:t>
      </w:r>
      <w:r w:rsidR="00335AB0" w:rsidRPr="00335AB0">
        <w:rPr>
          <w:rFonts w:ascii="Arial" w:hAnsi="Arial" w:cs="Arial"/>
          <w:sz w:val="24"/>
          <w:szCs w:val="24"/>
        </w:rPr>
        <w:br/>
      </w:r>
      <w:r w:rsidRPr="00335AB0">
        <w:rPr>
          <w:rFonts w:ascii="Arial" w:hAnsi="Arial" w:cs="Arial"/>
          <w:sz w:val="24"/>
          <w:szCs w:val="24"/>
        </w:rPr>
        <w:t>w przedszkolach</w:t>
      </w:r>
      <w:r w:rsidRPr="009A62C2">
        <w:rPr>
          <w:rFonts w:ascii="Arial" w:hAnsi="Arial" w:cs="Arial"/>
          <w:sz w:val="24"/>
          <w:szCs w:val="24"/>
        </w:rPr>
        <w:t xml:space="preserve">, szkołach i placówkach określają przepisy </w:t>
      </w:r>
      <w:r w:rsidR="0033730A">
        <w:rPr>
          <w:rFonts w:ascii="Arial" w:hAnsi="Arial" w:cs="Arial"/>
          <w:sz w:val="24"/>
          <w:szCs w:val="24"/>
        </w:rPr>
        <w:t>Karty</w:t>
      </w:r>
      <w:r w:rsidR="0016625D" w:rsidRPr="002048EE">
        <w:rPr>
          <w:rFonts w:ascii="Arial" w:hAnsi="Arial" w:cs="Arial"/>
          <w:sz w:val="24"/>
          <w:szCs w:val="24"/>
        </w:rPr>
        <w:t xml:space="preserve"> Nauczyciela</w:t>
      </w:r>
      <w:r w:rsidRPr="002048EE">
        <w:rPr>
          <w:rFonts w:ascii="Arial" w:hAnsi="Arial" w:cs="Arial"/>
          <w:sz w:val="24"/>
          <w:szCs w:val="24"/>
        </w:rPr>
        <w:t>. Zgodnie z art. 11 ww. ustawy dyrektor OWP nawiązuje z</w:t>
      </w:r>
      <w:r w:rsidR="002048EE" w:rsidRPr="002048EE">
        <w:rPr>
          <w:rFonts w:ascii="Arial" w:hAnsi="Arial" w:cs="Arial"/>
          <w:sz w:val="24"/>
          <w:szCs w:val="24"/>
        </w:rPr>
        <w:t> </w:t>
      </w:r>
      <w:r w:rsidRPr="002048EE">
        <w:rPr>
          <w:rFonts w:ascii="Arial" w:hAnsi="Arial" w:cs="Arial"/>
          <w:sz w:val="24"/>
          <w:szCs w:val="24"/>
        </w:rPr>
        <w:t>nauczycielem stosunek pracy odpowiednio na podstawie umowy o pracę lub mianowania na stanowisku zgodnym z posiadanymi przez nauczyciela kwalifikacjami oraz zgodnie z posiadanym przez nauczyciela stopniem awansu zawodowego.</w:t>
      </w:r>
      <w:r w:rsidR="00FE709B" w:rsidRPr="002048EE">
        <w:rPr>
          <w:rFonts w:ascii="Arial" w:hAnsi="Arial" w:cs="Arial"/>
          <w:sz w:val="24"/>
          <w:szCs w:val="24"/>
        </w:rPr>
        <w:t xml:space="preserve"> </w:t>
      </w:r>
      <w:r w:rsidRPr="002048EE">
        <w:rPr>
          <w:rFonts w:ascii="Arial" w:hAnsi="Arial" w:cs="Arial"/>
          <w:sz w:val="24"/>
          <w:szCs w:val="24"/>
        </w:rPr>
        <w:t>Nauczyciele publicznych</w:t>
      </w:r>
      <w:r w:rsidR="00341328" w:rsidRPr="002048EE">
        <w:rPr>
          <w:rFonts w:ascii="Arial" w:hAnsi="Arial" w:cs="Arial"/>
          <w:sz w:val="24"/>
          <w:szCs w:val="24"/>
        </w:rPr>
        <w:t xml:space="preserve"> i niepublicznych OWP</w:t>
      </w:r>
      <w:r w:rsidRPr="002048EE">
        <w:rPr>
          <w:rFonts w:ascii="Arial" w:hAnsi="Arial" w:cs="Arial"/>
          <w:sz w:val="24"/>
          <w:szCs w:val="24"/>
        </w:rPr>
        <w:t xml:space="preserve"> </w:t>
      </w:r>
      <w:r w:rsidR="00341328" w:rsidRPr="002048EE">
        <w:rPr>
          <w:rFonts w:ascii="Arial" w:hAnsi="Arial" w:cs="Arial"/>
          <w:sz w:val="24"/>
          <w:szCs w:val="24"/>
        </w:rPr>
        <w:t>p</w:t>
      </w:r>
      <w:r w:rsidRPr="002048EE">
        <w:rPr>
          <w:rFonts w:ascii="Arial" w:hAnsi="Arial" w:cs="Arial"/>
          <w:sz w:val="24"/>
          <w:szCs w:val="24"/>
        </w:rPr>
        <w:t>owinni być zatrudniani na podstawie przepisów art. 10</w:t>
      </w:r>
      <w:r w:rsidR="00341328" w:rsidRPr="002048EE">
        <w:rPr>
          <w:rFonts w:ascii="Arial" w:hAnsi="Arial" w:cs="Arial"/>
          <w:sz w:val="24"/>
          <w:szCs w:val="24"/>
        </w:rPr>
        <w:t xml:space="preserve"> oraz 10a</w:t>
      </w:r>
      <w:r w:rsidRPr="002048EE">
        <w:rPr>
          <w:rFonts w:ascii="Arial" w:hAnsi="Arial" w:cs="Arial"/>
          <w:sz w:val="24"/>
          <w:szCs w:val="24"/>
        </w:rPr>
        <w:t xml:space="preserve"> </w:t>
      </w:r>
      <w:r w:rsidR="0033730A">
        <w:rPr>
          <w:rFonts w:ascii="Arial" w:hAnsi="Arial" w:cs="Arial"/>
          <w:sz w:val="24"/>
          <w:szCs w:val="24"/>
        </w:rPr>
        <w:t>Karty</w:t>
      </w:r>
      <w:r w:rsidRPr="002048EE">
        <w:rPr>
          <w:rFonts w:ascii="Arial" w:hAnsi="Arial" w:cs="Arial"/>
          <w:sz w:val="24"/>
          <w:szCs w:val="24"/>
        </w:rPr>
        <w:t xml:space="preserve"> Nauczyciela. Należy jednocześnie podkreślić, że w</w:t>
      </w:r>
      <w:r w:rsidR="002048EE" w:rsidRPr="002048EE">
        <w:rPr>
          <w:rFonts w:ascii="Arial" w:hAnsi="Arial" w:cs="Arial"/>
          <w:sz w:val="24"/>
          <w:szCs w:val="24"/>
        </w:rPr>
        <w:t> </w:t>
      </w:r>
      <w:r w:rsidRPr="002048EE">
        <w:rPr>
          <w:rFonts w:ascii="Arial" w:hAnsi="Arial" w:cs="Arial"/>
          <w:sz w:val="24"/>
          <w:szCs w:val="24"/>
        </w:rPr>
        <w:t>Wytycznych ds. edukacji wprowadzono odpowiednie zapisy, które nie dopuszczają możliwości równoległego finansowania wydatków bieżących związanych z</w:t>
      </w:r>
      <w:r w:rsidR="002048EE" w:rsidRPr="002048EE">
        <w:rPr>
          <w:rFonts w:ascii="Arial" w:hAnsi="Arial" w:cs="Arial"/>
          <w:sz w:val="24"/>
          <w:szCs w:val="24"/>
        </w:rPr>
        <w:t> </w:t>
      </w:r>
      <w:r w:rsidRPr="002048EE">
        <w:rPr>
          <w:rFonts w:ascii="Arial" w:hAnsi="Arial" w:cs="Arial"/>
          <w:sz w:val="24"/>
          <w:szCs w:val="24"/>
        </w:rPr>
        <w:t>prowadzeniem nowo</w:t>
      </w:r>
      <w:r w:rsidR="0033730A">
        <w:rPr>
          <w:rFonts w:ascii="Arial" w:hAnsi="Arial" w:cs="Arial"/>
          <w:sz w:val="24"/>
          <w:szCs w:val="24"/>
        </w:rPr>
        <w:t xml:space="preserve"> </w:t>
      </w:r>
      <w:r w:rsidRPr="002048EE">
        <w:rPr>
          <w:rFonts w:ascii="Arial" w:hAnsi="Arial" w:cs="Arial"/>
          <w:sz w:val="24"/>
          <w:szCs w:val="24"/>
        </w:rPr>
        <w:t>utworzonego</w:t>
      </w:r>
      <w:r w:rsidRPr="009A62C2">
        <w:rPr>
          <w:rFonts w:ascii="Arial" w:hAnsi="Arial" w:cs="Arial"/>
          <w:sz w:val="24"/>
          <w:szCs w:val="24"/>
        </w:rPr>
        <w:t xml:space="preserve"> miejsca przedszkolnego z różnych źródeł. Beneficjent musi zdecydować, czy tego typu wydatki będzie pokrywał ze środków EFS czy z krajowych środków publicznych. Powyższe rozwiązania zapewniają spełnienie zasady dodatkowości interwencji EFS.</w:t>
      </w:r>
    </w:p>
    <w:p w14:paraId="000F4D44" w14:textId="16A6FA5D" w:rsidR="00CF3E35" w:rsidRPr="009A62C2" w:rsidRDefault="00CF3E35" w:rsidP="00CF3E35">
      <w:pPr>
        <w:jc w:val="both"/>
        <w:rPr>
          <w:rFonts w:ascii="Arial" w:hAnsi="Arial" w:cs="Arial"/>
          <w:sz w:val="24"/>
          <w:szCs w:val="24"/>
        </w:rPr>
      </w:pPr>
      <w:r w:rsidRPr="009A62C2">
        <w:rPr>
          <w:rFonts w:ascii="Arial" w:hAnsi="Arial" w:cs="Arial"/>
          <w:sz w:val="24"/>
          <w:szCs w:val="24"/>
        </w:rPr>
        <w:t>Przepisy art. 35</w:t>
      </w:r>
      <w:r w:rsidR="0033730A">
        <w:rPr>
          <w:rFonts w:ascii="Arial" w:hAnsi="Arial" w:cs="Arial"/>
          <w:sz w:val="24"/>
          <w:szCs w:val="24"/>
        </w:rPr>
        <w:t>a Karty</w:t>
      </w:r>
      <w:r w:rsidRPr="009A62C2">
        <w:rPr>
          <w:rFonts w:ascii="Arial" w:hAnsi="Arial" w:cs="Arial"/>
          <w:sz w:val="24"/>
          <w:szCs w:val="24"/>
        </w:rPr>
        <w:t xml:space="preserve"> Nauczyciela czy art. 16 </w:t>
      </w:r>
      <w:r w:rsidR="00494D66">
        <w:rPr>
          <w:rFonts w:ascii="Arial" w:hAnsi="Arial" w:cs="Arial"/>
          <w:sz w:val="24"/>
          <w:szCs w:val="24"/>
        </w:rPr>
        <w:t>Prawa oświatowego</w:t>
      </w:r>
      <w:r w:rsidRPr="009A62C2">
        <w:rPr>
          <w:rFonts w:ascii="Arial" w:hAnsi="Arial" w:cs="Arial"/>
          <w:sz w:val="24"/>
          <w:szCs w:val="24"/>
        </w:rPr>
        <w:t xml:space="preserve"> </w:t>
      </w:r>
      <w:r w:rsidR="0033730A">
        <w:rPr>
          <w:rFonts w:ascii="Arial" w:hAnsi="Arial" w:cs="Arial"/>
          <w:sz w:val="24"/>
          <w:szCs w:val="24"/>
        </w:rPr>
        <w:t>znajdują takie</w:t>
      </w:r>
      <w:r w:rsidRPr="009A62C2">
        <w:rPr>
          <w:rFonts w:ascii="Arial" w:hAnsi="Arial" w:cs="Arial"/>
          <w:sz w:val="24"/>
          <w:szCs w:val="24"/>
        </w:rPr>
        <w:t xml:space="preserve"> mieć zastosowanie w przypadku zajęć dodatkowych wyrównujących szanse edukacyjne dzieci w zakresie stwierdzonych deficytów. </w:t>
      </w:r>
    </w:p>
    <w:p w14:paraId="6613C832" w14:textId="77777777" w:rsidR="00CF3E35" w:rsidRDefault="00CF3E35" w:rsidP="00CF3E35">
      <w:pPr>
        <w:jc w:val="both"/>
        <w:rPr>
          <w:rFonts w:ascii="Arial" w:hAnsi="Arial" w:cs="Arial"/>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CF3E35" w14:paraId="4C92C76E" w14:textId="77777777" w:rsidTr="00610A57">
        <w:tc>
          <w:tcPr>
            <w:tcW w:w="9246" w:type="dxa"/>
            <w:shd w:val="clear" w:color="auto" w:fill="B8CCE4"/>
          </w:tcPr>
          <w:p w14:paraId="1FF42399" w14:textId="77777777" w:rsidR="00CF3E35" w:rsidRPr="003E2D60" w:rsidRDefault="00CF3E35" w:rsidP="00610A57">
            <w:pPr>
              <w:jc w:val="center"/>
              <w:rPr>
                <w:rFonts w:ascii="Arial" w:hAnsi="Arial" w:cs="Arial"/>
                <w:b/>
                <w:sz w:val="24"/>
              </w:rPr>
            </w:pPr>
            <w:r w:rsidRPr="003E2D60">
              <w:rPr>
                <w:rFonts w:ascii="Arial" w:hAnsi="Arial" w:cs="Arial"/>
                <w:b/>
                <w:sz w:val="24"/>
              </w:rPr>
              <w:t>UWAGA</w:t>
            </w:r>
            <w:r w:rsidR="008A353D">
              <w:rPr>
                <w:rFonts w:ascii="Arial" w:hAnsi="Arial" w:cs="Arial"/>
                <w:b/>
                <w:sz w:val="24"/>
              </w:rPr>
              <w:t xml:space="preserve"> </w:t>
            </w:r>
            <w:r w:rsidRPr="00DF6472">
              <w:rPr>
                <w:rFonts w:ascii="Arial" w:hAnsi="Arial" w:cs="Arial"/>
                <w:b/>
                <w:sz w:val="24"/>
              </w:rPr>
              <w:t>W PRZYPADKU PODMIOTÓW PUBLICZNYCH!</w:t>
            </w:r>
            <w:r w:rsidRPr="003E2D60">
              <w:rPr>
                <w:rFonts w:ascii="Arial" w:hAnsi="Arial" w:cs="Arial"/>
                <w:b/>
                <w:sz w:val="24"/>
              </w:rPr>
              <w:t>!</w:t>
            </w:r>
          </w:p>
          <w:p w14:paraId="7406683D" w14:textId="1A35A27B" w:rsidR="00CF3E35" w:rsidRDefault="00CF3E35" w:rsidP="00610A57">
            <w:pPr>
              <w:jc w:val="center"/>
              <w:rPr>
                <w:rFonts w:ascii="Arial" w:hAnsi="Arial" w:cs="Arial"/>
                <w:sz w:val="24"/>
              </w:rPr>
            </w:pPr>
            <w:r w:rsidRPr="000D4B68">
              <w:rPr>
                <w:rFonts w:ascii="Arial" w:hAnsi="Arial" w:cs="Arial"/>
                <w:sz w:val="24"/>
              </w:rPr>
              <w:t>Należy pamiętać, iż zatrudnianie nauczycieli do realizacji zadań w projekcie należy we wniosku „przypisać” organowi prowadzącemu OWP</w:t>
            </w:r>
            <w:r>
              <w:rPr>
                <w:rFonts w:ascii="Arial" w:hAnsi="Arial" w:cs="Arial"/>
                <w:sz w:val="24"/>
              </w:rPr>
              <w:t>, w imieniu kt</w:t>
            </w:r>
            <w:r w:rsidR="00816EA8">
              <w:rPr>
                <w:rFonts w:ascii="Arial" w:hAnsi="Arial" w:cs="Arial"/>
                <w:sz w:val="24"/>
              </w:rPr>
              <w:t>órego występuje jako Realizator</w:t>
            </w:r>
            <w:r>
              <w:rPr>
                <w:rFonts w:ascii="Arial" w:hAnsi="Arial" w:cs="Arial"/>
                <w:sz w:val="24"/>
              </w:rPr>
              <w:t xml:space="preserve"> przedszkole</w:t>
            </w:r>
            <w:r w:rsidRPr="000D4B68">
              <w:rPr>
                <w:rFonts w:ascii="Arial" w:hAnsi="Arial" w:cs="Arial"/>
                <w:sz w:val="24"/>
              </w:rPr>
              <w:t xml:space="preserve">. </w:t>
            </w:r>
          </w:p>
          <w:p w14:paraId="34D9ED30" w14:textId="245A6D36" w:rsidR="00CF3E35" w:rsidRPr="000D4B68" w:rsidRDefault="009A62C2" w:rsidP="00610A57">
            <w:pPr>
              <w:jc w:val="center"/>
              <w:rPr>
                <w:rFonts w:ascii="Arial" w:hAnsi="Arial" w:cs="Arial"/>
                <w:sz w:val="24"/>
              </w:rPr>
            </w:pPr>
            <w:r>
              <w:rPr>
                <w:rFonts w:ascii="Arial" w:hAnsi="Arial" w:cs="Arial"/>
                <w:sz w:val="24"/>
              </w:rPr>
              <w:t>W</w:t>
            </w:r>
            <w:r w:rsidR="00CF3E35" w:rsidRPr="000D4B68">
              <w:rPr>
                <w:rFonts w:ascii="Arial" w:hAnsi="Arial" w:cs="Arial"/>
                <w:sz w:val="24"/>
              </w:rPr>
              <w:t xml:space="preserve"> odniesieniu do wydatków na tworzenie miejsc wychowania przedszkolnego takich jak na pr</w:t>
            </w:r>
            <w:r w:rsidR="005525C3">
              <w:rPr>
                <w:rFonts w:ascii="Arial" w:hAnsi="Arial" w:cs="Arial"/>
                <w:sz w:val="24"/>
              </w:rPr>
              <w:t>zykład dostosowanie pomieszczeń</w:t>
            </w:r>
            <w:r w:rsidR="00CF3E35" w:rsidRPr="000D4B68">
              <w:rPr>
                <w:rFonts w:ascii="Arial" w:hAnsi="Arial" w:cs="Arial"/>
                <w:sz w:val="24"/>
              </w:rPr>
              <w:t xml:space="preserve"> czy tworzenie placu zabaw – realizacja tego zadania, a co za tym idzie wydatki z nim związane należy „przypisać” liderowi, który jest organem prowadzącym OWP.</w:t>
            </w:r>
          </w:p>
          <w:p w14:paraId="276D1C30" w14:textId="77777777" w:rsidR="00CF3E35" w:rsidRPr="000D4B68" w:rsidRDefault="00CF3E35" w:rsidP="00610A57">
            <w:pPr>
              <w:jc w:val="center"/>
              <w:rPr>
                <w:rFonts w:ascii="Arial" w:hAnsi="Arial" w:cs="Arial"/>
                <w:sz w:val="24"/>
              </w:rPr>
            </w:pPr>
            <w:r w:rsidRPr="000D4B68">
              <w:rPr>
                <w:rFonts w:ascii="Arial" w:hAnsi="Arial" w:cs="Arial"/>
                <w:sz w:val="24"/>
              </w:rPr>
              <w:t xml:space="preserve">IOK jeszcze raz podkreśla, iż w przypadku projektów partnerskich nie jest dopuszczalne wzajemne zlecanie przez beneficjenta zakupu towarów lub usług partnerowi i odwrotnie. Oznacza to również brak możliwości zatrudnienia personelu partnera do zadań realizowanych przez beneficjenta i </w:t>
            </w:r>
            <w:r>
              <w:rPr>
                <w:rFonts w:ascii="Arial" w:hAnsi="Arial" w:cs="Arial"/>
                <w:sz w:val="24"/>
              </w:rPr>
              <w:t>odwrotnie.</w:t>
            </w:r>
          </w:p>
          <w:p w14:paraId="1FDF176F" w14:textId="3C1C88A9" w:rsidR="00CF3E35" w:rsidRPr="003E2D60" w:rsidRDefault="00CF3E35" w:rsidP="00610A57">
            <w:pPr>
              <w:jc w:val="center"/>
              <w:rPr>
                <w:rFonts w:ascii="Arial" w:hAnsi="Arial" w:cs="Arial"/>
                <w:b/>
              </w:rPr>
            </w:pPr>
            <w:r w:rsidRPr="000D4B68">
              <w:rPr>
                <w:rFonts w:ascii="Arial" w:hAnsi="Arial" w:cs="Arial"/>
                <w:sz w:val="24"/>
              </w:rPr>
              <w:t>Jeżeli OWP, do którego jest adresowane wsparcie w ramach projektu</w:t>
            </w:r>
            <w:r w:rsidR="005525C3">
              <w:rPr>
                <w:rFonts w:ascii="Arial" w:hAnsi="Arial" w:cs="Arial"/>
                <w:sz w:val="24"/>
              </w:rPr>
              <w:t>,</w:t>
            </w:r>
            <w:r w:rsidRPr="000D4B68">
              <w:rPr>
                <w:rFonts w:ascii="Arial" w:hAnsi="Arial" w:cs="Arial"/>
                <w:sz w:val="24"/>
              </w:rPr>
              <w:t xml:space="preserve"> nie posiada osobowości prawnej umożliwiającej mu występowanie w roli lidera projektu, wówczas jego Organ prowadzący, będący </w:t>
            </w:r>
            <w:r w:rsidR="00A75FBF">
              <w:rPr>
                <w:rFonts w:ascii="Arial" w:hAnsi="Arial" w:cs="Arial"/>
                <w:sz w:val="24"/>
              </w:rPr>
              <w:t>Wnioskodawc</w:t>
            </w:r>
            <w:r w:rsidRPr="000D4B68">
              <w:rPr>
                <w:rFonts w:ascii="Arial" w:hAnsi="Arial" w:cs="Arial"/>
                <w:sz w:val="24"/>
              </w:rPr>
              <w:t xml:space="preserve">ą i posiadający osobowość </w:t>
            </w:r>
            <w:r w:rsidRPr="000D4B68">
              <w:rPr>
                <w:rFonts w:ascii="Arial" w:hAnsi="Arial" w:cs="Arial"/>
                <w:sz w:val="24"/>
              </w:rPr>
              <w:lastRenderedPageBreak/>
              <w:t>prawną, wskazuje go we wniosku o dofinansowanie jako Realizatora projektu.</w:t>
            </w:r>
          </w:p>
        </w:tc>
      </w:tr>
    </w:tbl>
    <w:p w14:paraId="35F99317" w14:textId="77777777" w:rsidR="00FA2D98" w:rsidRPr="00AF5D9A" w:rsidRDefault="00B8747F" w:rsidP="00FF2CC8">
      <w:pPr>
        <w:pStyle w:val="Nagwek2"/>
        <w:numPr>
          <w:ilvl w:val="1"/>
          <w:numId w:val="38"/>
        </w:numPr>
        <w:spacing w:after="240"/>
        <w:rPr>
          <w:rFonts w:cs="Arial"/>
        </w:rPr>
      </w:pPr>
      <w:bookmarkStart w:id="10" w:name="_Toc463265462"/>
      <w:bookmarkStart w:id="11" w:name="_Toc17370584"/>
      <w:r w:rsidRPr="00AF5D9A">
        <w:rPr>
          <w:rFonts w:cs="Arial"/>
        </w:rPr>
        <w:lastRenderedPageBreak/>
        <w:t>T</w:t>
      </w:r>
      <w:r w:rsidR="008F39F5" w:rsidRPr="00AF5D9A">
        <w:rPr>
          <w:rFonts w:cs="Arial"/>
        </w:rPr>
        <w:t>ypy projektów możliwych do realizacji w ramach konkursu</w:t>
      </w:r>
      <w:bookmarkEnd w:id="10"/>
      <w:bookmarkEnd w:id="11"/>
    </w:p>
    <w:p w14:paraId="282874D7" w14:textId="156D9251" w:rsidR="00610A57"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t>
      </w:r>
      <w:r w:rsidR="00A75FBF">
        <w:rPr>
          <w:rFonts w:ascii="Arial" w:hAnsi="Arial" w:cs="Arial"/>
          <w:sz w:val="24"/>
          <w:szCs w:val="24"/>
        </w:rPr>
        <w:t>Wnioskodawc</w:t>
      </w:r>
      <w:r w:rsidRPr="00AF5D9A">
        <w:rPr>
          <w:rFonts w:ascii="Arial" w:hAnsi="Arial" w:cs="Arial"/>
          <w:sz w:val="24"/>
          <w:szCs w:val="24"/>
        </w:rPr>
        <w:t xml:space="preserve">y mogą składać wnioski na </w:t>
      </w:r>
      <w:r w:rsidR="00456557">
        <w:rPr>
          <w:rFonts w:ascii="Arial" w:hAnsi="Arial" w:cs="Arial"/>
          <w:sz w:val="24"/>
          <w:szCs w:val="24"/>
        </w:rPr>
        <w:t>p</w:t>
      </w:r>
      <w:r w:rsidR="00775407" w:rsidRPr="00775407">
        <w:rPr>
          <w:rFonts w:ascii="Arial" w:hAnsi="Arial" w:cs="Arial"/>
          <w:sz w:val="24"/>
          <w:szCs w:val="24"/>
        </w:rPr>
        <w:t>rogramy zapewniania dostępu do wysokiej jakości edukacji przedszkolnej, zwiększające liczbę miejsc wychowania przedszkolnego oraz podnosz</w:t>
      </w:r>
      <w:r w:rsidR="00775407">
        <w:rPr>
          <w:rFonts w:ascii="Arial" w:hAnsi="Arial" w:cs="Arial"/>
          <w:sz w:val="24"/>
          <w:szCs w:val="24"/>
        </w:rPr>
        <w:t>ące jakość edukacji, obejmujące</w:t>
      </w:r>
      <w:r w:rsidR="00610A57" w:rsidRPr="00673197">
        <w:rPr>
          <w:rFonts w:ascii="Arial" w:hAnsi="Arial" w:cs="Arial"/>
          <w:sz w:val="24"/>
          <w:szCs w:val="24"/>
        </w:rPr>
        <w:t>:</w:t>
      </w:r>
    </w:p>
    <w:p w14:paraId="33173280" w14:textId="47AB5C86" w:rsidR="00610A57" w:rsidRPr="00673197" w:rsidRDefault="00775407" w:rsidP="00FF2CC8">
      <w:pPr>
        <w:numPr>
          <w:ilvl w:val="0"/>
          <w:numId w:val="61"/>
        </w:numPr>
        <w:jc w:val="both"/>
        <w:rPr>
          <w:rFonts w:ascii="Arial" w:hAnsi="Arial" w:cs="Arial"/>
          <w:sz w:val="24"/>
          <w:szCs w:val="24"/>
        </w:rPr>
      </w:pPr>
      <w:r w:rsidRPr="00775407">
        <w:rPr>
          <w:rFonts w:ascii="Arial" w:hAnsi="Arial" w:cs="Arial"/>
          <w:sz w:val="24"/>
          <w:szCs w:val="24"/>
        </w:rPr>
        <w:t>utworzenie nowych m</w:t>
      </w:r>
      <w:r w:rsidR="00456557">
        <w:rPr>
          <w:rFonts w:ascii="Arial" w:hAnsi="Arial" w:cs="Arial"/>
          <w:sz w:val="24"/>
          <w:szCs w:val="24"/>
        </w:rPr>
        <w:t>iejsc wychowania przedszkolnego</w:t>
      </w:r>
      <w:r w:rsidRPr="00775407">
        <w:rPr>
          <w:rFonts w:ascii="Arial" w:hAnsi="Arial" w:cs="Arial"/>
          <w:sz w:val="24"/>
          <w:szCs w:val="24"/>
        </w:rPr>
        <w:t xml:space="preserve"> w liczbie odpowiadającej faktycznemu i prognozowanemu w perspektywie 3-letniej zapotrzebowaniu na usługi edukacji przedszkolnej na terenie danej gminy/miasta,  na których są one tworzone w tym adaptacja oraz dostosowanie  pomieszczeń do potrzeb dzieci z niepełnosprawnościami i/lub doposażenie danej placówki w pomoce dydaktyczne</w:t>
      </w:r>
      <w:r w:rsidR="00610A57" w:rsidRPr="00673197">
        <w:rPr>
          <w:rFonts w:ascii="Arial" w:hAnsi="Arial" w:cs="Arial"/>
          <w:sz w:val="24"/>
          <w:szCs w:val="24"/>
        </w:rPr>
        <w:t>,</w:t>
      </w:r>
    </w:p>
    <w:p w14:paraId="1BF91C8A" w14:textId="77777777" w:rsidR="00610A57" w:rsidRDefault="00775407" w:rsidP="00FF2CC8">
      <w:pPr>
        <w:numPr>
          <w:ilvl w:val="0"/>
          <w:numId w:val="61"/>
        </w:numPr>
        <w:spacing w:after="0"/>
        <w:jc w:val="both"/>
        <w:rPr>
          <w:rFonts w:ascii="Arial" w:hAnsi="Arial" w:cs="Arial"/>
          <w:sz w:val="24"/>
          <w:szCs w:val="24"/>
        </w:rPr>
      </w:pPr>
      <w:r w:rsidRPr="00775407">
        <w:rPr>
          <w:rFonts w:ascii="Arial" w:hAnsi="Arial" w:cs="Arial"/>
          <w:sz w:val="24"/>
          <w:szCs w:val="24"/>
        </w:rPr>
        <w:t>podniesienie jakości edukacji przedszkolnej, w tym wydłużenie godzin pracy placówek wychowania przedszkolnego</w:t>
      </w:r>
      <w:r w:rsidR="00610A57" w:rsidRPr="00610A57">
        <w:rPr>
          <w:rFonts w:ascii="Arial" w:hAnsi="Arial" w:cs="Arial"/>
          <w:sz w:val="24"/>
          <w:szCs w:val="24"/>
        </w:rPr>
        <w:t>,</w:t>
      </w:r>
    </w:p>
    <w:p w14:paraId="3EC88AE9" w14:textId="77777777" w:rsidR="00610A57" w:rsidRPr="00772573" w:rsidRDefault="00775407" w:rsidP="00FF2CC8">
      <w:pPr>
        <w:numPr>
          <w:ilvl w:val="0"/>
          <w:numId w:val="61"/>
        </w:numPr>
        <w:spacing w:after="0"/>
        <w:jc w:val="both"/>
        <w:rPr>
          <w:rFonts w:ascii="Arial" w:hAnsi="Arial" w:cs="Arial"/>
          <w:sz w:val="24"/>
          <w:szCs w:val="24"/>
        </w:rPr>
      </w:pPr>
      <w:r w:rsidRPr="00775407">
        <w:rPr>
          <w:rFonts w:ascii="Arial" w:hAnsi="Arial" w:cs="Arial"/>
          <w:sz w:val="24"/>
          <w:szCs w:val="24"/>
        </w:rPr>
        <w:t xml:space="preserve">wyrównywanie szans edukacyjnych dzieci poprzez organizowanie </w:t>
      </w:r>
      <w:r>
        <w:rPr>
          <w:rFonts w:ascii="Arial" w:hAnsi="Arial" w:cs="Arial"/>
          <w:sz w:val="24"/>
          <w:szCs w:val="24"/>
        </w:rPr>
        <w:t xml:space="preserve">                             </w:t>
      </w:r>
      <w:r w:rsidRPr="00775407">
        <w:rPr>
          <w:rFonts w:ascii="Arial" w:hAnsi="Arial" w:cs="Arial"/>
          <w:sz w:val="24"/>
          <w:szCs w:val="24"/>
        </w:rPr>
        <w:t xml:space="preserve">i prowadzenie dodatkowych zajęć  wspierających/specjalnych w placówkach </w:t>
      </w:r>
      <w:r w:rsidRPr="00772573">
        <w:rPr>
          <w:rFonts w:ascii="Arial" w:hAnsi="Arial" w:cs="Arial"/>
          <w:sz w:val="24"/>
          <w:szCs w:val="24"/>
        </w:rPr>
        <w:t>wychowania przedszkolnego</w:t>
      </w:r>
      <w:r w:rsidR="00610A57" w:rsidRPr="00772573">
        <w:rPr>
          <w:rFonts w:ascii="Arial" w:hAnsi="Arial" w:cs="Arial"/>
          <w:sz w:val="24"/>
          <w:szCs w:val="24"/>
        </w:rPr>
        <w:t>,</w:t>
      </w:r>
    </w:p>
    <w:p w14:paraId="2E85F000" w14:textId="77777777" w:rsidR="00610A57" w:rsidRPr="00772573" w:rsidRDefault="00775407" w:rsidP="00FF2CC8">
      <w:pPr>
        <w:numPr>
          <w:ilvl w:val="0"/>
          <w:numId w:val="61"/>
        </w:numPr>
        <w:spacing w:after="0"/>
        <w:jc w:val="both"/>
        <w:rPr>
          <w:rFonts w:ascii="Arial" w:hAnsi="Arial" w:cs="Arial"/>
          <w:sz w:val="24"/>
          <w:szCs w:val="24"/>
        </w:rPr>
      </w:pPr>
      <w:r w:rsidRPr="00772573">
        <w:rPr>
          <w:rFonts w:ascii="Arial" w:hAnsi="Arial" w:cs="Arial"/>
          <w:sz w:val="24"/>
          <w:szCs w:val="24"/>
        </w:rPr>
        <w:t>wsparcie istniejących miejsc przedszkolnych, w tym ewentualnie adaptacja pomieszczeń i/lub doposażenie danej placówki w pomoce dydaktyczne</w:t>
      </w:r>
      <w:r w:rsidR="00610A57" w:rsidRPr="00772573">
        <w:rPr>
          <w:rFonts w:ascii="Arial" w:hAnsi="Arial" w:cs="Arial"/>
          <w:sz w:val="24"/>
          <w:szCs w:val="24"/>
        </w:rPr>
        <w:t>.</w:t>
      </w:r>
    </w:p>
    <w:p w14:paraId="6355044B" w14:textId="77777777" w:rsidR="00072760" w:rsidRPr="000825BC" w:rsidRDefault="00072760" w:rsidP="00610A57">
      <w:pPr>
        <w:spacing w:after="0"/>
        <w:jc w:val="both"/>
        <w:rPr>
          <w:rFonts w:ascii="Arial" w:hAnsi="Arial" w:cs="Arial"/>
          <w:sz w:val="24"/>
          <w:szCs w:val="24"/>
        </w:rPr>
      </w:pPr>
    </w:p>
    <w:p w14:paraId="4F929859" w14:textId="77777777" w:rsidR="00072760" w:rsidRDefault="00072760" w:rsidP="00610A57">
      <w:pPr>
        <w:spacing w:after="0"/>
        <w:jc w:val="both"/>
        <w:rPr>
          <w:rFonts w:ascii="Arial" w:hAnsi="Arial" w:cs="Arial"/>
          <w:sz w:val="24"/>
          <w:szCs w:val="24"/>
        </w:rPr>
      </w:pPr>
    </w:p>
    <w:p w14:paraId="45EB65C6" w14:textId="02265A96" w:rsidR="00610A57" w:rsidRPr="00C15ABB" w:rsidRDefault="00775407" w:rsidP="00610A57">
      <w:pPr>
        <w:spacing w:after="0"/>
        <w:jc w:val="both"/>
        <w:rPr>
          <w:rFonts w:ascii="Arial" w:hAnsi="Arial" w:cs="Arial"/>
          <w:b/>
          <w:sz w:val="24"/>
          <w:szCs w:val="24"/>
        </w:rPr>
      </w:pPr>
      <w:r w:rsidRPr="00C15ABB">
        <w:rPr>
          <w:rFonts w:ascii="Arial" w:hAnsi="Arial" w:cs="Arial"/>
          <w:b/>
          <w:sz w:val="24"/>
          <w:szCs w:val="24"/>
        </w:rPr>
        <w:t>Wsparcie w zakresie poprawy jakości wychowania przedszkolnego (lit. b, c i d) może być realizowane bez konieczności tworzenia nowych miejsc wychowania przedszkolnego jedynie w gminach, w których poziom upowszechnienia edukacji przedszkolnej przekroczył wartość wskazaną w U</w:t>
      </w:r>
      <w:r w:rsidR="002E0FF1">
        <w:rPr>
          <w:rFonts w:ascii="Arial" w:hAnsi="Arial" w:cs="Arial"/>
          <w:b/>
          <w:sz w:val="24"/>
          <w:szCs w:val="24"/>
        </w:rPr>
        <w:t xml:space="preserve">mowie </w:t>
      </w:r>
      <w:r w:rsidRPr="00C15ABB">
        <w:rPr>
          <w:rFonts w:ascii="Arial" w:hAnsi="Arial" w:cs="Arial"/>
          <w:b/>
          <w:sz w:val="24"/>
          <w:szCs w:val="24"/>
        </w:rPr>
        <w:t>P</w:t>
      </w:r>
      <w:r w:rsidR="002E0FF1">
        <w:rPr>
          <w:rFonts w:ascii="Arial" w:hAnsi="Arial" w:cs="Arial"/>
          <w:b/>
          <w:sz w:val="24"/>
          <w:szCs w:val="24"/>
        </w:rPr>
        <w:t>artnerstwa (zwanej dalej: UP)</w:t>
      </w:r>
      <w:r w:rsidRPr="00C15ABB">
        <w:rPr>
          <w:rFonts w:ascii="Arial" w:hAnsi="Arial" w:cs="Arial"/>
          <w:b/>
          <w:sz w:val="24"/>
          <w:szCs w:val="24"/>
        </w:rPr>
        <w:t xml:space="preserve"> na rok 2023</w:t>
      </w:r>
      <w:r w:rsidR="0056372E" w:rsidRPr="00C15ABB">
        <w:rPr>
          <w:rFonts w:ascii="Arial" w:hAnsi="Arial" w:cs="Arial"/>
          <w:b/>
          <w:sz w:val="24"/>
          <w:szCs w:val="24"/>
        </w:rPr>
        <w:t xml:space="preserve"> </w:t>
      </w:r>
      <w:r w:rsidR="0056372E" w:rsidRPr="00772573">
        <w:rPr>
          <w:rFonts w:ascii="Arial" w:hAnsi="Arial" w:cs="Arial"/>
          <w:b/>
          <w:sz w:val="24"/>
          <w:szCs w:val="24"/>
        </w:rPr>
        <w:t xml:space="preserve">(załącznik nr </w:t>
      </w:r>
      <w:r w:rsidR="00FD0548" w:rsidRPr="00772573">
        <w:rPr>
          <w:rFonts w:ascii="Arial" w:hAnsi="Arial" w:cs="Arial"/>
          <w:b/>
          <w:sz w:val="24"/>
          <w:szCs w:val="24"/>
        </w:rPr>
        <w:t xml:space="preserve">8 </w:t>
      </w:r>
      <w:r w:rsidR="0056372E" w:rsidRPr="00772573">
        <w:rPr>
          <w:rFonts w:ascii="Arial" w:hAnsi="Arial" w:cs="Arial"/>
          <w:b/>
          <w:sz w:val="24"/>
          <w:szCs w:val="24"/>
        </w:rPr>
        <w:t>do niniejszego Regulaminu)</w:t>
      </w:r>
      <w:r w:rsidR="00610A57" w:rsidRPr="00772573">
        <w:rPr>
          <w:rFonts w:ascii="Arial" w:hAnsi="Arial" w:cs="Arial"/>
          <w:b/>
          <w:sz w:val="24"/>
          <w:szCs w:val="24"/>
        </w:rPr>
        <w:t>.</w:t>
      </w:r>
    </w:p>
    <w:p w14:paraId="72AC35CB" w14:textId="77777777" w:rsidR="00C15820" w:rsidRDefault="00C15820" w:rsidP="00610A57">
      <w:pPr>
        <w:spacing w:after="0"/>
        <w:jc w:val="both"/>
        <w:rPr>
          <w:rFonts w:ascii="Arial" w:hAnsi="Arial" w:cs="Arial"/>
          <w:b/>
          <w:sz w:val="24"/>
          <w:szCs w:val="24"/>
        </w:rPr>
      </w:pPr>
    </w:p>
    <w:p w14:paraId="539896EB" w14:textId="77777777" w:rsidR="00091DE9" w:rsidRPr="00F82385" w:rsidRDefault="00CB06FE" w:rsidP="00610A57">
      <w:pPr>
        <w:spacing w:after="0"/>
        <w:jc w:val="both"/>
        <w:rPr>
          <w:rFonts w:ascii="Arial" w:hAnsi="Arial" w:cs="Arial"/>
          <w:b/>
          <w:sz w:val="24"/>
          <w:szCs w:val="24"/>
        </w:rPr>
      </w:pPr>
      <w:r w:rsidRPr="00F82385">
        <w:rPr>
          <w:rFonts w:ascii="Arial" w:hAnsi="Arial" w:cs="Arial"/>
          <w:b/>
          <w:sz w:val="24"/>
          <w:szCs w:val="24"/>
        </w:rPr>
        <w:t xml:space="preserve">Realizacja każdego rodzaju wsparcia na rzecz OWP musi </w:t>
      </w:r>
      <w:r w:rsidR="00656499" w:rsidRPr="00F82385">
        <w:rPr>
          <w:rFonts w:ascii="Arial" w:hAnsi="Arial" w:cs="Arial"/>
          <w:b/>
          <w:sz w:val="24"/>
          <w:szCs w:val="24"/>
        </w:rPr>
        <w:t>wynikać z przeprowadzonej</w:t>
      </w:r>
      <w:r w:rsidRPr="00F82385">
        <w:rPr>
          <w:rFonts w:ascii="Arial" w:hAnsi="Arial" w:cs="Arial"/>
          <w:b/>
          <w:sz w:val="24"/>
          <w:szCs w:val="24"/>
        </w:rPr>
        <w:t xml:space="preserve"> diagnoz</w:t>
      </w:r>
      <w:r w:rsidR="00656499" w:rsidRPr="00F82385">
        <w:rPr>
          <w:rFonts w:ascii="Arial" w:hAnsi="Arial" w:cs="Arial"/>
          <w:b/>
          <w:sz w:val="24"/>
          <w:szCs w:val="24"/>
        </w:rPr>
        <w:t>y</w:t>
      </w:r>
      <w:r w:rsidRPr="00F82385">
        <w:rPr>
          <w:rFonts w:ascii="Arial" w:hAnsi="Arial" w:cs="Arial"/>
          <w:b/>
          <w:sz w:val="24"/>
          <w:szCs w:val="24"/>
        </w:rPr>
        <w:t>.</w:t>
      </w:r>
    </w:p>
    <w:p w14:paraId="1FE29E0C" w14:textId="77777777" w:rsidR="00CB06FE" w:rsidRDefault="00CB06FE" w:rsidP="00BB32C2">
      <w:pPr>
        <w:spacing w:after="0"/>
        <w:jc w:val="both"/>
        <w:rPr>
          <w:rFonts w:ascii="Arial" w:hAnsi="Arial" w:cs="Arial"/>
          <w:sz w:val="24"/>
          <w:szCs w:val="24"/>
        </w:rPr>
      </w:pPr>
    </w:p>
    <w:p w14:paraId="53D602AE" w14:textId="77777777" w:rsidR="005D5E1D" w:rsidRDefault="00091DE9" w:rsidP="00BB32C2">
      <w:pPr>
        <w:spacing w:after="0"/>
        <w:jc w:val="both"/>
        <w:rPr>
          <w:rFonts w:ascii="Arial" w:hAnsi="Arial" w:cs="Arial"/>
          <w:i/>
          <w:sz w:val="24"/>
          <w:szCs w:val="24"/>
        </w:rPr>
      </w:pPr>
      <w:r w:rsidRPr="00AF5D9A">
        <w:rPr>
          <w:rFonts w:ascii="Arial" w:hAnsi="Arial" w:cs="Arial"/>
          <w:sz w:val="24"/>
          <w:szCs w:val="24"/>
        </w:rPr>
        <w:t>Szczegółowe informacje dotyczące typów projektów</w:t>
      </w:r>
      <w:r w:rsidR="00FE709B">
        <w:rPr>
          <w:rFonts w:ascii="Arial" w:hAnsi="Arial" w:cs="Arial"/>
          <w:sz w:val="24"/>
          <w:szCs w:val="24"/>
        </w:rPr>
        <w:t xml:space="preserve"> </w:t>
      </w:r>
      <w:r w:rsidRPr="00AF5D9A">
        <w:rPr>
          <w:rFonts w:ascii="Arial" w:hAnsi="Arial" w:cs="Arial"/>
          <w:sz w:val="24"/>
          <w:szCs w:val="24"/>
        </w:rPr>
        <w:t xml:space="preserve">wynikające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edukacji na lata 2014-2020 z </w:t>
      </w:r>
      <w:r w:rsidR="000D1B36" w:rsidRPr="00A322C0">
        <w:rPr>
          <w:rFonts w:ascii="Arial" w:hAnsi="Arial" w:cs="Arial"/>
          <w:i/>
          <w:sz w:val="24"/>
          <w:szCs w:val="24"/>
        </w:rPr>
        <w:t>1 stycznia 2018</w:t>
      </w:r>
      <w:r w:rsidRPr="00AF5D9A">
        <w:rPr>
          <w:rFonts w:ascii="Arial" w:hAnsi="Arial" w:cs="Arial"/>
          <w:i/>
          <w:sz w:val="24"/>
          <w:szCs w:val="24"/>
        </w:rPr>
        <w:t>r.</w:t>
      </w:r>
      <w:r w:rsidRPr="005525C3">
        <w:rPr>
          <w:rFonts w:ascii="Arial" w:hAnsi="Arial" w:cs="Arial"/>
          <w:sz w:val="24"/>
          <w:szCs w:val="24"/>
        </w:rPr>
        <w:t xml:space="preserve"> oraz innych dokumentów, w tym ustawy Prawo oświatowe.</w:t>
      </w:r>
    </w:p>
    <w:p w14:paraId="5431C29F" w14:textId="77777777" w:rsidR="005D5E1D" w:rsidRDefault="005D5E1D" w:rsidP="00BB32C2">
      <w:pPr>
        <w:spacing w:after="0"/>
        <w:jc w:val="both"/>
        <w:rPr>
          <w:rFonts w:ascii="Arial" w:hAnsi="Arial" w:cs="Arial"/>
          <w:i/>
          <w:sz w:val="24"/>
          <w:szCs w:val="24"/>
        </w:rPr>
      </w:pPr>
    </w:p>
    <w:p w14:paraId="14043FCE" w14:textId="77777777" w:rsidR="000B1F0B" w:rsidRPr="00BB32C2" w:rsidRDefault="000B1F0B"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C3341E">
        <w:rPr>
          <w:rFonts w:ascii="Arial" w:hAnsi="Arial" w:cs="Arial"/>
          <w:sz w:val="24"/>
          <w:szCs w:val="24"/>
        </w:rPr>
        <w:t>Wsparci</w:t>
      </w:r>
      <w:r>
        <w:rPr>
          <w:rFonts w:ascii="Arial" w:hAnsi="Arial" w:cs="Arial"/>
          <w:sz w:val="24"/>
          <w:szCs w:val="24"/>
        </w:rPr>
        <w:t>e</w:t>
      </w:r>
      <w:r w:rsidRPr="00C3341E">
        <w:rPr>
          <w:rFonts w:ascii="Arial" w:hAnsi="Arial" w:cs="Arial"/>
          <w:sz w:val="24"/>
          <w:szCs w:val="24"/>
        </w:rPr>
        <w:t xml:space="preserve"> udzielane w ramach RPO na rzecz wychowania przedszkolnego powinno przyczyniać się do</w:t>
      </w:r>
      <w:r>
        <w:rPr>
          <w:rFonts w:ascii="Arial" w:hAnsi="Arial" w:cs="Arial"/>
          <w:sz w:val="24"/>
          <w:szCs w:val="24"/>
        </w:rPr>
        <w:t>:</w:t>
      </w:r>
    </w:p>
    <w:p w14:paraId="021086D9" w14:textId="77777777" w:rsidR="007429D2" w:rsidRPr="00EA580A" w:rsidRDefault="007429D2" w:rsidP="00FF2CC8">
      <w:pPr>
        <w:numPr>
          <w:ilvl w:val="0"/>
          <w:numId w:val="62"/>
        </w:numPr>
        <w:jc w:val="both"/>
        <w:rPr>
          <w:rFonts w:ascii="Arial" w:hAnsi="Arial" w:cs="Arial"/>
          <w:sz w:val="24"/>
          <w:szCs w:val="24"/>
        </w:rPr>
      </w:pPr>
      <w:r>
        <w:rPr>
          <w:rFonts w:ascii="Arial" w:hAnsi="Arial" w:cs="Arial"/>
          <w:sz w:val="24"/>
          <w:szCs w:val="24"/>
        </w:rPr>
        <w:t>z</w:t>
      </w:r>
      <w:r w:rsidRPr="00EA580A">
        <w:rPr>
          <w:rFonts w:ascii="Arial" w:hAnsi="Arial" w:cs="Arial"/>
          <w:sz w:val="24"/>
          <w:szCs w:val="24"/>
        </w:rPr>
        <w:t>większeni</w:t>
      </w:r>
      <w:r>
        <w:rPr>
          <w:rFonts w:ascii="Arial" w:hAnsi="Arial" w:cs="Arial"/>
          <w:sz w:val="24"/>
          <w:szCs w:val="24"/>
        </w:rPr>
        <w:t>a</w:t>
      </w:r>
      <w:r w:rsidRPr="00EA580A">
        <w:rPr>
          <w:rFonts w:ascii="Arial" w:hAnsi="Arial" w:cs="Arial"/>
          <w:sz w:val="24"/>
          <w:szCs w:val="24"/>
        </w:rPr>
        <w:t xml:space="preserve"> dostępu do wychowania przedszkolnego na obszarach o niskim stopniu </w:t>
      </w:r>
      <w:r w:rsidR="00D860C4" w:rsidRPr="00EA580A">
        <w:rPr>
          <w:rFonts w:ascii="Arial" w:hAnsi="Arial" w:cs="Arial"/>
          <w:sz w:val="24"/>
          <w:szCs w:val="24"/>
        </w:rPr>
        <w:t>upowszechni</w:t>
      </w:r>
      <w:r w:rsidR="00D860C4">
        <w:rPr>
          <w:rFonts w:ascii="Arial" w:hAnsi="Arial" w:cs="Arial"/>
          <w:sz w:val="24"/>
          <w:szCs w:val="24"/>
        </w:rPr>
        <w:t>e</w:t>
      </w:r>
      <w:r w:rsidR="00D860C4" w:rsidRPr="00EA580A">
        <w:rPr>
          <w:rFonts w:ascii="Arial" w:hAnsi="Arial" w:cs="Arial"/>
          <w:sz w:val="24"/>
          <w:szCs w:val="24"/>
        </w:rPr>
        <w:t xml:space="preserve">nia </w:t>
      </w:r>
      <w:r w:rsidRPr="00EA580A">
        <w:rPr>
          <w:rFonts w:ascii="Arial" w:hAnsi="Arial" w:cs="Arial"/>
          <w:sz w:val="24"/>
          <w:szCs w:val="24"/>
        </w:rPr>
        <w:t>wychowania przedszkolnego,</w:t>
      </w:r>
    </w:p>
    <w:p w14:paraId="4F11F179" w14:textId="0065C992" w:rsidR="007429D2" w:rsidRPr="00EA580A" w:rsidRDefault="007429D2" w:rsidP="00FF2CC8">
      <w:pPr>
        <w:numPr>
          <w:ilvl w:val="0"/>
          <w:numId w:val="62"/>
        </w:numPr>
        <w:jc w:val="both"/>
        <w:rPr>
          <w:rFonts w:ascii="Arial" w:hAnsi="Arial" w:cs="Arial"/>
          <w:sz w:val="24"/>
          <w:szCs w:val="24"/>
        </w:rPr>
      </w:pPr>
      <w:r w:rsidRPr="00EA580A">
        <w:rPr>
          <w:rFonts w:ascii="Arial" w:hAnsi="Arial" w:cs="Arial"/>
          <w:sz w:val="24"/>
          <w:szCs w:val="24"/>
        </w:rPr>
        <w:t>upowszechnieni</w:t>
      </w:r>
      <w:r>
        <w:rPr>
          <w:rFonts w:ascii="Arial" w:hAnsi="Arial" w:cs="Arial"/>
          <w:sz w:val="24"/>
          <w:szCs w:val="24"/>
        </w:rPr>
        <w:t>a</w:t>
      </w:r>
      <w:r w:rsidR="005525C3">
        <w:rPr>
          <w:rFonts w:ascii="Arial" w:hAnsi="Arial" w:cs="Arial"/>
          <w:sz w:val="24"/>
          <w:szCs w:val="24"/>
        </w:rPr>
        <w:t xml:space="preserve"> wychowania przedszkolnego </w:t>
      </w:r>
      <w:r w:rsidR="003A0671">
        <w:rPr>
          <w:rFonts w:ascii="Arial" w:hAnsi="Arial" w:cs="Arial"/>
          <w:sz w:val="24"/>
          <w:szCs w:val="24"/>
        </w:rPr>
        <w:t>wśród dzieci w wieku przedszkolnym, w tym zwłaszcza wśród dzieci z niepełnosprawnościami,</w:t>
      </w:r>
    </w:p>
    <w:p w14:paraId="7E69831A" w14:textId="77777777" w:rsidR="007429D2" w:rsidRPr="00192C02" w:rsidRDefault="007429D2" w:rsidP="00FF2CC8">
      <w:pPr>
        <w:numPr>
          <w:ilvl w:val="0"/>
          <w:numId w:val="62"/>
        </w:numPr>
        <w:spacing w:after="0"/>
        <w:jc w:val="both"/>
        <w:rPr>
          <w:rFonts w:ascii="Arial" w:hAnsi="Arial" w:cs="Arial"/>
          <w:b/>
          <w:sz w:val="24"/>
          <w:szCs w:val="24"/>
        </w:rPr>
      </w:pPr>
      <w:r w:rsidRPr="005D5E1D">
        <w:rPr>
          <w:rFonts w:ascii="Arial" w:hAnsi="Arial" w:cs="Arial"/>
          <w:sz w:val="24"/>
          <w:szCs w:val="24"/>
        </w:rPr>
        <w:lastRenderedPageBreak/>
        <w:t>wyrównywania szans edukacyjnych i rozwojowych dzieci ze specjalnymi potrzebami edukacyjnymi,</w:t>
      </w:r>
    </w:p>
    <w:p w14:paraId="30D76C9D" w14:textId="77777777" w:rsidR="007429D2" w:rsidRPr="00192C02" w:rsidRDefault="007429D2" w:rsidP="00FF2CC8">
      <w:pPr>
        <w:numPr>
          <w:ilvl w:val="0"/>
          <w:numId w:val="62"/>
        </w:numPr>
        <w:spacing w:after="0"/>
        <w:jc w:val="both"/>
        <w:rPr>
          <w:rFonts w:ascii="Arial" w:hAnsi="Arial" w:cs="Arial"/>
          <w:b/>
          <w:sz w:val="24"/>
          <w:szCs w:val="24"/>
        </w:rPr>
      </w:pPr>
      <w:r w:rsidRPr="005D5E1D">
        <w:rPr>
          <w:rFonts w:ascii="Arial" w:hAnsi="Arial" w:cs="Arial"/>
          <w:sz w:val="24"/>
          <w:szCs w:val="24"/>
        </w:rPr>
        <w:t>poprawy jakości wychowania przedszkolnego.</w:t>
      </w:r>
    </w:p>
    <w:p w14:paraId="536E99BA" w14:textId="77777777" w:rsidR="005D5E1D" w:rsidRPr="00BB32C2" w:rsidRDefault="005D5E1D"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Zakres w</w:t>
      </w:r>
      <w:r w:rsidR="00D860C4">
        <w:rPr>
          <w:rFonts w:ascii="Arial" w:hAnsi="Arial" w:cs="Arial"/>
          <w:sz w:val="24"/>
          <w:szCs w:val="24"/>
        </w:rPr>
        <w:t>s</w:t>
      </w:r>
      <w:r w:rsidRPr="00BB32C2">
        <w:rPr>
          <w:rFonts w:ascii="Arial" w:hAnsi="Arial" w:cs="Arial"/>
          <w:sz w:val="24"/>
          <w:szCs w:val="24"/>
        </w:rPr>
        <w:t>parcia udzielanego w ramach RPO na rzecz wychowania przedszkolnego obejmuje następujące działania:</w:t>
      </w:r>
    </w:p>
    <w:p w14:paraId="550C547A" w14:textId="5BF299F7" w:rsidR="00263FD7" w:rsidRDefault="00263FD7" w:rsidP="00FF2CC8">
      <w:pPr>
        <w:numPr>
          <w:ilvl w:val="0"/>
          <w:numId w:val="63"/>
        </w:numPr>
        <w:jc w:val="both"/>
        <w:rPr>
          <w:rFonts w:ascii="Arial" w:hAnsi="Arial" w:cs="Arial"/>
          <w:sz w:val="24"/>
          <w:szCs w:val="24"/>
        </w:rPr>
      </w:pPr>
      <w:r>
        <w:rPr>
          <w:rFonts w:ascii="Arial" w:hAnsi="Arial" w:cs="Arial"/>
          <w:sz w:val="24"/>
          <w:szCs w:val="24"/>
        </w:rPr>
        <w:t>tworzenie nowych miejsc wychowania przedszkolnego, w tym dostosowanych do potrzeb dzieci z niepełnosprawnościami, w istniejących lub nowo</w:t>
      </w:r>
      <w:r w:rsidR="005525C3">
        <w:rPr>
          <w:rFonts w:ascii="Arial" w:hAnsi="Arial" w:cs="Arial"/>
          <w:sz w:val="24"/>
          <w:szCs w:val="24"/>
        </w:rPr>
        <w:t xml:space="preserve"> </w:t>
      </w:r>
      <w:r>
        <w:rPr>
          <w:rFonts w:ascii="Arial" w:hAnsi="Arial" w:cs="Arial"/>
          <w:sz w:val="24"/>
          <w:szCs w:val="24"/>
        </w:rPr>
        <w:t>utworzonych OWP (również specjalnych i integracyjnych),</w:t>
      </w:r>
    </w:p>
    <w:p w14:paraId="5511B957"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dostosowanie istniejących miejsc wychowania przedszkolnego do potrzeb dzieci z niepełnosprawnościami lub realizacja dodatkowej oferty edukacyjnej</w:t>
      </w:r>
      <w:r w:rsidR="00FE709B">
        <w:rPr>
          <w:rFonts w:ascii="Arial" w:hAnsi="Arial" w:cs="Arial"/>
          <w:sz w:val="24"/>
          <w:szCs w:val="24"/>
        </w:rPr>
        <w:t xml:space="preserve"> </w:t>
      </w:r>
      <w:r w:rsidRPr="001C6B2F">
        <w:rPr>
          <w:rFonts w:ascii="Arial" w:hAnsi="Arial" w:cs="Arial"/>
          <w:sz w:val="24"/>
          <w:szCs w:val="24"/>
        </w:rPr>
        <w:t>i</w:t>
      </w:r>
      <w:r>
        <w:rPr>
          <w:rFonts w:ascii="Arial" w:hAnsi="Arial" w:cs="Arial"/>
          <w:sz w:val="24"/>
          <w:szCs w:val="24"/>
        </w:rPr>
        <w:t> </w:t>
      </w:r>
      <w:r w:rsidRPr="001C6B2F">
        <w:rPr>
          <w:rFonts w:ascii="Arial" w:hAnsi="Arial" w:cs="Arial"/>
          <w:sz w:val="24"/>
          <w:szCs w:val="24"/>
        </w:rPr>
        <w:t>specjalistycznej umożliwiającej dziecku z niepełnosprawnością udział</w:t>
      </w:r>
      <w:r w:rsidR="00FE709B">
        <w:rPr>
          <w:rFonts w:ascii="Arial" w:hAnsi="Arial" w:cs="Arial"/>
          <w:sz w:val="24"/>
          <w:szCs w:val="24"/>
        </w:rPr>
        <w:t xml:space="preserve"> </w:t>
      </w:r>
      <w:r w:rsidRPr="001C6B2F">
        <w:rPr>
          <w:rFonts w:ascii="Arial" w:hAnsi="Arial" w:cs="Arial"/>
          <w:sz w:val="24"/>
          <w:szCs w:val="24"/>
        </w:rPr>
        <w:t>w</w:t>
      </w:r>
      <w:r>
        <w:rPr>
          <w:rFonts w:ascii="Arial" w:hAnsi="Arial" w:cs="Arial"/>
          <w:sz w:val="24"/>
          <w:szCs w:val="24"/>
        </w:rPr>
        <w:t> </w:t>
      </w:r>
      <w:r w:rsidRPr="001C6B2F">
        <w:rPr>
          <w:rFonts w:ascii="Arial" w:hAnsi="Arial" w:cs="Arial"/>
          <w:sz w:val="24"/>
          <w:szCs w:val="24"/>
        </w:rPr>
        <w:t>wychowaniu przedszkolnym poprzez wyrównywanie deficytu wynikającego</w:t>
      </w:r>
      <w:r w:rsidR="00FE709B">
        <w:rPr>
          <w:rFonts w:ascii="Arial" w:hAnsi="Arial" w:cs="Arial"/>
          <w:sz w:val="24"/>
          <w:szCs w:val="24"/>
        </w:rPr>
        <w:t xml:space="preserve"> </w:t>
      </w:r>
      <w:r w:rsidRPr="001C6B2F">
        <w:rPr>
          <w:rFonts w:ascii="Arial" w:hAnsi="Arial" w:cs="Arial"/>
          <w:sz w:val="24"/>
          <w:szCs w:val="24"/>
        </w:rPr>
        <w:t>z</w:t>
      </w:r>
      <w:r>
        <w:rPr>
          <w:rFonts w:ascii="Arial" w:hAnsi="Arial" w:cs="Arial"/>
          <w:sz w:val="24"/>
          <w:szCs w:val="24"/>
        </w:rPr>
        <w:t> </w:t>
      </w:r>
      <w:r w:rsidRPr="001C6B2F">
        <w:rPr>
          <w:rFonts w:ascii="Arial" w:hAnsi="Arial" w:cs="Arial"/>
          <w:sz w:val="24"/>
          <w:szCs w:val="24"/>
        </w:rPr>
        <w:t>niepełnosprawności; działania te mogą być realizowane samodzielnie,</w:t>
      </w:r>
    </w:p>
    <w:p w14:paraId="24002376"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rozszerzenie oferty OWP o dodatkowe zajęcia wyrównujące szanse edukacyjne dzieci w zakresie stwierdzonych deficytów,</w:t>
      </w:r>
    </w:p>
    <w:p w14:paraId="345D2C13"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wydłużenie godzin pracy OWP,</w:t>
      </w:r>
    </w:p>
    <w:p w14:paraId="7570B64E"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doskonalenie umiejętności, kompetencji lub kwalifikacji nauczycieli OWP do pracy z dziećmi w wieku przedszkolnym, w tym w szczególności z dziećmi ze specjalnymi potrzebami edukacyjnymi oraz w zakresie współpracy nauczycieli z rodzicami, w tym radzenia sobie w sytuacjach trudnych.</w:t>
      </w:r>
    </w:p>
    <w:p w14:paraId="000ED3A3" w14:textId="77777777" w:rsidR="00263FD7" w:rsidRPr="001C6B2F" w:rsidRDefault="00263FD7" w:rsidP="00263FD7">
      <w:pPr>
        <w:ind w:left="786"/>
        <w:jc w:val="both"/>
        <w:rPr>
          <w:rFonts w:ascii="Arial" w:hAnsi="Arial" w:cs="Arial"/>
          <w:sz w:val="24"/>
          <w:szCs w:val="24"/>
        </w:rPr>
      </w:pPr>
    </w:p>
    <w:p w14:paraId="53D9CD16" w14:textId="77777777" w:rsidR="00ED6D67" w:rsidRPr="00F82385" w:rsidRDefault="000633BC" w:rsidP="00ED6D67">
      <w:pPr>
        <w:ind w:left="-11"/>
        <w:jc w:val="both"/>
        <w:rPr>
          <w:rFonts w:ascii="Arial" w:hAnsi="Arial" w:cs="Arial"/>
          <w:b/>
          <w:sz w:val="24"/>
          <w:szCs w:val="24"/>
        </w:rPr>
      </w:pPr>
      <w:r>
        <w:rPr>
          <w:rFonts w:ascii="Arial" w:hAnsi="Arial" w:cs="Arial"/>
          <w:b/>
          <w:sz w:val="24"/>
          <w:szCs w:val="24"/>
        </w:rPr>
        <w:t>Działania wymienione w pkt 2.2</w:t>
      </w:r>
      <w:r w:rsidR="00263FD7">
        <w:rPr>
          <w:rFonts w:ascii="Arial" w:hAnsi="Arial" w:cs="Arial"/>
          <w:b/>
          <w:sz w:val="24"/>
          <w:szCs w:val="24"/>
        </w:rPr>
        <w:t>.2</w:t>
      </w:r>
      <w:r w:rsidR="00263FD7" w:rsidRPr="00EE145B">
        <w:rPr>
          <w:rFonts w:ascii="Arial" w:hAnsi="Arial" w:cs="Arial"/>
          <w:b/>
          <w:sz w:val="24"/>
          <w:szCs w:val="24"/>
        </w:rPr>
        <w:t xml:space="preserve"> w lit. c – e będą realizowane jako uzupełnienie </w:t>
      </w:r>
      <w:r>
        <w:rPr>
          <w:rFonts w:ascii="Arial" w:hAnsi="Arial" w:cs="Arial"/>
          <w:b/>
          <w:sz w:val="24"/>
          <w:szCs w:val="24"/>
        </w:rPr>
        <w:t>działań</w:t>
      </w:r>
      <w:r w:rsidR="00FE709B">
        <w:rPr>
          <w:rFonts w:ascii="Arial" w:hAnsi="Arial" w:cs="Arial"/>
          <w:b/>
          <w:sz w:val="24"/>
          <w:szCs w:val="24"/>
        </w:rPr>
        <w:t xml:space="preserve"> </w:t>
      </w:r>
      <w:r w:rsidR="004C1600" w:rsidRPr="004C1600">
        <w:rPr>
          <w:rFonts w:ascii="Arial" w:hAnsi="Arial" w:cs="Arial"/>
          <w:b/>
          <w:sz w:val="24"/>
          <w:szCs w:val="24"/>
        </w:rPr>
        <w:t>realizowanych w konkretnym OWP, o których mowa</w:t>
      </w:r>
      <w:r w:rsidR="00ED09AA">
        <w:rPr>
          <w:rFonts w:ascii="Arial" w:hAnsi="Arial" w:cs="Arial"/>
          <w:b/>
          <w:sz w:val="24"/>
          <w:szCs w:val="24"/>
        </w:rPr>
        <w:br/>
      </w:r>
      <w:r>
        <w:rPr>
          <w:rFonts w:ascii="Arial" w:hAnsi="Arial" w:cs="Arial"/>
          <w:b/>
          <w:sz w:val="24"/>
          <w:szCs w:val="24"/>
        </w:rPr>
        <w:t>w</w:t>
      </w:r>
      <w:r w:rsidR="00FE709B">
        <w:rPr>
          <w:rFonts w:ascii="Arial" w:hAnsi="Arial" w:cs="Arial"/>
          <w:b/>
          <w:sz w:val="24"/>
          <w:szCs w:val="24"/>
        </w:rPr>
        <w:t xml:space="preserve"> </w:t>
      </w:r>
      <w:r w:rsidRPr="00F82385">
        <w:rPr>
          <w:rFonts w:ascii="Arial" w:hAnsi="Arial" w:cs="Arial"/>
          <w:b/>
          <w:sz w:val="24"/>
          <w:szCs w:val="24"/>
        </w:rPr>
        <w:t>pkt 2.2</w:t>
      </w:r>
      <w:r w:rsidR="00263FD7" w:rsidRPr="00F82385">
        <w:rPr>
          <w:rFonts w:ascii="Arial" w:hAnsi="Arial" w:cs="Arial"/>
          <w:b/>
          <w:sz w:val="24"/>
          <w:szCs w:val="24"/>
        </w:rPr>
        <w:t>.2</w:t>
      </w:r>
      <w:r w:rsidR="00ED6D67" w:rsidRPr="00F82385">
        <w:rPr>
          <w:rFonts w:ascii="Arial" w:hAnsi="Arial" w:cs="Arial"/>
          <w:b/>
          <w:sz w:val="24"/>
          <w:szCs w:val="24"/>
        </w:rPr>
        <w:t xml:space="preserve"> lit. a lub b. </w:t>
      </w:r>
    </w:p>
    <w:p w14:paraId="659D99A9" w14:textId="20A87A51" w:rsidR="00263FD7" w:rsidRPr="00F82385" w:rsidRDefault="00ED6D67" w:rsidP="00ED6D67">
      <w:pPr>
        <w:ind w:left="-11"/>
        <w:jc w:val="both"/>
        <w:rPr>
          <w:rFonts w:ascii="Arial" w:hAnsi="Arial" w:cs="Arial"/>
          <w:b/>
          <w:sz w:val="24"/>
          <w:szCs w:val="24"/>
        </w:rPr>
      </w:pPr>
      <w:r w:rsidRPr="00F82385">
        <w:rPr>
          <w:rFonts w:ascii="Arial" w:hAnsi="Arial" w:cs="Arial"/>
          <w:b/>
          <w:sz w:val="24"/>
          <w:szCs w:val="24"/>
        </w:rPr>
        <w:t xml:space="preserve">Powyższy warunek </w:t>
      </w:r>
      <w:r w:rsidR="00816EA8">
        <w:rPr>
          <w:rFonts w:ascii="Arial" w:hAnsi="Arial" w:cs="Arial"/>
          <w:b/>
          <w:sz w:val="24"/>
          <w:szCs w:val="24"/>
        </w:rPr>
        <w:t xml:space="preserve">nie ma zastosowania  w sytuacji, gdy </w:t>
      </w:r>
      <w:r w:rsidRPr="00F82385">
        <w:rPr>
          <w:rFonts w:ascii="Arial" w:hAnsi="Arial" w:cs="Arial"/>
          <w:b/>
          <w:sz w:val="24"/>
          <w:szCs w:val="24"/>
        </w:rPr>
        <w:t xml:space="preserve">projekty będą realizowane w gminach, w których poziom upowszechnienia edukacji przedszkolnej przekroczył wartość wskazaną w UP na rok 2023. </w:t>
      </w:r>
    </w:p>
    <w:p w14:paraId="6A1CD99C" w14:textId="77777777" w:rsidR="00ED6D67" w:rsidRPr="00BB32C2" w:rsidRDefault="00ED6D67" w:rsidP="00ED6D67">
      <w:pPr>
        <w:ind w:left="-11"/>
        <w:jc w:val="both"/>
        <w:rPr>
          <w:rFonts w:ascii="Arial" w:hAnsi="Arial" w:cs="Arial"/>
          <w:b/>
          <w:sz w:val="24"/>
          <w:szCs w:val="24"/>
        </w:rPr>
      </w:pPr>
    </w:p>
    <w:p w14:paraId="6FD5211E" w14:textId="7CA4F9B7" w:rsidR="009A62C2" w:rsidRPr="00402B86" w:rsidRDefault="009A62C2" w:rsidP="00FF2CC8">
      <w:pPr>
        <w:pStyle w:val="Akapitzlist"/>
        <w:numPr>
          <w:ilvl w:val="2"/>
          <w:numId w:val="64"/>
        </w:numPr>
        <w:autoSpaceDE w:val="0"/>
        <w:autoSpaceDN w:val="0"/>
        <w:adjustRightInd w:val="0"/>
        <w:spacing w:before="240" w:after="0"/>
        <w:jc w:val="both"/>
        <w:rPr>
          <w:rFonts w:ascii="Arial" w:hAnsi="Arial" w:cs="Arial"/>
          <w:sz w:val="24"/>
          <w:szCs w:val="24"/>
          <w:u w:val="single"/>
        </w:rPr>
      </w:pPr>
      <w:r w:rsidRPr="00402B86">
        <w:rPr>
          <w:rFonts w:ascii="Arial" w:hAnsi="Arial" w:cs="Arial"/>
          <w:b/>
          <w:sz w:val="24"/>
          <w:szCs w:val="24"/>
          <w:u w:val="single"/>
        </w:rPr>
        <w:t xml:space="preserve">Realizacja wsparcia na rzecz OWP </w:t>
      </w:r>
      <w:r w:rsidR="00D860C4">
        <w:rPr>
          <w:rFonts w:ascii="Arial" w:hAnsi="Arial" w:cs="Arial"/>
          <w:b/>
          <w:sz w:val="24"/>
          <w:szCs w:val="24"/>
          <w:u w:val="single"/>
        </w:rPr>
        <w:t>musi</w:t>
      </w:r>
      <w:r w:rsidR="008A353D">
        <w:rPr>
          <w:rFonts w:ascii="Arial" w:hAnsi="Arial" w:cs="Arial"/>
          <w:b/>
          <w:sz w:val="24"/>
          <w:szCs w:val="24"/>
          <w:u w:val="single"/>
        </w:rPr>
        <w:t xml:space="preserve"> </w:t>
      </w:r>
      <w:r w:rsidRPr="00402B86">
        <w:rPr>
          <w:rFonts w:ascii="Arial" w:hAnsi="Arial" w:cs="Arial"/>
          <w:b/>
          <w:sz w:val="24"/>
          <w:szCs w:val="24"/>
          <w:u w:val="single"/>
        </w:rPr>
        <w:t>zostać każdorazowo</w:t>
      </w:r>
      <w:r w:rsidR="00FE709B">
        <w:rPr>
          <w:rFonts w:ascii="Arial" w:hAnsi="Arial" w:cs="Arial"/>
          <w:b/>
          <w:sz w:val="24"/>
          <w:szCs w:val="24"/>
          <w:u w:val="single"/>
        </w:rPr>
        <w:t xml:space="preserve"> </w:t>
      </w:r>
      <w:r w:rsidRPr="00402B86">
        <w:rPr>
          <w:rFonts w:ascii="Arial" w:hAnsi="Arial" w:cs="Arial"/>
          <w:b/>
          <w:sz w:val="24"/>
          <w:szCs w:val="24"/>
          <w:u w:val="single"/>
        </w:rPr>
        <w:t>poprzedzona</w:t>
      </w:r>
      <w:r w:rsidR="00FE709B">
        <w:rPr>
          <w:rFonts w:ascii="Arial" w:hAnsi="Arial" w:cs="Arial"/>
          <w:b/>
          <w:sz w:val="24"/>
          <w:szCs w:val="24"/>
          <w:u w:val="single"/>
        </w:rPr>
        <w:t xml:space="preserve"> </w:t>
      </w:r>
      <w:r w:rsidRPr="00402B86">
        <w:rPr>
          <w:rFonts w:ascii="Arial" w:hAnsi="Arial" w:cs="Arial"/>
          <w:b/>
          <w:sz w:val="24"/>
          <w:szCs w:val="24"/>
          <w:u w:val="single"/>
        </w:rPr>
        <w:t>diagnozą</w:t>
      </w:r>
      <w:r w:rsidRPr="00402B86">
        <w:rPr>
          <w:rFonts w:ascii="Arial" w:hAnsi="Arial" w:cs="Arial"/>
          <w:sz w:val="24"/>
          <w:szCs w:val="24"/>
          <w:u w:val="single"/>
        </w:rPr>
        <w:t>. Diagnoza powinna być przygotowana i</w:t>
      </w:r>
      <w:r w:rsidR="00402B86" w:rsidRPr="00402B86">
        <w:rPr>
          <w:rFonts w:ascii="Arial" w:hAnsi="Arial" w:cs="Arial"/>
          <w:sz w:val="24"/>
          <w:szCs w:val="24"/>
          <w:u w:val="single"/>
        </w:rPr>
        <w:t> </w:t>
      </w:r>
      <w:r w:rsidRPr="00402B86">
        <w:rPr>
          <w:rFonts w:ascii="Arial" w:hAnsi="Arial" w:cs="Arial"/>
          <w:sz w:val="24"/>
          <w:szCs w:val="24"/>
          <w:u w:val="single"/>
        </w:rPr>
        <w:t>przeprowadzona przez OWP, organ prowadzący OWP lub inny podmiot prowadzący działalność o</w:t>
      </w:r>
      <w:r w:rsidR="009C0090">
        <w:rPr>
          <w:rFonts w:ascii="Arial" w:hAnsi="Arial" w:cs="Arial"/>
          <w:sz w:val="24"/>
          <w:szCs w:val="24"/>
          <w:u w:val="single"/>
          <w:lang w:val="pl-PL"/>
        </w:rPr>
        <w:t> </w:t>
      </w:r>
      <w:r w:rsidRPr="00402B86">
        <w:rPr>
          <w:rFonts w:ascii="Arial" w:hAnsi="Arial" w:cs="Arial"/>
          <w:sz w:val="24"/>
          <w:szCs w:val="24"/>
          <w:u w:val="single"/>
        </w:rPr>
        <w:t xml:space="preserve">charakterze edukacyjnym lub badawczym oraz zatwierdzona przez organ prowadzący bądź osobę upoważnioną do podejmowania decyzji. Podmiot przeprowadzający diagnozę powinien mieć możliwość skorzystania ze wsparcia instytucji systemu wspomagania pracy OWP tj. placówki doskonalenia nauczycieli, poradni psychologiczno-pedagogicznej, biblioteki pedagogicznej. </w:t>
      </w:r>
    </w:p>
    <w:p w14:paraId="5E6467DE" w14:textId="77777777" w:rsidR="009A62C2" w:rsidRPr="00402B86" w:rsidRDefault="009A62C2" w:rsidP="009A62C2">
      <w:pPr>
        <w:pStyle w:val="Akapitzlist"/>
        <w:autoSpaceDE w:val="0"/>
        <w:autoSpaceDN w:val="0"/>
        <w:adjustRightInd w:val="0"/>
        <w:spacing w:before="240" w:after="0"/>
        <w:jc w:val="both"/>
        <w:rPr>
          <w:rFonts w:ascii="Arial" w:hAnsi="Arial" w:cs="Arial"/>
          <w:sz w:val="24"/>
          <w:szCs w:val="24"/>
        </w:rPr>
      </w:pPr>
      <w:r w:rsidRPr="00402B86">
        <w:rPr>
          <w:rFonts w:ascii="Arial" w:hAnsi="Arial" w:cs="Arial"/>
          <w:sz w:val="24"/>
          <w:szCs w:val="24"/>
          <w:u w:val="single"/>
        </w:rPr>
        <w:t xml:space="preserve">Wnioski z diagnozy powinny stanowić element wniosku o dofinansowanie projektu i zostać opisane w częściach: B.11.1. Osoby i/lub podmioty/instytucje, które zostaną objęte wsparciem oraz B.11.2. Opis sytuacji problemowej grup </w:t>
      </w:r>
      <w:r w:rsidRPr="00402B86">
        <w:rPr>
          <w:rFonts w:ascii="Arial" w:hAnsi="Arial" w:cs="Arial"/>
          <w:sz w:val="24"/>
          <w:szCs w:val="24"/>
          <w:u w:val="single"/>
        </w:rPr>
        <w:lastRenderedPageBreak/>
        <w:t>docelowych objętych wsparciem oraz opis rekrutacji do projektu wniosku o</w:t>
      </w:r>
      <w:r w:rsidR="00402B86" w:rsidRPr="00402B86">
        <w:rPr>
          <w:rFonts w:ascii="Arial" w:hAnsi="Arial" w:cs="Arial"/>
          <w:sz w:val="24"/>
          <w:szCs w:val="24"/>
          <w:u w:val="single"/>
        </w:rPr>
        <w:t> </w:t>
      </w:r>
      <w:r w:rsidRPr="00402B86">
        <w:rPr>
          <w:rFonts w:ascii="Arial" w:hAnsi="Arial" w:cs="Arial"/>
          <w:sz w:val="24"/>
          <w:szCs w:val="24"/>
          <w:u w:val="single"/>
        </w:rPr>
        <w:t>dofinansowanie.</w:t>
      </w:r>
    </w:p>
    <w:p w14:paraId="4CF1A61C"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402B86">
        <w:rPr>
          <w:rFonts w:ascii="Arial" w:hAnsi="Arial" w:cs="Arial"/>
          <w:sz w:val="24"/>
          <w:szCs w:val="24"/>
        </w:rPr>
        <w:t>W zakresie tworzenia nowych miejsc wychowania przedszkolnego muszą być</w:t>
      </w:r>
      <w:r w:rsidRPr="00BB32C2">
        <w:rPr>
          <w:rFonts w:ascii="Arial" w:hAnsi="Arial" w:cs="Arial"/>
          <w:sz w:val="24"/>
          <w:szCs w:val="24"/>
        </w:rPr>
        <w:t xml:space="preserve"> spełnione </w:t>
      </w:r>
      <w:r w:rsidRPr="00BB32C2">
        <w:rPr>
          <w:rFonts w:ascii="Arial" w:hAnsi="Arial" w:cs="Arial"/>
          <w:sz w:val="24"/>
          <w:szCs w:val="24"/>
          <w:u w:val="single"/>
        </w:rPr>
        <w:t>łącznie</w:t>
      </w:r>
      <w:r w:rsidRPr="00BB32C2">
        <w:rPr>
          <w:rFonts w:ascii="Arial" w:hAnsi="Arial" w:cs="Arial"/>
          <w:sz w:val="24"/>
          <w:szCs w:val="24"/>
        </w:rPr>
        <w:t xml:space="preserve"> następujące warunki:</w:t>
      </w:r>
    </w:p>
    <w:p w14:paraId="6D7E60AD" w14:textId="77777777" w:rsidR="00263FD7" w:rsidRPr="00263FD7" w:rsidRDefault="00263FD7" w:rsidP="00FF2CC8">
      <w:pPr>
        <w:numPr>
          <w:ilvl w:val="0"/>
          <w:numId w:val="65"/>
        </w:numPr>
        <w:jc w:val="both"/>
        <w:rPr>
          <w:rFonts w:ascii="Arial" w:hAnsi="Arial" w:cs="Arial"/>
          <w:sz w:val="24"/>
          <w:szCs w:val="24"/>
        </w:rPr>
      </w:pPr>
      <w:r w:rsidRPr="00263FD7">
        <w:rPr>
          <w:rFonts w:ascii="Arial" w:hAnsi="Arial" w:cs="Arial"/>
          <w:sz w:val="24"/>
          <w:szCs w:val="24"/>
        </w:rPr>
        <w:t>wsparcie umożliwia zakładanie nowych OWP albo wsparcie dla funkcjonujących OWP,</w:t>
      </w:r>
    </w:p>
    <w:p w14:paraId="244FCB41" w14:textId="77777777" w:rsidR="00263FD7" w:rsidRPr="00263FD7" w:rsidRDefault="00263FD7" w:rsidP="00FF2CC8">
      <w:pPr>
        <w:numPr>
          <w:ilvl w:val="0"/>
          <w:numId w:val="65"/>
        </w:numPr>
        <w:jc w:val="both"/>
        <w:rPr>
          <w:rFonts w:ascii="Arial" w:hAnsi="Arial" w:cs="Arial"/>
          <w:sz w:val="24"/>
          <w:szCs w:val="24"/>
        </w:rPr>
      </w:pPr>
      <w:r w:rsidRPr="00263FD7">
        <w:rPr>
          <w:rFonts w:ascii="Arial" w:hAnsi="Arial" w:cs="Arial"/>
          <w:sz w:val="24"/>
          <w:szCs w:val="24"/>
        </w:rPr>
        <w:t>wsparcie skutkuje zwiększeniem liczby miejsc przedszkolnych podlegających pod konkretny organ prowadzący na terenie danej gminy/miasta w stosunku do danych z roku poprzedzającego rok rozpoczęcia realizacji projektu. Powyższy warunek nie ma zastosowania w pr</w:t>
      </w:r>
      <w:r w:rsidR="00B169B0">
        <w:rPr>
          <w:rFonts w:ascii="Arial" w:hAnsi="Arial" w:cs="Arial"/>
          <w:sz w:val="24"/>
          <w:szCs w:val="24"/>
        </w:rPr>
        <w:t>zypadku, o którym mowa w pkt 2.2</w:t>
      </w:r>
      <w:r w:rsidRPr="00263FD7">
        <w:rPr>
          <w:rFonts w:ascii="Arial" w:hAnsi="Arial" w:cs="Arial"/>
          <w:sz w:val="24"/>
          <w:szCs w:val="24"/>
        </w:rPr>
        <w:t>.2 lit. b.</w:t>
      </w:r>
    </w:p>
    <w:p w14:paraId="24354093" w14:textId="77777777" w:rsidR="00263FD7" w:rsidRPr="00263FD7" w:rsidRDefault="00263FD7" w:rsidP="00FF2CC8">
      <w:pPr>
        <w:numPr>
          <w:ilvl w:val="0"/>
          <w:numId w:val="65"/>
        </w:numPr>
        <w:jc w:val="both"/>
        <w:rPr>
          <w:rFonts w:ascii="Arial" w:hAnsi="Arial" w:cs="Arial"/>
          <w:sz w:val="24"/>
          <w:szCs w:val="24"/>
        </w:rPr>
      </w:pPr>
      <w:r w:rsidRPr="00D4126B">
        <w:rPr>
          <w:rFonts w:ascii="Arial" w:hAnsi="Arial" w:cs="Arial"/>
          <w:sz w:val="24"/>
          <w:szCs w:val="24"/>
        </w:rPr>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r w:rsidRPr="00263FD7">
        <w:rPr>
          <w:rFonts w:ascii="Arial" w:hAnsi="Arial" w:cs="Arial"/>
          <w:sz w:val="24"/>
          <w:szCs w:val="24"/>
        </w:rPr>
        <w:t>,</w:t>
      </w:r>
    </w:p>
    <w:p w14:paraId="29FB1794" w14:textId="77777777" w:rsidR="00263FD7" w:rsidRPr="00263FD7" w:rsidRDefault="00263FD7" w:rsidP="00FF2CC8">
      <w:pPr>
        <w:numPr>
          <w:ilvl w:val="0"/>
          <w:numId w:val="65"/>
        </w:numPr>
        <w:jc w:val="both"/>
        <w:rPr>
          <w:rFonts w:ascii="Arial" w:hAnsi="Arial" w:cs="Arial"/>
          <w:sz w:val="24"/>
          <w:szCs w:val="24"/>
        </w:rPr>
      </w:pPr>
      <w:r w:rsidRPr="00263FD7">
        <w:rPr>
          <w:rFonts w:ascii="Arial" w:hAnsi="Arial" w:cs="Arial"/>
          <w:sz w:val="24"/>
          <w:szCs w:val="24"/>
        </w:rPr>
        <w:t>nowe miejsca wychowania przedszkolnego są tworzone:</w:t>
      </w:r>
    </w:p>
    <w:p w14:paraId="20C449E1" w14:textId="77777777" w:rsidR="00263FD7" w:rsidRPr="00263FD7" w:rsidRDefault="00263FD7" w:rsidP="00FF2CC8">
      <w:pPr>
        <w:numPr>
          <w:ilvl w:val="0"/>
          <w:numId w:val="66"/>
        </w:numPr>
        <w:ind w:left="709" w:hanging="425"/>
        <w:jc w:val="both"/>
        <w:rPr>
          <w:rFonts w:ascii="Arial" w:hAnsi="Arial" w:cs="Arial"/>
          <w:sz w:val="24"/>
          <w:szCs w:val="24"/>
        </w:rPr>
      </w:pPr>
      <w:r w:rsidRPr="00263FD7">
        <w:rPr>
          <w:rFonts w:ascii="Arial" w:hAnsi="Arial" w:cs="Arial"/>
          <w:sz w:val="24"/>
          <w:szCs w:val="24"/>
        </w:rPr>
        <w:t xml:space="preserve">w istniejącej bazie oświatowej, w tym np.: w budynkach po </w:t>
      </w:r>
      <w:r w:rsidR="00C45261">
        <w:rPr>
          <w:rFonts w:ascii="Arial" w:hAnsi="Arial" w:cs="Arial"/>
          <w:sz w:val="24"/>
          <w:szCs w:val="24"/>
        </w:rPr>
        <w:t xml:space="preserve">byłych </w:t>
      </w:r>
      <w:r w:rsidRPr="00263FD7">
        <w:rPr>
          <w:rFonts w:ascii="Arial" w:hAnsi="Arial" w:cs="Arial"/>
          <w:sz w:val="24"/>
          <w:szCs w:val="24"/>
        </w:rPr>
        <w:t>placówkach oświatowych, pomieszczeniach domów kultury, żłobkach itd., albo</w:t>
      </w:r>
    </w:p>
    <w:p w14:paraId="255310A9" w14:textId="77777777" w:rsidR="00D456BF" w:rsidRDefault="00263FD7" w:rsidP="00FF2CC8">
      <w:pPr>
        <w:numPr>
          <w:ilvl w:val="0"/>
          <w:numId w:val="66"/>
        </w:numPr>
        <w:ind w:left="709" w:hanging="425"/>
        <w:jc w:val="both"/>
        <w:rPr>
          <w:rFonts w:ascii="Arial" w:hAnsi="Arial" w:cs="Arial"/>
          <w:sz w:val="24"/>
          <w:szCs w:val="24"/>
        </w:rPr>
      </w:pPr>
      <w:r w:rsidRPr="00D456BF">
        <w:rPr>
          <w:rFonts w:ascii="Arial" w:hAnsi="Arial" w:cs="Arial"/>
          <w:sz w:val="24"/>
          <w:szCs w:val="24"/>
        </w:rPr>
        <w:t>w bud</w:t>
      </w:r>
      <w:r w:rsidR="00514409">
        <w:rPr>
          <w:rFonts w:ascii="Arial" w:hAnsi="Arial" w:cs="Arial"/>
          <w:sz w:val="24"/>
          <w:szCs w:val="24"/>
        </w:rPr>
        <w:t xml:space="preserve">ynkach innych niż wymienione w </w:t>
      </w:r>
      <w:r w:rsidRPr="00D456BF">
        <w:rPr>
          <w:rFonts w:ascii="Arial" w:hAnsi="Arial" w:cs="Arial"/>
          <w:sz w:val="24"/>
          <w:szCs w:val="24"/>
        </w:rPr>
        <w:t>p</w:t>
      </w:r>
      <w:r w:rsidR="00E620D3">
        <w:rPr>
          <w:rFonts w:ascii="Arial" w:hAnsi="Arial" w:cs="Arial"/>
          <w:sz w:val="24"/>
          <w:szCs w:val="24"/>
        </w:rPr>
        <w:t>p</w:t>
      </w:r>
      <w:r w:rsidRPr="00D456BF">
        <w:rPr>
          <w:rFonts w:ascii="Arial" w:hAnsi="Arial" w:cs="Arial"/>
          <w:sz w:val="24"/>
          <w:szCs w:val="24"/>
        </w:rPr>
        <w:t>kt i, w tym np.: zlokalizowanych przy urzędach gminy, w pomieszczeniach remiz strażackich, w pomieszczeniach ośrodków zdrowia, albo</w:t>
      </w:r>
    </w:p>
    <w:p w14:paraId="7EB2E7A7" w14:textId="77777777" w:rsidR="00263FD7" w:rsidRPr="007D7264" w:rsidRDefault="00263FD7" w:rsidP="00FF2CC8">
      <w:pPr>
        <w:numPr>
          <w:ilvl w:val="0"/>
          <w:numId w:val="66"/>
        </w:numPr>
        <w:ind w:left="709" w:hanging="425"/>
        <w:jc w:val="both"/>
        <w:rPr>
          <w:rFonts w:ascii="Arial" w:hAnsi="Arial" w:cs="Arial"/>
          <w:sz w:val="24"/>
          <w:szCs w:val="24"/>
        </w:rPr>
      </w:pPr>
      <w:r w:rsidRPr="00D456BF">
        <w:rPr>
          <w:rFonts w:ascii="Arial" w:hAnsi="Arial" w:cs="Arial"/>
          <w:sz w:val="24"/>
          <w:szCs w:val="24"/>
        </w:rPr>
        <w:t xml:space="preserve">w </w:t>
      </w:r>
      <w:r w:rsidRPr="007D7264">
        <w:rPr>
          <w:rFonts w:ascii="Arial" w:hAnsi="Arial" w:cs="Arial"/>
          <w:sz w:val="24"/>
          <w:szCs w:val="24"/>
        </w:rPr>
        <w:t>funkcjonujących OWP, albo</w:t>
      </w:r>
    </w:p>
    <w:p w14:paraId="306DDDB7" w14:textId="77777777" w:rsidR="00263FD7" w:rsidRPr="007D7264" w:rsidRDefault="00263FD7" w:rsidP="00FF2CC8">
      <w:pPr>
        <w:numPr>
          <w:ilvl w:val="0"/>
          <w:numId w:val="66"/>
        </w:numPr>
        <w:ind w:left="709" w:hanging="425"/>
        <w:jc w:val="both"/>
        <w:rPr>
          <w:rFonts w:ascii="Arial" w:hAnsi="Arial" w:cs="Arial"/>
          <w:sz w:val="24"/>
          <w:szCs w:val="24"/>
        </w:rPr>
      </w:pPr>
      <w:r w:rsidRPr="007D7264">
        <w:rPr>
          <w:rFonts w:ascii="Arial" w:hAnsi="Arial" w:cs="Arial"/>
          <w:sz w:val="24"/>
          <w:szCs w:val="24"/>
        </w:rPr>
        <w:t>w nowej bazie lokalowej, pod warunkiem uwzględnien</w:t>
      </w:r>
      <w:r w:rsidR="000633BC" w:rsidRPr="007D7264">
        <w:rPr>
          <w:rFonts w:ascii="Arial" w:hAnsi="Arial" w:cs="Arial"/>
          <w:sz w:val="24"/>
          <w:szCs w:val="24"/>
        </w:rPr>
        <w:t>ia wymogów określonych w pkt 2.2</w:t>
      </w:r>
      <w:r w:rsidR="00762E6E" w:rsidRPr="007D7264">
        <w:rPr>
          <w:rFonts w:ascii="Arial" w:hAnsi="Arial" w:cs="Arial"/>
          <w:sz w:val="24"/>
          <w:szCs w:val="24"/>
        </w:rPr>
        <w:t>.3</w:t>
      </w:r>
      <w:r w:rsidR="000633BC" w:rsidRPr="007D7264">
        <w:rPr>
          <w:rFonts w:ascii="Arial" w:hAnsi="Arial" w:cs="Arial"/>
          <w:sz w:val="24"/>
          <w:szCs w:val="24"/>
        </w:rPr>
        <w:t xml:space="preserve"> i 2.2.1</w:t>
      </w:r>
      <w:r w:rsidR="00EF71D2" w:rsidRPr="007D7264">
        <w:rPr>
          <w:rFonts w:ascii="Arial" w:hAnsi="Arial" w:cs="Arial"/>
          <w:sz w:val="24"/>
          <w:szCs w:val="24"/>
        </w:rPr>
        <w:t>4</w:t>
      </w:r>
      <w:r w:rsidR="000633BC" w:rsidRPr="007D7264">
        <w:rPr>
          <w:rFonts w:ascii="Arial" w:hAnsi="Arial" w:cs="Arial"/>
          <w:sz w:val="24"/>
          <w:szCs w:val="24"/>
        </w:rPr>
        <w:t xml:space="preserve"> i 2.2</w:t>
      </w:r>
      <w:r w:rsidRPr="007D7264">
        <w:rPr>
          <w:rFonts w:ascii="Arial" w:hAnsi="Arial" w:cs="Arial"/>
          <w:sz w:val="24"/>
          <w:szCs w:val="24"/>
        </w:rPr>
        <w:t>.1</w:t>
      </w:r>
      <w:r w:rsidR="00EF71D2" w:rsidRPr="007D7264">
        <w:rPr>
          <w:rFonts w:ascii="Arial" w:hAnsi="Arial" w:cs="Arial"/>
          <w:sz w:val="24"/>
          <w:szCs w:val="24"/>
        </w:rPr>
        <w:t>5</w:t>
      </w:r>
      <w:r w:rsidRPr="007D7264">
        <w:rPr>
          <w:rFonts w:ascii="Arial" w:hAnsi="Arial" w:cs="Arial"/>
          <w:sz w:val="24"/>
          <w:szCs w:val="24"/>
        </w:rPr>
        <w:t>,</w:t>
      </w:r>
    </w:p>
    <w:p w14:paraId="01DF8CA0" w14:textId="77777777" w:rsidR="00263FD7" w:rsidRPr="007D7264" w:rsidRDefault="00263FD7" w:rsidP="00FF2CC8">
      <w:pPr>
        <w:numPr>
          <w:ilvl w:val="0"/>
          <w:numId w:val="65"/>
        </w:numPr>
        <w:ind w:left="567"/>
        <w:jc w:val="both"/>
        <w:rPr>
          <w:rFonts w:ascii="Arial" w:hAnsi="Arial" w:cs="Arial"/>
          <w:sz w:val="24"/>
          <w:szCs w:val="24"/>
        </w:rPr>
      </w:pPr>
      <w:r w:rsidRPr="007D7264">
        <w:rPr>
          <w:rFonts w:ascii="Arial" w:hAnsi="Arial" w:cs="Arial"/>
          <w:sz w:val="24"/>
          <w:szCs w:val="24"/>
        </w:rPr>
        <w:t>w ramach projektów ukierunkowanych na tworzenie nowych miejsc wychowania przedszkolnego możliwe są działania obejmujące następujące kategorie wydatków:</w:t>
      </w:r>
    </w:p>
    <w:p w14:paraId="7822931D" w14:textId="42A14BD6" w:rsidR="00263FD7" w:rsidRPr="007D1577" w:rsidRDefault="00263FD7" w:rsidP="00FF2CC8">
      <w:pPr>
        <w:numPr>
          <w:ilvl w:val="0"/>
          <w:numId w:val="67"/>
        </w:numPr>
        <w:ind w:left="709" w:hanging="349"/>
        <w:jc w:val="both"/>
        <w:rPr>
          <w:rFonts w:ascii="Arial" w:hAnsi="Arial" w:cs="Arial"/>
          <w:sz w:val="24"/>
          <w:szCs w:val="24"/>
        </w:rPr>
      </w:pPr>
      <w:r w:rsidRPr="007D7264">
        <w:rPr>
          <w:rFonts w:ascii="Arial" w:hAnsi="Arial" w:cs="Arial"/>
          <w:sz w:val="24"/>
          <w:szCs w:val="24"/>
        </w:rPr>
        <w:t>dostosowanie lub adaptacja pomieszczeń (rozumiana zgodnie z Wytycznymi w</w:t>
      </w:r>
      <w:r w:rsidR="009C0090">
        <w:rPr>
          <w:rFonts w:ascii="Arial" w:hAnsi="Arial" w:cs="Arial"/>
          <w:sz w:val="24"/>
          <w:szCs w:val="24"/>
        </w:rPr>
        <w:t> </w:t>
      </w:r>
      <w:r w:rsidRPr="007D7264">
        <w:rPr>
          <w:rFonts w:ascii="Arial" w:hAnsi="Arial" w:cs="Arial"/>
          <w:sz w:val="24"/>
          <w:szCs w:val="24"/>
        </w:rPr>
        <w:t>zakresie kwalifikowalności wydatków</w:t>
      </w:r>
      <w:r w:rsidRPr="007D1577">
        <w:rPr>
          <w:rFonts w:ascii="Arial" w:hAnsi="Arial" w:cs="Arial"/>
          <w:sz w:val="24"/>
          <w:szCs w:val="24"/>
        </w:rPr>
        <w:t>), w tym m.in. do wymogów budowlanych, sanitarno-higienicznych, zgodnie z koncepcją uniwersalnego projektowania</w:t>
      </w:r>
      <w:r w:rsidR="00C45261" w:rsidRPr="007D1577">
        <w:rPr>
          <w:rFonts w:ascii="Arial" w:hAnsi="Arial" w:cs="Arial"/>
          <w:sz w:val="24"/>
          <w:szCs w:val="24"/>
        </w:rPr>
        <w:t xml:space="preserve"> lub w przypadku braku możliwości jej zastosowania wyko</w:t>
      </w:r>
      <w:r w:rsidR="00816EA8">
        <w:rPr>
          <w:rFonts w:ascii="Arial" w:hAnsi="Arial" w:cs="Arial"/>
          <w:sz w:val="24"/>
          <w:szCs w:val="24"/>
        </w:rPr>
        <w:t>rzystanie</w:t>
      </w:r>
      <w:r w:rsidR="00C45261" w:rsidRPr="007D1577">
        <w:rPr>
          <w:rFonts w:ascii="Arial" w:hAnsi="Arial" w:cs="Arial"/>
          <w:sz w:val="24"/>
          <w:szCs w:val="24"/>
        </w:rPr>
        <w:t xml:space="preserve"> mechanizm</w:t>
      </w:r>
      <w:r w:rsidR="00816EA8">
        <w:rPr>
          <w:rFonts w:ascii="Arial" w:hAnsi="Arial" w:cs="Arial"/>
          <w:sz w:val="24"/>
          <w:szCs w:val="24"/>
        </w:rPr>
        <w:t>u</w:t>
      </w:r>
      <w:r w:rsidR="00C45261" w:rsidRPr="007D1577">
        <w:rPr>
          <w:rFonts w:ascii="Arial" w:hAnsi="Arial" w:cs="Arial"/>
          <w:sz w:val="24"/>
          <w:szCs w:val="24"/>
        </w:rPr>
        <w:t xml:space="preserve"> racjonalnych usprawnień, zgodnie z warunkami określonymi w Wytycznych w zakresie realizacji zasady równości szans i</w:t>
      </w:r>
      <w:r w:rsidR="00F876CF" w:rsidRPr="007D1577">
        <w:rPr>
          <w:rFonts w:ascii="Arial" w:hAnsi="Arial" w:cs="Arial"/>
          <w:sz w:val="24"/>
          <w:szCs w:val="24"/>
        </w:rPr>
        <w:t> </w:t>
      </w:r>
      <w:r w:rsidR="00C45261" w:rsidRPr="007D1577">
        <w:rPr>
          <w:rFonts w:ascii="Arial" w:hAnsi="Arial" w:cs="Arial"/>
          <w:sz w:val="24"/>
          <w:szCs w:val="24"/>
        </w:rPr>
        <w:t xml:space="preserve">niedyskryminacji, </w:t>
      </w:r>
    </w:p>
    <w:p w14:paraId="6172BA32"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dostosowanie istniejącej bazy lokalowej przedszkoli do nowo tworzonych miejsc wychowania przedszkolnego,</w:t>
      </w:r>
    </w:p>
    <w:p w14:paraId="095DE7E9"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lastRenderedPageBreak/>
        <w:t>zakup i montaż wyposażenia, w tym m.in. mebli, wyposażenia wypoczynkowego, sprzętu TIK, oprogramowania,</w:t>
      </w:r>
    </w:p>
    <w:p w14:paraId="72967DA7" w14:textId="65D31280"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zakup pomocy dydaktycznych, specjalistycznego sprzętu lub narzędzi</w:t>
      </w:r>
      <w:r w:rsidRPr="007D1577">
        <w:rPr>
          <w:rFonts w:ascii="Arial" w:hAnsi="Arial" w:cs="Arial"/>
          <w:sz w:val="24"/>
          <w:szCs w:val="24"/>
          <w:vertAlign w:val="superscript"/>
        </w:rPr>
        <w:footnoteReference w:id="3"/>
      </w:r>
      <w:r w:rsidRPr="007D1577">
        <w:rPr>
          <w:rFonts w:ascii="Arial" w:hAnsi="Arial" w:cs="Arial"/>
          <w:sz w:val="24"/>
          <w:szCs w:val="24"/>
        </w:rPr>
        <w:t xml:space="preserve"> dostosowanych do rozpoznawania potrzeb rozwojowych i edukacyjnych oraz możliwości psychofizycznych dzieci</w:t>
      </w:r>
      <w:r w:rsidR="002A52E2" w:rsidRPr="007D1577">
        <w:rPr>
          <w:rFonts w:ascii="Arial" w:hAnsi="Arial" w:cs="Arial"/>
          <w:sz w:val="24"/>
          <w:szCs w:val="24"/>
        </w:rPr>
        <w:t xml:space="preserve"> i czynników środowiskowych wpływających na ich funkcjonowanie w OWP</w:t>
      </w:r>
      <w:r w:rsidRPr="007D1577">
        <w:rPr>
          <w:rFonts w:ascii="Arial" w:hAnsi="Arial" w:cs="Arial"/>
          <w:sz w:val="24"/>
          <w:szCs w:val="24"/>
        </w:rPr>
        <w:t xml:space="preserve">, wspomagania rozwoju </w:t>
      </w:r>
      <w:r w:rsidR="00ED09AA" w:rsidRPr="007D1577">
        <w:rPr>
          <w:rFonts w:ascii="Arial" w:hAnsi="Arial" w:cs="Arial"/>
          <w:sz w:val="24"/>
          <w:szCs w:val="24"/>
        </w:rPr>
        <w:br/>
      </w:r>
      <w:r w:rsidRPr="007D1577">
        <w:rPr>
          <w:rFonts w:ascii="Arial" w:hAnsi="Arial" w:cs="Arial"/>
          <w:sz w:val="24"/>
          <w:szCs w:val="24"/>
        </w:rPr>
        <w:t>i prowadzenia terapii dzieci ze specjalnymi potrzebami edukacyjnymi, ze szczególnym uwzględnieniem tych pomocy dydaktycznych, sprzętu i narzędzi, które są zgodne z koncepcją uniwersalnego projektowania</w:t>
      </w:r>
      <w:r w:rsidR="002A52E2" w:rsidRPr="007D1577">
        <w:rPr>
          <w:rFonts w:ascii="Arial" w:hAnsi="Arial" w:cs="Arial"/>
          <w:sz w:val="24"/>
          <w:szCs w:val="24"/>
        </w:rPr>
        <w:t xml:space="preserve"> lub w przypadku braku możliwoś</w:t>
      </w:r>
      <w:r w:rsidR="00816EA8">
        <w:rPr>
          <w:rFonts w:ascii="Arial" w:hAnsi="Arial" w:cs="Arial"/>
          <w:sz w:val="24"/>
          <w:szCs w:val="24"/>
        </w:rPr>
        <w:t>ci jej zastosowania wykorzystanie</w:t>
      </w:r>
      <w:r w:rsidR="002A52E2" w:rsidRPr="007D1577">
        <w:rPr>
          <w:rFonts w:ascii="Arial" w:hAnsi="Arial" w:cs="Arial"/>
          <w:sz w:val="24"/>
          <w:szCs w:val="24"/>
        </w:rPr>
        <w:t xml:space="preserve"> mechanizm</w:t>
      </w:r>
      <w:r w:rsidR="00816EA8">
        <w:rPr>
          <w:rFonts w:ascii="Arial" w:hAnsi="Arial" w:cs="Arial"/>
          <w:sz w:val="24"/>
          <w:szCs w:val="24"/>
        </w:rPr>
        <w:t>u</w:t>
      </w:r>
      <w:r w:rsidR="002A52E2" w:rsidRPr="007D1577">
        <w:rPr>
          <w:rFonts w:ascii="Arial" w:hAnsi="Arial" w:cs="Arial"/>
          <w:sz w:val="24"/>
          <w:szCs w:val="24"/>
        </w:rPr>
        <w:t xml:space="preserve"> racjonalnych usprawnień, zgodnie z warunkami określonymi w Wytycznych w zakresie realizacji zasady równości szans i niedyskryminacji</w:t>
      </w:r>
      <w:r w:rsidRPr="007D1577">
        <w:rPr>
          <w:rFonts w:ascii="Arial" w:hAnsi="Arial" w:cs="Arial"/>
          <w:sz w:val="24"/>
          <w:szCs w:val="24"/>
        </w:rPr>
        <w:t>,</w:t>
      </w:r>
    </w:p>
    <w:p w14:paraId="125F6FB9" w14:textId="6B66507E" w:rsidR="0053230F"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budowa, wyposażenie i montaż placu zabaw wraz z bezpieczną nawierzchnią i</w:t>
      </w:r>
      <w:r w:rsidR="009C0090">
        <w:rPr>
          <w:rFonts w:ascii="Arial" w:hAnsi="Arial" w:cs="Arial"/>
          <w:sz w:val="24"/>
          <w:szCs w:val="24"/>
        </w:rPr>
        <w:t> </w:t>
      </w:r>
      <w:r w:rsidRPr="007D1577">
        <w:rPr>
          <w:rFonts w:ascii="Arial" w:hAnsi="Arial" w:cs="Arial"/>
          <w:sz w:val="24"/>
          <w:szCs w:val="24"/>
        </w:rPr>
        <w:t xml:space="preserve">ogrodzeniem, </w:t>
      </w:r>
    </w:p>
    <w:p w14:paraId="724DD004" w14:textId="77777777" w:rsidR="00263FD7" w:rsidRPr="007D1577" w:rsidRDefault="0053230F" w:rsidP="00FF2CC8">
      <w:pPr>
        <w:numPr>
          <w:ilvl w:val="0"/>
          <w:numId w:val="67"/>
        </w:numPr>
        <w:ind w:left="709" w:hanging="349"/>
        <w:jc w:val="both"/>
        <w:rPr>
          <w:rFonts w:ascii="Arial" w:hAnsi="Arial" w:cs="Arial"/>
          <w:sz w:val="24"/>
          <w:szCs w:val="24"/>
        </w:rPr>
      </w:pPr>
      <w:r w:rsidRPr="007D1577">
        <w:rPr>
          <w:rFonts w:ascii="Arial" w:hAnsi="Arial" w:cs="Arial"/>
          <w:sz w:val="24"/>
          <w:szCs w:val="24"/>
        </w:rPr>
        <w:t>modyfikacja</w:t>
      </w:r>
      <w:r w:rsidR="00263FD7" w:rsidRPr="007D1577">
        <w:rPr>
          <w:rFonts w:ascii="Arial" w:hAnsi="Arial" w:cs="Arial"/>
          <w:sz w:val="24"/>
          <w:szCs w:val="24"/>
        </w:rPr>
        <w:t xml:space="preserve"> przestrzeni wspierająca rozwój psychoruchowy i poznawczy dzieci,</w:t>
      </w:r>
    </w:p>
    <w:p w14:paraId="2E32120E"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 xml:space="preserve"> zapewnienie przez okres nie dłuższy niż 12 miesięcy działalności bieżącej nowoutworzonego miejsca wychowania przedszkolnego, w tym: koszty wynagrodzenia nauczycieli i personelu zatrudnionego w OWP, koszty żywienia dzieci,</w:t>
      </w:r>
    </w:p>
    <w:p w14:paraId="51EB6C71"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 xml:space="preserve"> inne wydatki, o ile są niezbędne do uczestnictwa konkretnego dziecka w wychowaniu przedszkolnym oraz prawidłowego funkcjonowania OWP.</w:t>
      </w:r>
    </w:p>
    <w:p w14:paraId="4FABFE38" w14:textId="77777777" w:rsidR="00263FD7" w:rsidRPr="007D1577" w:rsidRDefault="00263FD7" w:rsidP="00263FD7">
      <w:pPr>
        <w:autoSpaceDE w:val="0"/>
        <w:autoSpaceDN w:val="0"/>
        <w:adjustRightInd w:val="0"/>
        <w:spacing w:after="0"/>
        <w:jc w:val="both"/>
        <w:rPr>
          <w:rFonts w:ascii="Arial" w:hAnsi="Arial" w:cs="Arial"/>
          <w:sz w:val="24"/>
          <w:szCs w:val="24"/>
          <w:lang w:eastAsia="pl-PL"/>
        </w:rPr>
      </w:pPr>
      <w:r w:rsidRPr="007D1577">
        <w:rPr>
          <w:rFonts w:ascii="Arial" w:hAnsi="Arial" w:cs="Arial"/>
          <w:sz w:val="24"/>
          <w:szCs w:val="24"/>
          <w:lang w:eastAsia="pl-PL"/>
        </w:rPr>
        <w:t>Wydatki wymieniowe w pkt 2.</w:t>
      </w:r>
      <w:r w:rsidR="000633BC" w:rsidRPr="007D1577">
        <w:rPr>
          <w:rFonts w:ascii="Arial" w:hAnsi="Arial" w:cs="Arial"/>
          <w:sz w:val="24"/>
          <w:szCs w:val="24"/>
          <w:lang w:eastAsia="pl-PL"/>
        </w:rPr>
        <w:t>2</w:t>
      </w:r>
      <w:r w:rsidRPr="007D1577">
        <w:rPr>
          <w:rFonts w:ascii="Arial" w:hAnsi="Arial" w:cs="Arial"/>
          <w:sz w:val="24"/>
          <w:szCs w:val="24"/>
          <w:lang w:eastAsia="pl-PL"/>
        </w:rPr>
        <w:t>.</w:t>
      </w:r>
      <w:r w:rsidR="00402B86" w:rsidRPr="007D1577">
        <w:rPr>
          <w:rFonts w:ascii="Arial" w:hAnsi="Arial" w:cs="Arial"/>
          <w:sz w:val="24"/>
          <w:szCs w:val="24"/>
          <w:lang w:eastAsia="pl-PL"/>
        </w:rPr>
        <w:t>4</w:t>
      </w:r>
      <w:r w:rsidRPr="007D1577">
        <w:rPr>
          <w:rFonts w:ascii="Arial" w:hAnsi="Arial" w:cs="Arial"/>
          <w:sz w:val="24"/>
          <w:szCs w:val="24"/>
          <w:lang w:eastAsia="pl-PL"/>
        </w:rPr>
        <w:t xml:space="preserve"> lit. e mogą być ponoszone również na dostosowanie istniejących miejsc wychowania przedszkolnego do potrzeb dzieci z niepełnosprawnościami, jednak </w:t>
      </w:r>
      <w:r w:rsidRPr="00CD4437">
        <w:rPr>
          <w:rFonts w:ascii="Arial" w:hAnsi="Arial" w:cs="Arial"/>
          <w:b/>
          <w:sz w:val="24"/>
          <w:szCs w:val="24"/>
          <w:lang w:eastAsia="pl-PL"/>
        </w:rPr>
        <w:t>wyłącznie w zakresie bezpośrednio wynikającym z diagnozy potrzeb i stopnia niedostosowania OWP</w:t>
      </w:r>
      <w:r w:rsidRPr="007D1577">
        <w:rPr>
          <w:rFonts w:ascii="Arial" w:hAnsi="Arial" w:cs="Arial"/>
          <w:sz w:val="24"/>
          <w:szCs w:val="24"/>
          <w:lang w:eastAsia="pl-PL"/>
        </w:rPr>
        <w:t xml:space="preserve">. </w:t>
      </w:r>
    </w:p>
    <w:p w14:paraId="14449C03" w14:textId="77777777" w:rsidR="0099173B" w:rsidRDefault="0099173B" w:rsidP="00263FD7">
      <w:pPr>
        <w:autoSpaceDE w:val="0"/>
        <w:autoSpaceDN w:val="0"/>
        <w:adjustRightInd w:val="0"/>
        <w:spacing w:after="0"/>
        <w:jc w:val="both"/>
        <w:rPr>
          <w:rFonts w:ascii="Arial" w:hAnsi="Arial" w:cs="Arial"/>
          <w:color w:val="000000"/>
          <w:sz w:val="24"/>
          <w:szCs w:val="24"/>
          <w:lang w:eastAsia="pl-PL"/>
        </w:rPr>
      </w:pPr>
    </w:p>
    <w:p w14:paraId="2721E79F" w14:textId="4455C3D6" w:rsidR="00263FD7"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Beneficjent jest zobowiązany do zachowania </w:t>
      </w:r>
      <w:r w:rsidRPr="00BB32C2">
        <w:rPr>
          <w:rFonts w:ascii="Arial" w:hAnsi="Arial" w:cs="Arial"/>
          <w:b/>
          <w:sz w:val="24"/>
          <w:szCs w:val="24"/>
          <w:u w:val="single"/>
        </w:rPr>
        <w:t>trwałości</w:t>
      </w:r>
      <w:r w:rsidR="00456557" w:rsidRPr="00456557">
        <w:rPr>
          <w:rFonts w:ascii="Arial" w:hAnsi="Arial" w:cs="Arial"/>
          <w:b/>
          <w:sz w:val="24"/>
          <w:szCs w:val="24"/>
          <w:lang w:val="pl-PL"/>
        </w:rPr>
        <w:t xml:space="preserve"> </w:t>
      </w:r>
      <w:r w:rsidRPr="00BB32C2">
        <w:rPr>
          <w:rFonts w:ascii="Arial" w:hAnsi="Arial" w:cs="Arial"/>
          <w:sz w:val="24"/>
          <w:szCs w:val="24"/>
        </w:rPr>
        <w:t xml:space="preserve">utworzonych w ramach projektu miejsc wychowania przedszkolnego </w:t>
      </w:r>
      <w:r w:rsidRPr="00BB32C2">
        <w:rPr>
          <w:rFonts w:ascii="Arial" w:hAnsi="Arial" w:cs="Arial"/>
          <w:b/>
          <w:sz w:val="24"/>
          <w:szCs w:val="24"/>
          <w:u w:val="single"/>
        </w:rPr>
        <w:t xml:space="preserve">przez okres </w:t>
      </w:r>
      <w:r w:rsidR="007F4C3C">
        <w:rPr>
          <w:rFonts w:ascii="Arial" w:hAnsi="Arial" w:cs="Arial"/>
          <w:b/>
          <w:sz w:val="24"/>
          <w:szCs w:val="24"/>
          <w:u w:val="single"/>
        </w:rPr>
        <w:br/>
      </w:r>
      <w:r w:rsidRPr="00BB32C2">
        <w:rPr>
          <w:rFonts w:ascii="Arial" w:hAnsi="Arial" w:cs="Arial"/>
          <w:b/>
          <w:sz w:val="24"/>
          <w:szCs w:val="24"/>
          <w:u w:val="single"/>
        </w:rPr>
        <w:t>co najmniej 2 lat od daty zakończenia realizacji projektu</w:t>
      </w:r>
      <w:r w:rsidR="002A52E2">
        <w:rPr>
          <w:rFonts w:ascii="Arial" w:hAnsi="Arial" w:cs="Arial"/>
          <w:b/>
          <w:sz w:val="24"/>
          <w:szCs w:val="24"/>
          <w:u w:val="single"/>
        </w:rPr>
        <w:t>, określonej w</w:t>
      </w:r>
      <w:r w:rsidR="004247BC">
        <w:rPr>
          <w:rFonts w:ascii="Arial" w:hAnsi="Arial" w:cs="Arial"/>
          <w:b/>
          <w:sz w:val="24"/>
          <w:szCs w:val="24"/>
          <w:u w:val="single"/>
          <w:lang w:val="pl-PL"/>
        </w:rPr>
        <w:t> </w:t>
      </w:r>
      <w:r w:rsidR="002A52E2">
        <w:rPr>
          <w:rFonts w:ascii="Arial" w:hAnsi="Arial" w:cs="Arial"/>
          <w:b/>
          <w:sz w:val="24"/>
          <w:szCs w:val="24"/>
          <w:u w:val="single"/>
        </w:rPr>
        <w:t>umowie o dofinansowanie projektu</w:t>
      </w:r>
      <w:r w:rsidRPr="00BB32C2">
        <w:rPr>
          <w:rFonts w:ascii="Arial" w:hAnsi="Arial" w:cs="Arial"/>
          <w:sz w:val="24"/>
          <w:szCs w:val="24"/>
        </w:rPr>
        <w:t xml:space="preserve">. Trwałość powinna być rozumiana jako instytucjonalna gotowość OWP do świadczenia usług przedszkolnych w ramach utworzonych w projekcie miejsc wychowania przedszkolnego finansowana ze środków innych niż europejskie. Liczba zadeklarowanych w arkuszu organizacyjnym placówki miejsc wychowania przedszkolnego uwzględnia dokładną liczbę miejsc utworzonych w projekcie. IOK będzie weryfikowała spełnienie powyższego warunku, po upływie okresu wskazanego w umowie o dofinansowanie projektu. </w:t>
      </w:r>
    </w:p>
    <w:p w14:paraId="5ABF9201"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Zakres wsparcia RPO w obszarze wychowania przedszkolnego może obejmować rozszerzenie oferty OWP o dodatkowe zajęcia wyrównujące </w:t>
      </w:r>
      <w:r w:rsidRPr="00BB32C2">
        <w:rPr>
          <w:rFonts w:ascii="Arial" w:hAnsi="Arial" w:cs="Arial"/>
          <w:sz w:val="24"/>
          <w:szCs w:val="24"/>
        </w:rPr>
        <w:lastRenderedPageBreak/>
        <w:t>szanse edukacyjne dzieci w zakresie stwierdzonych deficytów. Interwencja</w:t>
      </w:r>
      <w:r w:rsidR="00F76A9C">
        <w:rPr>
          <w:rFonts w:ascii="Arial" w:hAnsi="Arial" w:cs="Arial"/>
          <w:sz w:val="24"/>
          <w:szCs w:val="24"/>
        </w:rPr>
        <w:br/>
        <w:t>w</w:t>
      </w:r>
      <w:r w:rsidRPr="00BB32C2">
        <w:rPr>
          <w:rFonts w:ascii="Arial" w:hAnsi="Arial" w:cs="Arial"/>
          <w:sz w:val="24"/>
          <w:szCs w:val="24"/>
        </w:rPr>
        <w:t xml:space="preserve"> ww. zakresie musi być zgodna z następującymi warunkami spełnionymi </w:t>
      </w:r>
      <w:r w:rsidRPr="00BB32C2">
        <w:rPr>
          <w:rFonts w:ascii="Arial" w:hAnsi="Arial" w:cs="Arial"/>
          <w:sz w:val="24"/>
          <w:szCs w:val="24"/>
          <w:u w:val="single"/>
        </w:rPr>
        <w:t>łącznie</w:t>
      </w:r>
      <w:r w:rsidRPr="00BB32C2">
        <w:rPr>
          <w:rFonts w:ascii="Arial" w:hAnsi="Arial" w:cs="Arial"/>
          <w:sz w:val="24"/>
          <w:szCs w:val="24"/>
        </w:rPr>
        <w:t>:</w:t>
      </w:r>
    </w:p>
    <w:p w14:paraId="02512900" w14:textId="2946BB64" w:rsidR="009D343B" w:rsidRPr="00402B86" w:rsidRDefault="00263FD7" w:rsidP="00FF2CC8">
      <w:pPr>
        <w:pStyle w:val="Akapitzlist"/>
        <w:numPr>
          <w:ilvl w:val="0"/>
          <w:numId w:val="68"/>
        </w:numPr>
        <w:jc w:val="both"/>
        <w:rPr>
          <w:rFonts w:ascii="Arial" w:hAnsi="Arial" w:cs="Arial"/>
          <w:sz w:val="24"/>
          <w:szCs w:val="24"/>
        </w:rPr>
      </w:pPr>
      <w:r w:rsidRPr="00EA27F2">
        <w:rPr>
          <w:rFonts w:ascii="Arial" w:hAnsi="Arial" w:cs="Arial"/>
          <w:sz w:val="24"/>
          <w:szCs w:val="24"/>
        </w:rPr>
        <w:t xml:space="preserve">zajęcia dodatkowe w publicznych OWP, o których mowa w lit. b ppkt iii są realizowane poza czasem bezpłatnego nauczania, wychowania i opieki </w:t>
      </w:r>
      <w:r w:rsidR="00ED09AA">
        <w:rPr>
          <w:rFonts w:ascii="Arial" w:hAnsi="Arial" w:cs="Arial"/>
          <w:sz w:val="24"/>
          <w:szCs w:val="24"/>
        </w:rPr>
        <w:br/>
      </w:r>
      <w:r w:rsidR="00D80480">
        <w:rPr>
          <w:rFonts w:ascii="Arial" w:hAnsi="Arial" w:cs="Arial"/>
          <w:sz w:val="24"/>
          <w:szCs w:val="24"/>
        </w:rPr>
        <w:t xml:space="preserve">w minimalnym wymiarze </w:t>
      </w:r>
      <w:r w:rsidRPr="00402B86">
        <w:rPr>
          <w:rFonts w:ascii="Arial" w:hAnsi="Arial" w:cs="Arial"/>
          <w:sz w:val="24"/>
          <w:szCs w:val="24"/>
        </w:rPr>
        <w:t xml:space="preserve">określonym </w:t>
      </w:r>
      <w:r w:rsidR="009D343B" w:rsidRPr="00402B86">
        <w:rPr>
          <w:rFonts w:ascii="Arial" w:hAnsi="Arial" w:cs="Arial"/>
          <w:sz w:val="24"/>
          <w:szCs w:val="24"/>
        </w:rPr>
        <w:t>w art. 13  ust. 1 pkt 2</w:t>
      </w:r>
      <w:r w:rsidR="00D87F49">
        <w:rPr>
          <w:rFonts w:ascii="Arial" w:hAnsi="Arial" w:cs="Arial"/>
          <w:sz w:val="24"/>
          <w:szCs w:val="24"/>
        </w:rPr>
        <w:t>,</w:t>
      </w:r>
      <w:r w:rsidR="00EA27F2" w:rsidRPr="00402B86">
        <w:rPr>
          <w:rFonts w:ascii="Arial" w:hAnsi="Arial" w:cs="Arial"/>
          <w:sz w:val="24"/>
          <w:szCs w:val="24"/>
        </w:rPr>
        <w:t xml:space="preserve"> ust. 2 i 3 </w:t>
      </w:r>
      <w:r w:rsidR="00494D66">
        <w:rPr>
          <w:rFonts w:ascii="Arial" w:hAnsi="Arial" w:cs="Arial"/>
          <w:sz w:val="24"/>
          <w:szCs w:val="24"/>
        </w:rPr>
        <w:t>Prawa oświatowego</w:t>
      </w:r>
      <w:r w:rsidR="00D80480">
        <w:rPr>
          <w:rFonts w:ascii="Arial" w:hAnsi="Arial" w:cs="Arial"/>
          <w:sz w:val="24"/>
          <w:szCs w:val="24"/>
        </w:rPr>
        <w:t xml:space="preserve"> i przepisów </w:t>
      </w:r>
      <w:r w:rsidR="00D80480" w:rsidRPr="00EE2231">
        <w:rPr>
          <w:rFonts w:ascii="Arial" w:hAnsi="Arial" w:cs="Arial"/>
          <w:sz w:val="24"/>
          <w:szCs w:val="24"/>
        </w:rPr>
        <w:t>ustawy o finansowaniu zadań oświatowych</w:t>
      </w:r>
      <w:r w:rsidR="00EA27F2" w:rsidRPr="00EE2231">
        <w:rPr>
          <w:rFonts w:ascii="Arial" w:hAnsi="Arial" w:cs="Arial"/>
          <w:sz w:val="24"/>
          <w:szCs w:val="24"/>
        </w:rPr>
        <w:t>,</w:t>
      </w:r>
      <w:r w:rsidR="00FE709B">
        <w:rPr>
          <w:rFonts w:ascii="Arial" w:hAnsi="Arial" w:cs="Arial"/>
          <w:sz w:val="24"/>
          <w:szCs w:val="24"/>
        </w:rPr>
        <w:br/>
      </w:r>
      <w:r w:rsidR="00E54D26" w:rsidRPr="00402B86">
        <w:rPr>
          <w:rFonts w:ascii="Arial" w:hAnsi="Arial" w:cs="Arial"/>
          <w:sz w:val="24"/>
          <w:szCs w:val="24"/>
        </w:rPr>
        <w:t>z zastrzeżeniem lit. c i lit. d.</w:t>
      </w:r>
    </w:p>
    <w:p w14:paraId="7E9EA968" w14:textId="77777777" w:rsidR="00263FD7" w:rsidRPr="00402B86" w:rsidRDefault="00263FD7" w:rsidP="00FF2CC8">
      <w:pPr>
        <w:pStyle w:val="Akapitzlist"/>
        <w:numPr>
          <w:ilvl w:val="0"/>
          <w:numId w:val="68"/>
        </w:numPr>
        <w:jc w:val="both"/>
        <w:rPr>
          <w:rFonts w:ascii="Arial" w:hAnsi="Arial" w:cs="Arial"/>
          <w:sz w:val="24"/>
          <w:szCs w:val="24"/>
        </w:rPr>
      </w:pPr>
      <w:r w:rsidRPr="00402B86">
        <w:rPr>
          <w:rFonts w:ascii="Arial" w:hAnsi="Arial" w:cs="Arial"/>
          <w:sz w:val="24"/>
          <w:szCs w:val="24"/>
        </w:rPr>
        <w:t xml:space="preserve">katalog dodatkowych zajęć obejmuje </w:t>
      </w:r>
      <w:r w:rsidRPr="00402B86">
        <w:rPr>
          <w:rFonts w:ascii="Arial" w:hAnsi="Arial" w:cs="Arial"/>
          <w:sz w:val="24"/>
          <w:szCs w:val="24"/>
          <w:u w:val="single"/>
        </w:rPr>
        <w:t>wyłącznie</w:t>
      </w:r>
      <w:r w:rsidRPr="00402B86">
        <w:rPr>
          <w:rFonts w:ascii="Arial" w:hAnsi="Arial" w:cs="Arial"/>
          <w:sz w:val="24"/>
          <w:szCs w:val="24"/>
        </w:rPr>
        <w:t>:</w:t>
      </w:r>
    </w:p>
    <w:p w14:paraId="27D5F4C5" w14:textId="1AD9A2D5" w:rsidR="00263FD7" w:rsidRPr="00402B86" w:rsidRDefault="00263FD7" w:rsidP="00FF2CC8">
      <w:pPr>
        <w:numPr>
          <w:ilvl w:val="0"/>
          <w:numId w:val="69"/>
        </w:numPr>
        <w:ind w:hanging="371"/>
        <w:jc w:val="both"/>
        <w:rPr>
          <w:rFonts w:ascii="Arial" w:hAnsi="Arial" w:cs="Arial"/>
          <w:sz w:val="24"/>
          <w:szCs w:val="24"/>
        </w:rPr>
      </w:pPr>
      <w:r w:rsidRPr="00402B86">
        <w:rPr>
          <w:rFonts w:ascii="Arial" w:hAnsi="Arial" w:cs="Arial"/>
          <w:sz w:val="24"/>
          <w:szCs w:val="24"/>
        </w:rPr>
        <w:t>zajęcia specjalistyczne, o których mowa</w:t>
      </w:r>
      <w:r w:rsidR="009E11BD" w:rsidRPr="00402B86">
        <w:rPr>
          <w:rFonts w:ascii="Arial" w:hAnsi="Arial" w:cs="Arial"/>
          <w:sz w:val="24"/>
          <w:szCs w:val="24"/>
        </w:rPr>
        <w:t xml:space="preserve"> w § 6 ust. 1</w:t>
      </w:r>
      <w:r w:rsidR="00D52797">
        <w:rPr>
          <w:rFonts w:ascii="Arial" w:hAnsi="Arial" w:cs="Arial"/>
          <w:sz w:val="24"/>
          <w:szCs w:val="24"/>
        </w:rPr>
        <w:t xml:space="preserve"> pkt 2 </w:t>
      </w:r>
      <w:r w:rsidR="00D52797" w:rsidRPr="0097227E">
        <w:rPr>
          <w:rFonts w:ascii="Arial" w:hAnsi="Arial" w:cs="Arial"/>
          <w:sz w:val="24"/>
          <w:szCs w:val="24"/>
        </w:rPr>
        <w:t>r</w:t>
      </w:r>
      <w:r w:rsidRPr="0097227E">
        <w:rPr>
          <w:rFonts w:ascii="Arial" w:hAnsi="Arial" w:cs="Arial"/>
          <w:sz w:val="24"/>
          <w:szCs w:val="24"/>
        </w:rPr>
        <w:t xml:space="preserve">ozporządzenia </w:t>
      </w:r>
      <w:r w:rsidR="005A6789">
        <w:rPr>
          <w:rFonts w:ascii="Arial" w:hAnsi="Arial" w:cs="Arial"/>
          <w:sz w:val="24"/>
          <w:szCs w:val="24"/>
        </w:rPr>
        <w:t xml:space="preserve">Ministra Edukacji Narodowej z dnia 9 sierpnia 2017r. </w:t>
      </w:r>
      <w:r w:rsidR="00456557">
        <w:rPr>
          <w:rFonts w:ascii="Arial" w:hAnsi="Arial" w:cs="Arial"/>
          <w:sz w:val="24"/>
          <w:szCs w:val="24"/>
        </w:rPr>
        <w:t xml:space="preserve">w sprawie </w:t>
      </w:r>
      <w:r w:rsidR="005A6789">
        <w:rPr>
          <w:rFonts w:ascii="Arial" w:hAnsi="Arial" w:cs="Arial"/>
          <w:sz w:val="24"/>
          <w:szCs w:val="24"/>
        </w:rPr>
        <w:t>zasad organizacji i udzielania pomocy psychologiczno-pedagogicznej tj. w publicznych przedszkolach, szkołach i placówkach</w:t>
      </w:r>
      <w:r w:rsidR="00EE2231">
        <w:rPr>
          <w:rFonts w:ascii="Arial" w:hAnsi="Arial" w:cs="Arial"/>
          <w:sz w:val="24"/>
          <w:szCs w:val="24"/>
        </w:rPr>
        <w:t xml:space="preserve">: </w:t>
      </w:r>
      <w:r w:rsidR="009E11BD" w:rsidRPr="00402B86">
        <w:rPr>
          <w:rFonts w:ascii="Arial" w:hAnsi="Arial" w:cs="Arial"/>
          <w:sz w:val="24"/>
          <w:szCs w:val="24"/>
        </w:rPr>
        <w:t>korekcyjno-kompensacyjne, logopedyczne, rozwijające kompetencje emocjonalno-społeczne oraz inne zajęcia o charakterze terapeutycznym</w:t>
      </w:r>
      <w:r w:rsidRPr="00402B86">
        <w:rPr>
          <w:rFonts w:ascii="Arial" w:hAnsi="Arial" w:cs="Arial"/>
          <w:sz w:val="24"/>
          <w:szCs w:val="24"/>
        </w:rPr>
        <w:t>,</w:t>
      </w:r>
    </w:p>
    <w:p w14:paraId="561BE908" w14:textId="77777777" w:rsidR="00263FD7" w:rsidRDefault="00263FD7" w:rsidP="00FF2CC8">
      <w:pPr>
        <w:numPr>
          <w:ilvl w:val="0"/>
          <w:numId w:val="69"/>
        </w:numPr>
        <w:ind w:hanging="371"/>
        <w:jc w:val="both"/>
        <w:rPr>
          <w:rFonts w:ascii="Arial" w:hAnsi="Arial" w:cs="Arial"/>
          <w:sz w:val="24"/>
          <w:szCs w:val="24"/>
        </w:rPr>
      </w:pPr>
      <w:r>
        <w:rPr>
          <w:rFonts w:ascii="Arial" w:hAnsi="Arial" w:cs="Arial"/>
          <w:sz w:val="24"/>
          <w:szCs w:val="24"/>
        </w:rPr>
        <w:t xml:space="preserve">zajęcia w ramach wczesnego wspomagania rozwoju w rozumieniu </w:t>
      </w:r>
      <w:r w:rsidR="00494D66">
        <w:rPr>
          <w:rFonts w:ascii="Arial" w:hAnsi="Arial" w:cs="Arial"/>
          <w:sz w:val="24"/>
          <w:szCs w:val="24"/>
        </w:rPr>
        <w:t>Prawa oświatowego</w:t>
      </w:r>
      <w:r w:rsidR="00D80480">
        <w:rPr>
          <w:rFonts w:ascii="Arial" w:hAnsi="Arial" w:cs="Arial"/>
          <w:sz w:val="24"/>
          <w:szCs w:val="24"/>
        </w:rPr>
        <w:t>,</w:t>
      </w:r>
    </w:p>
    <w:p w14:paraId="07C7ABFB" w14:textId="77777777" w:rsidR="00263FD7" w:rsidRDefault="00263FD7" w:rsidP="00FF2CC8">
      <w:pPr>
        <w:numPr>
          <w:ilvl w:val="0"/>
          <w:numId w:val="69"/>
        </w:numPr>
        <w:ind w:hanging="371"/>
        <w:jc w:val="both"/>
        <w:rPr>
          <w:rFonts w:ascii="Arial" w:hAnsi="Arial" w:cs="Arial"/>
          <w:sz w:val="24"/>
          <w:szCs w:val="24"/>
        </w:rPr>
      </w:pPr>
      <w:r>
        <w:rPr>
          <w:rFonts w:ascii="Arial" w:hAnsi="Arial" w:cs="Arial"/>
          <w:sz w:val="24"/>
          <w:szCs w:val="24"/>
        </w:rPr>
        <w:t>zajęcia stymulujące rozwój psychoruchowy np. gimnastyka korekcyjna,</w:t>
      </w:r>
    </w:p>
    <w:p w14:paraId="121D6805" w14:textId="77777777" w:rsidR="00263FD7" w:rsidRDefault="00D80480" w:rsidP="00FF2CC8">
      <w:pPr>
        <w:numPr>
          <w:ilvl w:val="0"/>
          <w:numId w:val="68"/>
        </w:numPr>
        <w:jc w:val="both"/>
        <w:rPr>
          <w:rFonts w:ascii="Arial" w:hAnsi="Arial" w:cs="Arial"/>
          <w:sz w:val="24"/>
          <w:szCs w:val="24"/>
        </w:rPr>
      </w:pPr>
      <w:r>
        <w:rPr>
          <w:rFonts w:ascii="Arial" w:hAnsi="Arial" w:cs="Arial"/>
          <w:sz w:val="24"/>
          <w:szCs w:val="24"/>
        </w:rPr>
        <w:t xml:space="preserve">w publicznych OWP </w:t>
      </w:r>
      <w:r w:rsidR="00263FD7">
        <w:rPr>
          <w:rFonts w:ascii="Arial" w:hAnsi="Arial" w:cs="Arial"/>
          <w:sz w:val="24"/>
          <w:szCs w:val="24"/>
        </w:rPr>
        <w:t xml:space="preserve">zajęcia dodatkowe, o których mowa w lit. b ppkt i oraz ii mogą być realizowane także w czasie bezpłatnego nauczania, wychowania </w:t>
      </w:r>
      <w:r w:rsidR="00156342">
        <w:rPr>
          <w:rFonts w:ascii="Arial" w:hAnsi="Arial" w:cs="Arial"/>
          <w:sz w:val="24"/>
          <w:szCs w:val="24"/>
        </w:rPr>
        <w:br/>
      </w:r>
      <w:r w:rsidR="00263FD7">
        <w:rPr>
          <w:rFonts w:ascii="Arial" w:hAnsi="Arial" w:cs="Arial"/>
          <w:sz w:val="24"/>
          <w:szCs w:val="24"/>
        </w:rPr>
        <w:t>i opieki,</w:t>
      </w:r>
    </w:p>
    <w:p w14:paraId="0D2C4543" w14:textId="77777777" w:rsidR="00263FD7" w:rsidRDefault="00263FD7" w:rsidP="00FF2CC8">
      <w:pPr>
        <w:numPr>
          <w:ilvl w:val="0"/>
          <w:numId w:val="68"/>
        </w:numPr>
        <w:jc w:val="both"/>
        <w:rPr>
          <w:rFonts w:ascii="Arial" w:hAnsi="Arial" w:cs="Arial"/>
          <w:sz w:val="24"/>
          <w:szCs w:val="24"/>
        </w:rPr>
      </w:pPr>
      <w:r>
        <w:rPr>
          <w:rFonts w:ascii="Arial" w:hAnsi="Arial" w:cs="Arial"/>
          <w:sz w:val="24"/>
          <w:szCs w:val="24"/>
        </w:rPr>
        <w:t>w publicznych OWP zajęcia dodatkowe, o których mowa w lit. b ppkt iii, mogą być realizowane w czasie bezpłatnego nauczania, wychowania i opieki, o ile wynikają z potrzeb wymagających rozszerzenia zakresu zajęć, o których mowa w lit. b ppkt i oraz ii,</w:t>
      </w:r>
    </w:p>
    <w:p w14:paraId="7669CCB7" w14:textId="77777777" w:rsidR="00263FD7" w:rsidRDefault="00263FD7" w:rsidP="00FF2CC8">
      <w:pPr>
        <w:numPr>
          <w:ilvl w:val="0"/>
          <w:numId w:val="68"/>
        </w:numPr>
        <w:jc w:val="both"/>
        <w:rPr>
          <w:rFonts w:ascii="Arial" w:hAnsi="Arial" w:cs="Arial"/>
          <w:sz w:val="24"/>
          <w:szCs w:val="24"/>
        </w:rPr>
      </w:pPr>
      <w:r>
        <w:rPr>
          <w:rFonts w:ascii="Arial" w:hAnsi="Arial" w:cs="Arial"/>
          <w:sz w:val="24"/>
          <w:szCs w:val="24"/>
        </w:rPr>
        <w:t xml:space="preserve">dodatkowe zajęcia dotyczą kwestii kluczowych z perspektywy wyrównywania deficytów w edukacji przedszkolnej w </w:t>
      </w:r>
      <w:r w:rsidR="00D80480">
        <w:rPr>
          <w:rFonts w:ascii="Arial" w:hAnsi="Arial" w:cs="Arial"/>
          <w:sz w:val="24"/>
          <w:szCs w:val="24"/>
        </w:rPr>
        <w:t xml:space="preserve">konkretnej </w:t>
      </w:r>
      <w:r>
        <w:rPr>
          <w:rFonts w:ascii="Arial" w:hAnsi="Arial" w:cs="Arial"/>
          <w:sz w:val="24"/>
          <w:szCs w:val="24"/>
        </w:rPr>
        <w:t>gminie/mieście, z uwzględnieniem możliwości ich kontynuacji, np. przez nauczycieli wychowania przedszkolnego po zakończeniu realizacji projektu,</w:t>
      </w:r>
    </w:p>
    <w:p w14:paraId="53DF7D38" w14:textId="77777777" w:rsidR="00263FD7" w:rsidRDefault="00263FD7" w:rsidP="00FF2CC8">
      <w:pPr>
        <w:numPr>
          <w:ilvl w:val="0"/>
          <w:numId w:val="68"/>
        </w:numPr>
        <w:jc w:val="both"/>
        <w:rPr>
          <w:rFonts w:ascii="Arial" w:hAnsi="Arial" w:cs="Arial"/>
          <w:sz w:val="24"/>
          <w:szCs w:val="24"/>
        </w:rPr>
      </w:pPr>
      <w:r>
        <w:rPr>
          <w:rFonts w:ascii="Arial" w:hAnsi="Arial" w:cs="Arial"/>
          <w:sz w:val="24"/>
          <w:szCs w:val="24"/>
        </w:rPr>
        <w:t xml:space="preserve">dodatkowe zajęcia są prowadzone z uwzględnieniem </w:t>
      </w:r>
      <w:r w:rsidR="00D860C4">
        <w:rPr>
          <w:rFonts w:ascii="Arial" w:hAnsi="Arial" w:cs="Arial"/>
          <w:sz w:val="24"/>
          <w:szCs w:val="24"/>
        </w:rPr>
        <w:t xml:space="preserve">indywidualnych </w:t>
      </w:r>
      <w:r>
        <w:rPr>
          <w:rFonts w:ascii="Arial" w:hAnsi="Arial" w:cs="Arial"/>
          <w:sz w:val="24"/>
          <w:szCs w:val="24"/>
        </w:rPr>
        <w:t>potrzeb rozwojowych i edukacyjnych oraz możliwości psychofizycznych dzieci objętych wsparciem w tym OWP,</w:t>
      </w:r>
    </w:p>
    <w:p w14:paraId="3FD3A72F" w14:textId="14694617" w:rsidR="00263FD7" w:rsidRDefault="00263FD7" w:rsidP="00FF2CC8">
      <w:pPr>
        <w:numPr>
          <w:ilvl w:val="0"/>
          <w:numId w:val="68"/>
        </w:numPr>
        <w:jc w:val="both"/>
        <w:rPr>
          <w:rFonts w:ascii="Arial" w:hAnsi="Arial" w:cs="Arial"/>
          <w:sz w:val="24"/>
          <w:szCs w:val="24"/>
        </w:rPr>
      </w:pPr>
      <w:r w:rsidRPr="005C2400">
        <w:rPr>
          <w:rFonts w:ascii="Arial" w:hAnsi="Arial" w:cs="Arial"/>
          <w:sz w:val="24"/>
          <w:szCs w:val="24"/>
          <w:u w:val="single"/>
        </w:rPr>
        <w:t>dodatkowe zajęcia mogą być realizowane w OWP, w którym w a</w:t>
      </w:r>
      <w:r w:rsidR="00456557">
        <w:rPr>
          <w:rFonts w:ascii="Arial" w:hAnsi="Arial" w:cs="Arial"/>
          <w:sz w:val="24"/>
          <w:szCs w:val="24"/>
          <w:u w:val="single"/>
        </w:rPr>
        <w:t>nalogicznym zakresie obszarowym</w:t>
      </w:r>
      <w:r w:rsidRPr="005C2400">
        <w:rPr>
          <w:rFonts w:ascii="Arial" w:hAnsi="Arial" w:cs="Arial"/>
          <w:sz w:val="24"/>
          <w:szCs w:val="24"/>
          <w:u w:val="single"/>
        </w:rPr>
        <w:t xml:space="preserve"> co do treści i odbiorców</w:t>
      </w:r>
      <w:r>
        <w:rPr>
          <w:rFonts w:ascii="Arial" w:hAnsi="Arial" w:cs="Arial"/>
          <w:sz w:val="24"/>
          <w:szCs w:val="24"/>
        </w:rPr>
        <w:t xml:space="preserve"> (ogólnej liczby dzieci w OWP) </w:t>
      </w:r>
      <w:r w:rsidRPr="005C2400">
        <w:rPr>
          <w:rFonts w:ascii="Arial" w:hAnsi="Arial" w:cs="Arial"/>
          <w:sz w:val="24"/>
          <w:szCs w:val="24"/>
          <w:u w:val="single"/>
        </w:rPr>
        <w:t>nie były finansowane od co najmniej 12 miesięcy poprzedzających złożenie wniosku o dofinansowanie projektu</w:t>
      </w:r>
      <w:r>
        <w:rPr>
          <w:rFonts w:ascii="Arial" w:hAnsi="Arial" w:cs="Arial"/>
          <w:sz w:val="24"/>
          <w:szCs w:val="24"/>
        </w:rPr>
        <w:t xml:space="preserve"> (średniomiesięcznie),</w:t>
      </w:r>
    </w:p>
    <w:p w14:paraId="35C187BF" w14:textId="7AB06DED" w:rsidR="00A65B70" w:rsidRPr="00A65B70" w:rsidRDefault="00263FD7" w:rsidP="00FF2CC8">
      <w:pPr>
        <w:numPr>
          <w:ilvl w:val="0"/>
          <w:numId w:val="68"/>
        </w:numPr>
        <w:jc w:val="both"/>
        <w:rPr>
          <w:rFonts w:ascii="Arial" w:hAnsi="Arial" w:cs="Arial"/>
          <w:color w:val="FF0000"/>
          <w:sz w:val="24"/>
          <w:szCs w:val="24"/>
        </w:rPr>
      </w:pPr>
      <w:r>
        <w:rPr>
          <w:rFonts w:ascii="Arial" w:hAnsi="Arial" w:cs="Arial"/>
          <w:sz w:val="24"/>
          <w:szCs w:val="24"/>
        </w:rPr>
        <w:t>dodatkowe zajęcia mogą być adresowane do wszystkich dzieci z danego OWP, niezależnie od liczby nowo</w:t>
      </w:r>
      <w:r w:rsidR="00456557">
        <w:rPr>
          <w:rFonts w:ascii="Arial" w:hAnsi="Arial" w:cs="Arial"/>
          <w:sz w:val="24"/>
          <w:szCs w:val="24"/>
        </w:rPr>
        <w:t xml:space="preserve"> </w:t>
      </w:r>
      <w:r>
        <w:rPr>
          <w:rFonts w:ascii="Arial" w:hAnsi="Arial" w:cs="Arial"/>
          <w:sz w:val="24"/>
          <w:szCs w:val="24"/>
        </w:rPr>
        <w:t xml:space="preserve">utworzonych lub dostosowanych miejsc wychowania przedszkolnego. </w:t>
      </w:r>
    </w:p>
    <w:p w14:paraId="5C8183C6" w14:textId="2ED3255C" w:rsidR="00263FD7" w:rsidRPr="00202C68" w:rsidRDefault="00263FD7" w:rsidP="00A65B70">
      <w:pPr>
        <w:ind w:left="720"/>
        <w:jc w:val="both"/>
        <w:rPr>
          <w:rFonts w:ascii="Arial" w:hAnsi="Arial" w:cs="Arial"/>
          <w:color w:val="FF0000"/>
          <w:sz w:val="24"/>
          <w:szCs w:val="24"/>
        </w:rPr>
      </w:pPr>
      <w:r w:rsidRPr="009C2B47">
        <w:rPr>
          <w:rFonts w:ascii="Arial" w:hAnsi="Arial" w:cs="Arial"/>
          <w:sz w:val="24"/>
          <w:szCs w:val="24"/>
        </w:rPr>
        <w:lastRenderedPageBreak/>
        <w:t>Kwota wydatków na realizację zajęć dodatkowych stanowi nie więcej niż 30% kosztów bezpośrednich projektu. Limit nie ma zastosowania w przypadku dodatkowej oferty edukacyjnej dla dzieci z niepełnosprawnościami</w:t>
      </w:r>
      <w:r w:rsidR="00A65B70" w:rsidRPr="009C2B47">
        <w:rPr>
          <w:rFonts w:ascii="Arial" w:hAnsi="Arial" w:cs="Arial"/>
          <w:sz w:val="24"/>
          <w:szCs w:val="24"/>
        </w:rPr>
        <w:t xml:space="preserve"> oraz projektów realizowanych w gminach, w których poziom upowszechnienia edukacji przedszkolnej przekroczył wartość wskazaną w UP na rok 2023</w:t>
      </w:r>
      <w:r w:rsidRPr="009C2B47">
        <w:rPr>
          <w:rFonts w:ascii="Arial" w:hAnsi="Arial" w:cs="Arial"/>
          <w:sz w:val="24"/>
          <w:szCs w:val="24"/>
        </w:rPr>
        <w:t>.</w:t>
      </w:r>
      <w:r w:rsidRPr="00F82385">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263FD7" w:rsidRPr="00FF17FC" w14:paraId="2EC26BB5" w14:textId="77777777" w:rsidTr="00B27596">
        <w:tc>
          <w:tcPr>
            <w:tcW w:w="9212" w:type="dxa"/>
            <w:shd w:val="clear" w:color="auto" w:fill="B8CCE4"/>
          </w:tcPr>
          <w:p w14:paraId="6FA93784" w14:textId="77777777" w:rsidR="00263FD7" w:rsidRPr="00FF17FC" w:rsidRDefault="008A353D" w:rsidP="00B27596">
            <w:pPr>
              <w:jc w:val="center"/>
              <w:rPr>
                <w:rFonts w:ascii="Arial" w:hAnsi="Arial" w:cs="Arial"/>
                <w:b/>
                <w:sz w:val="24"/>
                <w:szCs w:val="24"/>
              </w:rPr>
            </w:pPr>
            <w:r>
              <w:rPr>
                <w:rFonts w:ascii="Arial" w:hAnsi="Arial" w:cs="Arial"/>
                <w:b/>
                <w:sz w:val="24"/>
                <w:szCs w:val="24"/>
              </w:rPr>
              <w:t>WAŻ</w:t>
            </w:r>
            <w:r w:rsidR="00263FD7" w:rsidRPr="00FF17FC">
              <w:rPr>
                <w:rFonts w:ascii="Arial" w:hAnsi="Arial" w:cs="Arial"/>
                <w:b/>
                <w:sz w:val="24"/>
                <w:szCs w:val="24"/>
              </w:rPr>
              <w:t>NE!</w:t>
            </w:r>
          </w:p>
          <w:p w14:paraId="49C3B512" w14:textId="77777777" w:rsidR="00263FD7" w:rsidRDefault="00263FD7" w:rsidP="00B27596">
            <w:pPr>
              <w:jc w:val="center"/>
              <w:rPr>
                <w:rFonts w:ascii="Arial" w:hAnsi="Arial" w:cs="Arial"/>
                <w:sz w:val="24"/>
                <w:szCs w:val="24"/>
              </w:rPr>
            </w:pPr>
            <w:r w:rsidRPr="00FF17FC">
              <w:rPr>
                <w:rFonts w:ascii="Arial" w:hAnsi="Arial" w:cs="Arial"/>
                <w:sz w:val="24"/>
                <w:szCs w:val="24"/>
              </w:rPr>
              <w:t xml:space="preserve">Finansowanie działalności bieżącej nowo utworzonych miejsc wychowania przedszkolnego w ramach projektów współfinansowanych ze środków EFS </w:t>
            </w:r>
            <w:r>
              <w:rPr>
                <w:rFonts w:ascii="Arial" w:hAnsi="Arial" w:cs="Arial"/>
                <w:sz w:val="24"/>
                <w:szCs w:val="24"/>
              </w:rPr>
              <w:t xml:space="preserve">odbywa się </w:t>
            </w:r>
            <w:r w:rsidRPr="00FF17FC">
              <w:rPr>
                <w:rFonts w:ascii="Arial" w:hAnsi="Arial" w:cs="Arial"/>
                <w:sz w:val="24"/>
                <w:szCs w:val="24"/>
              </w:rPr>
              <w:t xml:space="preserve">przez okres nie dłuższy niż 12 miesięcy. </w:t>
            </w:r>
          </w:p>
          <w:p w14:paraId="74063F97" w14:textId="77777777" w:rsidR="00263FD7" w:rsidRPr="00FF17FC" w:rsidRDefault="00263FD7" w:rsidP="00EE22A4">
            <w:pPr>
              <w:jc w:val="center"/>
              <w:rPr>
                <w:rFonts w:ascii="Arial" w:hAnsi="Arial" w:cs="Arial"/>
                <w:sz w:val="24"/>
                <w:szCs w:val="24"/>
              </w:rPr>
            </w:pPr>
            <w:r w:rsidRPr="00FF17FC">
              <w:rPr>
                <w:rFonts w:ascii="Arial" w:hAnsi="Arial" w:cs="Arial"/>
                <w:sz w:val="24"/>
                <w:szCs w:val="24"/>
              </w:rPr>
              <w:t>Finansowanie realizacji dodatkowych zajęć</w:t>
            </w:r>
            <w:r w:rsidR="00FE709B">
              <w:rPr>
                <w:rFonts w:ascii="Arial" w:hAnsi="Arial" w:cs="Arial"/>
                <w:sz w:val="24"/>
                <w:szCs w:val="24"/>
              </w:rPr>
              <w:t xml:space="preserve"> </w:t>
            </w:r>
            <w:r w:rsidRPr="00FF17FC">
              <w:rPr>
                <w:rFonts w:ascii="Arial" w:hAnsi="Arial" w:cs="Arial"/>
                <w:sz w:val="24"/>
                <w:szCs w:val="24"/>
              </w:rPr>
              <w:t>w</w:t>
            </w:r>
            <w:r>
              <w:rPr>
                <w:rFonts w:ascii="Arial" w:hAnsi="Arial" w:cs="Arial"/>
                <w:sz w:val="24"/>
                <w:szCs w:val="24"/>
              </w:rPr>
              <w:t> </w:t>
            </w:r>
            <w:r w:rsidRPr="00FF17FC">
              <w:rPr>
                <w:rFonts w:ascii="Arial" w:hAnsi="Arial" w:cs="Arial"/>
                <w:sz w:val="24"/>
                <w:szCs w:val="24"/>
              </w:rPr>
              <w:t>OWP</w:t>
            </w:r>
            <w:r w:rsidR="00206279">
              <w:rPr>
                <w:rFonts w:ascii="Arial" w:hAnsi="Arial" w:cs="Arial"/>
                <w:sz w:val="24"/>
                <w:szCs w:val="24"/>
              </w:rPr>
              <w:t xml:space="preserve"> lub dostosowane do potrzeb dzieci z niepełnosprawnościami</w:t>
            </w:r>
            <w:r w:rsidRPr="00FF17FC">
              <w:rPr>
                <w:rFonts w:ascii="Arial" w:hAnsi="Arial" w:cs="Arial"/>
                <w:sz w:val="24"/>
                <w:szCs w:val="24"/>
              </w:rPr>
              <w:t>, odbywa się także przez okres nie dłuższy niż 12 miesięcy.</w:t>
            </w:r>
          </w:p>
        </w:tc>
      </w:tr>
    </w:tbl>
    <w:p w14:paraId="73AACF4D" w14:textId="77777777" w:rsidR="00263FD7" w:rsidRPr="00F82385" w:rsidRDefault="00263FD7" w:rsidP="00BB32C2">
      <w:pPr>
        <w:pStyle w:val="Akapitzlist"/>
        <w:autoSpaceDE w:val="0"/>
        <w:autoSpaceDN w:val="0"/>
        <w:adjustRightInd w:val="0"/>
        <w:spacing w:before="240" w:after="0"/>
        <w:jc w:val="both"/>
        <w:rPr>
          <w:rFonts w:ascii="Arial" w:hAnsi="Arial" w:cs="Arial"/>
          <w:b/>
          <w:sz w:val="24"/>
          <w:szCs w:val="24"/>
        </w:rPr>
      </w:pPr>
    </w:p>
    <w:p w14:paraId="7ADFA0EC" w14:textId="77777777" w:rsidR="00EE22A4" w:rsidRPr="00F82385" w:rsidRDefault="007F6C72" w:rsidP="00FF2CC8">
      <w:pPr>
        <w:pStyle w:val="Akapitzlist"/>
        <w:numPr>
          <w:ilvl w:val="2"/>
          <w:numId w:val="64"/>
        </w:numPr>
        <w:autoSpaceDE w:val="0"/>
        <w:autoSpaceDN w:val="0"/>
        <w:adjustRightInd w:val="0"/>
        <w:spacing w:before="240" w:after="0"/>
        <w:jc w:val="both"/>
        <w:rPr>
          <w:rFonts w:ascii="Arial" w:hAnsi="Arial" w:cs="Arial"/>
          <w:sz w:val="24"/>
          <w:szCs w:val="24"/>
        </w:rPr>
      </w:pPr>
      <w:r w:rsidRPr="00F82385">
        <w:rPr>
          <w:rFonts w:ascii="Arial" w:hAnsi="Arial" w:cs="Arial"/>
          <w:sz w:val="24"/>
          <w:szCs w:val="24"/>
          <w:lang w:val="pl-PL"/>
        </w:rPr>
        <w:t>W ramach projektów realizowanych w gminach, w których poziom upowszechnienia edukacji przedszkolnej przekroczył wartość wskazaną w UP na rok 2023, możliwe są do realizacji</w:t>
      </w:r>
      <w:r w:rsidR="00EE22A4" w:rsidRPr="00F82385">
        <w:rPr>
          <w:rFonts w:ascii="Arial" w:hAnsi="Arial" w:cs="Arial"/>
          <w:sz w:val="24"/>
          <w:szCs w:val="24"/>
          <w:lang w:val="pl-PL"/>
        </w:rPr>
        <w:t xml:space="preserve"> działania wymienione w:</w:t>
      </w:r>
    </w:p>
    <w:p w14:paraId="702D89EC" w14:textId="77777777" w:rsidR="007F6C72" w:rsidRPr="00F82385" w:rsidRDefault="007F6C72" w:rsidP="00FF2CC8">
      <w:pPr>
        <w:pStyle w:val="Akapitzlist"/>
        <w:numPr>
          <w:ilvl w:val="8"/>
          <w:numId w:val="38"/>
        </w:numPr>
        <w:autoSpaceDE w:val="0"/>
        <w:autoSpaceDN w:val="0"/>
        <w:adjustRightInd w:val="0"/>
        <w:spacing w:before="240" w:after="0"/>
        <w:ind w:left="1134" w:hanging="425"/>
        <w:jc w:val="both"/>
        <w:rPr>
          <w:rFonts w:ascii="Arial" w:hAnsi="Arial" w:cs="Arial"/>
          <w:sz w:val="24"/>
          <w:szCs w:val="24"/>
          <w:lang w:val="pl-PL"/>
        </w:rPr>
      </w:pPr>
      <w:r w:rsidRPr="00F82385">
        <w:rPr>
          <w:rFonts w:ascii="Arial" w:hAnsi="Arial" w:cs="Arial"/>
          <w:sz w:val="24"/>
          <w:szCs w:val="24"/>
          <w:lang w:val="pl-PL"/>
        </w:rPr>
        <w:t>pkt. 2.2.6.</w:t>
      </w:r>
    </w:p>
    <w:p w14:paraId="1E111D3F" w14:textId="77777777" w:rsidR="00EE22A4" w:rsidRPr="00F82385" w:rsidRDefault="00EE22A4" w:rsidP="00FF2CC8">
      <w:pPr>
        <w:pStyle w:val="Akapitzlist"/>
        <w:numPr>
          <w:ilvl w:val="8"/>
          <w:numId w:val="38"/>
        </w:numPr>
        <w:autoSpaceDE w:val="0"/>
        <w:autoSpaceDN w:val="0"/>
        <w:adjustRightInd w:val="0"/>
        <w:spacing w:before="240" w:after="0"/>
        <w:ind w:left="1134" w:hanging="425"/>
        <w:jc w:val="both"/>
        <w:rPr>
          <w:rFonts w:ascii="Arial" w:hAnsi="Arial" w:cs="Arial"/>
          <w:sz w:val="24"/>
          <w:szCs w:val="24"/>
        </w:rPr>
      </w:pPr>
      <w:r w:rsidRPr="00F82385">
        <w:rPr>
          <w:rFonts w:ascii="Arial" w:hAnsi="Arial" w:cs="Arial"/>
          <w:sz w:val="24"/>
          <w:szCs w:val="24"/>
          <w:lang w:val="en-US"/>
        </w:rPr>
        <w:t xml:space="preserve">pkt. 2.2.4 lit. e) ppkt i, iii, iv, v, vi, viii, </w:t>
      </w:r>
    </w:p>
    <w:p w14:paraId="119BACC4" w14:textId="77777777" w:rsidR="00EE22A4" w:rsidRPr="00F82385" w:rsidRDefault="00EE22A4" w:rsidP="00EE22A4">
      <w:pPr>
        <w:pStyle w:val="Akapitzlist"/>
        <w:autoSpaceDE w:val="0"/>
        <w:autoSpaceDN w:val="0"/>
        <w:adjustRightInd w:val="0"/>
        <w:spacing w:before="240" w:after="0"/>
        <w:ind w:left="709"/>
        <w:jc w:val="both"/>
        <w:rPr>
          <w:rFonts w:ascii="Arial" w:hAnsi="Arial" w:cs="Arial"/>
          <w:b/>
          <w:sz w:val="24"/>
          <w:szCs w:val="24"/>
          <w:lang w:val="pl-PL"/>
        </w:rPr>
      </w:pPr>
      <w:r w:rsidRPr="00F82385">
        <w:rPr>
          <w:rFonts w:ascii="Arial" w:hAnsi="Arial" w:cs="Arial"/>
          <w:b/>
          <w:sz w:val="24"/>
          <w:szCs w:val="24"/>
          <w:lang w:val="pl-PL"/>
        </w:rPr>
        <w:t>jeżeli wynikają z diagnozy, o której mowa w pkt. 2.2.3</w:t>
      </w:r>
    </w:p>
    <w:p w14:paraId="1C3F9B7E" w14:textId="6EC66942" w:rsidR="00347330" w:rsidRPr="0097227E"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Korzystanie z finansowania działalności bieżącej nowo</w:t>
      </w:r>
      <w:r w:rsidR="00456557">
        <w:rPr>
          <w:rFonts w:ascii="Arial" w:hAnsi="Arial" w:cs="Arial"/>
          <w:sz w:val="24"/>
          <w:szCs w:val="24"/>
          <w:lang w:val="pl-PL"/>
        </w:rPr>
        <w:t xml:space="preserve"> </w:t>
      </w:r>
      <w:r w:rsidRPr="00BB32C2">
        <w:rPr>
          <w:rFonts w:ascii="Arial" w:hAnsi="Arial" w:cs="Arial"/>
          <w:sz w:val="24"/>
          <w:szCs w:val="24"/>
        </w:rPr>
        <w:t xml:space="preserve">utworzonych miejsc wychowania przedszkolnego obliguje organ prowadzący OWP do złożenia </w:t>
      </w:r>
      <w:r w:rsidR="006638EA">
        <w:rPr>
          <w:rFonts w:ascii="Arial" w:hAnsi="Arial" w:cs="Arial"/>
          <w:sz w:val="24"/>
          <w:szCs w:val="24"/>
          <w:lang w:val="pl-PL"/>
        </w:rPr>
        <w:t xml:space="preserve">zobowiązania do sfinansowania działalności bieżącej wyłącznie ze środków EFS bądź wyłącznie z krajowych środków publicznych, przeznaczonych na finansowanie wychowania przedszkolnego. Beneficjent musi podjąć decyzję, czy działalność bieżąca będzie w tym przypadku finansowana ze środków UE, czy z krajowych środków publicznych. </w:t>
      </w:r>
    </w:p>
    <w:p w14:paraId="72ECC4CB" w14:textId="4E348BAE" w:rsidR="007F1E54" w:rsidRPr="005A6789" w:rsidRDefault="007A7C7F" w:rsidP="00347330">
      <w:pPr>
        <w:pStyle w:val="Akapitzlist"/>
        <w:autoSpaceDE w:val="0"/>
        <w:autoSpaceDN w:val="0"/>
        <w:adjustRightInd w:val="0"/>
        <w:spacing w:before="240" w:after="0"/>
        <w:jc w:val="both"/>
        <w:rPr>
          <w:rFonts w:ascii="Arial" w:hAnsi="Arial" w:cs="Arial"/>
          <w:b/>
          <w:sz w:val="24"/>
          <w:szCs w:val="24"/>
          <w:lang w:val="pl-PL"/>
        </w:rPr>
      </w:pPr>
      <w:r w:rsidRPr="007A7C7F">
        <w:rPr>
          <w:rFonts w:ascii="Arial" w:hAnsi="Arial" w:cs="Arial"/>
          <w:sz w:val="24"/>
          <w:szCs w:val="24"/>
        </w:rPr>
        <w:t>W przypadku publicznych i niepublicznych OWP prowadzonych przez podmioty inne niż JST IZ RPO zagwarantuje</w:t>
      </w:r>
      <w:r w:rsidR="007F1E54" w:rsidRPr="00BB32C2">
        <w:rPr>
          <w:rFonts w:ascii="Arial" w:hAnsi="Arial" w:cs="Arial"/>
          <w:sz w:val="24"/>
          <w:szCs w:val="24"/>
        </w:rPr>
        <w:t>,</w:t>
      </w:r>
      <w:r>
        <w:rPr>
          <w:rFonts w:ascii="Arial" w:hAnsi="Arial" w:cs="Arial"/>
          <w:sz w:val="24"/>
          <w:szCs w:val="24"/>
        </w:rPr>
        <w:t xml:space="preserve"> że</w:t>
      </w:r>
      <w:r w:rsidR="007F1E54" w:rsidRPr="00BB32C2">
        <w:rPr>
          <w:rFonts w:ascii="Arial" w:hAnsi="Arial" w:cs="Arial"/>
          <w:sz w:val="24"/>
          <w:szCs w:val="24"/>
        </w:rPr>
        <w:t xml:space="preserve"> informacje dotyczące liczby dzieci korzystających z nowo</w:t>
      </w:r>
      <w:r w:rsidR="00456557">
        <w:rPr>
          <w:rFonts w:ascii="Arial" w:hAnsi="Arial" w:cs="Arial"/>
          <w:sz w:val="24"/>
          <w:szCs w:val="24"/>
          <w:lang w:val="pl-PL"/>
        </w:rPr>
        <w:t xml:space="preserve"> </w:t>
      </w:r>
      <w:r w:rsidR="007F1E54" w:rsidRPr="00BB32C2">
        <w:rPr>
          <w:rFonts w:ascii="Arial" w:hAnsi="Arial" w:cs="Arial"/>
          <w:sz w:val="24"/>
          <w:szCs w:val="24"/>
        </w:rPr>
        <w:t xml:space="preserve">utworzonych w ramach projektu EFS miejsc wychowania przedszkolnego nie </w:t>
      </w:r>
      <w:r>
        <w:rPr>
          <w:rFonts w:ascii="Arial" w:hAnsi="Arial" w:cs="Arial"/>
          <w:sz w:val="24"/>
          <w:szCs w:val="24"/>
        </w:rPr>
        <w:t xml:space="preserve">będą </w:t>
      </w:r>
      <w:r w:rsidR="007F1E54" w:rsidRPr="00BB32C2">
        <w:rPr>
          <w:rFonts w:ascii="Arial" w:hAnsi="Arial" w:cs="Arial"/>
          <w:sz w:val="24"/>
          <w:szCs w:val="24"/>
        </w:rPr>
        <w:t xml:space="preserve">uwzględniane przez organ prowadzący w przekazywanych comiesięcznie organowi dotującemu sprawozdaniach w okresie 12 miesięcy finansowania działalności bieżącej nowo tworzonych miejsc w ramach projektu EFS. </w:t>
      </w:r>
    </w:p>
    <w:p w14:paraId="004687AD" w14:textId="50DF7890" w:rsidR="00263FD7" w:rsidRDefault="00263FD7" w:rsidP="00263FD7">
      <w:pPr>
        <w:ind w:left="709" w:hanging="1"/>
        <w:jc w:val="both"/>
        <w:rPr>
          <w:rFonts w:ascii="Arial" w:hAnsi="Arial" w:cs="Arial"/>
          <w:sz w:val="24"/>
          <w:szCs w:val="24"/>
        </w:rPr>
      </w:pPr>
      <w:r w:rsidRPr="00476EC6">
        <w:rPr>
          <w:rFonts w:ascii="Arial" w:hAnsi="Arial" w:cs="Arial"/>
          <w:sz w:val="24"/>
          <w:szCs w:val="24"/>
        </w:rPr>
        <w:t>Jedynie w stosunku do nowo</w:t>
      </w:r>
      <w:r w:rsidR="00456557">
        <w:rPr>
          <w:rFonts w:ascii="Arial" w:hAnsi="Arial" w:cs="Arial"/>
          <w:sz w:val="24"/>
          <w:szCs w:val="24"/>
        </w:rPr>
        <w:t xml:space="preserve"> </w:t>
      </w:r>
      <w:r w:rsidRPr="00476EC6">
        <w:rPr>
          <w:rFonts w:ascii="Arial" w:hAnsi="Arial" w:cs="Arial"/>
          <w:sz w:val="24"/>
          <w:szCs w:val="24"/>
        </w:rPr>
        <w:t>utworzonych miejsc w ramach projektu podmiot nie może występować o dotację z budżetu gminy w okresie realizacji projektu, gdyż wydatki na finansowanie działalności bieżącej są pokrywane ze środków projektowych</w:t>
      </w:r>
      <w:r>
        <w:rPr>
          <w:rFonts w:ascii="Arial" w:hAnsi="Arial" w:cs="Arial"/>
          <w:sz w:val="24"/>
          <w:szCs w:val="24"/>
        </w:rPr>
        <w:t>.</w:t>
      </w:r>
      <w:r w:rsidRPr="00476EC6">
        <w:rPr>
          <w:rFonts w:ascii="Arial" w:hAnsi="Arial" w:cs="Arial"/>
          <w:sz w:val="24"/>
          <w:szCs w:val="24"/>
        </w:rPr>
        <w:t xml:space="preserve">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w:t>
      </w:r>
      <w:r>
        <w:rPr>
          <w:rFonts w:ascii="Arial" w:hAnsi="Arial" w:cs="Arial"/>
          <w:sz w:val="24"/>
          <w:szCs w:val="24"/>
        </w:rPr>
        <w:t> </w:t>
      </w:r>
      <w:r w:rsidRPr="00476EC6">
        <w:rPr>
          <w:rFonts w:ascii="Arial" w:hAnsi="Arial" w:cs="Arial"/>
          <w:sz w:val="24"/>
          <w:szCs w:val="24"/>
        </w:rPr>
        <w:t>EFS.</w:t>
      </w:r>
    </w:p>
    <w:p w14:paraId="2CCFA8ED" w14:textId="1E413EF0"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lastRenderedPageBreak/>
        <w:t xml:space="preserve">W celu upowszechnienia wychowania przedszkolnego wśród dzieci                             z niepełnosprawnościami, zgodnie z Wytycznymi w zakresie realizacji zasady równości szans i niedyskryminacji, jest możliwe finansowanie mechanizmu racjonalnych usprawnień, w tym np. zatrudnienie asystenta dziecka, dostosowanie posiłków </w:t>
      </w:r>
      <w:r w:rsidR="00456557">
        <w:rPr>
          <w:rFonts w:ascii="Arial" w:hAnsi="Arial" w:cs="Arial"/>
          <w:sz w:val="24"/>
          <w:szCs w:val="24"/>
          <w:lang w:val="pl-PL"/>
        </w:rPr>
        <w:t xml:space="preserve">do </w:t>
      </w:r>
      <w:r w:rsidRPr="00BB32C2">
        <w:rPr>
          <w:rFonts w:ascii="Arial" w:hAnsi="Arial" w:cs="Arial"/>
          <w:sz w:val="24"/>
          <w:szCs w:val="24"/>
        </w:rPr>
        <w:t xml:space="preserve"> specyficznych potrzeb żywieniowych, zakup pomocy dydaktycznych</w:t>
      </w:r>
      <w:r w:rsidR="002D2FD0">
        <w:rPr>
          <w:rFonts w:ascii="Arial" w:hAnsi="Arial" w:cs="Arial"/>
          <w:sz w:val="24"/>
          <w:szCs w:val="24"/>
        </w:rPr>
        <w:t xml:space="preserve"> lub wyposażenia</w:t>
      </w:r>
      <w:r w:rsidRPr="00BB32C2">
        <w:rPr>
          <w:rFonts w:ascii="Arial" w:hAnsi="Arial" w:cs="Arial"/>
          <w:sz w:val="24"/>
          <w:szCs w:val="24"/>
        </w:rPr>
        <w:t xml:space="preserve"> adekwatnych do specjalnych potrzeb </w:t>
      </w:r>
      <w:r w:rsidR="00ED3DA9">
        <w:rPr>
          <w:rFonts w:ascii="Arial" w:hAnsi="Arial" w:cs="Arial"/>
          <w:sz w:val="24"/>
          <w:szCs w:val="24"/>
        </w:rPr>
        <w:t xml:space="preserve">rozwojowych i </w:t>
      </w:r>
      <w:r w:rsidR="00456557">
        <w:rPr>
          <w:rFonts w:ascii="Arial" w:hAnsi="Arial" w:cs="Arial"/>
          <w:sz w:val="24"/>
          <w:szCs w:val="24"/>
        </w:rPr>
        <w:t>edukacyjnych</w:t>
      </w:r>
      <w:r w:rsidRPr="00BB32C2">
        <w:rPr>
          <w:rFonts w:ascii="Arial" w:hAnsi="Arial" w:cs="Arial"/>
          <w:sz w:val="24"/>
          <w:szCs w:val="24"/>
        </w:rPr>
        <w:t xml:space="preserve"> w oparciu o</w:t>
      </w:r>
      <w:r w:rsidR="004247BC">
        <w:rPr>
          <w:rFonts w:ascii="Arial" w:hAnsi="Arial" w:cs="Arial"/>
          <w:sz w:val="24"/>
          <w:szCs w:val="24"/>
          <w:lang w:val="pl-PL"/>
        </w:rPr>
        <w:t> </w:t>
      </w:r>
      <w:r w:rsidRPr="00BB32C2">
        <w:rPr>
          <w:rFonts w:ascii="Arial" w:hAnsi="Arial" w:cs="Arial"/>
          <w:sz w:val="24"/>
          <w:szCs w:val="24"/>
        </w:rPr>
        <w:t>indywidualnie przeprowadzoną diagnozę</w:t>
      </w:r>
      <w:r w:rsidR="002D2FD0">
        <w:rPr>
          <w:rFonts w:ascii="Arial" w:hAnsi="Arial" w:cs="Arial"/>
          <w:sz w:val="24"/>
          <w:szCs w:val="24"/>
        </w:rPr>
        <w:t xml:space="preserve"> potrzeb dziecka</w:t>
      </w:r>
      <w:r w:rsidRPr="00BB32C2">
        <w:rPr>
          <w:rFonts w:ascii="Arial" w:hAnsi="Arial" w:cs="Arial"/>
          <w:sz w:val="24"/>
          <w:szCs w:val="24"/>
        </w:rPr>
        <w:t>.</w:t>
      </w:r>
    </w:p>
    <w:p w14:paraId="359064F7"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Zakres wsparcia udzielanego w ramach RPO na rzecz doskonalenia umiejętności, kompetencji lub kwalifikacji nauczycieli OWP do pracy z dziećmi w wieku przedszkolnym, w tym w szczególności z dziećmi ze specjalnymi potrzebami </w:t>
      </w:r>
      <w:r w:rsidR="002D2FD0">
        <w:rPr>
          <w:rFonts w:ascii="Arial" w:hAnsi="Arial" w:cs="Arial"/>
          <w:sz w:val="24"/>
          <w:szCs w:val="24"/>
        </w:rPr>
        <w:t xml:space="preserve">rozwojowymi i </w:t>
      </w:r>
      <w:r w:rsidRPr="00BB32C2">
        <w:rPr>
          <w:rFonts w:ascii="Arial" w:hAnsi="Arial" w:cs="Arial"/>
          <w:sz w:val="24"/>
          <w:szCs w:val="24"/>
        </w:rPr>
        <w:t>edukacyjnymi oraz w zakresie współpracy nauczycieli z rodzicami, w tym radzenia sobie w sytuacjach trudnych, odbywa się głównie poprzez:</w:t>
      </w:r>
    </w:p>
    <w:p w14:paraId="7F7E29EC" w14:textId="77777777" w:rsidR="00263FD7" w:rsidRDefault="00263FD7" w:rsidP="00FF2CC8">
      <w:pPr>
        <w:numPr>
          <w:ilvl w:val="0"/>
          <w:numId w:val="70"/>
        </w:numPr>
        <w:jc w:val="both"/>
        <w:rPr>
          <w:rFonts w:ascii="Arial" w:hAnsi="Arial" w:cs="Arial"/>
          <w:sz w:val="24"/>
          <w:szCs w:val="24"/>
        </w:rPr>
      </w:pPr>
      <w:r>
        <w:rPr>
          <w:rFonts w:ascii="Arial" w:hAnsi="Arial" w:cs="Arial"/>
          <w:sz w:val="24"/>
          <w:szCs w:val="24"/>
        </w:rPr>
        <w:t>kursy i szkolenia doskonalące, w tym z wykorzystaniem pracy trenerów przeszkolonych w ramach PO WER oraz studia podyplomowe spełniające wymogi określone w Rozporządzeniu Ministra Nauki i Szkolnictwa Wyższego          z dnia 17 stycznia 2012 roku w sprawie standardów kształcenia przygotowującego do wykonywania zawodu nauczyciela,</w:t>
      </w:r>
    </w:p>
    <w:p w14:paraId="261B4CE7" w14:textId="77777777" w:rsidR="00263FD7" w:rsidRDefault="00263FD7" w:rsidP="00FF2CC8">
      <w:pPr>
        <w:numPr>
          <w:ilvl w:val="0"/>
          <w:numId w:val="70"/>
        </w:numPr>
        <w:jc w:val="both"/>
        <w:rPr>
          <w:rFonts w:ascii="Arial" w:hAnsi="Arial" w:cs="Arial"/>
          <w:sz w:val="24"/>
          <w:szCs w:val="24"/>
        </w:rPr>
      </w:pPr>
      <w:r w:rsidRPr="001C6B2F">
        <w:rPr>
          <w:rFonts w:ascii="Arial" w:hAnsi="Arial" w:cs="Arial"/>
          <w:sz w:val="24"/>
          <w:szCs w:val="24"/>
        </w:rPr>
        <w:t xml:space="preserve">wspieranie istniejących, budowanie nowych i </w:t>
      </w:r>
      <w:r w:rsidR="0037345C">
        <w:rPr>
          <w:rFonts w:ascii="Arial" w:hAnsi="Arial" w:cs="Arial"/>
          <w:sz w:val="24"/>
          <w:szCs w:val="24"/>
        </w:rPr>
        <w:t>moderowanie</w:t>
      </w:r>
      <w:r w:rsidR="00FE709B">
        <w:rPr>
          <w:rFonts w:ascii="Arial" w:hAnsi="Arial" w:cs="Arial"/>
          <w:sz w:val="24"/>
          <w:szCs w:val="24"/>
        </w:rPr>
        <w:t xml:space="preserve"> </w:t>
      </w:r>
      <w:r w:rsidRPr="001C6B2F">
        <w:rPr>
          <w:rFonts w:ascii="Arial" w:hAnsi="Arial" w:cs="Arial"/>
          <w:sz w:val="24"/>
          <w:szCs w:val="24"/>
        </w:rPr>
        <w:t>sieci współpracy i</w:t>
      </w:r>
      <w:r w:rsidR="004247BC">
        <w:rPr>
          <w:rFonts w:ascii="Arial" w:hAnsi="Arial" w:cs="Arial"/>
          <w:sz w:val="24"/>
          <w:szCs w:val="24"/>
        </w:rPr>
        <w:t> </w:t>
      </w:r>
      <w:r w:rsidRPr="001C6B2F">
        <w:rPr>
          <w:rFonts w:ascii="Arial" w:hAnsi="Arial" w:cs="Arial"/>
          <w:sz w:val="24"/>
          <w:szCs w:val="24"/>
        </w:rPr>
        <w:t>samokształcenia nauczycieli,</w:t>
      </w:r>
    </w:p>
    <w:p w14:paraId="006211AA" w14:textId="7DB0C5E8" w:rsidR="00263FD7" w:rsidRPr="001C6B2F" w:rsidRDefault="00263FD7" w:rsidP="00FF2CC8">
      <w:pPr>
        <w:numPr>
          <w:ilvl w:val="0"/>
          <w:numId w:val="70"/>
        </w:numPr>
        <w:jc w:val="both"/>
        <w:rPr>
          <w:rFonts w:ascii="Arial" w:hAnsi="Arial" w:cs="Arial"/>
          <w:sz w:val="24"/>
          <w:szCs w:val="24"/>
        </w:rPr>
      </w:pPr>
      <w:r w:rsidRPr="001C6B2F">
        <w:rPr>
          <w:rFonts w:ascii="Arial" w:hAnsi="Arial" w:cs="Arial"/>
          <w:sz w:val="24"/>
          <w:szCs w:val="24"/>
        </w:rPr>
        <w:t>współpracę ze specjalistycznymi ośrodkami, np. specjalnymi ośrodkami szkolno-wychowawczymi, poradniami psychologiczno-pedagogicznymi, OWP  i</w:t>
      </w:r>
      <w:r w:rsidR="00FD3A28">
        <w:rPr>
          <w:rFonts w:ascii="Arial" w:hAnsi="Arial" w:cs="Arial"/>
          <w:sz w:val="24"/>
          <w:szCs w:val="24"/>
        </w:rPr>
        <w:t> </w:t>
      </w:r>
      <w:r w:rsidRPr="001C6B2F">
        <w:rPr>
          <w:rFonts w:ascii="Arial" w:hAnsi="Arial" w:cs="Arial"/>
          <w:sz w:val="24"/>
          <w:szCs w:val="24"/>
        </w:rPr>
        <w:t>szkołami kształcącymi dzieci i młodzież z niepełnosprawnościami.</w:t>
      </w:r>
    </w:p>
    <w:p w14:paraId="4D4C4EC5" w14:textId="4D23D06D" w:rsidR="00347330" w:rsidRPr="00347330" w:rsidRDefault="00347330" w:rsidP="00FF2CC8">
      <w:pPr>
        <w:pStyle w:val="Akapitzlist"/>
        <w:numPr>
          <w:ilvl w:val="2"/>
          <w:numId w:val="64"/>
        </w:numPr>
        <w:autoSpaceDE w:val="0"/>
        <w:autoSpaceDN w:val="0"/>
        <w:adjustRightInd w:val="0"/>
        <w:spacing w:before="240" w:after="0"/>
        <w:jc w:val="both"/>
        <w:rPr>
          <w:rFonts w:ascii="Arial" w:hAnsi="Arial" w:cs="Arial"/>
          <w:sz w:val="24"/>
          <w:szCs w:val="24"/>
        </w:rPr>
      </w:pPr>
      <w:r w:rsidRPr="00347330">
        <w:rPr>
          <w:rFonts w:ascii="Arial" w:hAnsi="Arial" w:cs="Arial"/>
          <w:sz w:val="24"/>
          <w:szCs w:val="24"/>
        </w:rPr>
        <w:t xml:space="preserve">Zakres wsparcia, o którym </w:t>
      </w:r>
      <w:r w:rsidRPr="007D7264">
        <w:rPr>
          <w:rFonts w:ascii="Arial" w:hAnsi="Arial" w:cs="Arial"/>
          <w:sz w:val="24"/>
          <w:szCs w:val="24"/>
        </w:rPr>
        <w:t xml:space="preserve">mowa w pkt. </w:t>
      </w:r>
      <w:r w:rsidR="008740BD" w:rsidRPr="007D7264">
        <w:rPr>
          <w:rFonts w:ascii="Arial" w:hAnsi="Arial" w:cs="Arial"/>
          <w:sz w:val="24"/>
          <w:szCs w:val="24"/>
        </w:rPr>
        <w:t>2.2.</w:t>
      </w:r>
      <w:r w:rsidR="008740BD" w:rsidRPr="007D7264">
        <w:rPr>
          <w:rFonts w:ascii="Arial" w:hAnsi="Arial" w:cs="Arial"/>
          <w:sz w:val="24"/>
          <w:szCs w:val="24"/>
          <w:lang w:val="pl-PL"/>
        </w:rPr>
        <w:t>10</w:t>
      </w:r>
      <w:r w:rsidRPr="007D7264">
        <w:rPr>
          <w:rFonts w:ascii="Arial" w:hAnsi="Arial" w:cs="Arial"/>
          <w:sz w:val="24"/>
          <w:szCs w:val="24"/>
        </w:rPr>
        <w:t xml:space="preserve"> obejmuje w szczególności kształtowanie systemu wartości i postaw zawodowych, przygotowujących do pracy z dziećmi ze specjalnymi potrzebami edukacyjnymi. Dotyczy t</w:t>
      </w:r>
      <w:r w:rsidR="00456557">
        <w:rPr>
          <w:rFonts w:ascii="Arial" w:hAnsi="Arial" w:cs="Arial"/>
          <w:sz w:val="24"/>
          <w:szCs w:val="24"/>
        </w:rPr>
        <w:t>o w szczególności  rozpoznawani</w:t>
      </w:r>
      <w:r w:rsidR="00456557">
        <w:rPr>
          <w:rFonts w:ascii="Arial" w:hAnsi="Arial" w:cs="Arial"/>
          <w:sz w:val="24"/>
          <w:szCs w:val="24"/>
          <w:lang w:val="pl-PL"/>
        </w:rPr>
        <w:t>e</w:t>
      </w:r>
      <w:r w:rsidR="00456557">
        <w:rPr>
          <w:rFonts w:ascii="Arial" w:hAnsi="Arial" w:cs="Arial"/>
          <w:sz w:val="24"/>
          <w:szCs w:val="24"/>
        </w:rPr>
        <w:t xml:space="preserve"> i zaspokajani</w:t>
      </w:r>
      <w:r w:rsidR="00456557">
        <w:rPr>
          <w:rFonts w:ascii="Arial" w:hAnsi="Arial" w:cs="Arial"/>
          <w:sz w:val="24"/>
          <w:szCs w:val="24"/>
          <w:lang w:val="pl-PL"/>
        </w:rPr>
        <w:t>e</w:t>
      </w:r>
      <w:r w:rsidRPr="00347330">
        <w:rPr>
          <w:rFonts w:ascii="Arial" w:hAnsi="Arial" w:cs="Arial"/>
          <w:sz w:val="24"/>
          <w:szCs w:val="24"/>
        </w:rPr>
        <w:t xml:space="preserve"> indywidualnych potrzeb rozwojowych i edukacyjnych dziecka w wieku </w:t>
      </w:r>
      <w:r w:rsidR="00456557">
        <w:rPr>
          <w:rFonts w:ascii="Arial" w:hAnsi="Arial" w:cs="Arial"/>
          <w:sz w:val="24"/>
          <w:szCs w:val="24"/>
        </w:rPr>
        <w:t>przedszkolnym oraz rozpoznawani</w:t>
      </w:r>
      <w:r w:rsidR="00456557">
        <w:rPr>
          <w:rFonts w:ascii="Arial" w:hAnsi="Arial" w:cs="Arial"/>
          <w:sz w:val="24"/>
          <w:szCs w:val="24"/>
          <w:lang w:val="pl-PL"/>
        </w:rPr>
        <w:t>e</w:t>
      </w:r>
      <w:r w:rsidRPr="00347330">
        <w:rPr>
          <w:rFonts w:ascii="Arial" w:hAnsi="Arial" w:cs="Arial"/>
          <w:sz w:val="24"/>
          <w:szCs w:val="24"/>
        </w:rPr>
        <w:t xml:space="preserve"> jego indywidualnych możliwości psychofizycznych oraz czynników środowiskowych, wpływających na jego funkcjonowanie. Wsparcie to służy tworzeniu w OWP warunków do edukacji dzieci ze specjalnymi potrzebami edukacyjnymi, w tym dzieci z różnymi rodzajami niepełnosprawności.</w:t>
      </w:r>
    </w:p>
    <w:p w14:paraId="0376B543" w14:textId="77777777" w:rsidR="00263FD7"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 ramach wsparcia na rzecz doskonalenia umiejętności, kompetencji i kwalifikacji nauczycieli OWP będą preferowane działania służące poprawie kompetencji lub kwalifikacji w zakresie pedagogiki specjalnej.</w:t>
      </w:r>
    </w:p>
    <w:p w14:paraId="7C147718" w14:textId="77777777" w:rsidR="00263FD7"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Realizacja projektu w zakresie doskonalenia umiejętności, kompetencji lub kwalifikacji nauczycieli OWP zostanie każdorazowo poprzedzona diagnozą stopnia przygotowania ww. grupy docelowej do pracy z dziećmi w wieku przedszkolnym, w tym z dziećmi ze specjalnymi potrzebami edukacyjnymi oraz analizą zapotrzebowania OWP na określone kompetencje i kwalifikacje. Podmiot przeprowadzający diagnozę ma możliwość skorzystania ze wsparcia </w:t>
      </w:r>
      <w:r w:rsidRPr="00BB32C2">
        <w:rPr>
          <w:rFonts w:ascii="Arial" w:hAnsi="Arial" w:cs="Arial"/>
          <w:sz w:val="24"/>
          <w:szCs w:val="24"/>
        </w:rPr>
        <w:lastRenderedPageBreak/>
        <w:t xml:space="preserve">instytucji wspomagających OWP, tj. z uwzględnieniem narzędzi i metodologii opracowanych przez MEN i jednostki podległe lub nadzorowane. </w:t>
      </w:r>
    </w:p>
    <w:p w14:paraId="3829D6EB" w14:textId="06711CF3" w:rsidR="00263FD7" w:rsidRPr="007D7264"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Inwestycje infrastrukturalne są finansowane ze środków EFRR w ramach PI 10(a) albo ze środków EFS w ramach cross-financingu, na zasadach, o których mowa w </w:t>
      </w:r>
      <w:r w:rsidRPr="00EE2231">
        <w:rPr>
          <w:rFonts w:ascii="Arial" w:hAnsi="Arial" w:cs="Arial"/>
          <w:i/>
          <w:sz w:val="24"/>
          <w:szCs w:val="24"/>
        </w:rPr>
        <w:t>Wytycznych w zakr</w:t>
      </w:r>
      <w:r w:rsidR="006D7A33" w:rsidRPr="00EE2231">
        <w:rPr>
          <w:rFonts w:ascii="Arial" w:hAnsi="Arial" w:cs="Arial"/>
          <w:i/>
          <w:sz w:val="24"/>
          <w:szCs w:val="24"/>
        </w:rPr>
        <w:t>esie kwalifikowalności wydatków</w:t>
      </w:r>
      <w:r w:rsidR="006D7A33" w:rsidRPr="00EE2231">
        <w:rPr>
          <w:rFonts w:ascii="Arial" w:hAnsi="Arial" w:cs="Arial"/>
          <w:i/>
          <w:sz w:val="24"/>
          <w:szCs w:val="24"/>
          <w:lang w:val="pl-PL"/>
        </w:rPr>
        <w:t>.</w:t>
      </w:r>
      <w:r w:rsidR="006D7A33">
        <w:rPr>
          <w:rFonts w:ascii="Arial" w:hAnsi="Arial" w:cs="Arial"/>
          <w:i/>
          <w:sz w:val="24"/>
          <w:szCs w:val="24"/>
          <w:lang w:val="pl-PL"/>
        </w:rPr>
        <w:t xml:space="preserve"> </w:t>
      </w:r>
    </w:p>
    <w:p w14:paraId="3826D14F" w14:textId="77777777" w:rsidR="007F1E54" w:rsidRPr="007D7264"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7D7264">
        <w:rPr>
          <w:rFonts w:ascii="Arial" w:hAnsi="Arial" w:cs="Arial"/>
          <w:sz w:val="24"/>
          <w:szCs w:val="24"/>
        </w:rPr>
        <w:t>Wydatki na inwestycje infrastrukt</w:t>
      </w:r>
      <w:r w:rsidR="00EE3DF7" w:rsidRPr="007D7264">
        <w:rPr>
          <w:rFonts w:ascii="Arial" w:hAnsi="Arial" w:cs="Arial"/>
          <w:sz w:val="24"/>
          <w:szCs w:val="24"/>
        </w:rPr>
        <w:t>uralne, o których mowa w pkt 2.2</w:t>
      </w:r>
      <w:r w:rsidRPr="007D7264">
        <w:rPr>
          <w:rFonts w:ascii="Arial" w:hAnsi="Arial" w:cs="Arial"/>
          <w:sz w:val="24"/>
          <w:szCs w:val="24"/>
        </w:rPr>
        <w:t>.1</w:t>
      </w:r>
      <w:r w:rsidR="008740BD" w:rsidRPr="007D7264">
        <w:rPr>
          <w:rFonts w:ascii="Arial" w:hAnsi="Arial" w:cs="Arial"/>
          <w:sz w:val="24"/>
          <w:szCs w:val="24"/>
        </w:rPr>
        <w:t>4</w:t>
      </w:r>
      <w:r w:rsidRPr="007D7264">
        <w:rPr>
          <w:rFonts w:ascii="Arial" w:hAnsi="Arial" w:cs="Arial"/>
          <w:sz w:val="24"/>
          <w:szCs w:val="24"/>
        </w:rPr>
        <w:t xml:space="preserve">, mogą być ponoszone gdy spełnione są </w:t>
      </w:r>
      <w:r w:rsidRPr="007D7264">
        <w:rPr>
          <w:rFonts w:ascii="Arial" w:hAnsi="Arial" w:cs="Arial"/>
          <w:sz w:val="24"/>
          <w:szCs w:val="24"/>
          <w:u w:val="single"/>
        </w:rPr>
        <w:t>łącznie</w:t>
      </w:r>
      <w:r w:rsidRPr="007D7264">
        <w:rPr>
          <w:rFonts w:ascii="Arial" w:hAnsi="Arial" w:cs="Arial"/>
          <w:sz w:val="24"/>
          <w:szCs w:val="24"/>
        </w:rPr>
        <w:t xml:space="preserve"> następujące warunki: </w:t>
      </w:r>
    </w:p>
    <w:p w14:paraId="443898AB" w14:textId="77777777" w:rsidR="00876EE2" w:rsidRDefault="00876EE2" w:rsidP="00FF2CC8">
      <w:pPr>
        <w:numPr>
          <w:ilvl w:val="0"/>
          <w:numId w:val="71"/>
        </w:numPr>
        <w:tabs>
          <w:tab w:val="left" w:pos="567"/>
        </w:tabs>
        <w:jc w:val="both"/>
        <w:rPr>
          <w:rFonts w:ascii="Arial" w:hAnsi="Arial" w:cs="Arial"/>
          <w:sz w:val="24"/>
          <w:szCs w:val="24"/>
        </w:rPr>
      </w:pPr>
      <w:r w:rsidRPr="007D7264">
        <w:rPr>
          <w:rFonts w:ascii="Arial" w:hAnsi="Arial" w:cs="Arial"/>
          <w:sz w:val="24"/>
          <w:szCs w:val="24"/>
        </w:rPr>
        <w:t>organ prowadzący nie dysponuje infrastrukturą, która byłaby możliwa do wykorzystania na potrzeby edukacji przedszkolnej bądź</w:t>
      </w:r>
      <w:r>
        <w:rPr>
          <w:rFonts w:ascii="Arial" w:hAnsi="Arial" w:cs="Arial"/>
          <w:sz w:val="24"/>
          <w:szCs w:val="24"/>
        </w:rPr>
        <w:t xml:space="preserve"> jej wykorzystanie jest nieracjonalne,</w:t>
      </w:r>
    </w:p>
    <w:p w14:paraId="4A45B136" w14:textId="77777777" w:rsidR="00876EE2" w:rsidRDefault="00876EE2" w:rsidP="00FF2CC8">
      <w:pPr>
        <w:numPr>
          <w:ilvl w:val="0"/>
          <w:numId w:val="71"/>
        </w:numPr>
        <w:tabs>
          <w:tab w:val="left" w:pos="567"/>
        </w:tabs>
        <w:jc w:val="both"/>
        <w:rPr>
          <w:rFonts w:ascii="Arial" w:hAnsi="Arial" w:cs="Arial"/>
          <w:sz w:val="24"/>
          <w:szCs w:val="24"/>
        </w:rPr>
      </w:pPr>
      <w:r w:rsidRPr="001C6B2F">
        <w:rPr>
          <w:rFonts w:ascii="Arial" w:hAnsi="Arial" w:cs="Arial"/>
          <w:sz w:val="24"/>
          <w:szCs w:val="24"/>
        </w:rPr>
        <w:t>potrzeba wydatkowania środków została potwierdzona analizą potrzeb i trendów demograficznych w ujęciu terytorialnym (w perspektywie kolejnych 3 lat),</w:t>
      </w:r>
    </w:p>
    <w:p w14:paraId="6EAC3D54" w14:textId="77777777" w:rsidR="00876EE2" w:rsidRPr="007D7264" w:rsidRDefault="001B43F7" w:rsidP="00FF2CC8">
      <w:pPr>
        <w:numPr>
          <w:ilvl w:val="0"/>
          <w:numId w:val="71"/>
        </w:numPr>
        <w:tabs>
          <w:tab w:val="left" w:pos="567"/>
        </w:tabs>
        <w:jc w:val="both"/>
        <w:rPr>
          <w:rFonts w:ascii="Arial" w:hAnsi="Arial" w:cs="Arial"/>
          <w:sz w:val="24"/>
          <w:szCs w:val="24"/>
        </w:rPr>
      </w:pPr>
      <w:r>
        <w:rPr>
          <w:rFonts w:ascii="Arial" w:hAnsi="Arial" w:cs="Arial"/>
          <w:sz w:val="24"/>
          <w:szCs w:val="24"/>
        </w:rPr>
        <w:t xml:space="preserve"> </w:t>
      </w:r>
      <w:r w:rsidR="00876EE2" w:rsidRPr="001C6B2F">
        <w:rPr>
          <w:rFonts w:ascii="Arial" w:hAnsi="Arial" w:cs="Arial"/>
          <w:sz w:val="24"/>
          <w:szCs w:val="24"/>
        </w:rPr>
        <w:t>infrastruktura została zaprojektowana zgodnie z koncepcją uniwersalnego projektowania</w:t>
      </w:r>
      <w:r w:rsidR="00FE709B">
        <w:rPr>
          <w:rFonts w:ascii="Arial" w:hAnsi="Arial" w:cs="Arial"/>
          <w:sz w:val="24"/>
          <w:szCs w:val="24"/>
        </w:rPr>
        <w:t xml:space="preserve"> </w:t>
      </w:r>
      <w:r w:rsidR="009C0514" w:rsidRPr="009C0514">
        <w:rPr>
          <w:rFonts w:ascii="Arial" w:hAnsi="Arial" w:cs="Arial"/>
          <w:sz w:val="24"/>
          <w:szCs w:val="24"/>
        </w:rPr>
        <w:t xml:space="preserve">lub w przypadku braku możliwości jej zastosowania wykorzystano mechanizm racjonalnych </w:t>
      </w:r>
      <w:r w:rsidR="009C0514" w:rsidRPr="007D7264">
        <w:rPr>
          <w:rFonts w:ascii="Arial" w:hAnsi="Arial" w:cs="Arial"/>
          <w:sz w:val="24"/>
          <w:szCs w:val="24"/>
        </w:rPr>
        <w:t>usprawnień, zgodnie z warunkami określonymi w Wytycznych w zakresie realizacji zasady równości szans i niedyskryminacji.</w:t>
      </w:r>
    </w:p>
    <w:p w14:paraId="60B9C21D"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7D7264">
        <w:rPr>
          <w:rFonts w:ascii="Arial" w:hAnsi="Arial" w:cs="Arial"/>
          <w:sz w:val="24"/>
          <w:szCs w:val="24"/>
        </w:rPr>
        <w:t>Wydatki na inwestycje infrastrukt</w:t>
      </w:r>
      <w:r w:rsidR="00EE3DF7" w:rsidRPr="007D7264">
        <w:rPr>
          <w:rFonts w:ascii="Arial" w:hAnsi="Arial" w:cs="Arial"/>
          <w:sz w:val="24"/>
          <w:szCs w:val="24"/>
        </w:rPr>
        <w:t>uralne, o których mowa w pkt 2.2.1</w:t>
      </w:r>
      <w:r w:rsidR="008740BD" w:rsidRPr="007D7264">
        <w:rPr>
          <w:rFonts w:ascii="Arial" w:hAnsi="Arial" w:cs="Arial"/>
          <w:sz w:val="24"/>
          <w:szCs w:val="24"/>
        </w:rPr>
        <w:t>4</w:t>
      </w:r>
      <w:r w:rsidRPr="007D7264">
        <w:rPr>
          <w:rFonts w:ascii="Arial" w:hAnsi="Arial" w:cs="Arial"/>
          <w:sz w:val="24"/>
          <w:szCs w:val="24"/>
        </w:rPr>
        <w:t xml:space="preserve">, mogą być realizowane w ramach projektów zintegrowanych, o których mowa </w:t>
      </w:r>
      <w:r w:rsidR="00156342" w:rsidRPr="007D7264">
        <w:rPr>
          <w:rFonts w:ascii="Arial" w:hAnsi="Arial" w:cs="Arial"/>
          <w:sz w:val="24"/>
          <w:szCs w:val="24"/>
        </w:rPr>
        <w:br/>
      </w:r>
      <w:r w:rsidRPr="007D7264">
        <w:rPr>
          <w:rFonts w:ascii="Arial" w:hAnsi="Arial" w:cs="Arial"/>
          <w:sz w:val="24"/>
          <w:szCs w:val="24"/>
        </w:rPr>
        <w:t>w art. 32 Ustawy</w:t>
      </w:r>
      <w:r w:rsidR="0075511D" w:rsidRPr="007D7264">
        <w:rPr>
          <w:rFonts w:ascii="Arial" w:hAnsi="Arial" w:cs="Arial"/>
          <w:sz w:val="24"/>
          <w:szCs w:val="24"/>
        </w:rPr>
        <w:t xml:space="preserve"> wdrożeniowej</w:t>
      </w:r>
      <w:r w:rsidRPr="007D7264">
        <w:rPr>
          <w:rFonts w:ascii="Arial" w:hAnsi="Arial" w:cs="Arial"/>
          <w:sz w:val="24"/>
          <w:szCs w:val="24"/>
        </w:rPr>
        <w:t xml:space="preserve"> (dotyczy projektów finansowanych ze środków EFS w ramach PI 10(i) oraz EFRR w ramach PI 10(a)). Warunek nie ma zastosowania dla projektów finansowanych wyłącznie</w:t>
      </w:r>
      <w:r w:rsidRPr="00BB32C2">
        <w:rPr>
          <w:rFonts w:ascii="Arial" w:hAnsi="Arial" w:cs="Arial"/>
          <w:sz w:val="24"/>
          <w:szCs w:val="24"/>
        </w:rPr>
        <w:t xml:space="preserve"> z EFS z wykorzystaniem cross-financingu</w:t>
      </w:r>
      <w:r w:rsidR="00865469">
        <w:rPr>
          <w:rFonts w:ascii="Arial" w:hAnsi="Arial" w:cs="Arial"/>
          <w:sz w:val="24"/>
          <w:szCs w:val="24"/>
        </w:rPr>
        <w:t>.</w:t>
      </w:r>
    </w:p>
    <w:p w14:paraId="5158C374" w14:textId="77777777" w:rsidR="007F1E54" w:rsidRDefault="007F1E54" w:rsidP="00610A57">
      <w:pPr>
        <w:spacing w:after="0"/>
        <w:jc w:val="both"/>
        <w:rPr>
          <w:rFonts w:ascii="Arial" w:hAnsi="Arial" w:cs="Arial"/>
          <w:sz w:val="24"/>
          <w:szCs w:val="24"/>
        </w:rPr>
      </w:pPr>
    </w:p>
    <w:p w14:paraId="554F08B7" w14:textId="77777777" w:rsidR="00187EAA" w:rsidRPr="00AF5D9A" w:rsidRDefault="00187EAA" w:rsidP="00FF2CC8">
      <w:pPr>
        <w:pStyle w:val="Nagwek2"/>
        <w:numPr>
          <w:ilvl w:val="1"/>
          <w:numId w:val="38"/>
        </w:numPr>
        <w:rPr>
          <w:rFonts w:cs="Arial"/>
        </w:rPr>
      </w:pPr>
      <w:bookmarkStart w:id="12" w:name="_Toc17370585"/>
      <w:r w:rsidRPr="00AF5D9A">
        <w:rPr>
          <w:rFonts w:cs="Arial"/>
        </w:rPr>
        <w:t>Podmioty uprawnione do ubiegania się o dofinansowanie</w:t>
      </w:r>
      <w:bookmarkEnd w:id="12"/>
    </w:p>
    <w:p w14:paraId="540E2A92" w14:textId="77777777" w:rsidR="00187EAA" w:rsidRPr="00AF5D9A" w:rsidRDefault="00187EAA" w:rsidP="00FF2CC8">
      <w:pPr>
        <w:pStyle w:val="Akapitzlist"/>
        <w:numPr>
          <w:ilvl w:val="2"/>
          <w:numId w:val="38"/>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14:paraId="3E8417ED" w14:textId="77777777" w:rsidR="0080299E" w:rsidRPr="00AF5D9A" w:rsidRDefault="0080299E" w:rsidP="0080299E">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6C96C6B9" w14:textId="77777777" w:rsidR="0080299E" w:rsidRPr="00AF5D9A" w:rsidRDefault="0080299E" w:rsidP="0080299E">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 xml:space="preserve">podmiotów, o których mowa w art. 207 ust. 4 ustawy z dnia 27 sierpnia 2009 r. o finansach publicznych (t. j. Dz. U. </w:t>
      </w:r>
      <w:r>
        <w:rPr>
          <w:rFonts w:ascii="Arial" w:hAnsi="Arial" w:cs="Arial"/>
          <w:sz w:val="24"/>
          <w:szCs w:val="24"/>
          <w:lang w:val="pl-PL"/>
        </w:rPr>
        <w:t xml:space="preserve">z </w:t>
      </w:r>
      <w:r w:rsidRPr="00AF5D9A">
        <w:rPr>
          <w:rFonts w:ascii="Arial" w:hAnsi="Arial" w:cs="Arial"/>
          <w:sz w:val="24"/>
          <w:szCs w:val="24"/>
        </w:rPr>
        <w:t>201</w:t>
      </w:r>
      <w:r>
        <w:rPr>
          <w:rFonts w:ascii="Arial" w:hAnsi="Arial" w:cs="Arial"/>
          <w:sz w:val="24"/>
          <w:szCs w:val="24"/>
        </w:rPr>
        <w:t>7</w:t>
      </w:r>
      <w:r w:rsidRPr="00AF5D9A">
        <w:rPr>
          <w:rFonts w:ascii="Arial" w:hAnsi="Arial" w:cs="Arial"/>
          <w:sz w:val="24"/>
          <w:szCs w:val="24"/>
        </w:rPr>
        <w:t xml:space="preserve"> r.</w:t>
      </w:r>
      <w:r>
        <w:rPr>
          <w:rFonts w:ascii="Arial" w:hAnsi="Arial" w:cs="Arial"/>
          <w:sz w:val="24"/>
          <w:szCs w:val="24"/>
          <w:lang w:val="pl-PL"/>
        </w:rPr>
        <w:t>,</w:t>
      </w:r>
      <w:r w:rsidRPr="00AF5D9A">
        <w:rPr>
          <w:rFonts w:ascii="Arial" w:hAnsi="Arial" w:cs="Arial"/>
          <w:sz w:val="24"/>
          <w:szCs w:val="24"/>
        </w:rPr>
        <w:t xml:space="preserve"> poz. </w:t>
      </w:r>
      <w:r>
        <w:rPr>
          <w:rFonts w:ascii="Arial" w:hAnsi="Arial" w:cs="Arial"/>
          <w:sz w:val="24"/>
          <w:szCs w:val="24"/>
        </w:rPr>
        <w:t>2077</w:t>
      </w:r>
      <w:r>
        <w:rPr>
          <w:rFonts w:ascii="Arial" w:hAnsi="Arial" w:cs="Arial"/>
          <w:sz w:val="24"/>
          <w:szCs w:val="24"/>
          <w:lang w:val="pl-PL"/>
        </w:rPr>
        <w:t xml:space="preserve"> z późn. zm.</w:t>
      </w:r>
      <w:r w:rsidRPr="00AF5D9A">
        <w:rPr>
          <w:rFonts w:ascii="Arial" w:hAnsi="Arial" w:cs="Arial"/>
          <w:sz w:val="24"/>
          <w:szCs w:val="24"/>
        </w:rPr>
        <w:t>);</w:t>
      </w:r>
    </w:p>
    <w:p w14:paraId="6F528910" w14:textId="77777777" w:rsidR="0080299E" w:rsidRPr="00AF5D9A" w:rsidRDefault="0080299E" w:rsidP="0080299E">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Pr>
          <w:rFonts w:ascii="Arial" w:hAnsi="Arial" w:cs="Arial"/>
          <w:sz w:val="24"/>
          <w:szCs w:val="24"/>
          <w:lang w:val="pl-PL"/>
        </w:rPr>
        <w:t xml:space="preserve">z </w:t>
      </w:r>
      <w:r w:rsidRPr="00AF5D9A">
        <w:rPr>
          <w:rFonts w:ascii="Arial" w:hAnsi="Arial" w:cs="Arial"/>
          <w:sz w:val="24"/>
          <w:szCs w:val="24"/>
        </w:rPr>
        <w:t>2012 r.</w:t>
      </w:r>
      <w:r>
        <w:rPr>
          <w:rFonts w:ascii="Arial" w:hAnsi="Arial" w:cs="Arial"/>
          <w:sz w:val="24"/>
          <w:szCs w:val="24"/>
          <w:lang w:val="pl-PL"/>
        </w:rPr>
        <w:t>,</w:t>
      </w:r>
      <w:r w:rsidRPr="00AF5D9A">
        <w:rPr>
          <w:rFonts w:ascii="Arial" w:hAnsi="Arial" w:cs="Arial"/>
          <w:sz w:val="24"/>
          <w:szCs w:val="24"/>
        </w:rPr>
        <w:t xml:space="preserve"> poz. 769);</w:t>
      </w:r>
    </w:p>
    <w:p w14:paraId="4C610D58" w14:textId="626C88AA" w:rsidR="00187EAA" w:rsidRPr="00AF5D9A" w:rsidRDefault="0080299E" w:rsidP="0080299E">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Dz.U</w:t>
      </w:r>
      <w:r w:rsidRPr="00EE2231">
        <w:rPr>
          <w:rFonts w:ascii="Arial" w:hAnsi="Arial" w:cs="Arial"/>
          <w:sz w:val="24"/>
          <w:szCs w:val="24"/>
        </w:rPr>
        <w:t xml:space="preserve">. </w:t>
      </w:r>
      <w:r w:rsidRPr="00EE2231">
        <w:rPr>
          <w:rFonts w:ascii="Arial" w:hAnsi="Arial" w:cs="Arial"/>
          <w:sz w:val="24"/>
          <w:szCs w:val="24"/>
          <w:lang w:val="pl-PL"/>
        </w:rPr>
        <w:t xml:space="preserve">z </w:t>
      </w:r>
      <w:r w:rsidRPr="00EE2231">
        <w:rPr>
          <w:rFonts w:ascii="Arial" w:hAnsi="Arial" w:cs="Arial"/>
          <w:sz w:val="24"/>
          <w:szCs w:val="24"/>
        </w:rPr>
        <w:t>201</w:t>
      </w:r>
      <w:r w:rsidR="006D7A33" w:rsidRPr="00EE2231">
        <w:rPr>
          <w:rFonts w:ascii="Arial" w:hAnsi="Arial" w:cs="Arial"/>
          <w:sz w:val="24"/>
          <w:szCs w:val="24"/>
          <w:lang w:val="pl-PL"/>
        </w:rPr>
        <w:t>9</w:t>
      </w:r>
      <w:r w:rsidRPr="00EE2231">
        <w:rPr>
          <w:rFonts w:ascii="Arial" w:hAnsi="Arial" w:cs="Arial"/>
          <w:sz w:val="24"/>
          <w:szCs w:val="24"/>
        </w:rPr>
        <w:t xml:space="preserve"> r.</w:t>
      </w:r>
      <w:r w:rsidRPr="00EE2231">
        <w:rPr>
          <w:rFonts w:ascii="Arial" w:hAnsi="Arial" w:cs="Arial"/>
          <w:sz w:val="24"/>
          <w:szCs w:val="24"/>
          <w:lang w:val="pl-PL"/>
        </w:rPr>
        <w:t>,</w:t>
      </w:r>
      <w:r w:rsidRPr="00EE2231">
        <w:rPr>
          <w:rFonts w:ascii="Arial" w:hAnsi="Arial" w:cs="Arial"/>
          <w:sz w:val="24"/>
          <w:szCs w:val="24"/>
        </w:rPr>
        <w:t xml:space="preserve"> poz. </w:t>
      </w:r>
      <w:r w:rsidR="006D7A33" w:rsidRPr="00EE2231">
        <w:rPr>
          <w:rFonts w:ascii="Arial" w:hAnsi="Arial" w:cs="Arial"/>
          <w:sz w:val="24"/>
          <w:szCs w:val="24"/>
          <w:lang w:val="pl-PL"/>
        </w:rPr>
        <w:t>628</w:t>
      </w:r>
      <w:r>
        <w:rPr>
          <w:rFonts w:ascii="Arial" w:hAnsi="Arial" w:cs="Arial"/>
          <w:sz w:val="24"/>
          <w:szCs w:val="24"/>
          <w:lang w:val="pl-PL"/>
        </w:rPr>
        <w:t xml:space="preserve"> z późn. zm.</w:t>
      </w:r>
      <w:r w:rsidRPr="00AF5D9A">
        <w:rPr>
          <w:rFonts w:ascii="Arial" w:hAnsi="Arial" w:cs="Arial"/>
          <w:sz w:val="24"/>
          <w:szCs w:val="24"/>
        </w:rPr>
        <w:t>).</w:t>
      </w:r>
    </w:p>
    <w:p w14:paraId="4249BD6A" w14:textId="77777777" w:rsidR="00187EAA" w:rsidRPr="00AF5D9A" w:rsidRDefault="00187EAA" w:rsidP="00FF2CC8">
      <w:pPr>
        <w:pStyle w:val="Akapitzlist"/>
        <w:numPr>
          <w:ilvl w:val="2"/>
          <w:numId w:val="38"/>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w:t>
      </w:r>
      <w:r w:rsidRPr="00AF5D9A">
        <w:rPr>
          <w:rFonts w:ascii="Arial" w:hAnsi="Arial" w:cs="Arial"/>
          <w:sz w:val="24"/>
          <w:szCs w:val="24"/>
        </w:rPr>
        <w:lastRenderedPageBreak/>
        <w:t xml:space="preserve">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14:paraId="21F45A2F" w14:textId="77777777" w:rsidR="00187EAA" w:rsidRPr="00AF5D9A" w:rsidRDefault="00187EAA" w:rsidP="00FF2CC8">
      <w:pPr>
        <w:pStyle w:val="Akapitzlist"/>
        <w:numPr>
          <w:ilvl w:val="2"/>
          <w:numId w:val="38"/>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Pr>
          <w:rFonts w:ascii="Arial" w:hAnsi="Arial" w:cs="Arial"/>
          <w:sz w:val="24"/>
          <w:szCs w:val="24"/>
          <w:lang w:val="pl-PL"/>
        </w:rPr>
        <w:t>szkoły, przedszkola</w:t>
      </w:r>
      <w:r w:rsidRPr="00AF5D9A">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36348C46" w14:textId="77777777" w:rsidR="00187EAA" w:rsidRPr="00AF5D9A" w:rsidRDefault="00187EAA" w:rsidP="00187EAA">
      <w:pPr>
        <w:rPr>
          <w:rFonts w:ascii="Arial" w:hAnsi="Arial" w:cs="Arial"/>
        </w:rPr>
      </w:pPr>
    </w:p>
    <w:p w14:paraId="18F6330C" w14:textId="77777777" w:rsidR="00187EAA" w:rsidRPr="00AF5D9A" w:rsidRDefault="00187EAA" w:rsidP="00FF2CC8">
      <w:pPr>
        <w:pStyle w:val="Nagwek2"/>
        <w:numPr>
          <w:ilvl w:val="1"/>
          <w:numId w:val="38"/>
        </w:numPr>
        <w:rPr>
          <w:rFonts w:cs="Arial"/>
        </w:rPr>
      </w:pPr>
      <w:bookmarkStart w:id="13" w:name="_Toc463265464"/>
      <w:bookmarkStart w:id="14" w:name="_Toc17370586"/>
      <w:r w:rsidRPr="00AF5D9A">
        <w:rPr>
          <w:rFonts w:cs="Arial"/>
        </w:rPr>
        <w:t>Informacje dotyczące partnerstwa w projekcie</w:t>
      </w:r>
      <w:bookmarkEnd w:id="13"/>
      <w:bookmarkEnd w:id="14"/>
    </w:p>
    <w:p w14:paraId="38111021"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14:paraId="01A48162"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14:paraId="1F043358"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14:paraId="7F3266EC" w14:textId="0928C0F0" w:rsidR="00187EAA" w:rsidRPr="00EE2231"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006D7A33" w:rsidRPr="00EE2231">
        <w:rPr>
          <w:rFonts w:ascii="Arial" w:hAnsi="Arial" w:cs="Arial"/>
          <w:sz w:val="24"/>
          <w:szCs w:val="24"/>
        </w:rPr>
        <w:t>Prawa zamówień publicznych</w:t>
      </w:r>
      <w:r w:rsidR="006D7A33" w:rsidRPr="00EE2231">
        <w:rPr>
          <w:rFonts w:ascii="Arial" w:hAnsi="Arial" w:cs="Arial"/>
          <w:i/>
          <w:sz w:val="24"/>
          <w:szCs w:val="24"/>
        </w:rPr>
        <w:t xml:space="preserve"> </w:t>
      </w:r>
      <w:r w:rsidR="00AE2870" w:rsidRPr="00EE2231">
        <w:rPr>
          <w:rFonts w:ascii="Arial" w:hAnsi="Arial" w:cs="Arial"/>
          <w:sz w:val="24"/>
          <w:szCs w:val="24"/>
        </w:rPr>
        <w:t>(PZP)</w:t>
      </w:r>
      <w:r w:rsidRPr="00EE2231">
        <w:rPr>
          <w:rFonts w:ascii="Arial" w:hAnsi="Arial" w:cs="Arial"/>
          <w:sz w:val="24"/>
          <w:szCs w:val="24"/>
        </w:rPr>
        <w:t>,</w:t>
      </w:r>
      <w:r w:rsidRPr="00EE2231">
        <w:rPr>
          <w:rFonts w:ascii="Arial" w:hAnsi="Arial" w:cs="Arial"/>
          <w:i/>
          <w:sz w:val="24"/>
          <w:szCs w:val="24"/>
        </w:rPr>
        <w:t xml:space="preserve"> </w:t>
      </w:r>
      <w:r w:rsidRPr="00EE2231">
        <w:rPr>
          <w:rFonts w:ascii="Arial" w:eastAsia="Times New Roman" w:hAnsi="Arial" w:cs="Arial"/>
          <w:sz w:val="24"/>
          <w:szCs w:val="24"/>
        </w:rPr>
        <w:t>inicjujące projekt partnerski -</w:t>
      </w:r>
      <w:r w:rsidRPr="00EE2231">
        <w:rPr>
          <w:rFonts w:ascii="Arial" w:hAnsi="Arial" w:cs="Arial"/>
          <w:sz w:val="24"/>
          <w:szCs w:val="24"/>
        </w:rPr>
        <w:t>zobowiązane są do wyboru partnerów spośród  podmiotów innych  niż wymienione w art. 3 ust. 1 pkt 1-3a tej ustawy zgodnie z zapisami art. 33 ust. 2 ustawy wdrożeniowej</w:t>
      </w:r>
      <w:r w:rsidRPr="00EE2231">
        <w:rPr>
          <w:rFonts w:ascii="Arial" w:hAnsi="Arial" w:cs="Arial"/>
          <w:i/>
          <w:sz w:val="24"/>
          <w:szCs w:val="24"/>
        </w:rPr>
        <w:t>.</w:t>
      </w:r>
    </w:p>
    <w:p w14:paraId="4BA35AAA" w14:textId="67C43937" w:rsidR="00AE2870" w:rsidRPr="00EE2231" w:rsidRDefault="00AE2870" w:rsidP="00FF2CC8">
      <w:pPr>
        <w:numPr>
          <w:ilvl w:val="2"/>
          <w:numId w:val="38"/>
        </w:numPr>
        <w:spacing w:after="0"/>
        <w:jc w:val="both"/>
        <w:rPr>
          <w:rFonts w:ascii="Arial" w:hAnsi="Arial" w:cs="Arial"/>
          <w:sz w:val="24"/>
          <w:szCs w:val="24"/>
        </w:rPr>
      </w:pPr>
      <w:r w:rsidRPr="00EE2231">
        <w:rPr>
          <w:rFonts w:ascii="Arial" w:hAnsi="Arial" w:cs="Arial"/>
          <w:sz w:val="24"/>
          <w:szCs w:val="24"/>
        </w:rPr>
        <w:t xml:space="preserve">Podmiot, o którym mowa w art. 3 ust. 1 </w:t>
      </w:r>
      <w:r w:rsidR="006D7A33" w:rsidRPr="00EE2231">
        <w:rPr>
          <w:rFonts w:ascii="Arial" w:hAnsi="Arial" w:cs="Arial"/>
          <w:sz w:val="24"/>
          <w:szCs w:val="24"/>
        </w:rPr>
        <w:t>- Prawa</w:t>
      </w:r>
      <w:r w:rsidRPr="00EE2231">
        <w:rPr>
          <w:rFonts w:ascii="Arial" w:hAnsi="Arial" w:cs="Arial"/>
          <w:sz w:val="24"/>
          <w:szCs w:val="24"/>
        </w:rPr>
        <w:t xml:space="preserve">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54DA15C8" w14:textId="0F130CFB" w:rsidR="00187EAA" w:rsidRPr="00AF5D9A" w:rsidRDefault="00187EAA" w:rsidP="00FF2CC8">
      <w:pPr>
        <w:numPr>
          <w:ilvl w:val="2"/>
          <w:numId w:val="38"/>
        </w:numPr>
        <w:spacing w:after="0"/>
        <w:jc w:val="both"/>
        <w:rPr>
          <w:rFonts w:ascii="Arial" w:hAnsi="Arial" w:cs="Arial"/>
          <w:sz w:val="24"/>
          <w:szCs w:val="24"/>
        </w:rPr>
      </w:pPr>
      <w:r w:rsidRPr="00EE2231">
        <w:rPr>
          <w:rFonts w:ascii="Arial" w:hAnsi="Arial" w:cs="Arial"/>
          <w:sz w:val="24"/>
          <w:szCs w:val="24"/>
        </w:rPr>
        <w:t xml:space="preserve">Podmioty inne niż określone w art. 3 ust. 1 </w:t>
      </w:r>
      <w:r w:rsidR="006D7A33" w:rsidRPr="00EE2231">
        <w:rPr>
          <w:rFonts w:ascii="Arial" w:hAnsi="Arial" w:cs="Arial"/>
          <w:sz w:val="24"/>
          <w:szCs w:val="24"/>
        </w:rPr>
        <w:t>PZP</w:t>
      </w:r>
      <w:r w:rsidRPr="00EE2231">
        <w:rPr>
          <w:rFonts w:ascii="Arial" w:hAnsi="Arial" w:cs="Arial"/>
          <w:sz w:val="24"/>
          <w:szCs w:val="24"/>
        </w:rPr>
        <w:t xml:space="preserve"> indywidualnie</w:t>
      </w:r>
      <w:r w:rsidRPr="00AF5D9A">
        <w:rPr>
          <w:rFonts w:ascii="Arial" w:hAnsi="Arial" w:cs="Arial"/>
          <w:sz w:val="24"/>
          <w:szCs w:val="24"/>
        </w:rPr>
        <w:t xml:space="preserve"> określają zasady wyboru partnera projektu.</w:t>
      </w:r>
    </w:p>
    <w:p w14:paraId="4D827452"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14:paraId="20B53F63"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14:paraId="644D8B62"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0DE92750"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FE709B">
        <w:rPr>
          <w:rFonts w:ascii="Arial" w:hAnsi="Arial" w:cs="Arial"/>
          <w:sz w:val="24"/>
          <w:szCs w:val="24"/>
        </w:rPr>
        <w:t xml:space="preserve"> </w:t>
      </w:r>
      <w:r w:rsidRPr="00AF5D9A">
        <w:rPr>
          <w:rFonts w:ascii="Arial" w:hAnsi="Arial" w:cs="Arial"/>
          <w:sz w:val="24"/>
          <w:szCs w:val="24"/>
        </w:rPr>
        <w:t>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00AE2870">
        <w:rPr>
          <w:rFonts w:ascii="Arial" w:hAnsi="Arial" w:cs="Arial"/>
          <w:sz w:val="24"/>
          <w:szCs w:val="24"/>
          <w:lang w:val="pl-PL"/>
        </w:rPr>
        <w:t xml:space="preserve"> z późn. zm.</w:t>
      </w:r>
      <w:r w:rsidRPr="00AF5D9A">
        <w:rPr>
          <w:rFonts w:ascii="Arial" w:hAnsi="Arial" w:cs="Arial"/>
          <w:sz w:val="24"/>
          <w:szCs w:val="24"/>
        </w:rPr>
        <w:t>);</w:t>
      </w:r>
    </w:p>
    <w:p w14:paraId="4495F371"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47A9058D" w14:textId="6314CEF3"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lastRenderedPageBreak/>
        <w:t>podmiotów, o których mowa w art. 9 ust 1 pkt 2a ustawy z dnia 28 października 2002 r. o odpowiedzialności podmiotów zbiorowych za czyny zabronione pod groźbą kary (t</w:t>
      </w:r>
      <w:r w:rsidR="009C127A">
        <w:rPr>
          <w:rFonts w:ascii="Arial" w:hAnsi="Arial" w:cs="Arial"/>
          <w:sz w:val="24"/>
          <w:szCs w:val="24"/>
          <w:lang w:val="pl-PL"/>
        </w:rPr>
        <w:t>.</w:t>
      </w:r>
      <w:r w:rsidRPr="00AF5D9A">
        <w:rPr>
          <w:rFonts w:ascii="Arial" w:hAnsi="Arial" w:cs="Arial"/>
          <w:sz w:val="24"/>
          <w:szCs w:val="24"/>
        </w:rPr>
        <w:t xml:space="preserve">j. Dz. U. </w:t>
      </w:r>
      <w:r w:rsidRPr="00EE2231">
        <w:rPr>
          <w:rFonts w:ascii="Arial" w:hAnsi="Arial" w:cs="Arial"/>
          <w:sz w:val="24"/>
          <w:szCs w:val="24"/>
        </w:rPr>
        <w:t>201</w:t>
      </w:r>
      <w:r w:rsidR="006D7A33" w:rsidRPr="00EE2231">
        <w:rPr>
          <w:rFonts w:ascii="Arial" w:hAnsi="Arial" w:cs="Arial"/>
          <w:sz w:val="24"/>
          <w:szCs w:val="24"/>
          <w:lang w:val="pl-PL"/>
        </w:rPr>
        <w:t>9</w:t>
      </w:r>
      <w:r w:rsidRPr="00EE2231">
        <w:rPr>
          <w:rFonts w:ascii="Arial" w:hAnsi="Arial" w:cs="Arial"/>
          <w:sz w:val="24"/>
          <w:szCs w:val="24"/>
        </w:rPr>
        <w:t xml:space="preserve"> r. poz. </w:t>
      </w:r>
      <w:r w:rsidR="006D7A33" w:rsidRPr="00EE2231">
        <w:rPr>
          <w:rFonts w:ascii="Arial" w:hAnsi="Arial" w:cs="Arial"/>
          <w:sz w:val="24"/>
          <w:szCs w:val="24"/>
          <w:lang w:val="pl-PL"/>
        </w:rPr>
        <w:t>628</w:t>
      </w:r>
      <w:r w:rsidR="00AE2870">
        <w:rPr>
          <w:rFonts w:ascii="Arial" w:hAnsi="Arial" w:cs="Arial"/>
          <w:sz w:val="24"/>
          <w:szCs w:val="24"/>
          <w:lang w:val="pl-PL"/>
        </w:rPr>
        <w:t xml:space="preserve"> z późn. zm.</w:t>
      </w:r>
      <w:r w:rsidRPr="00AF5D9A">
        <w:rPr>
          <w:rFonts w:ascii="Arial" w:hAnsi="Arial" w:cs="Arial"/>
          <w:sz w:val="24"/>
          <w:szCs w:val="24"/>
        </w:rPr>
        <w:t>).</w:t>
      </w:r>
    </w:p>
    <w:p w14:paraId="3A46C159" w14:textId="77777777"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14:paraId="477445FA" w14:textId="77777777"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14:paraId="52AD6F12"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628AEAEA" w14:textId="60F2DCE8"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w:t>
      </w:r>
      <w:r w:rsidR="00CD6F08">
        <w:rPr>
          <w:rFonts w:ascii="Arial" w:hAnsi="Arial" w:cs="Arial"/>
          <w:sz w:val="24"/>
          <w:szCs w:val="24"/>
          <w:lang w:val="pl-PL"/>
        </w:rPr>
        <w:t> </w:t>
      </w:r>
      <w:r w:rsidRPr="00AF5D9A">
        <w:rPr>
          <w:rFonts w:ascii="Arial" w:hAnsi="Arial" w:cs="Arial"/>
          <w:sz w:val="24"/>
          <w:szCs w:val="24"/>
        </w:rPr>
        <w:t>realizacji projektu (wniesienie zasobów ludzkich, organizacyjnych, technicznych lub finansowych odpowiadających realizowanym zadaniom).</w:t>
      </w:r>
    </w:p>
    <w:p w14:paraId="066309FF" w14:textId="1272F8EF"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a także sposób rozwiązywania sporów oraz odpowiedzialności/konsekwencji (w</w:t>
      </w:r>
      <w:r w:rsidR="00CD6F08">
        <w:rPr>
          <w:rFonts w:ascii="Arial" w:hAnsi="Arial" w:cs="Arial"/>
          <w:sz w:val="24"/>
          <w:szCs w:val="24"/>
          <w:lang w:val="pl-PL"/>
        </w:rPr>
        <w:t> </w:t>
      </w:r>
      <w:r w:rsidRPr="00AF5D9A">
        <w:rPr>
          <w:rFonts w:ascii="Arial" w:hAnsi="Arial" w:cs="Arial"/>
          <w:sz w:val="24"/>
          <w:szCs w:val="24"/>
        </w:rPr>
        <w:t xml:space="preserve">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6D7A33">
        <w:rPr>
          <w:rFonts w:ascii="Arial" w:hAnsi="Arial" w:cs="Arial"/>
          <w:sz w:val="24"/>
          <w:szCs w:val="24"/>
        </w:rPr>
        <w:t>ustawy wdrożeniowej</w:t>
      </w:r>
      <w:r w:rsidRPr="00AF5D9A">
        <w:rPr>
          <w:rFonts w:ascii="Arial" w:hAnsi="Arial" w:cs="Arial"/>
          <w:i/>
          <w:sz w:val="24"/>
          <w:szCs w:val="24"/>
        </w:rPr>
        <w:t>.</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20834033" w14:textId="19D983D7"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w:t>
      </w:r>
      <w:r w:rsidR="00CD6F08">
        <w:rPr>
          <w:rFonts w:ascii="Arial" w:hAnsi="Arial" w:cs="Arial"/>
          <w:sz w:val="24"/>
          <w:szCs w:val="24"/>
          <w:lang w:val="pl-PL"/>
        </w:rPr>
        <w:t> </w:t>
      </w:r>
      <w:r w:rsidRPr="00AF5D9A">
        <w:rPr>
          <w:rFonts w:ascii="Arial" w:hAnsi="Arial" w:cs="Arial"/>
          <w:sz w:val="24"/>
          <w:szCs w:val="24"/>
        </w:rPr>
        <w:t>terminowej realizacji projektu, za zgodą IZ, może nastąpić zmiana partnera. Do zmiany partnera stosuje się odpowiednio przepis art. 33 ust. 2 Ustawy wdrożeniowej.</w:t>
      </w:r>
    </w:p>
    <w:p w14:paraId="66429FB8" w14:textId="29A252B9"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EE2231">
        <w:rPr>
          <w:rFonts w:ascii="Arial" w:hAnsi="Arial" w:cs="Arial"/>
          <w:sz w:val="24"/>
          <w:szCs w:val="24"/>
        </w:rPr>
        <w:t xml:space="preserve">Podmiot, o którym mowa w art. 3 ust. 1 ustawy </w:t>
      </w:r>
      <w:r w:rsidR="006D7A33" w:rsidRPr="00EE2231">
        <w:rPr>
          <w:rFonts w:ascii="Arial" w:hAnsi="Arial" w:cs="Arial"/>
          <w:sz w:val="24"/>
          <w:szCs w:val="24"/>
          <w:lang w:val="pl-PL"/>
        </w:rPr>
        <w:t>PZP,</w:t>
      </w:r>
      <w:r w:rsidR="006D7A33">
        <w:rPr>
          <w:rFonts w:ascii="Arial" w:hAnsi="Arial" w:cs="Arial"/>
          <w:sz w:val="24"/>
          <w:szCs w:val="24"/>
          <w:lang w:val="pl-PL"/>
        </w:rPr>
        <w:t xml:space="preserve"> </w:t>
      </w:r>
      <w:r w:rsidRPr="00AF5D9A">
        <w:rPr>
          <w:rFonts w:ascii="Arial" w:hAnsi="Arial" w:cs="Arial"/>
          <w:sz w:val="24"/>
          <w:szCs w:val="24"/>
        </w:rPr>
        <w:t>niebędący podmiotem inicjującym projekt partnerski, po przystąpieniu do realizacji projektu partnerskiego podaje do publicznej wiadomości w Biuletynie Informacji Publicznej informację</w:t>
      </w:r>
      <w:r w:rsidR="00CD6F08">
        <w:rPr>
          <w:rFonts w:ascii="Arial" w:hAnsi="Arial" w:cs="Arial"/>
          <w:sz w:val="24"/>
          <w:szCs w:val="24"/>
          <w:lang w:val="pl-PL"/>
        </w:rPr>
        <w:t xml:space="preserve"> </w:t>
      </w:r>
      <w:r w:rsidRPr="00AF5D9A">
        <w:rPr>
          <w:rFonts w:ascii="Arial" w:hAnsi="Arial" w:cs="Arial"/>
          <w:sz w:val="24"/>
          <w:szCs w:val="24"/>
        </w:rPr>
        <w:t>o</w:t>
      </w:r>
      <w:r w:rsidR="00CD6F08">
        <w:rPr>
          <w:rFonts w:ascii="Arial" w:hAnsi="Arial" w:cs="Arial"/>
          <w:sz w:val="24"/>
          <w:szCs w:val="24"/>
          <w:lang w:val="pl-PL"/>
        </w:rPr>
        <w:t> </w:t>
      </w:r>
      <w:r w:rsidRPr="00AF5D9A">
        <w:rPr>
          <w:rFonts w:ascii="Arial" w:hAnsi="Arial" w:cs="Arial"/>
          <w:sz w:val="24"/>
          <w:szCs w:val="24"/>
        </w:rPr>
        <w:t>rozpoczęciu realizacji projektu partnerskiego wraz z uzasadnieniem przyczyn przystąpienia do jego realizacji oraz wskazaniem partnera wiodącego w tym projekcie.</w:t>
      </w:r>
    </w:p>
    <w:p w14:paraId="24F642B7" w14:textId="77777777"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14:paraId="166A3D66" w14:textId="77777777" w:rsidR="00187EAA" w:rsidRPr="00AF5D9A" w:rsidRDefault="00187EAA" w:rsidP="00FF2CC8">
      <w:pPr>
        <w:numPr>
          <w:ilvl w:val="2"/>
          <w:numId w:val="24"/>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14:paraId="04C24082" w14:textId="77777777" w:rsidR="00187EAA" w:rsidRPr="00AF5D9A" w:rsidRDefault="00187EAA" w:rsidP="00FF2CC8">
      <w:pPr>
        <w:numPr>
          <w:ilvl w:val="2"/>
          <w:numId w:val="24"/>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14:paraId="2B317586" w14:textId="77777777" w:rsidR="00187EAA" w:rsidRPr="00AF5D9A" w:rsidRDefault="00187EAA" w:rsidP="00FF2CC8">
      <w:pPr>
        <w:numPr>
          <w:ilvl w:val="2"/>
          <w:numId w:val="24"/>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publiczno-prywatno-społeczne.</w:t>
      </w:r>
    </w:p>
    <w:p w14:paraId="2376554C" w14:textId="77777777" w:rsidR="00187EAA" w:rsidRPr="00AF5D9A" w:rsidRDefault="00187EAA" w:rsidP="00FF2CC8">
      <w:pPr>
        <w:numPr>
          <w:ilvl w:val="2"/>
          <w:numId w:val="38"/>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14:paraId="0DB30041" w14:textId="77777777" w:rsidR="00187EAA" w:rsidRPr="00AF5D9A" w:rsidRDefault="00187EAA" w:rsidP="00FF2CC8">
      <w:pPr>
        <w:numPr>
          <w:ilvl w:val="0"/>
          <w:numId w:val="25"/>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14:paraId="271D8792"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14:paraId="32E6AA3B"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14:paraId="561D6A21"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lastRenderedPageBreak/>
        <w:t>związki metropolitalne</w:t>
      </w:r>
    </w:p>
    <w:p w14:paraId="417D65E1"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14:paraId="02BA462E"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14:paraId="3F22F33B"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14:paraId="3AD9F1D5"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14:paraId="561F493A"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14:paraId="09490F8A"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14:paraId="52E5CFF6"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14:paraId="5567FE5C"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14:paraId="11960224"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14:paraId="42DCD613" w14:textId="77777777" w:rsidR="00187EAA" w:rsidRPr="00AF5D9A" w:rsidRDefault="00187EAA" w:rsidP="00FF2CC8">
      <w:pPr>
        <w:numPr>
          <w:ilvl w:val="0"/>
          <w:numId w:val="22"/>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14:paraId="2D0D7D2E" w14:textId="77777777" w:rsidR="00187EAA" w:rsidRPr="00AF5D9A" w:rsidRDefault="00187EAA" w:rsidP="00FF2CC8">
      <w:pPr>
        <w:numPr>
          <w:ilvl w:val="0"/>
          <w:numId w:val="22"/>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14:paraId="79882539" w14:textId="77777777" w:rsidR="00187EAA" w:rsidRPr="00AF5D9A" w:rsidRDefault="00187EAA" w:rsidP="00FF2CC8">
      <w:pPr>
        <w:numPr>
          <w:ilvl w:val="0"/>
          <w:numId w:val="22"/>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4"/>
      </w:r>
    </w:p>
    <w:p w14:paraId="770901E7" w14:textId="77777777" w:rsidR="00187EAA" w:rsidRPr="00AF5D9A" w:rsidRDefault="00187EAA" w:rsidP="00FF2CC8">
      <w:pPr>
        <w:numPr>
          <w:ilvl w:val="0"/>
          <w:numId w:val="25"/>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2F9AE10C" w14:textId="2F3F1936" w:rsidR="00187EAA" w:rsidRPr="00AF5D9A" w:rsidRDefault="00187EAA" w:rsidP="00FF2CC8">
      <w:pPr>
        <w:numPr>
          <w:ilvl w:val="0"/>
          <w:numId w:val="25"/>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w:t>
      </w:r>
      <w:r w:rsidR="006D7A33">
        <w:rPr>
          <w:rFonts w:ascii="Arial" w:hAnsi="Arial" w:cs="Arial"/>
          <w:sz w:val="24"/>
          <w:szCs w:val="24"/>
        </w:rPr>
        <w:t>mi sektora finansów publicznych</w:t>
      </w:r>
      <w:r w:rsidRPr="00AF5D9A">
        <w:rPr>
          <w:rFonts w:ascii="Arial" w:hAnsi="Arial" w:cs="Arial"/>
          <w:sz w:val="24"/>
          <w:szCs w:val="24"/>
        </w:rPr>
        <w:t xml:space="preserve">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5"/>
      </w:r>
    </w:p>
    <w:p w14:paraId="63B85303" w14:textId="77777777" w:rsidR="00187EAA" w:rsidRPr="00AF5D9A" w:rsidRDefault="00187EAA" w:rsidP="00FF2CC8">
      <w:pPr>
        <w:numPr>
          <w:ilvl w:val="2"/>
          <w:numId w:val="38"/>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14:paraId="31558923"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14:paraId="397ABE89"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organizacja wolontarystyczna (ochotnicza), ponieważ w większości opiera swą działalność na pracy ochotników;</w:t>
      </w:r>
    </w:p>
    <w:p w14:paraId="34EC57CD"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69F118A1"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14:paraId="614ACB6D" w14:textId="77777777" w:rsidR="00187EA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lastRenderedPageBreak/>
        <w:t>NGO, od non-governmental</w:t>
      </w:r>
      <w:r w:rsidR="001D2226">
        <w:rPr>
          <w:rFonts w:ascii="Arial" w:hAnsi="Arial" w:cs="Arial"/>
          <w:sz w:val="24"/>
          <w:szCs w:val="24"/>
        </w:rPr>
        <w:t xml:space="preserve"> </w:t>
      </w:r>
      <w:r w:rsidRPr="00AF5D9A">
        <w:rPr>
          <w:rFonts w:ascii="Arial" w:hAnsi="Arial" w:cs="Arial"/>
          <w:sz w:val="24"/>
          <w:szCs w:val="24"/>
        </w:rPr>
        <w:t>organization (organizacja pozarządowa).</w:t>
      </w:r>
      <w:r w:rsidRPr="00AF5D9A">
        <w:rPr>
          <w:rFonts w:ascii="Arial" w:hAnsi="Arial" w:cs="Arial"/>
          <w:sz w:val="24"/>
          <w:szCs w:val="24"/>
          <w:vertAlign w:val="superscript"/>
        </w:rPr>
        <w:footnoteReference w:id="6"/>
      </w:r>
    </w:p>
    <w:p w14:paraId="5DF32633" w14:textId="77777777" w:rsidR="005B185A" w:rsidRPr="00AF5D9A" w:rsidRDefault="005B185A" w:rsidP="00FF2CC8">
      <w:pPr>
        <w:pStyle w:val="Nagwek2"/>
        <w:numPr>
          <w:ilvl w:val="1"/>
          <w:numId w:val="38"/>
        </w:numPr>
        <w:rPr>
          <w:rFonts w:cs="Arial"/>
        </w:rPr>
      </w:pPr>
      <w:bookmarkStart w:id="15" w:name="_Toc463265465"/>
      <w:bookmarkStart w:id="16" w:name="_Toc17370587"/>
      <w:r w:rsidRPr="00AF5D9A">
        <w:rPr>
          <w:rFonts w:cs="Arial"/>
        </w:rPr>
        <w:t>Grupa docelowa</w:t>
      </w:r>
      <w:bookmarkEnd w:id="15"/>
      <w:bookmarkEnd w:id="16"/>
    </w:p>
    <w:p w14:paraId="540D4B2B" w14:textId="77777777"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wsparcia w ramach Poddziałania 11.1.</w:t>
      </w:r>
      <w:r w:rsidR="00870489">
        <w:rPr>
          <w:rFonts w:ascii="Arial" w:hAnsi="Arial" w:cs="Arial"/>
          <w:sz w:val="24"/>
          <w:szCs w:val="24"/>
        </w:rPr>
        <w:t>3</w:t>
      </w:r>
      <w:r w:rsidR="001D2226">
        <w:rPr>
          <w:rFonts w:ascii="Arial" w:hAnsi="Arial" w:cs="Arial"/>
          <w:sz w:val="24"/>
          <w:szCs w:val="24"/>
        </w:rPr>
        <w:t xml:space="preserve"> </w:t>
      </w:r>
      <w:r w:rsidRPr="00AF5D9A">
        <w:rPr>
          <w:rFonts w:ascii="Arial" w:hAnsi="Arial" w:cs="Arial"/>
          <w:sz w:val="24"/>
          <w:szCs w:val="24"/>
        </w:rPr>
        <w:t xml:space="preserve">stanowią: </w:t>
      </w:r>
    </w:p>
    <w:p w14:paraId="1D0985E4" w14:textId="15121AFA"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d</w:t>
      </w:r>
      <w:r w:rsidR="00870489">
        <w:rPr>
          <w:rFonts w:ascii="Arial" w:hAnsi="Arial" w:cs="Arial"/>
          <w:sz w:val="24"/>
          <w:szCs w:val="24"/>
        </w:rPr>
        <w:t>zieci w wieku przedszkolnym,</w:t>
      </w:r>
    </w:p>
    <w:p w14:paraId="11624A6E" w14:textId="3BD0AE79"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d</w:t>
      </w:r>
      <w:r w:rsidR="00870489">
        <w:rPr>
          <w:rFonts w:ascii="Arial" w:hAnsi="Arial" w:cs="Arial"/>
          <w:sz w:val="24"/>
          <w:szCs w:val="24"/>
        </w:rPr>
        <w:t>zieci z orzeczeniem o potrzebie kształcenia specjalnego,</w:t>
      </w:r>
    </w:p>
    <w:p w14:paraId="02CE2632" w14:textId="67ACB466" w:rsidR="00870489" w:rsidRPr="00E324CA" w:rsidRDefault="007F3E71" w:rsidP="00FF2CC8">
      <w:pPr>
        <w:numPr>
          <w:ilvl w:val="0"/>
          <w:numId w:val="72"/>
        </w:numPr>
        <w:spacing w:after="0"/>
        <w:jc w:val="both"/>
        <w:rPr>
          <w:rFonts w:ascii="Arial" w:hAnsi="Arial" w:cs="Arial"/>
          <w:sz w:val="24"/>
          <w:szCs w:val="24"/>
        </w:rPr>
      </w:pPr>
      <w:r>
        <w:rPr>
          <w:rFonts w:ascii="Arial" w:hAnsi="Arial" w:cs="Arial"/>
          <w:sz w:val="24"/>
          <w:szCs w:val="24"/>
        </w:rPr>
        <w:t>r</w:t>
      </w:r>
      <w:r w:rsidR="00870489" w:rsidRPr="00E324CA">
        <w:rPr>
          <w:rFonts w:ascii="Arial" w:hAnsi="Arial" w:cs="Arial"/>
          <w:sz w:val="24"/>
          <w:szCs w:val="24"/>
        </w:rPr>
        <w:t>odzice/opiekunowie prawni dzieci w wieku przedszkolnym,</w:t>
      </w:r>
    </w:p>
    <w:p w14:paraId="399C0389" w14:textId="5AAACEE8"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p</w:t>
      </w:r>
      <w:r w:rsidR="00870489">
        <w:rPr>
          <w:rFonts w:ascii="Arial" w:hAnsi="Arial" w:cs="Arial"/>
          <w:sz w:val="24"/>
          <w:szCs w:val="24"/>
        </w:rPr>
        <w:t>rzedszkola, w tym z oddziałami integracyjnymi, przedszkola specjalne,</w:t>
      </w:r>
    </w:p>
    <w:p w14:paraId="31408187" w14:textId="0A2E8D7D"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o</w:t>
      </w:r>
      <w:r w:rsidR="00870489">
        <w:rPr>
          <w:rFonts w:ascii="Arial" w:hAnsi="Arial" w:cs="Arial"/>
          <w:sz w:val="24"/>
          <w:szCs w:val="24"/>
        </w:rPr>
        <w:t>ddziały przedszkolne w szkołach podstawowych,</w:t>
      </w:r>
    </w:p>
    <w:p w14:paraId="12B5F1F6" w14:textId="6A3B67F9"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in</w:t>
      </w:r>
      <w:r w:rsidR="00870489">
        <w:rPr>
          <w:rFonts w:ascii="Arial" w:hAnsi="Arial" w:cs="Arial"/>
          <w:sz w:val="24"/>
          <w:szCs w:val="24"/>
        </w:rPr>
        <w:t>ne formy wychowania przedszkolnego,</w:t>
      </w:r>
    </w:p>
    <w:p w14:paraId="69101CA4" w14:textId="0CBD84F4"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n</w:t>
      </w:r>
      <w:r w:rsidR="00870489">
        <w:rPr>
          <w:rFonts w:ascii="Arial" w:hAnsi="Arial" w:cs="Arial"/>
          <w:sz w:val="24"/>
          <w:szCs w:val="24"/>
        </w:rPr>
        <w:t>auczyciele i kadra pedagogiczna przedszkoli, oddziałów przedszkolnych w szkołach oraz innych formach wychowania przedszkolnego.</w:t>
      </w:r>
    </w:p>
    <w:p w14:paraId="2A27BB36" w14:textId="77777777" w:rsidR="00870489" w:rsidRPr="00751BF4" w:rsidRDefault="00870489" w:rsidP="00870489">
      <w:pPr>
        <w:spacing w:after="0"/>
        <w:jc w:val="both"/>
        <w:rPr>
          <w:rFonts w:ascii="Arial" w:hAnsi="Arial" w:cs="Arial"/>
          <w:sz w:val="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928"/>
      </w:tblGrid>
      <w:tr w:rsidR="00870489" w:rsidRPr="00FF17FC" w14:paraId="76944FBC" w14:textId="77777777" w:rsidTr="00B27596">
        <w:trPr>
          <w:trHeight w:val="2731"/>
        </w:trPr>
        <w:tc>
          <w:tcPr>
            <w:tcW w:w="9212" w:type="dxa"/>
            <w:shd w:val="clear" w:color="auto" w:fill="B8CCE4"/>
          </w:tcPr>
          <w:p w14:paraId="5145D537" w14:textId="77777777" w:rsidR="00870489" w:rsidRPr="00FF17FC" w:rsidRDefault="00870489" w:rsidP="00B27596">
            <w:pPr>
              <w:spacing w:after="0"/>
              <w:jc w:val="center"/>
              <w:rPr>
                <w:rFonts w:ascii="Arial" w:hAnsi="Arial" w:cs="Arial"/>
                <w:b/>
                <w:sz w:val="24"/>
                <w:szCs w:val="24"/>
              </w:rPr>
            </w:pPr>
            <w:r w:rsidRPr="00FF17FC">
              <w:rPr>
                <w:rFonts w:ascii="Arial" w:hAnsi="Arial" w:cs="Arial"/>
                <w:b/>
                <w:sz w:val="24"/>
                <w:szCs w:val="24"/>
              </w:rPr>
              <w:t>UWAGA!</w:t>
            </w:r>
          </w:p>
          <w:p w14:paraId="7F118D92" w14:textId="08C1A246" w:rsidR="00870489" w:rsidRPr="007D7264" w:rsidRDefault="00870489" w:rsidP="00B27596">
            <w:pPr>
              <w:spacing w:after="0"/>
              <w:jc w:val="center"/>
              <w:rPr>
                <w:rFonts w:ascii="Arial" w:hAnsi="Arial" w:cs="Arial"/>
                <w:sz w:val="24"/>
                <w:szCs w:val="24"/>
              </w:rPr>
            </w:pPr>
            <w:r w:rsidRPr="00FF17FC">
              <w:rPr>
                <w:rFonts w:ascii="Arial" w:hAnsi="Arial" w:cs="Arial"/>
                <w:b/>
                <w:sz w:val="24"/>
                <w:szCs w:val="24"/>
              </w:rPr>
              <w:br/>
            </w:r>
            <w:r w:rsidRPr="00FF17FC">
              <w:rPr>
                <w:rFonts w:ascii="Arial" w:hAnsi="Arial" w:cs="Arial"/>
                <w:sz w:val="24"/>
                <w:szCs w:val="24"/>
              </w:rPr>
              <w:t xml:space="preserve">Udział nauczycieli/kadry pedagogicznej będzie </w:t>
            </w:r>
            <w:r w:rsidRPr="007D7264">
              <w:rPr>
                <w:rFonts w:ascii="Arial" w:hAnsi="Arial" w:cs="Arial"/>
                <w:sz w:val="24"/>
                <w:szCs w:val="24"/>
              </w:rPr>
              <w:t>możliwy jedynie jako dodatkowe, uzupełniające działanie względem działań skierowanych do dzieci w wieku przedszkolnym</w:t>
            </w:r>
            <w:r w:rsidR="00A62083">
              <w:rPr>
                <w:rFonts w:ascii="Arial" w:hAnsi="Arial" w:cs="Arial"/>
                <w:sz w:val="24"/>
                <w:szCs w:val="24"/>
              </w:rPr>
              <w:t>. Wsparcie dla nauczycieli</w:t>
            </w:r>
            <w:r w:rsidRPr="007D7264">
              <w:rPr>
                <w:rFonts w:ascii="Arial" w:hAnsi="Arial" w:cs="Arial"/>
                <w:sz w:val="24"/>
                <w:szCs w:val="24"/>
              </w:rPr>
              <w:t xml:space="preserve"> należy zaplanować zgodnie z</w:t>
            </w:r>
            <w:r w:rsidR="00A62083">
              <w:rPr>
                <w:rFonts w:ascii="Arial" w:hAnsi="Arial" w:cs="Arial"/>
                <w:sz w:val="24"/>
                <w:szCs w:val="24"/>
              </w:rPr>
              <w:t> </w:t>
            </w:r>
            <w:r w:rsidR="00733376" w:rsidRPr="007D7264">
              <w:rPr>
                <w:rFonts w:ascii="Arial" w:hAnsi="Arial" w:cs="Arial"/>
                <w:sz w:val="24"/>
                <w:szCs w:val="24"/>
              </w:rPr>
              <w:t>pkt</w:t>
            </w:r>
            <w:r w:rsidR="001D2226" w:rsidRPr="007D7264">
              <w:rPr>
                <w:rFonts w:ascii="Arial" w:hAnsi="Arial" w:cs="Arial"/>
                <w:sz w:val="24"/>
                <w:szCs w:val="24"/>
              </w:rPr>
              <w:t xml:space="preserve"> </w:t>
            </w:r>
            <w:r w:rsidRPr="007D7264">
              <w:rPr>
                <w:rFonts w:ascii="Arial" w:hAnsi="Arial" w:cs="Arial"/>
                <w:sz w:val="24"/>
                <w:szCs w:val="24"/>
              </w:rPr>
              <w:t>2.2.</w:t>
            </w:r>
            <w:r w:rsidR="008740BD" w:rsidRPr="007D7264">
              <w:rPr>
                <w:rFonts w:ascii="Arial" w:hAnsi="Arial" w:cs="Arial"/>
                <w:sz w:val="24"/>
                <w:szCs w:val="24"/>
              </w:rPr>
              <w:t>10</w:t>
            </w:r>
            <w:r w:rsidRPr="007D7264">
              <w:rPr>
                <w:rFonts w:ascii="Arial" w:hAnsi="Arial" w:cs="Arial"/>
                <w:sz w:val="24"/>
                <w:szCs w:val="24"/>
              </w:rPr>
              <w:t>- 2.2.1</w:t>
            </w:r>
            <w:r w:rsidR="008740BD" w:rsidRPr="007D7264">
              <w:rPr>
                <w:rFonts w:ascii="Arial" w:hAnsi="Arial" w:cs="Arial"/>
                <w:sz w:val="24"/>
                <w:szCs w:val="24"/>
              </w:rPr>
              <w:t>3</w:t>
            </w:r>
            <w:r w:rsidRPr="007D7264">
              <w:rPr>
                <w:rFonts w:ascii="Arial" w:hAnsi="Arial" w:cs="Arial"/>
                <w:sz w:val="24"/>
                <w:szCs w:val="24"/>
              </w:rPr>
              <w:t>.</w:t>
            </w:r>
          </w:p>
          <w:p w14:paraId="5F711E23" w14:textId="77777777" w:rsidR="00870489" w:rsidRPr="007D7264" w:rsidRDefault="00870489" w:rsidP="00B27596">
            <w:pPr>
              <w:spacing w:after="0"/>
              <w:jc w:val="center"/>
              <w:rPr>
                <w:rFonts w:ascii="Arial" w:hAnsi="Arial" w:cs="Arial"/>
                <w:sz w:val="24"/>
                <w:szCs w:val="24"/>
              </w:rPr>
            </w:pPr>
          </w:p>
          <w:p w14:paraId="119E078C" w14:textId="77777777" w:rsidR="00870489" w:rsidRPr="00FF17FC" w:rsidRDefault="00870489" w:rsidP="00B27596">
            <w:pPr>
              <w:spacing w:after="0"/>
              <w:jc w:val="center"/>
              <w:rPr>
                <w:rFonts w:ascii="Arial" w:hAnsi="Arial" w:cs="Arial"/>
                <w:b/>
                <w:sz w:val="24"/>
                <w:szCs w:val="24"/>
              </w:rPr>
            </w:pPr>
            <w:r w:rsidRPr="007D7264">
              <w:rPr>
                <w:rFonts w:ascii="Arial" w:hAnsi="Arial" w:cs="Arial"/>
                <w:sz w:val="24"/>
                <w:szCs w:val="24"/>
              </w:rPr>
              <w:t>Udział rodziców/opiekunów ma charakter wyłącznie uzupełniający</w:t>
            </w:r>
            <w:r w:rsidRPr="00FF17FC">
              <w:rPr>
                <w:rFonts w:ascii="Arial" w:hAnsi="Arial" w:cs="Arial"/>
                <w:sz w:val="24"/>
                <w:szCs w:val="24"/>
              </w:rPr>
              <w:t>, który nie generuje żadnych</w:t>
            </w:r>
            <w:r>
              <w:rPr>
                <w:rFonts w:ascii="Arial" w:hAnsi="Arial" w:cs="Arial"/>
                <w:sz w:val="24"/>
                <w:szCs w:val="24"/>
              </w:rPr>
              <w:t xml:space="preserve"> dodatkowych</w:t>
            </w:r>
            <w:r w:rsidRPr="00FF17FC">
              <w:rPr>
                <w:rFonts w:ascii="Arial" w:hAnsi="Arial" w:cs="Arial"/>
                <w:sz w:val="24"/>
                <w:szCs w:val="24"/>
              </w:rPr>
              <w:t xml:space="preserve"> kosztów w ramach projektu.</w:t>
            </w:r>
          </w:p>
        </w:tc>
      </w:tr>
    </w:tbl>
    <w:p w14:paraId="32C3E33F" w14:textId="77777777" w:rsidR="0018086E" w:rsidRDefault="0018086E" w:rsidP="001E54B5">
      <w:pPr>
        <w:rPr>
          <w:rFonts w:ascii="Arial" w:hAnsi="Arial" w:cs="Arial"/>
          <w:sz w:val="10"/>
        </w:rPr>
      </w:pPr>
    </w:p>
    <w:p w14:paraId="3347C8CC" w14:textId="220C1F19" w:rsidR="00751BF4" w:rsidRDefault="007C45FA" w:rsidP="00FF2CC8">
      <w:pPr>
        <w:pStyle w:val="Nagwek2"/>
        <w:numPr>
          <w:ilvl w:val="1"/>
          <w:numId w:val="38"/>
        </w:numPr>
        <w:rPr>
          <w:rFonts w:cs="Arial"/>
        </w:rPr>
      </w:pPr>
      <w:bookmarkStart w:id="17" w:name="_Toc17370588"/>
      <w:r w:rsidRPr="00AF5D9A">
        <w:rPr>
          <w:rFonts w:cs="Arial"/>
        </w:rPr>
        <w:t>Informacje finansowe dotyczące konkursu</w:t>
      </w:r>
      <w:r w:rsidR="000A4921">
        <w:rPr>
          <w:rStyle w:val="Odwoanieprzypisudolnego"/>
          <w:rFonts w:cs="Arial"/>
        </w:rPr>
        <w:footnoteReference w:id="7"/>
      </w:r>
      <w:bookmarkEnd w:id="17"/>
    </w:p>
    <w:p w14:paraId="4611D7BA" w14:textId="77777777" w:rsidR="00751BF4" w:rsidRPr="00751BF4" w:rsidRDefault="00751BF4" w:rsidP="00751BF4">
      <w:pPr>
        <w:rPr>
          <w:sz w:val="2"/>
          <w:lang w:val="x-none" w:eastAsia="x-none"/>
        </w:rPr>
      </w:pPr>
    </w:p>
    <w:tbl>
      <w:tblPr>
        <w:tblW w:w="5000" w:type="pct"/>
        <w:tblCellMar>
          <w:left w:w="70" w:type="dxa"/>
          <w:right w:w="70" w:type="dxa"/>
        </w:tblCellMar>
        <w:tblLook w:val="04A0" w:firstRow="1" w:lastRow="0" w:firstColumn="1" w:lastColumn="0" w:noHBand="0" w:noVBand="1"/>
      </w:tblPr>
      <w:tblGrid>
        <w:gridCol w:w="3340"/>
        <w:gridCol w:w="3283"/>
        <w:gridCol w:w="2589"/>
      </w:tblGrid>
      <w:tr w:rsidR="00751BF4" w14:paraId="7532A533" w14:textId="77777777" w:rsidTr="00751BF4">
        <w:trPr>
          <w:trHeight w:val="900"/>
        </w:trPr>
        <w:tc>
          <w:tcPr>
            <w:tcW w:w="1813" w:type="pct"/>
            <w:tcBorders>
              <w:top w:val="single" w:sz="4" w:space="0" w:color="auto"/>
              <w:left w:val="single" w:sz="4" w:space="0" w:color="auto"/>
              <w:bottom w:val="single" w:sz="4" w:space="0" w:color="auto"/>
              <w:right w:val="single" w:sz="4" w:space="0" w:color="auto"/>
            </w:tcBorders>
            <w:vAlign w:val="center"/>
            <w:hideMark/>
          </w:tcPr>
          <w:p w14:paraId="0CDCCFB7" w14:textId="59859F71"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Całkowita kwota przeznaczona na dofinansowanie projektów w</w:t>
            </w:r>
            <w:r w:rsidR="00C776FE">
              <w:rPr>
                <w:rFonts w:ascii="Arial" w:hAnsi="Arial" w:cs="Arial"/>
                <w:b/>
                <w:bCs/>
                <w:color w:val="000000"/>
                <w:lang w:eastAsia="pl-PL"/>
              </w:rPr>
              <w:t> </w:t>
            </w:r>
            <w:r>
              <w:rPr>
                <w:rFonts w:ascii="Arial" w:hAnsi="Arial" w:cs="Arial"/>
                <w:b/>
                <w:bCs/>
                <w:color w:val="000000"/>
                <w:lang w:eastAsia="pl-PL"/>
              </w:rPr>
              <w:t>konkursie:</w:t>
            </w:r>
          </w:p>
        </w:tc>
        <w:tc>
          <w:tcPr>
            <w:tcW w:w="1782" w:type="pct"/>
            <w:tcBorders>
              <w:top w:val="single" w:sz="4" w:space="0" w:color="auto"/>
              <w:left w:val="nil"/>
              <w:bottom w:val="single" w:sz="4" w:space="0" w:color="auto"/>
              <w:right w:val="single" w:sz="4" w:space="0" w:color="auto"/>
            </w:tcBorders>
            <w:noWrap/>
            <w:vAlign w:val="center"/>
            <w:hideMark/>
          </w:tcPr>
          <w:p w14:paraId="0E194CD1"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16 370 928,00 PLN</w:t>
            </w:r>
          </w:p>
        </w:tc>
        <w:tc>
          <w:tcPr>
            <w:tcW w:w="1405" w:type="pct"/>
            <w:tcBorders>
              <w:top w:val="single" w:sz="4" w:space="0" w:color="auto"/>
              <w:left w:val="nil"/>
              <w:bottom w:val="single" w:sz="4" w:space="0" w:color="auto"/>
              <w:right w:val="single" w:sz="4" w:space="0" w:color="auto"/>
            </w:tcBorders>
            <w:vAlign w:val="center"/>
            <w:hideMark/>
          </w:tcPr>
          <w:p w14:paraId="7BA49D47"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3 815 000,00 EUR</w:t>
            </w:r>
          </w:p>
        </w:tc>
      </w:tr>
      <w:tr w:rsidR="00751BF4" w14:paraId="79E95F99"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32F891D6"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w tym:</w:t>
            </w:r>
          </w:p>
        </w:tc>
        <w:tc>
          <w:tcPr>
            <w:tcW w:w="1782" w:type="pct"/>
            <w:tcBorders>
              <w:top w:val="nil"/>
              <w:left w:val="nil"/>
              <w:bottom w:val="single" w:sz="4" w:space="0" w:color="auto"/>
              <w:right w:val="single" w:sz="4" w:space="0" w:color="auto"/>
            </w:tcBorders>
            <w:vAlign w:val="center"/>
            <w:hideMark/>
          </w:tcPr>
          <w:p w14:paraId="04FF7F69"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c>
          <w:tcPr>
            <w:tcW w:w="1405" w:type="pct"/>
            <w:tcBorders>
              <w:top w:val="nil"/>
              <w:left w:val="nil"/>
              <w:bottom w:val="single" w:sz="4" w:space="0" w:color="auto"/>
              <w:right w:val="single" w:sz="4" w:space="0" w:color="auto"/>
            </w:tcBorders>
            <w:vAlign w:val="center"/>
            <w:hideMark/>
          </w:tcPr>
          <w:p w14:paraId="58C78941"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r>
      <w:tr w:rsidR="00751BF4" w14:paraId="4AEECAE6"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09055A62"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centralny</w:t>
            </w:r>
          </w:p>
        </w:tc>
        <w:tc>
          <w:tcPr>
            <w:tcW w:w="1782" w:type="pct"/>
            <w:tcBorders>
              <w:top w:val="nil"/>
              <w:left w:val="nil"/>
              <w:bottom w:val="single" w:sz="4" w:space="0" w:color="auto"/>
              <w:right w:val="single" w:sz="4" w:space="0" w:color="auto"/>
            </w:tcBorders>
            <w:noWrap/>
            <w:vAlign w:val="center"/>
            <w:hideMark/>
          </w:tcPr>
          <w:p w14:paraId="2D69275C"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9 612 288,00 PLN</w:t>
            </w:r>
          </w:p>
        </w:tc>
        <w:tc>
          <w:tcPr>
            <w:tcW w:w="1405" w:type="pct"/>
            <w:tcBorders>
              <w:top w:val="nil"/>
              <w:left w:val="nil"/>
              <w:bottom w:val="single" w:sz="4" w:space="0" w:color="auto"/>
              <w:right w:val="single" w:sz="4" w:space="0" w:color="auto"/>
            </w:tcBorders>
            <w:vAlign w:val="center"/>
            <w:hideMark/>
          </w:tcPr>
          <w:p w14:paraId="3617D262"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2 240 000,00 EUR</w:t>
            </w:r>
          </w:p>
        </w:tc>
      </w:tr>
      <w:tr w:rsidR="00751BF4" w14:paraId="2F617CE3"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45EAB677"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południowy</w:t>
            </w:r>
          </w:p>
        </w:tc>
        <w:tc>
          <w:tcPr>
            <w:tcW w:w="1782" w:type="pct"/>
            <w:tcBorders>
              <w:top w:val="nil"/>
              <w:left w:val="nil"/>
              <w:bottom w:val="single" w:sz="4" w:space="0" w:color="auto"/>
              <w:right w:val="single" w:sz="4" w:space="0" w:color="auto"/>
            </w:tcBorders>
            <w:noWrap/>
            <w:vAlign w:val="center"/>
            <w:hideMark/>
          </w:tcPr>
          <w:p w14:paraId="5866D60F"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3 561 696,00 PLN</w:t>
            </w:r>
          </w:p>
        </w:tc>
        <w:tc>
          <w:tcPr>
            <w:tcW w:w="1405" w:type="pct"/>
            <w:tcBorders>
              <w:top w:val="nil"/>
              <w:left w:val="nil"/>
              <w:bottom w:val="single" w:sz="4" w:space="0" w:color="auto"/>
              <w:right w:val="single" w:sz="4" w:space="0" w:color="auto"/>
            </w:tcBorders>
            <w:vAlign w:val="center"/>
            <w:hideMark/>
          </w:tcPr>
          <w:p w14:paraId="7C2EEDB0"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830 000,00 EUR</w:t>
            </w:r>
          </w:p>
        </w:tc>
      </w:tr>
      <w:tr w:rsidR="00751BF4" w14:paraId="6BDC11BD"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4A00E55C"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północny</w:t>
            </w:r>
          </w:p>
        </w:tc>
        <w:tc>
          <w:tcPr>
            <w:tcW w:w="1782" w:type="pct"/>
            <w:tcBorders>
              <w:top w:val="nil"/>
              <w:left w:val="nil"/>
              <w:bottom w:val="single" w:sz="4" w:space="0" w:color="auto"/>
              <w:right w:val="single" w:sz="4" w:space="0" w:color="auto"/>
            </w:tcBorders>
            <w:noWrap/>
            <w:vAlign w:val="center"/>
            <w:hideMark/>
          </w:tcPr>
          <w:p w14:paraId="1F6BCC8C"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952 646,40 PLN</w:t>
            </w:r>
          </w:p>
        </w:tc>
        <w:tc>
          <w:tcPr>
            <w:tcW w:w="1405" w:type="pct"/>
            <w:tcBorders>
              <w:top w:val="nil"/>
              <w:left w:val="nil"/>
              <w:bottom w:val="single" w:sz="4" w:space="0" w:color="auto"/>
              <w:right w:val="single" w:sz="4" w:space="0" w:color="auto"/>
            </w:tcBorders>
            <w:vAlign w:val="center"/>
            <w:hideMark/>
          </w:tcPr>
          <w:p w14:paraId="0592CD56"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222 000,00 EUR</w:t>
            </w:r>
          </w:p>
        </w:tc>
      </w:tr>
      <w:tr w:rsidR="00751BF4" w14:paraId="6D902CB7"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74A17405"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zachodni</w:t>
            </w:r>
          </w:p>
        </w:tc>
        <w:tc>
          <w:tcPr>
            <w:tcW w:w="1782" w:type="pct"/>
            <w:tcBorders>
              <w:top w:val="nil"/>
              <w:left w:val="nil"/>
              <w:bottom w:val="single" w:sz="4" w:space="0" w:color="auto"/>
              <w:right w:val="single" w:sz="4" w:space="0" w:color="auto"/>
            </w:tcBorders>
            <w:noWrap/>
            <w:vAlign w:val="center"/>
            <w:hideMark/>
          </w:tcPr>
          <w:p w14:paraId="70ECE776"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2 244 297,60 PLN</w:t>
            </w:r>
          </w:p>
        </w:tc>
        <w:tc>
          <w:tcPr>
            <w:tcW w:w="1405" w:type="pct"/>
            <w:tcBorders>
              <w:top w:val="nil"/>
              <w:left w:val="nil"/>
              <w:bottom w:val="single" w:sz="4" w:space="0" w:color="auto"/>
              <w:right w:val="single" w:sz="4" w:space="0" w:color="auto"/>
            </w:tcBorders>
            <w:vAlign w:val="center"/>
            <w:hideMark/>
          </w:tcPr>
          <w:p w14:paraId="4B789F9D"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523 000,00 EUR</w:t>
            </w:r>
          </w:p>
        </w:tc>
      </w:tr>
      <w:tr w:rsidR="00751BF4" w14:paraId="0B93FE1E"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4F104AC9" w14:textId="77777777" w:rsidR="00751BF4" w:rsidRDefault="00751BF4">
            <w:pPr>
              <w:spacing w:after="0" w:line="240" w:lineRule="auto"/>
              <w:rPr>
                <w:rFonts w:ascii="Arial" w:hAnsi="Arial" w:cs="Arial"/>
                <w:b/>
                <w:bCs/>
                <w:color w:val="000000"/>
                <w:lang w:eastAsia="pl-PL"/>
              </w:rPr>
            </w:pPr>
            <w:r>
              <w:rPr>
                <w:rFonts w:ascii="Arial" w:hAnsi="Arial" w:cs="Arial"/>
                <w:b/>
                <w:bCs/>
                <w:color w:val="000000"/>
                <w:lang w:eastAsia="pl-PL"/>
              </w:rPr>
              <w:t>Poziom dofinansowania:</w:t>
            </w:r>
          </w:p>
        </w:tc>
        <w:tc>
          <w:tcPr>
            <w:tcW w:w="1782" w:type="pct"/>
            <w:tcBorders>
              <w:top w:val="nil"/>
              <w:left w:val="nil"/>
              <w:bottom w:val="single" w:sz="4" w:space="0" w:color="auto"/>
              <w:right w:val="single" w:sz="4" w:space="0" w:color="auto"/>
            </w:tcBorders>
            <w:vAlign w:val="center"/>
            <w:hideMark/>
          </w:tcPr>
          <w:p w14:paraId="3F11E6D9"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85,00%</w:t>
            </w:r>
          </w:p>
        </w:tc>
        <w:tc>
          <w:tcPr>
            <w:tcW w:w="1405" w:type="pct"/>
            <w:tcBorders>
              <w:top w:val="nil"/>
              <w:left w:val="nil"/>
              <w:bottom w:val="single" w:sz="4" w:space="0" w:color="auto"/>
              <w:right w:val="single" w:sz="4" w:space="0" w:color="auto"/>
            </w:tcBorders>
            <w:noWrap/>
            <w:vAlign w:val="center"/>
            <w:hideMark/>
          </w:tcPr>
          <w:p w14:paraId="2CD1E6E7" w14:textId="77777777" w:rsidR="00751BF4" w:rsidRDefault="00751BF4">
            <w:pPr>
              <w:spacing w:after="0" w:line="240" w:lineRule="auto"/>
              <w:jc w:val="right"/>
              <w:rPr>
                <w:rFonts w:cs="Calibri"/>
                <w:color w:val="000000"/>
                <w:lang w:eastAsia="pl-PL"/>
              </w:rPr>
            </w:pPr>
            <w:r>
              <w:rPr>
                <w:rFonts w:cs="Calibri"/>
                <w:color w:val="000000"/>
                <w:lang w:eastAsia="pl-PL"/>
              </w:rPr>
              <w:t> </w:t>
            </w:r>
          </w:p>
        </w:tc>
      </w:tr>
      <w:tr w:rsidR="00751BF4" w14:paraId="47A84071" w14:textId="77777777" w:rsidTr="00751BF4">
        <w:trPr>
          <w:trHeight w:val="900"/>
        </w:trPr>
        <w:tc>
          <w:tcPr>
            <w:tcW w:w="1813" w:type="pct"/>
            <w:tcBorders>
              <w:top w:val="single" w:sz="4" w:space="0" w:color="auto"/>
              <w:left w:val="single" w:sz="4" w:space="0" w:color="auto"/>
              <w:bottom w:val="single" w:sz="4" w:space="0" w:color="auto"/>
              <w:right w:val="single" w:sz="4" w:space="0" w:color="auto"/>
            </w:tcBorders>
            <w:vAlign w:val="center"/>
            <w:hideMark/>
          </w:tcPr>
          <w:p w14:paraId="47888257" w14:textId="79D256C8"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Kwota przeznaczona na dofinansowanie projektów w</w:t>
            </w:r>
            <w:r w:rsidR="00C776FE">
              <w:rPr>
                <w:rFonts w:ascii="Arial" w:hAnsi="Arial" w:cs="Arial"/>
                <w:b/>
                <w:bCs/>
                <w:color w:val="000000"/>
                <w:lang w:eastAsia="pl-PL"/>
              </w:rPr>
              <w:t> </w:t>
            </w:r>
            <w:r>
              <w:rPr>
                <w:rFonts w:ascii="Arial" w:hAnsi="Arial" w:cs="Arial"/>
                <w:b/>
                <w:bCs/>
                <w:color w:val="000000"/>
                <w:lang w:eastAsia="pl-PL"/>
              </w:rPr>
              <w:t xml:space="preserve">konkursie [środki UE]: </w:t>
            </w:r>
          </w:p>
        </w:tc>
        <w:tc>
          <w:tcPr>
            <w:tcW w:w="1782" w:type="pct"/>
            <w:tcBorders>
              <w:top w:val="single" w:sz="4" w:space="0" w:color="auto"/>
              <w:left w:val="single" w:sz="4" w:space="0" w:color="auto"/>
              <w:bottom w:val="single" w:sz="4" w:space="0" w:color="auto"/>
              <w:right w:val="single" w:sz="4" w:space="0" w:color="auto"/>
            </w:tcBorders>
            <w:noWrap/>
            <w:vAlign w:val="center"/>
            <w:hideMark/>
          </w:tcPr>
          <w:p w14:paraId="5AFD1B58"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16 370 928,00 PLN</w:t>
            </w:r>
          </w:p>
        </w:tc>
        <w:tc>
          <w:tcPr>
            <w:tcW w:w="1405" w:type="pct"/>
            <w:tcBorders>
              <w:top w:val="single" w:sz="4" w:space="0" w:color="auto"/>
              <w:left w:val="single" w:sz="4" w:space="0" w:color="auto"/>
              <w:bottom w:val="single" w:sz="4" w:space="0" w:color="auto"/>
              <w:right w:val="single" w:sz="4" w:space="0" w:color="auto"/>
            </w:tcBorders>
            <w:vAlign w:val="center"/>
            <w:hideMark/>
          </w:tcPr>
          <w:p w14:paraId="3B0EF3B5"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3 815 000,00 EUR</w:t>
            </w:r>
          </w:p>
        </w:tc>
      </w:tr>
      <w:tr w:rsidR="00751BF4" w14:paraId="646C840D" w14:textId="77777777" w:rsidTr="00751BF4">
        <w:trPr>
          <w:trHeight w:val="345"/>
        </w:trPr>
        <w:tc>
          <w:tcPr>
            <w:tcW w:w="1813" w:type="pct"/>
            <w:tcBorders>
              <w:top w:val="single" w:sz="4" w:space="0" w:color="auto"/>
              <w:left w:val="single" w:sz="4" w:space="0" w:color="auto"/>
              <w:bottom w:val="single" w:sz="4" w:space="0" w:color="auto"/>
              <w:right w:val="single" w:sz="4" w:space="0" w:color="auto"/>
            </w:tcBorders>
            <w:vAlign w:val="center"/>
            <w:hideMark/>
          </w:tcPr>
          <w:p w14:paraId="1CBD1927"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w tym:</w:t>
            </w:r>
          </w:p>
        </w:tc>
        <w:tc>
          <w:tcPr>
            <w:tcW w:w="1782" w:type="pct"/>
            <w:tcBorders>
              <w:top w:val="single" w:sz="4" w:space="0" w:color="auto"/>
              <w:left w:val="nil"/>
              <w:bottom w:val="single" w:sz="4" w:space="0" w:color="auto"/>
              <w:right w:val="single" w:sz="4" w:space="0" w:color="auto"/>
            </w:tcBorders>
            <w:vAlign w:val="center"/>
            <w:hideMark/>
          </w:tcPr>
          <w:p w14:paraId="1D7AA870"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c>
          <w:tcPr>
            <w:tcW w:w="1405" w:type="pct"/>
            <w:tcBorders>
              <w:top w:val="single" w:sz="4" w:space="0" w:color="auto"/>
              <w:left w:val="nil"/>
              <w:bottom w:val="single" w:sz="4" w:space="0" w:color="auto"/>
              <w:right w:val="single" w:sz="4" w:space="0" w:color="auto"/>
            </w:tcBorders>
            <w:vAlign w:val="center"/>
            <w:hideMark/>
          </w:tcPr>
          <w:p w14:paraId="059C9E2B"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r>
      <w:tr w:rsidR="00751BF4" w14:paraId="2179D86D"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3212DBE9"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centralny</w:t>
            </w:r>
          </w:p>
        </w:tc>
        <w:tc>
          <w:tcPr>
            <w:tcW w:w="1782" w:type="pct"/>
            <w:tcBorders>
              <w:top w:val="nil"/>
              <w:left w:val="nil"/>
              <w:bottom w:val="single" w:sz="4" w:space="0" w:color="auto"/>
              <w:right w:val="single" w:sz="4" w:space="0" w:color="auto"/>
            </w:tcBorders>
            <w:noWrap/>
            <w:vAlign w:val="center"/>
            <w:hideMark/>
          </w:tcPr>
          <w:p w14:paraId="188B56C8"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9 612 288,00 PLN</w:t>
            </w:r>
          </w:p>
        </w:tc>
        <w:tc>
          <w:tcPr>
            <w:tcW w:w="1405" w:type="pct"/>
            <w:tcBorders>
              <w:top w:val="nil"/>
              <w:left w:val="nil"/>
              <w:bottom w:val="single" w:sz="4" w:space="0" w:color="auto"/>
              <w:right w:val="single" w:sz="4" w:space="0" w:color="auto"/>
            </w:tcBorders>
            <w:vAlign w:val="center"/>
            <w:hideMark/>
          </w:tcPr>
          <w:p w14:paraId="348D0808"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2 240 000,00 EUR</w:t>
            </w:r>
          </w:p>
        </w:tc>
      </w:tr>
      <w:tr w:rsidR="00751BF4" w14:paraId="1C3FF627"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5A7085F1"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południowy</w:t>
            </w:r>
          </w:p>
        </w:tc>
        <w:tc>
          <w:tcPr>
            <w:tcW w:w="1782" w:type="pct"/>
            <w:tcBorders>
              <w:top w:val="nil"/>
              <w:left w:val="nil"/>
              <w:bottom w:val="single" w:sz="4" w:space="0" w:color="auto"/>
              <w:right w:val="single" w:sz="4" w:space="0" w:color="auto"/>
            </w:tcBorders>
            <w:noWrap/>
            <w:vAlign w:val="center"/>
            <w:hideMark/>
          </w:tcPr>
          <w:p w14:paraId="29CF5F2B"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3 561 696,00 PLN</w:t>
            </w:r>
          </w:p>
        </w:tc>
        <w:tc>
          <w:tcPr>
            <w:tcW w:w="1405" w:type="pct"/>
            <w:tcBorders>
              <w:top w:val="nil"/>
              <w:left w:val="nil"/>
              <w:bottom w:val="single" w:sz="4" w:space="0" w:color="auto"/>
              <w:right w:val="single" w:sz="4" w:space="0" w:color="auto"/>
            </w:tcBorders>
            <w:vAlign w:val="center"/>
            <w:hideMark/>
          </w:tcPr>
          <w:p w14:paraId="1382CEB0"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830 000,00 EUR</w:t>
            </w:r>
          </w:p>
        </w:tc>
      </w:tr>
      <w:tr w:rsidR="00751BF4" w14:paraId="207A88F8"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5CD30331"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północny</w:t>
            </w:r>
          </w:p>
        </w:tc>
        <w:tc>
          <w:tcPr>
            <w:tcW w:w="1782" w:type="pct"/>
            <w:tcBorders>
              <w:top w:val="nil"/>
              <w:left w:val="nil"/>
              <w:bottom w:val="single" w:sz="4" w:space="0" w:color="auto"/>
              <w:right w:val="single" w:sz="4" w:space="0" w:color="auto"/>
            </w:tcBorders>
            <w:noWrap/>
            <w:vAlign w:val="center"/>
            <w:hideMark/>
          </w:tcPr>
          <w:p w14:paraId="262E6484"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952 646,40 PLN</w:t>
            </w:r>
          </w:p>
        </w:tc>
        <w:tc>
          <w:tcPr>
            <w:tcW w:w="1405" w:type="pct"/>
            <w:tcBorders>
              <w:top w:val="nil"/>
              <w:left w:val="nil"/>
              <w:bottom w:val="single" w:sz="4" w:space="0" w:color="auto"/>
              <w:right w:val="single" w:sz="4" w:space="0" w:color="auto"/>
            </w:tcBorders>
            <w:vAlign w:val="center"/>
            <w:hideMark/>
          </w:tcPr>
          <w:p w14:paraId="5CD2DD24"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222 000,00 EUR</w:t>
            </w:r>
          </w:p>
        </w:tc>
      </w:tr>
      <w:tr w:rsidR="00751BF4" w14:paraId="48B899B8" w14:textId="77777777" w:rsidTr="002968D3">
        <w:trPr>
          <w:trHeight w:val="300"/>
        </w:trPr>
        <w:tc>
          <w:tcPr>
            <w:tcW w:w="1813" w:type="pct"/>
            <w:tcBorders>
              <w:top w:val="nil"/>
              <w:left w:val="single" w:sz="4" w:space="0" w:color="auto"/>
              <w:right w:val="single" w:sz="4" w:space="0" w:color="auto"/>
            </w:tcBorders>
            <w:vAlign w:val="center"/>
            <w:hideMark/>
          </w:tcPr>
          <w:p w14:paraId="17E5523C"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lastRenderedPageBreak/>
              <w:t>subregion zachodni</w:t>
            </w:r>
          </w:p>
        </w:tc>
        <w:tc>
          <w:tcPr>
            <w:tcW w:w="1782" w:type="pct"/>
            <w:tcBorders>
              <w:top w:val="nil"/>
              <w:left w:val="nil"/>
              <w:right w:val="single" w:sz="4" w:space="0" w:color="auto"/>
            </w:tcBorders>
            <w:noWrap/>
            <w:vAlign w:val="center"/>
            <w:hideMark/>
          </w:tcPr>
          <w:p w14:paraId="53908DDB"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2 244 297,60 PLN</w:t>
            </w:r>
          </w:p>
        </w:tc>
        <w:tc>
          <w:tcPr>
            <w:tcW w:w="1405" w:type="pct"/>
            <w:tcBorders>
              <w:top w:val="nil"/>
              <w:left w:val="nil"/>
              <w:right w:val="single" w:sz="4" w:space="0" w:color="auto"/>
            </w:tcBorders>
            <w:vAlign w:val="center"/>
            <w:hideMark/>
          </w:tcPr>
          <w:p w14:paraId="6B9EDE07"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523 000,00 EUR</w:t>
            </w:r>
          </w:p>
        </w:tc>
      </w:tr>
      <w:tr w:rsidR="00751BF4" w14:paraId="4BDC6897"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6CEE0653" w14:textId="20CEA0BB"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Poziom dofinansowania ze</w:t>
            </w:r>
            <w:r w:rsidR="00C776FE">
              <w:rPr>
                <w:rFonts w:ascii="Arial" w:hAnsi="Arial" w:cs="Arial"/>
                <w:b/>
                <w:bCs/>
                <w:color w:val="000000"/>
                <w:lang w:eastAsia="pl-PL"/>
              </w:rPr>
              <w:t> </w:t>
            </w:r>
            <w:r>
              <w:rPr>
                <w:rFonts w:ascii="Arial" w:hAnsi="Arial" w:cs="Arial"/>
                <w:b/>
                <w:bCs/>
                <w:color w:val="000000"/>
                <w:lang w:eastAsia="pl-PL"/>
              </w:rPr>
              <w:t>środków europejskich:</w:t>
            </w:r>
          </w:p>
        </w:tc>
        <w:tc>
          <w:tcPr>
            <w:tcW w:w="1782" w:type="pct"/>
            <w:tcBorders>
              <w:top w:val="nil"/>
              <w:left w:val="nil"/>
              <w:bottom w:val="single" w:sz="4" w:space="0" w:color="auto"/>
              <w:right w:val="single" w:sz="4" w:space="0" w:color="auto"/>
            </w:tcBorders>
            <w:vAlign w:val="center"/>
            <w:hideMark/>
          </w:tcPr>
          <w:p w14:paraId="0275A03B"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85,00%</w:t>
            </w:r>
          </w:p>
        </w:tc>
        <w:tc>
          <w:tcPr>
            <w:tcW w:w="1405" w:type="pct"/>
            <w:tcBorders>
              <w:top w:val="nil"/>
              <w:left w:val="nil"/>
              <w:bottom w:val="single" w:sz="4" w:space="0" w:color="auto"/>
              <w:right w:val="single" w:sz="4" w:space="0" w:color="auto"/>
            </w:tcBorders>
            <w:noWrap/>
            <w:vAlign w:val="center"/>
            <w:hideMark/>
          </w:tcPr>
          <w:p w14:paraId="7590B77F" w14:textId="77777777" w:rsidR="00751BF4" w:rsidRDefault="00751BF4">
            <w:pPr>
              <w:spacing w:after="0" w:line="240" w:lineRule="auto"/>
              <w:jc w:val="right"/>
              <w:rPr>
                <w:rFonts w:cs="Calibri"/>
                <w:color w:val="000000"/>
                <w:lang w:eastAsia="pl-PL"/>
              </w:rPr>
            </w:pPr>
            <w:r>
              <w:rPr>
                <w:rFonts w:cs="Calibri"/>
                <w:color w:val="000000"/>
                <w:lang w:eastAsia="pl-PL"/>
              </w:rPr>
              <w:t> </w:t>
            </w:r>
          </w:p>
        </w:tc>
      </w:tr>
      <w:tr w:rsidR="00751BF4" w14:paraId="0018523D" w14:textId="77777777" w:rsidTr="00751BF4">
        <w:trPr>
          <w:trHeight w:val="532"/>
        </w:trPr>
        <w:tc>
          <w:tcPr>
            <w:tcW w:w="1813" w:type="pct"/>
            <w:tcBorders>
              <w:top w:val="nil"/>
              <w:left w:val="single" w:sz="4" w:space="0" w:color="auto"/>
              <w:bottom w:val="single" w:sz="4" w:space="0" w:color="auto"/>
              <w:right w:val="single" w:sz="4" w:space="0" w:color="auto"/>
            </w:tcBorders>
            <w:vAlign w:val="center"/>
            <w:hideMark/>
          </w:tcPr>
          <w:p w14:paraId="61A55786"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4"/>
                <w:lang w:eastAsia="pl-PL"/>
              </w:rPr>
              <w:t>Minimalna wartość projektu:</w:t>
            </w:r>
          </w:p>
        </w:tc>
        <w:tc>
          <w:tcPr>
            <w:tcW w:w="3187" w:type="pct"/>
            <w:gridSpan w:val="2"/>
            <w:tcBorders>
              <w:top w:val="single" w:sz="4" w:space="0" w:color="auto"/>
              <w:left w:val="nil"/>
              <w:bottom w:val="single" w:sz="4" w:space="0" w:color="auto"/>
              <w:right w:val="single" w:sz="4" w:space="0" w:color="000000"/>
            </w:tcBorders>
            <w:vAlign w:val="center"/>
            <w:hideMark/>
          </w:tcPr>
          <w:p w14:paraId="1F1B9463"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Minimalna wartość projektu wynosi 100 000,00 PLN</w:t>
            </w:r>
          </w:p>
        </w:tc>
      </w:tr>
      <w:tr w:rsidR="00751BF4" w14:paraId="465E216C" w14:textId="77777777" w:rsidTr="00751BF4">
        <w:trPr>
          <w:trHeight w:val="883"/>
        </w:trPr>
        <w:tc>
          <w:tcPr>
            <w:tcW w:w="1813" w:type="pct"/>
            <w:tcBorders>
              <w:top w:val="nil"/>
              <w:left w:val="single" w:sz="4" w:space="0" w:color="auto"/>
              <w:bottom w:val="single" w:sz="4" w:space="0" w:color="auto"/>
              <w:right w:val="single" w:sz="4" w:space="0" w:color="auto"/>
            </w:tcBorders>
            <w:vAlign w:val="center"/>
            <w:hideMark/>
          </w:tcPr>
          <w:p w14:paraId="4017B172"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4"/>
                <w:lang w:eastAsia="pl-PL"/>
              </w:rPr>
              <w:t>Maksymalna kwota dofinansowania projektu</w:t>
            </w:r>
          </w:p>
        </w:tc>
        <w:tc>
          <w:tcPr>
            <w:tcW w:w="3187" w:type="pct"/>
            <w:gridSpan w:val="2"/>
            <w:tcBorders>
              <w:top w:val="single" w:sz="4" w:space="0" w:color="auto"/>
              <w:left w:val="nil"/>
              <w:bottom w:val="single" w:sz="4" w:space="0" w:color="auto"/>
              <w:right w:val="single" w:sz="4" w:space="0" w:color="000000"/>
            </w:tcBorders>
            <w:vAlign w:val="center"/>
            <w:hideMark/>
          </w:tcPr>
          <w:p w14:paraId="67FF4099"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Maksymalna kwota dofinansowania projektu nie może być wyższa niż wartość dofinansowania przewidzianego na konkurs w ramach poszczególnych pul</w:t>
            </w:r>
          </w:p>
        </w:tc>
      </w:tr>
      <w:tr w:rsidR="00751BF4" w14:paraId="52447712" w14:textId="77777777" w:rsidTr="00751BF4">
        <w:trPr>
          <w:trHeight w:val="510"/>
        </w:trPr>
        <w:tc>
          <w:tcPr>
            <w:tcW w:w="1813" w:type="pct"/>
            <w:tcBorders>
              <w:top w:val="nil"/>
              <w:left w:val="single" w:sz="4" w:space="0" w:color="auto"/>
              <w:bottom w:val="single" w:sz="4" w:space="0" w:color="auto"/>
              <w:right w:val="single" w:sz="4" w:space="0" w:color="auto"/>
            </w:tcBorders>
            <w:vAlign w:val="center"/>
            <w:hideMark/>
          </w:tcPr>
          <w:p w14:paraId="2434FF08"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4"/>
                <w:lang w:eastAsia="pl-PL"/>
              </w:rPr>
              <w:t>Warunki i planowany zakres stosowania cross- financingu (%)</w:t>
            </w:r>
          </w:p>
        </w:tc>
        <w:tc>
          <w:tcPr>
            <w:tcW w:w="3187" w:type="pct"/>
            <w:gridSpan w:val="2"/>
            <w:tcBorders>
              <w:top w:val="single" w:sz="4" w:space="0" w:color="auto"/>
              <w:left w:val="nil"/>
              <w:bottom w:val="single" w:sz="4" w:space="0" w:color="auto"/>
              <w:right w:val="single" w:sz="4" w:space="0" w:color="000000"/>
            </w:tcBorders>
            <w:vAlign w:val="center"/>
            <w:hideMark/>
          </w:tcPr>
          <w:p w14:paraId="2028A4BC"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do 20% finansowania unijnego w ramach projektu</w:t>
            </w:r>
          </w:p>
        </w:tc>
      </w:tr>
      <w:tr w:rsidR="00751BF4" w14:paraId="64308195"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2798BEEA" w14:textId="00F31A3B"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Kwota współfinansowania z</w:t>
            </w:r>
            <w:r w:rsidR="00C776FE">
              <w:rPr>
                <w:rFonts w:ascii="Arial" w:hAnsi="Arial" w:cs="Arial"/>
                <w:b/>
                <w:bCs/>
                <w:color w:val="000000"/>
                <w:lang w:eastAsia="pl-PL"/>
              </w:rPr>
              <w:t> </w:t>
            </w:r>
            <w:r>
              <w:rPr>
                <w:rFonts w:ascii="Arial" w:hAnsi="Arial" w:cs="Arial"/>
                <w:b/>
                <w:bCs/>
                <w:color w:val="000000"/>
                <w:lang w:eastAsia="pl-PL"/>
              </w:rPr>
              <w:t>budżetu państwa:</w:t>
            </w:r>
          </w:p>
        </w:tc>
        <w:tc>
          <w:tcPr>
            <w:tcW w:w="1782" w:type="pct"/>
            <w:tcBorders>
              <w:top w:val="nil"/>
              <w:left w:val="nil"/>
              <w:bottom w:val="single" w:sz="4" w:space="0" w:color="auto"/>
              <w:right w:val="single" w:sz="4" w:space="0" w:color="auto"/>
            </w:tcBorders>
            <w:noWrap/>
            <w:vAlign w:val="center"/>
            <w:hideMark/>
          </w:tcPr>
          <w:p w14:paraId="29E0D487"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0,00 PLN</w:t>
            </w:r>
          </w:p>
        </w:tc>
        <w:tc>
          <w:tcPr>
            <w:tcW w:w="1405" w:type="pct"/>
            <w:tcBorders>
              <w:top w:val="nil"/>
              <w:left w:val="nil"/>
              <w:bottom w:val="single" w:sz="4" w:space="0" w:color="auto"/>
              <w:right w:val="single" w:sz="4" w:space="0" w:color="auto"/>
            </w:tcBorders>
            <w:vAlign w:val="center"/>
            <w:hideMark/>
          </w:tcPr>
          <w:p w14:paraId="3145F764"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0,00 EUR</w:t>
            </w:r>
          </w:p>
        </w:tc>
      </w:tr>
      <w:tr w:rsidR="00751BF4" w14:paraId="4858206B"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2A0CC913" w14:textId="3E542F00"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Poziom współfinansowania z</w:t>
            </w:r>
            <w:r w:rsidR="00C776FE">
              <w:rPr>
                <w:rFonts w:ascii="Arial" w:hAnsi="Arial" w:cs="Arial"/>
                <w:b/>
                <w:bCs/>
                <w:color w:val="000000"/>
                <w:lang w:eastAsia="pl-PL"/>
              </w:rPr>
              <w:t> </w:t>
            </w:r>
            <w:r>
              <w:rPr>
                <w:rFonts w:ascii="Arial" w:hAnsi="Arial" w:cs="Arial"/>
                <w:b/>
                <w:bCs/>
                <w:color w:val="000000"/>
                <w:lang w:eastAsia="pl-PL"/>
              </w:rPr>
              <w:t>budżetu państwa:</w:t>
            </w:r>
          </w:p>
        </w:tc>
        <w:tc>
          <w:tcPr>
            <w:tcW w:w="3187" w:type="pct"/>
            <w:gridSpan w:val="2"/>
            <w:tcBorders>
              <w:top w:val="nil"/>
              <w:left w:val="nil"/>
              <w:bottom w:val="single" w:sz="4" w:space="0" w:color="auto"/>
              <w:right w:val="single" w:sz="4" w:space="0" w:color="auto"/>
            </w:tcBorders>
            <w:vAlign w:val="center"/>
            <w:hideMark/>
          </w:tcPr>
          <w:p w14:paraId="2D1CE3B3" w14:textId="0E7C36BD" w:rsidR="00751BF4" w:rsidRPr="00751BF4" w:rsidRDefault="00751BF4" w:rsidP="00751BF4">
            <w:pPr>
              <w:spacing w:after="0" w:line="240" w:lineRule="auto"/>
              <w:jc w:val="right"/>
              <w:rPr>
                <w:rFonts w:ascii="Arial" w:hAnsi="Arial" w:cs="Arial"/>
                <w:b/>
                <w:bCs/>
                <w:color w:val="000000"/>
                <w:lang w:eastAsia="pl-PL"/>
              </w:rPr>
            </w:pPr>
            <w:r>
              <w:rPr>
                <w:rFonts w:ascii="Arial" w:hAnsi="Arial" w:cs="Arial"/>
                <w:b/>
                <w:bCs/>
                <w:color w:val="000000"/>
                <w:lang w:eastAsia="pl-PL"/>
              </w:rPr>
              <w:t>nie dotyczy</w:t>
            </w:r>
            <w:r>
              <w:rPr>
                <w:rFonts w:cs="Calibri"/>
                <w:color w:val="000000"/>
                <w:lang w:eastAsia="pl-PL"/>
              </w:rPr>
              <w:t> </w:t>
            </w:r>
          </w:p>
        </w:tc>
      </w:tr>
      <w:tr w:rsidR="00751BF4" w14:paraId="309415EA"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77E09344" w14:textId="77777777" w:rsidR="00751BF4" w:rsidRDefault="00751BF4">
            <w:pPr>
              <w:spacing w:after="0" w:line="240" w:lineRule="auto"/>
              <w:rPr>
                <w:rFonts w:ascii="Arial" w:hAnsi="Arial" w:cs="Arial"/>
                <w:b/>
                <w:bCs/>
                <w:color w:val="000000"/>
                <w:lang w:eastAsia="pl-PL"/>
              </w:rPr>
            </w:pPr>
            <w:r>
              <w:rPr>
                <w:rFonts w:ascii="Arial" w:hAnsi="Arial" w:cs="Arial"/>
                <w:b/>
                <w:bCs/>
                <w:color w:val="000000"/>
                <w:lang w:eastAsia="pl-PL"/>
              </w:rPr>
              <w:t>Poziom wkładu własnego:</w:t>
            </w:r>
          </w:p>
        </w:tc>
        <w:tc>
          <w:tcPr>
            <w:tcW w:w="1782" w:type="pct"/>
            <w:tcBorders>
              <w:top w:val="nil"/>
              <w:left w:val="nil"/>
              <w:bottom w:val="single" w:sz="4" w:space="0" w:color="auto"/>
              <w:right w:val="single" w:sz="4" w:space="0" w:color="auto"/>
            </w:tcBorders>
            <w:vAlign w:val="center"/>
            <w:hideMark/>
          </w:tcPr>
          <w:p w14:paraId="7D7E9534"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15,00%</w:t>
            </w:r>
          </w:p>
        </w:tc>
        <w:tc>
          <w:tcPr>
            <w:tcW w:w="1405" w:type="pct"/>
            <w:tcBorders>
              <w:top w:val="nil"/>
              <w:left w:val="nil"/>
              <w:bottom w:val="single" w:sz="4" w:space="0" w:color="auto"/>
              <w:right w:val="single" w:sz="4" w:space="0" w:color="auto"/>
            </w:tcBorders>
            <w:vAlign w:val="center"/>
            <w:hideMark/>
          </w:tcPr>
          <w:p w14:paraId="7C2EF5AE"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0"/>
                <w:lang w:eastAsia="pl-PL"/>
              </w:rPr>
              <w:t> </w:t>
            </w:r>
          </w:p>
        </w:tc>
      </w:tr>
      <w:tr w:rsidR="00751BF4" w14:paraId="749F1F9D" w14:textId="77777777" w:rsidTr="00751BF4">
        <w:trPr>
          <w:trHeight w:val="855"/>
        </w:trPr>
        <w:tc>
          <w:tcPr>
            <w:tcW w:w="1813" w:type="pct"/>
            <w:tcBorders>
              <w:top w:val="nil"/>
              <w:left w:val="single" w:sz="4" w:space="0" w:color="auto"/>
              <w:bottom w:val="single" w:sz="4" w:space="0" w:color="auto"/>
              <w:right w:val="single" w:sz="4" w:space="0" w:color="auto"/>
            </w:tcBorders>
            <w:vAlign w:val="center"/>
            <w:hideMark/>
          </w:tcPr>
          <w:p w14:paraId="3C1975AB" w14:textId="5F6DEF96" w:rsidR="00751BF4" w:rsidRDefault="00751BF4" w:rsidP="00C776FE">
            <w:pPr>
              <w:spacing w:after="0" w:line="240" w:lineRule="auto"/>
              <w:rPr>
                <w:rFonts w:ascii="Arial" w:hAnsi="Arial" w:cs="Arial"/>
                <w:b/>
                <w:bCs/>
                <w:i/>
                <w:iCs/>
                <w:color w:val="000000"/>
                <w:lang w:eastAsia="pl-PL"/>
              </w:rPr>
            </w:pPr>
            <w:r>
              <w:rPr>
                <w:rFonts w:ascii="Arial" w:hAnsi="Arial" w:cs="Arial"/>
                <w:b/>
                <w:bCs/>
                <w:i/>
                <w:iCs/>
                <w:color w:val="000000"/>
                <w:lang w:eastAsia="pl-PL"/>
              </w:rPr>
              <w:t>Wartość środków przeznaczonych na procedurę odwoławczą w</w:t>
            </w:r>
            <w:r w:rsidR="00C776FE">
              <w:rPr>
                <w:rFonts w:ascii="Arial" w:hAnsi="Arial" w:cs="Arial"/>
                <w:b/>
                <w:bCs/>
                <w:i/>
                <w:iCs/>
                <w:color w:val="000000"/>
                <w:lang w:eastAsia="pl-PL"/>
              </w:rPr>
              <w:t> </w:t>
            </w:r>
            <w:r>
              <w:rPr>
                <w:rFonts w:ascii="Arial" w:hAnsi="Arial" w:cs="Arial"/>
                <w:b/>
                <w:bCs/>
                <w:i/>
                <w:iCs/>
                <w:color w:val="000000"/>
                <w:lang w:eastAsia="pl-PL"/>
              </w:rPr>
              <w:t>konkursie:</w:t>
            </w:r>
          </w:p>
        </w:tc>
        <w:tc>
          <w:tcPr>
            <w:tcW w:w="3187" w:type="pct"/>
            <w:gridSpan w:val="2"/>
            <w:tcBorders>
              <w:top w:val="single" w:sz="4" w:space="0" w:color="auto"/>
              <w:left w:val="nil"/>
              <w:bottom w:val="single" w:sz="4" w:space="0" w:color="auto"/>
              <w:right w:val="single" w:sz="4" w:space="0" w:color="000000"/>
            </w:tcBorders>
            <w:vAlign w:val="center"/>
            <w:hideMark/>
          </w:tcPr>
          <w:p w14:paraId="37C3FBC9"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5 % wartości kwoty przeznaczonej na dofinansowanie projektów (UE+BP) w konkursie zabezpiecza się na procedurę odwoławczą</w:t>
            </w:r>
          </w:p>
        </w:tc>
      </w:tr>
    </w:tbl>
    <w:p w14:paraId="435771F7" w14:textId="0E192840" w:rsidR="00616EE8" w:rsidRDefault="00616EE8" w:rsidP="00616EE8">
      <w:pPr>
        <w:rPr>
          <w:lang w:val="x-none" w:eastAsia="x-none"/>
        </w:rPr>
      </w:pPr>
    </w:p>
    <w:p w14:paraId="527595FA" w14:textId="77777777" w:rsidR="007E215A" w:rsidRPr="00AF5D9A" w:rsidRDefault="007E215A" w:rsidP="001E54B5">
      <w:pPr>
        <w:spacing w:after="0"/>
        <w:rPr>
          <w:rFonts w:ascii="Arial" w:hAnsi="Arial" w:cs="Arial"/>
          <w:vanish/>
        </w:rPr>
      </w:pPr>
      <w:bookmarkStart w:id="18"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9E3DDA" w14:paraId="6DA42FD3" w14:textId="77777777" w:rsidTr="00264D97">
        <w:tc>
          <w:tcPr>
            <w:tcW w:w="9212" w:type="dxa"/>
            <w:shd w:val="clear" w:color="auto" w:fill="C6D9F1"/>
            <w:vAlign w:val="center"/>
          </w:tcPr>
          <w:p w14:paraId="040775A2" w14:textId="77777777" w:rsidR="0090476D" w:rsidRPr="009E3DDA" w:rsidRDefault="0090476D" w:rsidP="001E54B5">
            <w:pPr>
              <w:autoSpaceDE w:val="0"/>
              <w:autoSpaceDN w:val="0"/>
              <w:adjustRightInd w:val="0"/>
              <w:spacing w:after="0"/>
              <w:jc w:val="center"/>
              <w:rPr>
                <w:rFonts w:ascii="Arial" w:hAnsi="Arial" w:cs="Arial"/>
                <w:sz w:val="20"/>
                <w:szCs w:val="23"/>
                <w:lang w:eastAsia="pl-PL"/>
              </w:rPr>
            </w:pPr>
          </w:p>
          <w:p w14:paraId="2D388B37" w14:textId="77777777" w:rsidR="00A659A9" w:rsidRPr="009E3DDA" w:rsidRDefault="00C10992"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 xml:space="preserve">Zgodnie z art. 46 ust. 2 ustawy wdrożeniowej, IOK dopuszcza możliwość zwiększenia kwoty przeznaczonej na dofinansowanie projektów w konkursie. </w:t>
            </w:r>
            <w:r w:rsidR="00802EC1" w:rsidRPr="009E3DDA">
              <w:rPr>
                <w:rFonts w:ascii="Arial" w:hAnsi="Arial" w:cs="Arial"/>
                <w:sz w:val="20"/>
                <w:szCs w:val="23"/>
                <w:lang w:eastAsia="pl-PL"/>
              </w:rPr>
              <w:t>W</w:t>
            </w:r>
            <w:r w:rsidRPr="009E3DDA">
              <w:rPr>
                <w:rFonts w:ascii="Arial" w:hAnsi="Arial" w:cs="Arial"/>
                <w:sz w:val="20"/>
                <w:szCs w:val="23"/>
                <w:lang w:eastAsia="pl-PL"/>
              </w:rPr>
              <w:t xml:space="preserve"> takim przypadku zostanie zacho</w:t>
            </w:r>
            <w:r w:rsidR="00A659A9" w:rsidRPr="009E3DDA">
              <w:rPr>
                <w:rFonts w:ascii="Arial" w:hAnsi="Arial" w:cs="Arial"/>
                <w:sz w:val="20"/>
                <w:szCs w:val="23"/>
                <w:lang w:eastAsia="pl-PL"/>
              </w:rPr>
              <w:t xml:space="preserve">wana zasada równego traktowania. </w:t>
            </w:r>
            <w:r w:rsidRPr="009E3DDA">
              <w:rPr>
                <w:rFonts w:ascii="Arial" w:hAnsi="Arial" w:cs="Arial"/>
                <w:sz w:val="20"/>
                <w:szCs w:val="23"/>
                <w:lang w:eastAsia="pl-PL"/>
              </w:rPr>
              <w:t xml:space="preserve"> </w:t>
            </w:r>
          </w:p>
          <w:p w14:paraId="6D417BC5"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043616A7"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 xml:space="preserve">Czy projektodawca posiada doświadczenie i potencjał pozwalające na efektywną realizację projektu? </w:t>
            </w:r>
          </w:p>
          <w:p w14:paraId="2A0FAF4E"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6C50460"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Czy budżet projektu został sporządzony w sposób prawidłowy i zgodny z zasadami kwalifikowalności wydatków?</w:t>
            </w:r>
          </w:p>
          <w:p w14:paraId="3F45A3D4"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 xml:space="preserve">Czy zadania w projekcie zaplanowano i opisano w sposób poprawny? </w:t>
            </w:r>
          </w:p>
          <w:p w14:paraId="6DAAC465"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Czy w sposób prawidłowy opisano grupę docelową?</w:t>
            </w:r>
          </w:p>
          <w:p w14:paraId="4B3D425D"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Czy cel projektu jest adekwatny do zdiagnozowanych problemów?</w:t>
            </w:r>
          </w:p>
          <w:p w14:paraId="0827C461" w14:textId="77777777" w:rsidR="007E215A" w:rsidRPr="009E3DDA" w:rsidRDefault="00A659A9" w:rsidP="00A659A9">
            <w:pPr>
              <w:autoSpaceDE w:val="0"/>
              <w:autoSpaceDN w:val="0"/>
              <w:adjustRightInd w:val="0"/>
              <w:spacing w:after="0"/>
              <w:rPr>
                <w:rFonts w:ascii="Arial" w:hAnsi="Arial" w:cs="Arial"/>
                <w:b/>
                <w:sz w:val="20"/>
                <w:szCs w:val="23"/>
                <w:lang w:eastAsia="pl-PL"/>
              </w:rPr>
            </w:pPr>
            <w:r w:rsidRPr="009E3DDA">
              <w:rPr>
                <w:rFonts w:ascii="Arial"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78A56180" w14:textId="77777777" w:rsidR="00C10992" w:rsidRPr="009E3DDA" w:rsidRDefault="00C10992" w:rsidP="00A659A9">
            <w:pPr>
              <w:autoSpaceDE w:val="0"/>
              <w:autoSpaceDN w:val="0"/>
              <w:adjustRightInd w:val="0"/>
              <w:spacing w:after="0"/>
              <w:rPr>
                <w:rFonts w:ascii="Arial" w:hAnsi="Arial" w:cs="Arial"/>
                <w:sz w:val="20"/>
                <w:szCs w:val="23"/>
                <w:lang w:eastAsia="pl-PL"/>
              </w:rPr>
            </w:pPr>
          </w:p>
          <w:p w14:paraId="7B9A6867" w14:textId="77777777" w:rsidR="0090476D" w:rsidRPr="009E3DDA" w:rsidRDefault="00C10992"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IOK informuje, iż istnieje możliwość zwiększenia alokacji przewidzianej na konkurs jeszcze przed jego rozstrzygnięciem, o ile będą dostępne środki w ramach działania/poddziałania.</w:t>
            </w:r>
          </w:p>
        </w:tc>
      </w:tr>
    </w:tbl>
    <w:p w14:paraId="4ECBADF5" w14:textId="77777777" w:rsidR="007E215A" w:rsidRDefault="007E215A" w:rsidP="001E54B5">
      <w:pPr>
        <w:rPr>
          <w:rFonts w:ascii="Arial" w:hAnsi="Arial" w:cs="Arial"/>
        </w:rPr>
      </w:pPr>
    </w:p>
    <w:p w14:paraId="76DD7707" w14:textId="77777777" w:rsidR="00AF5EA0" w:rsidRPr="00AF5D9A" w:rsidRDefault="00AF5EA0" w:rsidP="00FF2CC8">
      <w:pPr>
        <w:pStyle w:val="Nagwek2"/>
        <w:numPr>
          <w:ilvl w:val="1"/>
          <w:numId w:val="38"/>
        </w:numPr>
        <w:rPr>
          <w:rFonts w:cs="Arial"/>
        </w:rPr>
      </w:pPr>
      <w:bookmarkStart w:id="19" w:name="_Toc17370589"/>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8"/>
      <w:bookmarkEnd w:id="19"/>
    </w:p>
    <w:p w14:paraId="292C3E62" w14:textId="77777777" w:rsidR="00AF5EA0" w:rsidRPr="007075D2" w:rsidRDefault="00AF5EA0" w:rsidP="001E54B5">
      <w:pPr>
        <w:pStyle w:val="Akapitzlist"/>
        <w:spacing w:after="0"/>
        <w:ind w:left="0"/>
        <w:jc w:val="both"/>
        <w:rPr>
          <w:rFonts w:ascii="Arial" w:hAnsi="Arial" w:cs="Arial"/>
          <w:b/>
          <w:sz w:val="2"/>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14:paraId="17C831EA" w14:textId="77777777" w:rsidTr="007075D2">
        <w:trPr>
          <w:trHeight w:val="394"/>
        </w:trPr>
        <w:tc>
          <w:tcPr>
            <w:tcW w:w="9216" w:type="dxa"/>
            <w:shd w:val="clear" w:color="auto" w:fill="C6D9F1"/>
            <w:hideMark/>
          </w:tcPr>
          <w:p w14:paraId="2161EC60" w14:textId="77777777" w:rsidR="00156342" w:rsidRDefault="00156342" w:rsidP="001E54B5">
            <w:pPr>
              <w:suppressAutoHyphens/>
              <w:spacing w:after="0"/>
              <w:ind w:left="567"/>
              <w:jc w:val="center"/>
              <w:rPr>
                <w:rFonts w:ascii="Arial" w:hAnsi="Arial" w:cs="Arial"/>
                <w:b/>
                <w:bCs/>
                <w:sz w:val="24"/>
                <w:szCs w:val="24"/>
                <w:lang w:eastAsia="ar-SA"/>
              </w:rPr>
            </w:pPr>
          </w:p>
          <w:p w14:paraId="44B5F03F" w14:textId="77777777"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14:paraId="12CE84C5" w14:textId="77777777" w:rsidR="00205749" w:rsidRPr="00AF5D9A" w:rsidRDefault="00205749" w:rsidP="00B2395E">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t>
            </w:r>
            <w:r w:rsidR="00A75FBF">
              <w:rPr>
                <w:rFonts w:ascii="Arial" w:hAnsi="Arial" w:cs="Arial"/>
                <w:b/>
                <w:bCs/>
                <w:i/>
                <w:sz w:val="24"/>
                <w:szCs w:val="24"/>
                <w:lang w:eastAsia="ar-SA"/>
              </w:rPr>
              <w:t>Wnioskodawc</w:t>
            </w:r>
            <w:r w:rsidRPr="00AF5D9A">
              <w:rPr>
                <w:rFonts w:ascii="Arial" w:hAnsi="Arial" w:cs="Arial"/>
                <w:b/>
                <w:bCs/>
                <w:i/>
                <w:sz w:val="24"/>
                <w:szCs w:val="24"/>
                <w:lang w:eastAsia="ar-SA"/>
              </w:rPr>
              <w:t xml:space="preserve">ą, w tym wzywania </w:t>
            </w:r>
            <w:r w:rsidR="00A75FBF">
              <w:rPr>
                <w:rFonts w:ascii="Arial" w:hAnsi="Arial" w:cs="Arial"/>
                <w:b/>
                <w:bCs/>
                <w:i/>
                <w:sz w:val="24"/>
                <w:szCs w:val="24"/>
                <w:lang w:eastAsia="ar-SA"/>
              </w:rPr>
              <w:t>Wnioskodawc</w:t>
            </w:r>
            <w:r w:rsidRPr="00AF5D9A">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Pr>
                <w:rFonts w:ascii="Arial" w:hAnsi="Arial" w:cs="Arial"/>
                <w:b/>
                <w:bCs/>
                <w:i/>
                <w:sz w:val="24"/>
                <w:szCs w:val="24"/>
                <w:lang w:eastAsia="ar-SA"/>
              </w:rPr>
              <w:t>R</w:t>
            </w:r>
            <w:r w:rsidR="001D2226">
              <w:rPr>
                <w:rFonts w:ascii="Arial" w:hAnsi="Arial" w:cs="Arial"/>
                <w:b/>
                <w:bCs/>
                <w:i/>
                <w:sz w:val="24"/>
                <w:szCs w:val="24"/>
                <w:lang w:eastAsia="ar-SA"/>
              </w:rPr>
              <w:t>ozdziale nr 10</w:t>
            </w:r>
            <w:r w:rsidRPr="00AF5D9A">
              <w:rPr>
                <w:rFonts w:ascii="Arial" w:hAnsi="Arial" w:cs="Arial"/>
                <w:b/>
                <w:bCs/>
                <w:i/>
                <w:sz w:val="24"/>
                <w:szCs w:val="24"/>
                <w:lang w:eastAsia="ar-SA"/>
              </w:rPr>
              <w:t xml:space="preserve"> Regulaminu. </w:t>
            </w:r>
            <w:r w:rsidRPr="00AF5D9A">
              <w:rPr>
                <w:rFonts w:ascii="Arial" w:hAnsi="Arial" w:cs="Arial"/>
                <w:b/>
                <w:bCs/>
                <w:i/>
                <w:sz w:val="24"/>
                <w:szCs w:val="24"/>
                <w:lang w:eastAsia="ar-SA"/>
              </w:rPr>
              <w:lastRenderedPageBreak/>
              <w:t>Niezachowanie wskazanej formy komunikacji będzie skutkować negatywną oceną wniosku o dofinansowanie</w:t>
            </w:r>
            <w:r w:rsidR="001D2226">
              <w:rPr>
                <w:rFonts w:ascii="Arial" w:hAnsi="Arial" w:cs="Arial"/>
                <w:b/>
                <w:bCs/>
                <w:i/>
                <w:sz w:val="24"/>
                <w:szCs w:val="24"/>
                <w:lang w:eastAsia="ar-SA"/>
              </w:rPr>
              <w:t xml:space="preserve"> na odpowiednim etapie oceny.  </w:t>
            </w:r>
            <w:r w:rsidR="00A75FBF">
              <w:rPr>
                <w:rFonts w:ascii="Arial" w:hAnsi="Arial" w:cs="Arial"/>
                <w:b/>
                <w:bCs/>
                <w:i/>
                <w:sz w:val="24"/>
                <w:szCs w:val="24"/>
                <w:lang w:eastAsia="ar-SA"/>
              </w:rPr>
              <w:t>Wnioskodawc</w:t>
            </w:r>
            <w:r w:rsidRPr="00AF5D9A">
              <w:rPr>
                <w:rFonts w:ascii="Arial" w:hAnsi="Arial" w:cs="Arial"/>
                <w:b/>
                <w:bCs/>
                <w:i/>
                <w:sz w:val="24"/>
                <w:szCs w:val="24"/>
                <w:lang w:eastAsia="ar-SA"/>
              </w:rPr>
              <w:t>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14:paraId="762FA842" w14:textId="77777777" w:rsidR="00205749" w:rsidRPr="00AF5D9A" w:rsidRDefault="00205749" w:rsidP="001E54B5">
      <w:pPr>
        <w:pStyle w:val="Akapitzlist"/>
        <w:spacing w:after="0"/>
        <w:ind w:left="0"/>
        <w:jc w:val="both"/>
        <w:rPr>
          <w:rFonts w:ascii="Arial" w:hAnsi="Arial" w:cs="Arial"/>
          <w:b/>
          <w:sz w:val="24"/>
          <w:szCs w:val="24"/>
        </w:rPr>
      </w:pPr>
    </w:p>
    <w:p w14:paraId="1D56EC68" w14:textId="35AE18E2" w:rsidR="0097406A" w:rsidRPr="00AF5D9A" w:rsidRDefault="00A75FBF" w:rsidP="00FF2CC8">
      <w:pPr>
        <w:pStyle w:val="Akapitzlist"/>
        <w:numPr>
          <w:ilvl w:val="2"/>
          <w:numId w:val="38"/>
        </w:numPr>
        <w:spacing w:after="120"/>
        <w:jc w:val="both"/>
        <w:rPr>
          <w:rFonts w:ascii="Arial" w:hAnsi="Arial" w:cs="Arial"/>
          <w:sz w:val="24"/>
          <w:szCs w:val="24"/>
        </w:rPr>
      </w:pPr>
      <w:r>
        <w:rPr>
          <w:rFonts w:ascii="Arial" w:hAnsi="Arial" w:cs="Arial"/>
          <w:sz w:val="24"/>
          <w:szCs w:val="24"/>
        </w:rPr>
        <w:t>Wnioskodawc</w:t>
      </w:r>
      <w:r w:rsidR="00AF5EA0" w:rsidRPr="00AF5D9A">
        <w:rPr>
          <w:rFonts w:ascii="Arial" w:hAnsi="Arial" w:cs="Arial"/>
          <w:sz w:val="24"/>
          <w:szCs w:val="24"/>
        </w:rPr>
        <w:t xml:space="preserve">y przy składaniu wniosku o dofinansowanie </w:t>
      </w:r>
      <w:r w:rsidR="00C5684B" w:rsidRPr="00AF5D9A">
        <w:rPr>
          <w:rFonts w:ascii="Arial" w:hAnsi="Arial" w:cs="Arial"/>
          <w:sz w:val="24"/>
          <w:szCs w:val="24"/>
        </w:rPr>
        <w:t xml:space="preserve">realizacji </w:t>
      </w:r>
      <w:r w:rsidR="00AF5EA0" w:rsidRPr="00AF5D9A">
        <w:rPr>
          <w:rFonts w:ascii="Arial" w:hAnsi="Arial" w:cs="Arial"/>
          <w:sz w:val="24"/>
          <w:szCs w:val="24"/>
        </w:rPr>
        <w:t>projektów w</w:t>
      </w:r>
      <w:r w:rsidR="00872FFD" w:rsidRPr="00AF5D9A">
        <w:rPr>
          <w:rFonts w:ascii="Arial" w:hAnsi="Arial" w:cs="Arial"/>
          <w:sz w:val="24"/>
          <w:szCs w:val="24"/>
        </w:rPr>
        <w:t> </w:t>
      </w:r>
      <w:r w:rsidR="00AF5EA0" w:rsidRPr="00AF5D9A">
        <w:rPr>
          <w:rFonts w:ascii="Arial" w:hAnsi="Arial" w:cs="Arial"/>
          <w:sz w:val="24"/>
          <w:szCs w:val="24"/>
        </w:rPr>
        <w:t>ramach RPO WSL 2014-2020, wyłącznie w formie elektronicznej, zobowiązani są przygotować wniosek aplikacyjny za pomocą LSI 2014 (</w:t>
      </w:r>
      <w:hyperlink r:id="rId18" w:history="1">
        <w:r w:rsidR="00AF5EA0" w:rsidRPr="00AF5D9A">
          <w:rPr>
            <w:rFonts w:ascii="Arial" w:hAnsi="Arial" w:cs="Arial"/>
            <w:sz w:val="24"/>
            <w:szCs w:val="24"/>
            <w:u w:val="single"/>
          </w:rPr>
          <w:t>https://lsi.slaskie.pl</w:t>
        </w:r>
      </w:hyperlink>
      <w:r w:rsidR="00AF5EA0" w:rsidRPr="00AF5D9A">
        <w:rPr>
          <w:rFonts w:ascii="Arial" w:hAnsi="Arial" w:cs="Arial"/>
          <w:sz w:val="24"/>
          <w:szCs w:val="24"/>
        </w:rPr>
        <w:t>)</w:t>
      </w:r>
      <w:r w:rsidR="006D7A33">
        <w:rPr>
          <w:rFonts w:ascii="Arial" w:hAnsi="Arial" w:cs="Arial"/>
          <w:sz w:val="24"/>
          <w:szCs w:val="24"/>
          <w:lang w:val="pl-PL"/>
        </w:rPr>
        <w:t>, a</w:t>
      </w:r>
      <w:r w:rsidR="00AF5EA0" w:rsidRPr="00AF5D9A">
        <w:rPr>
          <w:rFonts w:ascii="Arial" w:hAnsi="Arial" w:cs="Arial"/>
          <w:sz w:val="24"/>
          <w:szCs w:val="24"/>
        </w:rPr>
        <w:t xml:space="preserve"> następnie przesłać go w formacie .pdf do Instytucji Organizującej Konkurs (IOK) z</w:t>
      </w:r>
      <w:r w:rsidR="00957A6A" w:rsidRPr="00AF5D9A">
        <w:rPr>
          <w:rFonts w:ascii="Arial" w:hAnsi="Arial" w:cs="Arial"/>
          <w:sz w:val="24"/>
          <w:szCs w:val="24"/>
        </w:rPr>
        <w:t> </w:t>
      </w:r>
      <w:r w:rsidR="00AF5EA0" w:rsidRPr="00AF5D9A">
        <w:rPr>
          <w:rFonts w:ascii="Arial" w:hAnsi="Arial" w:cs="Arial"/>
          <w:sz w:val="24"/>
          <w:szCs w:val="24"/>
        </w:rPr>
        <w:t>wykorzystaniem SEKAP (</w:t>
      </w:r>
      <w:hyperlink r:id="rId19" w:history="1">
        <w:r w:rsidR="00AF5EA0" w:rsidRPr="00AF5D9A">
          <w:rPr>
            <w:rFonts w:ascii="Arial" w:hAnsi="Arial" w:cs="Arial"/>
            <w:sz w:val="24"/>
            <w:szCs w:val="24"/>
            <w:u w:val="single"/>
          </w:rPr>
          <w:t>https://www.sekap.pl</w:t>
        </w:r>
      </w:hyperlink>
      <w:r w:rsidR="00ED37E2" w:rsidRPr="00AF5D9A">
        <w:rPr>
          <w:rFonts w:ascii="Arial" w:hAnsi="Arial" w:cs="Arial"/>
          <w:sz w:val="24"/>
          <w:szCs w:val="24"/>
        </w:rPr>
        <w:t>) lub ePUAP</w:t>
      </w:r>
      <w:r w:rsidR="00AF5EA0" w:rsidRPr="00AF5D9A">
        <w:rPr>
          <w:rFonts w:ascii="Arial" w:hAnsi="Arial" w:cs="Arial"/>
          <w:sz w:val="24"/>
          <w:szCs w:val="24"/>
        </w:rPr>
        <w:t>(</w:t>
      </w:r>
      <w:hyperlink r:id="rId20" w:history="1">
        <w:r w:rsidR="00AF5EA0" w:rsidRPr="00AF5D9A">
          <w:rPr>
            <w:rFonts w:ascii="Arial" w:hAnsi="Arial" w:cs="Arial"/>
            <w:sz w:val="24"/>
            <w:szCs w:val="24"/>
            <w:u w:val="single"/>
          </w:rPr>
          <w:t>http://www.epuap.gov.pl</w:t>
        </w:r>
      </w:hyperlink>
      <w:r w:rsidR="00ED37E2" w:rsidRPr="00AF5D9A">
        <w:rPr>
          <w:rFonts w:ascii="Arial" w:hAnsi="Arial" w:cs="Arial"/>
          <w:sz w:val="24"/>
          <w:szCs w:val="24"/>
        </w:rPr>
        <w:t>).</w:t>
      </w:r>
    </w:p>
    <w:p w14:paraId="2AB81225" w14:textId="77777777" w:rsidR="00ED37E2" w:rsidRPr="00AF5D9A" w:rsidRDefault="00A75FBF" w:rsidP="00FF2CC8">
      <w:pPr>
        <w:numPr>
          <w:ilvl w:val="2"/>
          <w:numId w:val="38"/>
        </w:numPr>
        <w:spacing w:after="120"/>
        <w:jc w:val="both"/>
        <w:rPr>
          <w:rFonts w:ascii="Arial" w:hAnsi="Arial" w:cs="Arial"/>
          <w:sz w:val="24"/>
          <w:szCs w:val="24"/>
        </w:rPr>
      </w:pPr>
      <w:r>
        <w:rPr>
          <w:rFonts w:ascii="Arial" w:eastAsia="Times New Roman" w:hAnsi="Arial" w:cs="Arial"/>
          <w:b/>
          <w:sz w:val="24"/>
          <w:szCs w:val="24"/>
          <w:lang w:eastAsia="pl-PL"/>
        </w:rPr>
        <w:t>Wnioskodawc</w:t>
      </w:r>
      <w:r w:rsidR="00F902BE" w:rsidRPr="00AF5D9A">
        <w:rPr>
          <w:rFonts w:ascii="Arial" w:eastAsia="Times New Roman" w:hAnsi="Arial" w:cs="Arial"/>
          <w:b/>
          <w:sz w:val="24"/>
          <w:szCs w:val="24"/>
          <w:lang w:eastAsia="pl-PL"/>
        </w:rPr>
        <w:t xml:space="preserve">a zobowiązany jest do zapoznania się z regulaminem </w:t>
      </w:r>
      <w:r w:rsidR="008D19AE" w:rsidRPr="00AF5D9A">
        <w:rPr>
          <w:rFonts w:ascii="Arial" w:eastAsia="Times New Roman" w:hAnsi="Arial" w:cs="Arial"/>
          <w:b/>
          <w:sz w:val="24"/>
          <w:szCs w:val="24"/>
          <w:lang w:eastAsia="pl-PL"/>
        </w:rPr>
        <w:br/>
      </w:r>
      <w:r w:rsidR="00F902BE"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 xml:space="preserve">nstrukcją użytkownika Lokalnego Systemu Informatycznego LSI 2014 dla </w:t>
      </w:r>
      <w:r>
        <w:rPr>
          <w:rFonts w:ascii="Arial" w:eastAsia="Times New Roman" w:hAnsi="Arial" w:cs="Arial"/>
          <w:b/>
          <w:sz w:val="24"/>
          <w:szCs w:val="24"/>
          <w:lang w:eastAsia="pl-PL"/>
        </w:rPr>
        <w:t>Wnioskodawc</w:t>
      </w:r>
      <w:r w:rsidR="00985BB8" w:rsidRPr="00AF5D9A">
        <w:rPr>
          <w:rFonts w:ascii="Arial" w:eastAsia="Times New Roman" w:hAnsi="Arial" w:cs="Arial"/>
          <w:b/>
          <w:sz w:val="24"/>
          <w:szCs w:val="24"/>
          <w:lang w:eastAsia="pl-PL"/>
        </w:rPr>
        <w:t>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00F902BE" w:rsidRPr="00AF5D9A">
        <w:rPr>
          <w:rFonts w:ascii="Arial" w:eastAsia="Times New Roman" w:hAnsi="Arial" w:cs="Arial"/>
          <w:b/>
          <w:sz w:val="24"/>
          <w:szCs w:val="24"/>
          <w:lang w:eastAsia="pl-PL"/>
        </w:rPr>
        <w:t>.</w:t>
      </w:r>
    </w:p>
    <w:p w14:paraId="729CF067" w14:textId="77777777" w:rsidR="000472AE" w:rsidRPr="00AF5D9A" w:rsidRDefault="00AF5EA0" w:rsidP="00FF2CC8">
      <w:pPr>
        <w:numPr>
          <w:ilvl w:val="2"/>
          <w:numId w:val="38"/>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14:paraId="09BF8CE4" w14:textId="77777777"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14:paraId="7801BAEA" w14:textId="77777777" w:rsidTr="00642A8E">
        <w:tc>
          <w:tcPr>
            <w:tcW w:w="9104" w:type="dxa"/>
            <w:shd w:val="clear" w:color="auto" w:fill="DBE5F1"/>
            <w:vAlign w:val="center"/>
          </w:tcPr>
          <w:p w14:paraId="148CC8D8" w14:textId="77777777"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t>
            </w:r>
            <w:r w:rsidR="00A75FBF">
              <w:rPr>
                <w:rFonts w:ascii="Arial" w:hAnsi="Arial" w:cs="Arial"/>
                <w:color w:val="000000"/>
                <w:sz w:val="24"/>
                <w:szCs w:val="24"/>
                <w:lang w:eastAsia="pl-PL"/>
              </w:rPr>
              <w:t>Wnioskodawc</w:t>
            </w:r>
            <w:r w:rsidRPr="00AF5D9A">
              <w:rPr>
                <w:rFonts w:ascii="Arial" w:hAnsi="Arial" w:cs="Arial"/>
                <w:color w:val="000000"/>
                <w:sz w:val="24"/>
                <w:szCs w:val="24"/>
                <w:lang w:eastAsia="pl-PL"/>
              </w:rPr>
              <w:t xml:space="preserve">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14:paraId="756CA8E7" w14:textId="77777777" w:rsidR="005A1AFC" w:rsidRPr="00AF5D9A" w:rsidRDefault="005A1AFC" w:rsidP="001E54B5">
      <w:pPr>
        <w:spacing w:after="120"/>
        <w:ind w:left="720"/>
        <w:jc w:val="both"/>
        <w:rPr>
          <w:rFonts w:ascii="Arial" w:hAnsi="Arial" w:cs="Arial"/>
          <w:sz w:val="24"/>
          <w:szCs w:val="24"/>
        </w:rPr>
      </w:pPr>
    </w:p>
    <w:p w14:paraId="64989689" w14:textId="77777777" w:rsidR="000472AE" w:rsidRPr="00AF5D9A" w:rsidRDefault="00F902BE" w:rsidP="00FF2CC8">
      <w:pPr>
        <w:numPr>
          <w:ilvl w:val="2"/>
          <w:numId w:val="38"/>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1D2226">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14:paraId="4CD3DFE8" w14:textId="77777777" w:rsidR="000472AE" w:rsidRDefault="00F902BE" w:rsidP="00FF2CC8">
      <w:pPr>
        <w:numPr>
          <w:ilvl w:val="2"/>
          <w:numId w:val="38"/>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D2226">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1D2226">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p w14:paraId="2D110CCF" w14:textId="77777777" w:rsidR="002968D3" w:rsidRPr="00AF5D9A" w:rsidRDefault="002968D3" w:rsidP="002968D3">
      <w:pPr>
        <w:spacing w:after="120"/>
        <w:ind w:left="720"/>
        <w:jc w:val="both"/>
        <w:rPr>
          <w:rFonts w:ascii="Arial" w:hAnsi="Arial" w:cs="Arial"/>
          <w:sz w:val="24"/>
          <w:szCs w:val="24"/>
        </w:rPr>
      </w:pP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14:paraId="144BDE68" w14:textId="77777777"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741B4D3" w14:textId="77777777"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lastRenderedPageBreak/>
              <w:t>UWAGA!</w:t>
            </w:r>
          </w:p>
          <w:p w14:paraId="2EC2F1EC" w14:textId="77777777" w:rsidR="000472AE" w:rsidRPr="00AF5D9A" w:rsidRDefault="000472AE" w:rsidP="001E54B5">
            <w:pPr>
              <w:pStyle w:val="Tekstkomentarza"/>
              <w:spacing w:after="0" w:line="276" w:lineRule="auto"/>
              <w:ind w:left="357"/>
              <w:jc w:val="center"/>
              <w:rPr>
                <w:rFonts w:ascii="Arial" w:hAnsi="Arial" w:cs="Arial"/>
                <w:b/>
                <w:sz w:val="24"/>
                <w:szCs w:val="24"/>
              </w:rPr>
            </w:pPr>
          </w:p>
          <w:p w14:paraId="07C7BA89" w14:textId="77777777"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14:paraId="3D9FFDF2" w14:textId="77777777" w:rsidR="0018086E" w:rsidRPr="00AF5D9A" w:rsidRDefault="0018086E" w:rsidP="001E54B5">
      <w:pPr>
        <w:spacing w:after="120"/>
        <w:jc w:val="both"/>
        <w:rPr>
          <w:rFonts w:ascii="Arial" w:hAnsi="Arial" w:cs="Arial"/>
          <w:sz w:val="24"/>
          <w:szCs w:val="24"/>
        </w:rPr>
      </w:pPr>
    </w:p>
    <w:p w14:paraId="3DDDEF4D" w14:textId="77777777" w:rsidR="000472AE" w:rsidRPr="00AF5D9A" w:rsidRDefault="00F902BE"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14:paraId="06323445" w14:textId="77777777"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14:paraId="4F0BDFA1" w14:textId="77777777"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14:paraId="158F15E8" w14:textId="77777777"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14:paraId="2D4826C5" w14:textId="77777777" w:rsidR="000472AE" w:rsidRPr="00AF5D9A" w:rsidRDefault="00F902BE" w:rsidP="00FF2CC8">
      <w:pPr>
        <w:numPr>
          <w:ilvl w:val="2"/>
          <w:numId w:val="38"/>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14:paraId="440423F7" w14:textId="5B5432F6" w:rsidR="000472AE" w:rsidRPr="00AF5D9A" w:rsidRDefault="000A748F" w:rsidP="00FF2CC8">
      <w:pPr>
        <w:numPr>
          <w:ilvl w:val="2"/>
          <w:numId w:val="38"/>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8"/>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informację o</w:t>
      </w:r>
      <w:r w:rsidR="00FD3A28">
        <w:rPr>
          <w:rFonts w:ascii="Arial" w:hAnsi="Arial" w:cs="Arial"/>
          <w:b/>
          <w:sz w:val="24"/>
          <w:szCs w:val="24"/>
        </w:rPr>
        <w:t>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14:paraId="6DE490BF" w14:textId="77777777" w:rsidR="00B2395E" w:rsidRPr="001D1768" w:rsidRDefault="00C5684B" w:rsidP="00FF2CC8">
      <w:pPr>
        <w:numPr>
          <w:ilvl w:val="2"/>
          <w:numId w:val="38"/>
        </w:numPr>
        <w:spacing w:after="120"/>
        <w:jc w:val="both"/>
        <w:rPr>
          <w:rFonts w:ascii="Arial" w:eastAsia="Times New Roman" w:hAnsi="Arial" w:cs="Arial"/>
          <w:sz w:val="24"/>
          <w:szCs w:val="24"/>
          <w:lang w:eastAsia="en-GB"/>
        </w:rPr>
      </w:pPr>
      <w:r w:rsidRPr="00B2395E">
        <w:rPr>
          <w:rFonts w:ascii="Arial" w:hAnsi="Arial" w:cs="Arial"/>
          <w:sz w:val="24"/>
          <w:szCs w:val="24"/>
        </w:rPr>
        <w:t>W przypadku innej awarii systemów informatycznych niż opisana powyżej decyzję o sposobie postępowania podejmuje IOK po indy</w:t>
      </w:r>
      <w:r w:rsidR="000472AE" w:rsidRPr="00B2395E">
        <w:rPr>
          <w:rFonts w:ascii="Arial" w:hAnsi="Arial" w:cs="Arial"/>
          <w:sz w:val="24"/>
          <w:szCs w:val="24"/>
        </w:rPr>
        <w:t>widualnym rozpatrzeniu sprawy</w:t>
      </w:r>
      <w:r w:rsidR="00EE5DB6" w:rsidRPr="00B2395E">
        <w:rPr>
          <w:rFonts w:ascii="Arial" w:hAnsi="Arial" w:cs="Arial"/>
          <w:sz w:val="24"/>
          <w:szCs w:val="24"/>
        </w:rPr>
        <w:t>.</w:t>
      </w:r>
      <w:r w:rsidR="00B2395E" w:rsidRPr="00B2395E">
        <w:rPr>
          <w:rFonts w:ascii="Arial" w:hAnsi="Arial" w:cs="Arial"/>
          <w:sz w:val="24"/>
          <w:szCs w:val="24"/>
        </w:rPr>
        <w:t xml:space="preserve"> </w:t>
      </w:r>
      <w:r w:rsidR="00EE5DB6" w:rsidRPr="00B2395E">
        <w:rPr>
          <w:rFonts w:ascii="Arial" w:hAnsi="Arial" w:cs="Arial"/>
          <w:sz w:val="24"/>
          <w:szCs w:val="24"/>
          <w:lang w:eastAsia="pl-PL"/>
        </w:rPr>
        <w:t xml:space="preserve">W przypadku </w:t>
      </w:r>
      <w:r w:rsidR="00D5795E" w:rsidRPr="00B2395E">
        <w:rPr>
          <w:rFonts w:ascii="Arial" w:hAnsi="Arial" w:cs="Arial"/>
          <w:sz w:val="24"/>
          <w:szCs w:val="24"/>
          <w:lang w:eastAsia="pl-PL"/>
        </w:rPr>
        <w:t>problemów technicznych z którymś z</w:t>
      </w:r>
      <w:r w:rsidR="00B2395E">
        <w:rPr>
          <w:rFonts w:ascii="Arial" w:hAnsi="Arial" w:cs="Arial"/>
          <w:sz w:val="24"/>
          <w:szCs w:val="24"/>
          <w:lang w:eastAsia="pl-PL"/>
        </w:rPr>
        <w:t> </w:t>
      </w:r>
      <w:r w:rsidR="00D5795E" w:rsidRPr="00B2395E">
        <w:rPr>
          <w:rFonts w:ascii="Arial" w:hAnsi="Arial" w:cs="Arial"/>
          <w:sz w:val="24"/>
          <w:szCs w:val="24"/>
          <w:lang w:eastAsia="pl-PL"/>
        </w:rPr>
        <w:t xml:space="preserve">poniższych </w:t>
      </w:r>
      <w:r w:rsidR="00EE5DB6" w:rsidRPr="00B2395E">
        <w:rPr>
          <w:rFonts w:ascii="Arial" w:hAnsi="Arial" w:cs="Arial"/>
          <w:sz w:val="24"/>
          <w:szCs w:val="24"/>
          <w:lang w:eastAsia="pl-PL"/>
        </w:rPr>
        <w:t xml:space="preserve"> systemów informatycznych należy kontaktować się z</w:t>
      </w:r>
      <w:r w:rsidR="001D2226" w:rsidRPr="00B2395E">
        <w:rPr>
          <w:rFonts w:ascii="Arial" w:hAnsi="Arial" w:cs="Arial"/>
          <w:sz w:val="24"/>
          <w:szCs w:val="24"/>
          <w:lang w:eastAsia="pl-PL"/>
        </w:rPr>
        <w:t xml:space="preserve"> </w:t>
      </w:r>
      <w:r w:rsidR="00D5795E" w:rsidRPr="00B2395E">
        <w:rPr>
          <w:rFonts w:ascii="Arial" w:hAnsi="Arial" w:cs="Arial"/>
          <w:sz w:val="24"/>
          <w:szCs w:val="24"/>
          <w:lang w:eastAsia="pl-PL"/>
        </w:rPr>
        <w:t>instytucją zarządzającą danym systemem informatycznym</w:t>
      </w:r>
      <w:r w:rsidR="00755A7F" w:rsidRPr="00B2395E">
        <w:rPr>
          <w:rFonts w:ascii="Arial" w:hAnsi="Arial" w:cs="Arial"/>
          <w:sz w:val="24"/>
          <w:szCs w:val="24"/>
          <w:lang w:eastAsia="pl-PL"/>
        </w:rPr>
        <w:t>:</w:t>
      </w:r>
    </w:p>
    <w:p w14:paraId="7491DD4E" w14:textId="77777777" w:rsidR="00B2395E" w:rsidRPr="00B2395E" w:rsidRDefault="00B2395E" w:rsidP="00FF2CC8">
      <w:pPr>
        <w:numPr>
          <w:ilvl w:val="2"/>
          <w:numId w:val="38"/>
        </w:numPr>
        <w:spacing w:after="1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EE5DB6" w:rsidRPr="00AF5D9A" w14:paraId="09841E0A" w14:textId="77777777" w:rsidTr="00A56AEF">
        <w:trPr>
          <w:trHeight w:val="337"/>
          <w:jc w:val="center"/>
        </w:trPr>
        <w:tc>
          <w:tcPr>
            <w:tcW w:w="1496" w:type="dxa"/>
            <w:vMerge w:val="restart"/>
            <w:vAlign w:val="center"/>
          </w:tcPr>
          <w:p w14:paraId="1AE3E529"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042" w:type="dxa"/>
            <w:vMerge w:val="restart"/>
            <w:vAlign w:val="center"/>
          </w:tcPr>
          <w:p w14:paraId="33DB180F"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355" w:type="dxa"/>
            <w:gridSpan w:val="2"/>
            <w:vAlign w:val="center"/>
          </w:tcPr>
          <w:p w14:paraId="7736B9D5"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14:paraId="17F05F5F" w14:textId="77777777" w:rsidTr="00A56AEF">
        <w:trPr>
          <w:trHeight w:val="360"/>
          <w:jc w:val="center"/>
        </w:trPr>
        <w:tc>
          <w:tcPr>
            <w:tcW w:w="1496" w:type="dxa"/>
            <w:vMerge/>
            <w:vAlign w:val="center"/>
          </w:tcPr>
          <w:p w14:paraId="2C810A46" w14:textId="77777777" w:rsidR="00EE5DB6" w:rsidRPr="00AF5D9A" w:rsidRDefault="00EE5DB6" w:rsidP="001E54B5">
            <w:pPr>
              <w:spacing w:after="0"/>
              <w:rPr>
                <w:rFonts w:ascii="Arial" w:eastAsia="Times New Roman" w:hAnsi="Arial" w:cs="Arial"/>
                <w:b/>
                <w:sz w:val="20"/>
                <w:szCs w:val="20"/>
              </w:rPr>
            </w:pPr>
          </w:p>
        </w:tc>
        <w:tc>
          <w:tcPr>
            <w:tcW w:w="2042" w:type="dxa"/>
            <w:vMerge/>
            <w:vAlign w:val="center"/>
          </w:tcPr>
          <w:p w14:paraId="6D73F273" w14:textId="77777777" w:rsidR="00EE5DB6" w:rsidRPr="00AF5D9A" w:rsidRDefault="00EE5DB6" w:rsidP="001E54B5">
            <w:pPr>
              <w:spacing w:after="0"/>
              <w:rPr>
                <w:rFonts w:ascii="Arial" w:eastAsia="Times New Roman" w:hAnsi="Arial" w:cs="Arial"/>
                <w:b/>
                <w:sz w:val="20"/>
                <w:szCs w:val="20"/>
              </w:rPr>
            </w:pPr>
          </w:p>
        </w:tc>
        <w:tc>
          <w:tcPr>
            <w:tcW w:w="3454" w:type="dxa"/>
            <w:vAlign w:val="center"/>
          </w:tcPr>
          <w:p w14:paraId="14290983"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901" w:type="dxa"/>
            <w:vAlign w:val="center"/>
          </w:tcPr>
          <w:p w14:paraId="055E9114"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14:paraId="67B3B5F8" w14:textId="77777777" w:rsidTr="00A56AEF">
        <w:trPr>
          <w:trHeight w:val="363"/>
          <w:jc w:val="center"/>
        </w:trPr>
        <w:tc>
          <w:tcPr>
            <w:tcW w:w="1496" w:type="dxa"/>
            <w:vMerge w:val="restart"/>
            <w:vAlign w:val="center"/>
          </w:tcPr>
          <w:p w14:paraId="7B876E57"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042" w:type="dxa"/>
            <w:vMerge w:val="restart"/>
            <w:vAlign w:val="center"/>
          </w:tcPr>
          <w:p w14:paraId="15A0ED9A"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355" w:type="dxa"/>
            <w:gridSpan w:val="2"/>
            <w:vAlign w:val="center"/>
          </w:tcPr>
          <w:p w14:paraId="59C7F94C"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14:paraId="3C200D3A" w14:textId="77777777" w:rsidTr="00A56AEF">
        <w:trPr>
          <w:trHeight w:val="341"/>
          <w:jc w:val="center"/>
        </w:trPr>
        <w:tc>
          <w:tcPr>
            <w:tcW w:w="1496" w:type="dxa"/>
            <w:vMerge/>
            <w:vAlign w:val="center"/>
          </w:tcPr>
          <w:p w14:paraId="7458D15E" w14:textId="77777777" w:rsidR="00EE5DB6" w:rsidRPr="00AF5D9A" w:rsidRDefault="00EE5DB6" w:rsidP="001E54B5">
            <w:pPr>
              <w:spacing w:after="0"/>
              <w:rPr>
                <w:rFonts w:ascii="Arial" w:eastAsia="Times New Roman" w:hAnsi="Arial" w:cs="Arial"/>
                <w:b/>
                <w:sz w:val="20"/>
                <w:szCs w:val="20"/>
              </w:rPr>
            </w:pPr>
          </w:p>
        </w:tc>
        <w:tc>
          <w:tcPr>
            <w:tcW w:w="2042" w:type="dxa"/>
            <w:vMerge/>
            <w:vAlign w:val="center"/>
          </w:tcPr>
          <w:p w14:paraId="0E650108" w14:textId="77777777" w:rsidR="00EE5DB6" w:rsidRPr="00AF5D9A" w:rsidRDefault="00EE5DB6" w:rsidP="001E54B5">
            <w:pPr>
              <w:spacing w:after="0"/>
              <w:rPr>
                <w:rFonts w:ascii="Arial" w:eastAsia="Times New Roman" w:hAnsi="Arial" w:cs="Arial"/>
                <w:sz w:val="20"/>
                <w:szCs w:val="20"/>
              </w:rPr>
            </w:pPr>
          </w:p>
        </w:tc>
        <w:tc>
          <w:tcPr>
            <w:tcW w:w="3454" w:type="dxa"/>
            <w:vAlign w:val="center"/>
          </w:tcPr>
          <w:p w14:paraId="53E54960"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9"/>
            </w:r>
            <w:r w:rsidR="001D2226">
              <w:rPr>
                <w:rFonts w:ascii="Arial" w:eastAsia="Times New Roman" w:hAnsi="Arial" w:cs="Arial"/>
                <w:sz w:val="20"/>
                <w:szCs w:val="20"/>
              </w:rPr>
              <w:t xml:space="preserve"> </w:t>
            </w:r>
            <w:r w:rsidR="00E67BA3" w:rsidRPr="00E67BA3">
              <w:rPr>
                <w:rFonts w:ascii="Arial" w:eastAsia="Times New Roman" w:hAnsi="Arial" w:cs="Arial"/>
                <w:sz w:val="20"/>
                <w:szCs w:val="20"/>
              </w:rPr>
              <w:t>lsifs@slaskie.pl</w:t>
            </w:r>
            <w:r w:rsidR="00E67BA3">
              <w:rPr>
                <w:rStyle w:val="Odwoanieprzypisudolnego"/>
                <w:rFonts w:ascii="Arial" w:eastAsia="Times New Roman" w:hAnsi="Arial" w:cs="Arial"/>
                <w:sz w:val="20"/>
                <w:szCs w:val="20"/>
              </w:rPr>
              <w:footnoteReference w:id="10"/>
            </w:r>
          </w:p>
        </w:tc>
        <w:tc>
          <w:tcPr>
            <w:tcW w:w="1901" w:type="dxa"/>
            <w:vAlign w:val="center"/>
          </w:tcPr>
          <w:p w14:paraId="1E3CCDEE" w14:textId="77777777" w:rsidR="00EE5DB6"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(032) 77 40 914</w:t>
            </w:r>
          </w:p>
          <w:p w14:paraId="1DB4E613" w14:textId="77777777" w:rsidR="004F787E"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lastRenderedPageBreak/>
              <w:t>w dni robocze</w:t>
            </w:r>
          </w:p>
          <w:p w14:paraId="3FEB2CBC" w14:textId="77777777" w:rsidR="004F787E" w:rsidRPr="00AF5D9A"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w godz. 7:30-15:30</w:t>
            </w:r>
          </w:p>
        </w:tc>
      </w:tr>
      <w:tr w:rsidR="00EE5DB6" w:rsidRPr="00AF5D9A" w14:paraId="34DDC486" w14:textId="77777777" w:rsidTr="00A56AEF">
        <w:trPr>
          <w:trHeight w:val="448"/>
          <w:jc w:val="center"/>
        </w:trPr>
        <w:tc>
          <w:tcPr>
            <w:tcW w:w="1496" w:type="dxa"/>
            <w:vAlign w:val="center"/>
          </w:tcPr>
          <w:p w14:paraId="34A8373F"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lastRenderedPageBreak/>
              <w:t>SEKAP</w:t>
            </w:r>
          </w:p>
        </w:tc>
        <w:tc>
          <w:tcPr>
            <w:tcW w:w="2042" w:type="dxa"/>
            <w:vAlign w:val="center"/>
          </w:tcPr>
          <w:p w14:paraId="345C492C"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14:paraId="536FFC4B"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901" w:type="dxa"/>
            <w:vAlign w:val="center"/>
          </w:tcPr>
          <w:p w14:paraId="0A2EA4E3"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14:paraId="3A785190"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AD4B1A" w:rsidRPr="00AF5D9A" w14:paraId="54557068" w14:textId="77777777" w:rsidTr="00A56AEF">
        <w:trPr>
          <w:trHeight w:val="795"/>
          <w:jc w:val="center"/>
        </w:trPr>
        <w:tc>
          <w:tcPr>
            <w:tcW w:w="1496" w:type="dxa"/>
            <w:vAlign w:val="center"/>
          </w:tcPr>
          <w:p w14:paraId="3AC91FE6" w14:textId="77777777" w:rsidR="00AD4B1A" w:rsidRPr="00AF5D9A" w:rsidRDefault="00AD4B1A"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042" w:type="dxa"/>
            <w:vAlign w:val="center"/>
          </w:tcPr>
          <w:p w14:paraId="50D97E84" w14:textId="77777777" w:rsidR="00AD4B1A" w:rsidRPr="00934655" w:rsidRDefault="00AD4B1A" w:rsidP="00802EC1">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14:paraId="42D75E20" w14:textId="77777777" w:rsidR="00AD4B1A" w:rsidRPr="00AF5D9A" w:rsidRDefault="003553C9" w:rsidP="00802EC1">
            <w:pPr>
              <w:spacing w:after="0"/>
              <w:jc w:val="center"/>
              <w:rPr>
                <w:rFonts w:ascii="Arial" w:eastAsia="Times New Roman" w:hAnsi="Arial" w:cs="Arial"/>
                <w:sz w:val="20"/>
                <w:szCs w:val="20"/>
              </w:rPr>
            </w:pPr>
            <w:hyperlink r:id="rId21" w:history="1">
              <w:r w:rsidR="00AD4B1A" w:rsidRPr="00AF5D9A">
                <w:rPr>
                  <w:rFonts w:ascii="Arial" w:eastAsia="Times New Roman" w:hAnsi="Arial" w:cs="Arial"/>
                  <w:color w:val="0000FF"/>
                  <w:sz w:val="20"/>
                  <w:szCs w:val="20"/>
                  <w:u w:val="single"/>
                </w:rPr>
                <w:t>https://epuap.gov.pl/wps/portal/zadaj-pytanie</w:t>
              </w:r>
            </w:hyperlink>
            <w:r w:rsidR="00AD4B1A" w:rsidRPr="00AF5D9A" w:rsidDel="004944C5">
              <w:rPr>
                <w:rFonts w:ascii="Arial" w:eastAsia="Times New Roman" w:hAnsi="Arial" w:cs="Arial"/>
                <w:sz w:val="20"/>
                <w:szCs w:val="20"/>
              </w:rPr>
              <w:t xml:space="preserve"> </w:t>
            </w:r>
          </w:p>
        </w:tc>
        <w:tc>
          <w:tcPr>
            <w:tcW w:w="1901" w:type="dxa"/>
            <w:vAlign w:val="center"/>
          </w:tcPr>
          <w:p w14:paraId="5B42D91A" w14:textId="77777777" w:rsidR="00AD4B1A" w:rsidRPr="00AF5D9A" w:rsidRDefault="00AD4B1A" w:rsidP="00802EC1">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14:paraId="2E8F8E5E" w14:textId="77777777" w:rsidR="00AD4B1A" w:rsidRPr="00AF5D9A" w:rsidRDefault="00AD4B1A" w:rsidP="00802EC1">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14:paraId="6CC631D3" w14:textId="77777777" w:rsidR="00EE5DB6"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14:paraId="644012D9" w14:textId="77777777" w:rsidTr="008C26AC">
        <w:tc>
          <w:tcPr>
            <w:tcW w:w="9212" w:type="dxa"/>
            <w:shd w:val="clear" w:color="auto" w:fill="B8CCE4"/>
          </w:tcPr>
          <w:p w14:paraId="0A726903" w14:textId="77777777"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14:paraId="62334738" w14:textId="319A1C87" w:rsidR="00A01419" w:rsidRPr="00AF5D9A" w:rsidRDefault="00A01419" w:rsidP="006D7A33">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w:t>
            </w:r>
            <w:r w:rsidR="006D7A33">
              <w:rPr>
                <w:rFonts w:ascii="Arial" w:hAnsi="Arial" w:cs="Arial"/>
                <w:sz w:val="24"/>
                <w:szCs w:val="24"/>
              </w:rPr>
              <w:t xml:space="preserve">h którego składany jest wniosek, a </w:t>
            </w:r>
            <w:r w:rsidRPr="00AF5D9A">
              <w:rPr>
                <w:rFonts w:ascii="Arial" w:hAnsi="Arial" w:cs="Arial"/>
                <w:sz w:val="24"/>
                <w:szCs w:val="24"/>
              </w:rPr>
              <w:t>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091FF111" w14:textId="77777777" w:rsidR="00A01419" w:rsidRPr="00AF5D9A" w:rsidRDefault="00A01419" w:rsidP="001E54B5">
      <w:pPr>
        <w:suppressAutoHyphens/>
        <w:spacing w:after="0"/>
        <w:jc w:val="both"/>
        <w:rPr>
          <w:rFonts w:ascii="Arial" w:hAnsi="Arial" w:cs="Arial"/>
          <w:b/>
          <w:sz w:val="26"/>
          <w:szCs w:val="26"/>
        </w:rPr>
      </w:pPr>
    </w:p>
    <w:p w14:paraId="296FD1AC" w14:textId="77777777" w:rsidR="000472AE" w:rsidRPr="00AF5D9A" w:rsidRDefault="000472AE" w:rsidP="00FF2CC8">
      <w:pPr>
        <w:numPr>
          <w:ilvl w:val="2"/>
          <w:numId w:val="38"/>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minimis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14:paraId="41CB8BAD" w14:textId="77777777"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14:paraId="38BA3DAC" w14:textId="587511DB"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EE2231">
        <w:rPr>
          <w:rFonts w:ascii="Arial" w:hAnsi="Arial" w:cs="Arial"/>
          <w:sz w:val="24"/>
          <w:szCs w:val="24"/>
          <w:lang w:eastAsia="ar-SA"/>
        </w:rPr>
        <w:t xml:space="preserve">kopie zaświadczeń o pomocy de minimis lub zaświadczeń o pomocy de minimis w rolnictwie, lub zaświadczeń o pomocy de minimis w rybołówstwie albo oświadczenie o wielkości takiej pomocy, albo oświadczenie </w:t>
      </w:r>
      <w:r w:rsidR="00A50CBC" w:rsidRPr="00EE2231">
        <w:rPr>
          <w:rFonts w:ascii="Arial" w:hAnsi="Arial" w:cs="Arial"/>
          <w:sz w:val="24"/>
          <w:szCs w:val="24"/>
          <w:lang w:eastAsia="ar-SA"/>
        </w:rPr>
        <w:br/>
      </w:r>
      <w:r w:rsidRPr="00EE2231">
        <w:rPr>
          <w:rFonts w:ascii="Arial" w:hAnsi="Arial" w:cs="Arial"/>
          <w:sz w:val="24"/>
          <w:szCs w:val="24"/>
          <w:lang w:eastAsia="ar-SA"/>
        </w:rPr>
        <w:t>o nieotrzymaniu takiej pomocy, o których mowa w art. 37 ust. 1 pkt 1 ustawy o postępowaniu w sprawach dotyczących pomocy publicznej</w:t>
      </w:r>
      <w:r w:rsidRPr="00AF5D9A">
        <w:rPr>
          <w:rFonts w:ascii="Arial" w:hAnsi="Arial" w:cs="Arial"/>
          <w:sz w:val="24"/>
          <w:szCs w:val="24"/>
          <w:lang w:eastAsia="ar-SA"/>
        </w:rPr>
        <w:t xml:space="preserve"> </w:t>
      </w:r>
      <w:r w:rsidR="00050772">
        <w:rPr>
          <w:rStyle w:val="Odwoanieprzypisudolnego"/>
          <w:rFonts w:ascii="Arial" w:hAnsi="Arial" w:cs="Arial"/>
          <w:sz w:val="24"/>
          <w:szCs w:val="24"/>
          <w:lang w:eastAsia="ar-SA"/>
        </w:rPr>
        <w:footnoteReference w:id="11"/>
      </w:r>
      <w:r w:rsidRPr="00AF5D9A">
        <w:rPr>
          <w:rFonts w:ascii="Arial" w:hAnsi="Arial" w:cs="Arial"/>
          <w:sz w:val="24"/>
          <w:szCs w:val="24"/>
          <w:lang w:eastAsia="ar-SA"/>
        </w:rPr>
        <w:t>(</w:t>
      </w:r>
      <w:r w:rsidRPr="00AF5D9A">
        <w:rPr>
          <w:rFonts w:ascii="Arial" w:hAnsi="Arial" w:cs="Arial"/>
          <w:sz w:val="24"/>
          <w:szCs w:val="24"/>
          <w:u w:val="single"/>
          <w:lang w:eastAsia="ar-SA"/>
        </w:rPr>
        <w:t xml:space="preserve">dotyczy wszystkich zaświadczeń jakie </w:t>
      </w:r>
      <w:r w:rsidR="00A75FBF">
        <w:rPr>
          <w:rFonts w:ascii="Arial" w:hAnsi="Arial" w:cs="Arial"/>
          <w:sz w:val="24"/>
          <w:szCs w:val="24"/>
          <w:u w:val="single"/>
          <w:lang w:eastAsia="ar-SA"/>
        </w:rPr>
        <w:t>Wnioskodawc</w:t>
      </w:r>
      <w:r w:rsidRPr="00AF5D9A">
        <w:rPr>
          <w:rFonts w:ascii="Arial" w:hAnsi="Arial" w:cs="Arial"/>
          <w:sz w:val="24"/>
          <w:szCs w:val="24"/>
          <w:u w:val="single"/>
          <w:lang w:eastAsia="ar-SA"/>
        </w:rPr>
        <w:t>a otrzymał w</w:t>
      </w:r>
      <w:r w:rsidR="00FD3A28">
        <w:rPr>
          <w:rFonts w:ascii="Arial" w:hAnsi="Arial" w:cs="Arial"/>
          <w:sz w:val="24"/>
          <w:szCs w:val="24"/>
          <w:u w:val="single"/>
          <w:lang w:eastAsia="ar-SA"/>
        </w:rPr>
        <w:t> </w:t>
      </w:r>
      <w:r w:rsidRPr="00AF5D9A">
        <w:rPr>
          <w:rFonts w:ascii="Arial" w:hAnsi="Arial" w:cs="Arial"/>
          <w:sz w:val="24"/>
          <w:szCs w:val="24"/>
          <w:u w:val="single"/>
          <w:lang w:eastAsia="ar-SA"/>
        </w:rPr>
        <w:t>roku, w którym ubiega się o pomoc, oraz w ciągu 2 poprzedzających go lat)</w:t>
      </w:r>
      <w:r w:rsidR="00D5795E" w:rsidRPr="00AF5D9A">
        <w:rPr>
          <w:rFonts w:ascii="Arial" w:hAnsi="Arial" w:cs="Arial"/>
          <w:sz w:val="24"/>
          <w:szCs w:val="24"/>
          <w:lang w:eastAsia="ar-SA"/>
        </w:rPr>
        <w:t>- dotyczy projektów, w których występuje pomoc de minimis</w:t>
      </w:r>
      <w:r w:rsidR="000A5A2C">
        <w:rPr>
          <w:rFonts w:ascii="Arial" w:hAnsi="Arial" w:cs="Arial"/>
          <w:sz w:val="24"/>
          <w:szCs w:val="24"/>
          <w:lang w:eastAsia="ar-SA"/>
        </w:rPr>
        <w:t xml:space="preserve"> </w:t>
      </w:r>
      <w:r w:rsidR="00D5795E" w:rsidRPr="00AF5D9A">
        <w:rPr>
          <w:rFonts w:ascii="Arial" w:hAnsi="Arial" w:cs="Arial"/>
          <w:bCs/>
          <w:sz w:val="24"/>
          <w:szCs w:val="24"/>
          <w:lang w:eastAsia="ar-SA"/>
        </w:rPr>
        <w:t>(Projektodawca jest jednocześnie Beneficjentem pomocy de minimis w</w:t>
      </w:r>
      <w:r w:rsidR="00FD3A28">
        <w:rPr>
          <w:rFonts w:ascii="Arial" w:hAnsi="Arial" w:cs="Arial"/>
          <w:bCs/>
          <w:sz w:val="24"/>
          <w:szCs w:val="24"/>
          <w:lang w:eastAsia="ar-SA"/>
        </w:rPr>
        <w:t> </w:t>
      </w:r>
      <w:r w:rsidR="00D5795E" w:rsidRPr="00AF5D9A">
        <w:rPr>
          <w:rFonts w:ascii="Arial" w:hAnsi="Arial" w:cs="Arial"/>
          <w:bCs/>
          <w:sz w:val="24"/>
          <w:szCs w:val="24"/>
          <w:lang w:eastAsia="ar-SA"/>
        </w:rPr>
        <w:t>ramach projektu)</w:t>
      </w:r>
      <w:r w:rsidRPr="00AF5D9A">
        <w:rPr>
          <w:rFonts w:ascii="Arial" w:hAnsi="Arial" w:cs="Arial"/>
          <w:sz w:val="24"/>
          <w:szCs w:val="24"/>
          <w:lang w:eastAsia="ar-SA"/>
        </w:rPr>
        <w:t>;</w:t>
      </w:r>
    </w:p>
    <w:p w14:paraId="5BDCB072" w14:textId="0CC54294"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o postępowaniu w sprawach dotyczącyc</w:t>
      </w:r>
      <w:r w:rsidR="00FC0D20" w:rsidRPr="00AF5D9A">
        <w:rPr>
          <w:rFonts w:ascii="Arial" w:hAnsi="Arial" w:cs="Arial"/>
          <w:sz w:val="24"/>
          <w:szCs w:val="24"/>
          <w:lang w:eastAsia="ar-SA"/>
        </w:rPr>
        <w:t xml:space="preserve">h pomocy publicznej </w:t>
      </w:r>
      <w:r w:rsidR="00050772">
        <w:rPr>
          <w:rStyle w:val="Odwoanieprzypisudolnego"/>
          <w:rFonts w:ascii="Arial" w:hAnsi="Arial" w:cs="Arial"/>
          <w:sz w:val="24"/>
          <w:szCs w:val="24"/>
          <w:lang w:eastAsia="ar-SA"/>
        </w:rPr>
        <w:footnoteReference w:id="12"/>
      </w:r>
      <w:r w:rsidR="00FC0D20" w:rsidRPr="00AF5D9A">
        <w:rPr>
          <w:rFonts w:ascii="Arial" w:hAnsi="Arial" w:cs="Arial"/>
          <w:sz w:val="24"/>
          <w:szCs w:val="24"/>
          <w:lang w:eastAsia="ar-SA"/>
        </w:rPr>
        <w:t xml:space="preserve">(załącznik </w:t>
      </w:r>
      <w:r w:rsidRPr="00AF5D9A">
        <w:rPr>
          <w:rFonts w:ascii="Arial" w:hAnsi="Arial" w:cs="Arial"/>
          <w:i/>
          <w:sz w:val="24"/>
          <w:szCs w:val="24"/>
          <w:lang w:eastAsia="ar-SA"/>
        </w:rPr>
        <w:t>Formularz informacji przedstawianych przy ubieganiu się o pomoc de minimis -  stosuje się do pomocy de minimis udzielanej na warunkach określonych w rozporządzeniu Komisji (UE) nr 1407/2013 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funkcjonowaniu Unii Europejskiej do pomocy de minimis (Dz. Urz. UE L 352 z 24.12.2013, str. 1</w:t>
      </w:r>
      <w:r w:rsidRPr="00AF5D9A">
        <w:rPr>
          <w:rFonts w:ascii="Arial" w:hAnsi="Arial" w:cs="Arial"/>
          <w:sz w:val="24"/>
          <w:szCs w:val="24"/>
          <w:lang w:eastAsia="ar-SA"/>
        </w:rPr>
        <w:t xml:space="preserve">)  do pobrania na stronie </w:t>
      </w:r>
      <w:hyperlink r:id="rId22"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zakładce Pomoc publiczna: Wzory formularzy oraz zaświadczenia dotyczące pomocy de minimis)</w:t>
      </w:r>
      <w:r w:rsidR="00E00F9A" w:rsidRPr="00AF5D9A">
        <w:rPr>
          <w:rFonts w:ascii="Arial" w:hAnsi="Arial" w:cs="Arial"/>
          <w:sz w:val="24"/>
          <w:szCs w:val="24"/>
          <w:lang w:eastAsia="ar-SA"/>
        </w:rPr>
        <w:t xml:space="preserve"> - dotyczy projektów, w których występuje pomoc de minimis</w:t>
      </w:r>
      <w:r w:rsidR="00E00F9A" w:rsidRPr="00AF5D9A">
        <w:rPr>
          <w:rFonts w:ascii="Arial" w:hAnsi="Arial" w:cs="Arial"/>
          <w:bCs/>
          <w:sz w:val="24"/>
          <w:szCs w:val="24"/>
          <w:lang w:eastAsia="ar-SA"/>
        </w:rPr>
        <w:t>(Projektodawca jest jednocześnie Beneficjentem pomocy de minimis w ramach projektu)</w:t>
      </w:r>
      <w:r w:rsidRPr="00AF5D9A">
        <w:rPr>
          <w:rFonts w:ascii="Arial" w:hAnsi="Arial" w:cs="Arial"/>
          <w:sz w:val="24"/>
          <w:szCs w:val="24"/>
          <w:lang w:eastAsia="ar-SA"/>
        </w:rPr>
        <w:t>.</w:t>
      </w:r>
    </w:p>
    <w:p w14:paraId="3C69F1C3" w14:textId="77777777" w:rsidR="001D2226" w:rsidRDefault="001D2226" w:rsidP="001E54B5">
      <w:pPr>
        <w:jc w:val="both"/>
        <w:rPr>
          <w:rFonts w:ascii="Arial" w:hAnsi="Arial" w:cs="Arial"/>
          <w:b/>
          <w:sz w:val="24"/>
          <w:szCs w:val="24"/>
          <w:lang w:eastAsia="ar-SA"/>
        </w:rPr>
      </w:pPr>
    </w:p>
    <w:p w14:paraId="476C9257" w14:textId="524A9CC5"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lastRenderedPageBreak/>
        <w:t>Każdy załącznik powinien stanowić jeden dokument zapisan</w:t>
      </w:r>
      <w:r w:rsidR="00642172">
        <w:rPr>
          <w:rFonts w:ascii="Arial" w:hAnsi="Arial" w:cs="Arial"/>
          <w:b/>
          <w:sz w:val="24"/>
          <w:szCs w:val="24"/>
          <w:lang w:eastAsia="ar-SA"/>
        </w:rPr>
        <w:t xml:space="preserve">y  w formacie .pdf </w:t>
      </w:r>
      <w:r w:rsidR="00642172">
        <w:rPr>
          <w:rFonts w:ascii="Arial" w:hAnsi="Arial" w:cs="Arial"/>
          <w:b/>
          <w:sz w:val="24"/>
          <w:szCs w:val="24"/>
          <w:lang w:eastAsia="ar-SA"/>
        </w:rPr>
        <w:br/>
        <w:t xml:space="preserve">i oznaczony </w:t>
      </w:r>
      <w:r w:rsidRPr="00AF5D9A">
        <w:rPr>
          <w:rFonts w:ascii="Arial" w:hAnsi="Arial" w:cs="Arial"/>
          <w:b/>
          <w:sz w:val="24"/>
          <w:szCs w:val="24"/>
          <w:lang w:eastAsia="ar-SA"/>
        </w:rPr>
        <w:t xml:space="preserve">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14:paraId="116685E9"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2B36FEE8" w14:textId="77777777"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77DDC1F3" w14:textId="77777777"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t>
            </w:r>
            <w:r w:rsidR="00A75FBF">
              <w:rPr>
                <w:rFonts w:ascii="Arial" w:hAnsi="Arial" w:cs="Arial"/>
                <w:b/>
                <w:sz w:val="24"/>
                <w:szCs w:val="24"/>
                <w:lang w:eastAsia="ar-SA"/>
              </w:rPr>
              <w:t>Wnioskodawc</w:t>
            </w:r>
            <w:r w:rsidRPr="00AF5D9A">
              <w:rPr>
                <w:rFonts w:ascii="Arial" w:hAnsi="Arial" w:cs="Arial"/>
                <w:b/>
                <w:sz w:val="24"/>
                <w:szCs w:val="24"/>
                <w:lang w:eastAsia="ar-SA"/>
              </w:rPr>
              <w:t xml:space="preserve">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de minimis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14:paraId="252BEE39" w14:textId="77777777" w:rsidR="0011020B" w:rsidRPr="00AF5D9A" w:rsidRDefault="0011020B" w:rsidP="001E54B5">
      <w:pPr>
        <w:jc w:val="both"/>
        <w:rPr>
          <w:rFonts w:ascii="Arial" w:hAnsi="Arial" w:cs="Arial"/>
          <w:b/>
          <w:sz w:val="24"/>
          <w:szCs w:val="24"/>
          <w:lang w:eastAsia="ar-SA"/>
        </w:rPr>
      </w:pPr>
    </w:p>
    <w:p w14:paraId="215ECB7D" w14:textId="77777777" w:rsidR="00714F93" w:rsidRPr="00AF5D9A" w:rsidRDefault="00714F93" w:rsidP="00FF2CC8">
      <w:pPr>
        <w:numPr>
          <w:ilvl w:val="2"/>
          <w:numId w:val="38"/>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Pr>
          <w:rFonts w:ascii="Arial" w:hAnsi="Arial" w:cs="Arial"/>
          <w:sz w:val="24"/>
          <w:szCs w:val="24"/>
          <w:lang w:eastAsia="ar-SA"/>
        </w:rPr>
        <w:t>Wnioskodawc</w:t>
      </w:r>
      <w:r w:rsidRPr="00AF5D9A">
        <w:rPr>
          <w:rFonts w:ascii="Arial" w:hAnsi="Arial" w:cs="Arial"/>
          <w:sz w:val="24"/>
          <w:szCs w:val="24"/>
          <w:lang w:eastAsia="ar-SA"/>
        </w:rPr>
        <w:t xml:space="preserve">ę/Beneficjenta/Partnera wiodącego projektu. Wniosek nie jest podpisywany przez pozostałych partnerów projektu. </w:t>
      </w:r>
      <w:r w:rsidR="00A75FBF">
        <w:rPr>
          <w:rFonts w:ascii="Arial" w:hAnsi="Arial" w:cs="Arial"/>
          <w:sz w:val="24"/>
          <w:szCs w:val="24"/>
          <w:lang w:eastAsia="ar-SA"/>
        </w:rPr>
        <w:t>Wnioskodawc</w:t>
      </w:r>
      <w:r w:rsidRPr="00AF5D9A">
        <w:rPr>
          <w:rFonts w:ascii="Arial" w:hAnsi="Arial" w:cs="Arial"/>
          <w:sz w:val="24"/>
          <w:szCs w:val="24"/>
          <w:lang w:eastAsia="ar-SA"/>
        </w:rPr>
        <w:t xml:space="preserve">a powinien posiadać stosowne dokumenty potwierdzające złożone we wniosku oświadczenia w imieniu partnera/partnerów projektu. </w:t>
      </w:r>
    </w:p>
    <w:p w14:paraId="4CB13886" w14:textId="77777777" w:rsidR="00714F93" w:rsidRPr="00AF5D9A" w:rsidRDefault="00714F93" w:rsidP="001E54B5">
      <w:pPr>
        <w:suppressAutoHyphens/>
        <w:spacing w:after="0"/>
        <w:ind w:left="709"/>
        <w:jc w:val="both"/>
        <w:rPr>
          <w:rFonts w:ascii="Arial" w:hAnsi="Arial" w:cs="Arial"/>
          <w:b/>
          <w:sz w:val="24"/>
          <w:szCs w:val="24"/>
          <w:lang w:eastAsia="ar-SA"/>
        </w:rPr>
      </w:pPr>
    </w:p>
    <w:p w14:paraId="45D25CC6"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t>
      </w:r>
      <w:r w:rsidR="00A75FBF">
        <w:rPr>
          <w:rFonts w:ascii="Arial" w:hAnsi="Arial" w:cs="Arial"/>
          <w:b/>
          <w:sz w:val="24"/>
          <w:szCs w:val="24"/>
          <w:lang w:eastAsia="ar-SA"/>
        </w:rPr>
        <w:t>Wnioskodawc</w:t>
      </w:r>
      <w:r w:rsidRPr="00AF5D9A">
        <w:rPr>
          <w:rFonts w:ascii="Arial" w:hAnsi="Arial" w:cs="Arial"/>
          <w:b/>
          <w:sz w:val="24"/>
          <w:szCs w:val="24"/>
          <w:lang w:eastAsia="ar-SA"/>
        </w:rPr>
        <w:t xml:space="preserve">a podał dane do kontaktów roboczych ws. wniosku o dofinansowanie (tj. dane osoby, numer telefonu, adres e-mail). Ponadto </w:t>
      </w:r>
      <w:r w:rsidR="00A75FBF">
        <w:rPr>
          <w:rFonts w:ascii="Arial" w:hAnsi="Arial" w:cs="Arial"/>
          <w:b/>
          <w:sz w:val="24"/>
          <w:szCs w:val="24"/>
          <w:lang w:eastAsia="ar-SA"/>
        </w:rPr>
        <w:t>Wnioskodawc</w:t>
      </w:r>
      <w:r w:rsidRPr="00AF5D9A">
        <w:rPr>
          <w:rFonts w:ascii="Arial" w:hAnsi="Arial" w:cs="Arial"/>
          <w:b/>
          <w:sz w:val="24"/>
          <w:szCs w:val="24"/>
          <w:lang w:eastAsia="ar-SA"/>
        </w:rPr>
        <w:t>a zobowiązany jest obligatoryjnie uzupełnić dane kontaktowe w Lokalnym Systemie Informatycznym</w:t>
      </w:r>
      <w:r w:rsidR="004B7D79" w:rsidRPr="00AF5D9A">
        <w:rPr>
          <w:rFonts w:ascii="Arial" w:hAnsi="Arial" w:cs="Arial"/>
          <w:b/>
          <w:sz w:val="24"/>
          <w:szCs w:val="24"/>
          <w:lang w:eastAsia="ar-SA"/>
        </w:rPr>
        <w:t xml:space="preserve"> LSI 2014.</w:t>
      </w:r>
    </w:p>
    <w:p w14:paraId="323DE794"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9FCDAD3" wp14:editId="2463BCED">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215395A2" wp14:editId="1EA030E9">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0BE9F5D4" w14:textId="77777777"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14:paraId="1EDA8959" w14:textId="77777777"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2988906C" w14:textId="77777777"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771940DE" w14:textId="77777777"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14:paraId="14B1F9CA" w14:textId="77777777" w:rsidR="00CD79F6" w:rsidRDefault="00CD79F6" w:rsidP="001E54B5">
      <w:pPr>
        <w:rPr>
          <w:rFonts w:ascii="Arial" w:hAnsi="Arial" w:cs="Arial"/>
        </w:rPr>
      </w:pPr>
    </w:p>
    <w:p w14:paraId="1CA57F5A" w14:textId="77777777" w:rsidR="004A31F4" w:rsidRPr="00AF5D9A" w:rsidRDefault="004A31F4" w:rsidP="00FF2CC8">
      <w:pPr>
        <w:pStyle w:val="Nagwek2"/>
        <w:numPr>
          <w:ilvl w:val="0"/>
          <w:numId w:val="39"/>
        </w:numPr>
        <w:rPr>
          <w:rFonts w:cs="Arial"/>
        </w:rPr>
      </w:pPr>
      <w:bookmarkStart w:id="20" w:name="_Toc463265468"/>
      <w:bookmarkStart w:id="21" w:name="_Toc17370590"/>
      <w:r w:rsidRPr="00AF5D9A">
        <w:rPr>
          <w:rFonts w:cs="Arial"/>
        </w:rPr>
        <w:t>Wskaźniki pomiaru stopnia osiągnięcia założeń konkursu</w:t>
      </w:r>
      <w:bookmarkEnd w:id="20"/>
      <w:bookmarkEnd w:id="21"/>
    </w:p>
    <w:p w14:paraId="141359EB" w14:textId="77777777" w:rsidR="00AB142E" w:rsidRPr="00AF5D9A" w:rsidRDefault="00AB142E" w:rsidP="001E54B5">
      <w:pPr>
        <w:spacing w:after="0"/>
        <w:jc w:val="both"/>
        <w:rPr>
          <w:rFonts w:ascii="Arial" w:hAnsi="Arial" w:cs="Arial"/>
          <w:i/>
          <w:sz w:val="14"/>
          <w:szCs w:val="14"/>
        </w:rPr>
      </w:pPr>
    </w:p>
    <w:p w14:paraId="35AA3279"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są bezpośrednio związane z wydatkami ponoszonymi w ramach projektu oraz są bezpośrednio efektem dofinansowania projektu.</w:t>
      </w:r>
    </w:p>
    <w:p w14:paraId="5D5F0E91"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Projektodawca ubiegający się o dofinansowanie zobowiązany jest przedstawić we wniosku o dofinansowanie projektu wskaźniki produktu oraz wskaźniki rezultatu.</w:t>
      </w:r>
    </w:p>
    <w:p w14:paraId="22BEBCE0"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lastRenderedPageBreak/>
        <w:t>Wskaźniki produktu dotyczą realizowanych działań</w:t>
      </w:r>
      <w:r>
        <w:rPr>
          <w:rFonts w:ascii="Arial" w:hAnsi="Arial" w:cs="Arial"/>
          <w:i/>
          <w:sz w:val="24"/>
          <w:szCs w:val="24"/>
        </w:rPr>
        <w:t xml:space="preserve">. </w:t>
      </w:r>
      <w:r>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0A609BF2"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rezultatu dotyczą oczekiwanych efektów wsparcia ze środków EFS</w:t>
      </w:r>
      <w:r>
        <w:rPr>
          <w:rFonts w:ascii="Arial" w:hAnsi="Arial" w:cs="Arial"/>
          <w:i/>
          <w:sz w:val="24"/>
          <w:szCs w:val="24"/>
        </w:rPr>
        <w:t>.</w:t>
      </w:r>
      <w:r>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374B39BA" w14:textId="1CD506F5"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produktu oraz wskaźniki rezultatu opisuje się w części E wniosku o dofinansowanie projektu.</w:t>
      </w:r>
    </w:p>
    <w:p w14:paraId="04D9FD4D" w14:textId="7941957A" w:rsidR="006A69C6" w:rsidRDefault="006A69C6" w:rsidP="00FF2CC8">
      <w:pPr>
        <w:pStyle w:val="Akapitzlist"/>
        <w:numPr>
          <w:ilvl w:val="1"/>
          <w:numId w:val="86"/>
        </w:numPr>
        <w:spacing w:before="120" w:after="120"/>
        <w:ind w:left="567" w:hanging="567"/>
        <w:jc w:val="both"/>
        <w:rPr>
          <w:rFonts w:ascii="Arial" w:hAnsi="Arial" w:cs="Arial"/>
          <w:sz w:val="24"/>
          <w:szCs w:val="24"/>
        </w:rPr>
      </w:pPr>
      <w:r w:rsidRPr="006A69C6">
        <w:rPr>
          <w:rFonts w:ascii="Arial" w:hAnsi="Arial" w:cs="Arial"/>
          <w:sz w:val="24"/>
          <w:szCs w:val="24"/>
        </w:rPr>
        <w:t>Wartość docelowa wskaźnika, opis sposobu pomiaru i monitorowania wskaźnika podlega ocenie.</w:t>
      </w:r>
    </w:p>
    <w:p w14:paraId="4C8EDBF3" w14:textId="16A31CEE" w:rsidR="00606652" w:rsidRDefault="00606652" w:rsidP="00FF2CC8">
      <w:pPr>
        <w:pStyle w:val="Akapitzlist"/>
        <w:numPr>
          <w:ilvl w:val="1"/>
          <w:numId w:val="86"/>
        </w:numPr>
        <w:spacing w:before="120" w:after="120"/>
        <w:ind w:left="567" w:hanging="567"/>
        <w:jc w:val="both"/>
        <w:rPr>
          <w:rFonts w:ascii="Arial" w:hAnsi="Arial" w:cs="Arial"/>
          <w:sz w:val="24"/>
          <w:szCs w:val="24"/>
        </w:rPr>
      </w:pPr>
      <w:r w:rsidRPr="00606652">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0A999508" w14:textId="3BEED1C5" w:rsidR="00606652" w:rsidRPr="00606652" w:rsidRDefault="003553C9" w:rsidP="00606652">
      <w:pPr>
        <w:spacing w:before="120" w:after="120"/>
        <w:jc w:val="both"/>
        <w:rPr>
          <w:rFonts w:ascii="Arial" w:hAnsi="Arial" w:cs="Arial"/>
          <w:sz w:val="24"/>
          <w:szCs w:val="24"/>
        </w:rPr>
      </w:pPr>
      <w:hyperlink r:id="rId25" w:history="1">
        <w:r w:rsidR="00606652" w:rsidRPr="00606652">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368BDAE9" w14:textId="03952133" w:rsidR="006A69C6" w:rsidRPr="00606652" w:rsidRDefault="006A69C6" w:rsidP="00FF2CC8">
      <w:pPr>
        <w:pStyle w:val="Akapitzlist"/>
        <w:numPr>
          <w:ilvl w:val="1"/>
          <w:numId w:val="86"/>
        </w:numPr>
        <w:spacing w:before="120" w:after="120"/>
        <w:ind w:left="567" w:hanging="567"/>
        <w:jc w:val="both"/>
        <w:rPr>
          <w:rFonts w:ascii="Arial" w:hAnsi="Arial" w:cs="Arial"/>
          <w:sz w:val="24"/>
          <w:szCs w:val="24"/>
        </w:rPr>
      </w:pPr>
      <w:r w:rsidRPr="00606652">
        <w:rPr>
          <w:rFonts w:ascii="Arial" w:hAnsi="Arial" w:cs="Arial"/>
          <w:sz w:val="24"/>
          <w:szCs w:val="24"/>
        </w:rPr>
        <w:t>Przykładowe narzędzia pomiaru.</w:t>
      </w:r>
    </w:p>
    <w:tbl>
      <w:tblPr>
        <w:tblStyle w:val="Tabela-Siatka"/>
        <w:tblW w:w="5000" w:type="pct"/>
        <w:tblLook w:val="04A0" w:firstRow="1" w:lastRow="0" w:firstColumn="1" w:lastColumn="0" w:noHBand="0" w:noVBand="1"/>
      </w:tblPr>
      <w:tblGrid>
        <w:gridCol w:w="3897"/>
        <w:gridCol w:w="5391"/>
      </w:tblGrid>
      <w:tr w:rsidR="006A69C6" w:rsidRPr="00E7582B" w14:paraId="54B6CFB6" w14:textId="77777777" w:rsidTr="00281372">
        <w:trPr>
          <w:trHeight w:val="780"/>
        </w:trPr>
        <w:tc>
          <w:tcPr>
            <w:tcW w:w="2098" w:type="pct"/>
            <w:shd w:val="clear" w:color="auto" w:fill="D9D9D9" w:themeFill="background1" w:themeFillShade="D9"/>
            <w:vAlign w:val="center"/>
            <w:hideMark/>
          </w:tcPr>
          <w:p w14:paraId="2882DB8E" w14:textId="77777777" w:rsidR="006A69C6" w:rsidRPr="00E7582B" w:rsidRDefault="006A69C6" w:rsidP="00281372">
            <w:pPr>
              <w:spacing w:after="0" w:line="240" w:lineRule="auto"/>
              <w:jc w:val="center"/>
              <w:rPr>
                <w:rFonts w:eastAsia="Times New Roman"/>
                <w:b/>
                <w:bCs/>
                <w:lang w:eastAsia="pl-PL"/>
              </w:rPr>
            </w:pPr>
            <w:r w:rsidRPr="00E7582B">
              <w:rPr>
                <w:rFonts w:eastAsia="Times New Roman"/>
                <w:b/>
                <w:bCs/>
                <w:lang w:eastAsia="pl-PL"/>
              </w:rPr>
              <w:t>NAZWA WSKAŹNIKA</w:t>
            </w:r>
          </w:p>
        </w:tc>
        <w:tc>
          <w:tcPr>
            <w:tcW w:w="2902" w:type="pct"/>
            <w:shd w:val="clear" w:color="auto" w:fill="D9D9D9" w:themeFill="background1" w:themeFillShade="D9"/>
            <w:vAlign w:val="center"/>
            <w:hideMark/>
          </w:tcPr>
          <w:p w14:paraId="3F2DA244" w14:textId="77777777" w:rsidR="006A69C6" w:rsidRPr="00E7582B" w:rsidRDefault="006A69C6" w:rsidP="00281372">
            <w:pPr>
              <w:spacing w:after="0" w:line="240" w:lineRule="auto"/>
              <w:jc w:val="center"/>
              <w:rPr>
                <w:rFonts w:eastAsia="Times New Roman"/>
                <w:b/>
                <w:bCs/>
                <w:lang w:eastAsia="pl-PL"/>
              </w:rPr>
            </w:pPr>
            <w:r w:rsidRPr="00E7582B">
              <w:rPr>
                <w:rFonts w:eastAsia="Times New Roman"/>
                <w:b/>
                <w:bCs/>
                <w:lang w:eastAsia="pl-PL"/>
              </w:rPr>
              <w:t>PRZYKŁADOWE NARZĘDZIA POMIARU WSKAŹNIKÓW                                                                                            (weryfikacja wniosku beneficjenta o płatność)</w:t>
            </w:r>
          </w:p>
        </w:tc>
      </w:tr>
      <w:tr w:rsidR="006A69C6" w:rsidRPr="00E7582B" w14:paraId="2DFE31F3" w14:textId="77777777" w:rsidTr="00281372">
        <w:trPr>
          <w:trHeight w:val="900"/>
        </w:trPr>
        <w:tc>
          <w:tcPr>
            <w:tcW w:w="2098" w:type="pct"/>
            <w:hideMark/>
          </w:tcPr>
          <w:p w14:paraId="044B5E20"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Liczba miejsc wychowania przedszkolnego dofinansowanych w programie</w:t>
            </w:r>
          </w:p>
        </w:tc>
        <w:tc>
          <w:tcPr>
            <w:tcW w:w="2902" w:type="pct"/>
            <w:hideMark/>
          </w:tcPr>
          <w:p w14:paraId="5A669F68" w14:textId="136D1F57" w:rsidR="006A69C6" w:rsidRPr="00E7582B" w:rsidRDefault="006A69C6" w:rsidP="00281372">
            <w:pPr>
              <w:spacing w:after="0" w:line="240" w:lineRule="auto"/>
              <w:rPr>
                <w:rFonts w:eastAsia="Times New Roman"/>
                <w:lang w:eastAsia="pl-PL"/>
              </w:rPr>
            </w:pPr>
            <w:r>
              <w:rPr>
                <w:rFonts w:eastAsia="Times New Roman"/>
                <w:lang w:eastAsia="pl-PL"/>
              </w:rPr>
              <w:t>1. protokoły z rekrutacji uwzględniają</w:t>
            </w:r>
            <w:r w:rsidRPr="00E7582B">
              <w:rPr>
                <w:rFonts w:eastAsia="Times New Roman"/>
                <w:lang w:eastAsia="pl-PL"/>
              </w:rPr>
              <w:t>ce liczbę nowo</w:t>
            </w:r>
            <w:r w:rsidR="00642172">
              <w:rPr>
                <w:rFonts w:eastAsia="Times New Roman"/>
                <w:lang w:eastAsia="pl-PL"/>
              </w:rPr>
              <w:t xml:space="preserve"> </w:t>
            </w:r>
            <w:r w:rsidRPr="00E7582B">
              <w:rPr>
                <w:rFonts w:eastAsia="Times New Roman"/>
                <w:lang w:eastAsia="pl-PL"/>
              </w:rPr>
              <w:t>utworzonych miejsc;                                                                             2. arkusz organizacyjny placówki.</w:t>
            </w:r>
          </w:p>
        </w:tc>
      </w:tr>
      <w:tr w:rsidR="006A69C6" w:rsidRPr="00E7582B" w14:paraId="630E9EE1" w14:textId="77777777" w:rsidTr="00281372">
        <w:trPr>
          <w:trHeight w:val="900"/>
        </w:trPr>
        <w:tc>
          <w:tcPr>
            <w:tcW w:w="2098" w:type="pct"/>
            <w:hideMark/>
          </w:tcPr>
          <w:p w14:paraId="0BCEF09A"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Liczba dzieci objętych w ramach programu dodatkowymi zajęciami zwiększającymi ich szanse edukacyjne w edukacji przedszkolnej</w:t>
            </w:r>
          </w:p>
        </w:tc>
        <w:tc>
          <w:tcPr>
            <w:tcW w:w="2902" w:type="pct"/>
            <w:hideMark/>
          </w:tcPr>
          <w:p w14:paraId="1CF0F5B3"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 xml:space="preserve">1. lista dzieci objętych dodatkowymi zajęciami ze wskazaniem rodzaju zajęć.                                                           </w:t>
            </w:r>
          </w:p>
        </w:tc>
      </w:tr>
      <w:tr w:rsidR="006A69C6" w:rsidRPr="00E7582B" w14:paraId="5FA76862" w14:textId="77777777" w:rsidTr="00281372">
        <w:trPr>
          <w:trHeight w:val="600"/>
        </w:trPr>
        <w:tc>
          <w:tcPr>
            <w:tcW w:w="2098" w:type="pct"/>
            <w:hideMark/>
          </w:tcPr>
          <w:p w14:paraId="42F20930"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Liczba nauczycieli objętych wsparciem w programie</w:t>
            </w:r>
          </w:p>
        </w:tc>
        <w:tc>
          <w:tcPr>
            <w:tcW w:w="2902" w:type="pct"/>
            <w:hideMark/>
          </w:tcPr>
          <w:p w14:paraId="5A573C0B"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lista uczestników ze wskazaniem rodzaju wsparcia.</w:t>
            </w:r>
          </w:p>
        </w:tc>
      </w:tr>
      <w:tr w:rsidR="006A69C6" w:rsidRPr="00E7582B" w14:paraId="59A64408" w14:textId="77777777" w:rsidTr="00281372">
        <w:trPr>
          <w:trHeight w:val="1200"/>
        </w:trPr>
        <w:tc>
          <w:tcPr>
            <w:tcW w:w="2098" w:type="pct"/>
            <w:hideMark/>
          </w:tcPr>
          <w:p w14:paraId="345C5124"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Liczba nauczycieli, którzy uzyskali kwalifikacje lub nabyli kompetencje po opuszczeniu programu</w:t>
            </w:r>
          </w:p>
        </w:tc>
        <w:tc>
          <w:tcPr>
            <w:tcW w:w="2902" w:type="pct"/>
            <w:hideMark/>
          </w:tcPr>
          <w:p w14:paraId="54A1AE3D"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1. dokument potwierdzający uzyskanie kwalifikacji lub nabycie kompetencji;                                                                       2. lista uczestników, sporządzona w oparciu o dokumenty potwierdzające uzyskanie kwalifikacji lub nabycie kompetencji.</w:t>
            </w:r>
          </w:p>
        </w:tc>
      </w:tr>
      <w:tr w:rsidR="006A69C6" w:rsidRPr="00E7582B" w14:paraId="0CD74AFF" w14:textId="77777777" w:rsidTr="00281372">
        <w:trPr>
          <w:trHeight w:val="1200"/>
        </w:trPr>
        <w:tc>
          <w:tcPr>
            <w:tcW w:w="2098" w:type="pct"/>
          </w:tcPr>
          <w:p w14:paraId="5A8CD9FF"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lastRenderedPageBreak/>
              <w:t xml:space="preserve">Liczba godzin zajęć dodatkowych zwiększających szanse edukacyjne dzieci w edukacji przedszkolnej  </w:t>
            </w:r>
          </w:p>
        </w:tc>
        <w:tc>
          <w:tcPr>
            <w:tcW w:w="2902" w:type="pct"/>
          </w:tcPr>
          <w:p w14:paraId="6893E579" w14:textId="77777777" w:rsidR="006A69C6" w:rsidRPr="00F82385" w:rsidRDefault="006A69C6" w:rsidP="00FF2CC8">
            <w:pPr>
              <w:pStyle w:val="Akapitzlist"/>
              <w:numPr>
                <w:ilvl w:val="0"/>
                <w:numId w:val="85"/>
              </w:numPr>
              <w:spacing w:after="0" w:line="240" w:lineRule="auto"/>
              <w:ind w:left="237" w:hanging="219"/>
              <w:rPr>
                <w:rFonts w:eastAsia="Times New Roman"/>
                <w:lang w:eastAsia="pl-PL"/>
              </w:rPr>
            </w:pPr>
            <w:r w:rsidRPr="00F82385">
              <w:rPr>
                <w:rFonts w:eastAsia="Times New Roman"/>
                <w:lang w:val="pl-PL" w:eastAsia="pl-PL"/>
              </w:rPr>
              <w:t>Lista zajęć dodatkowych w podziale na rodzaj zajęć ze wskazaniem liczby godzin.</w:t>
            </w:r>
          </w:p>
        </w:tc>
      </w:tr>
      <w:tr w:rsidR="006A69C6" w:rsidRPr="00E7582B" w14:paraId="5EA6BD4C" w14:textId="77777777" w:rsidTr="00281372">
        <w:trPr>
          <w:trHeight w:val="600"/>
        </w:trPr>
        <w:tc>
          <w:tcPr>
            <w:tcW w:w="2098" w:type="pct"/>
            <w:hideMark/>
          </w:tcPr>
          <w:p w14:paraId="3A64CBAA"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Liczba projektów, w których sfinansowano koszty racjonalnych usprawnień dla osób z niepełnosprawnościami</w:t>
            </w:r>
          </w:p>
        </w:tc>
        <w:tc>
          <w:tcPr>
            <w:tcW w:w="2902" w:type="pct"/>
            <w:hideMark/>
          </w:tcPr>
          <w:p w14:paraId="47E606FC"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 xml:space="preserve">1. oświadczenie Beneficjenta wraz ze wskazaniem rodzaju wprowadzonych usprawnień dla ON.                                                                                     </w:t>
            </w:r>
          </w:p>
        </w:tc>
      </w:tr>
      <w:tr w:rsidR="006A69C6" w:rsidRPr="00E7582B" w14:paraId="58E2A66A" w14:textId="77777777" w:rsidTr="00281372">
        <w:trPr>
          <w:trHeight w:val="900"/>
        </w:trPr>
        <w:tc>
          <w:tcPr>
            <w:tcW w:w="2098" w:type="pct"/>
            <w:hideMark/>
          </w:tcPr>
          <w:p w14:paraId="3DB8FEF3"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 xml:space="preserve">Liczba obiektów dostosowanych do osób z niepełnosprawnościami </w:t>
            </w:r>
          </w:p>
        </w:tc>
        <w:tc>
          <w:tcPr>
            <w:tcW w:w="2902" w:type="pct"/>
            <w:hideMark/>
          </w:tcPr>
          <w:p w14:paraId="7D199128"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oświadczenie wskazujące na liczbę obiektów dostosowanych do osób z niepełnosprawnościami i rodzaj wprowadzonych usprawnień dla ON.</w:t>
            </w:r>
          </w:p>
        </w:tc>
      </w:tr>
      <w:tr w:rsidR="006A69C6" w:rsidRPr="00E7582B" w14:paraId="1A8F37E1" w14:textId="77777777" w:rsidTr="00281372">
        <w:trPr>
          <w:trHeight w:val="900"/>
        </w:trPr>
        <w:tc>
          <w:tcPr>
            <w:tcW w:w="2098" w:type="pct"/>
            <w:hideMark/>
          </w:tcPr>
          <w:p w14:paraId="0A170628"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 xml:space="preserve">Liczba osób objętych szkoleniami/doradztwem w zakresie kompetencji cyfrowych. </w:t>
            </w:r>
          </w:p>
        </w:tc>
        <w:tc>
          <w:tcPr>
            <w:tcW w:w="2902" w:type="pct"/>
            <w:hideMark/>
          </w:tcPr>
          <w:p w14:paraId="3053D13F"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zaświadczenie o udziale w szkoleniach/doradztwie;                                                                                                                    2. lista uc</w:t>
            </w:r>
            <w:r>
              <w:rPr>
                <w:rFonts w:eastAsia="Times New Roman"/>
                <w:lang w:eastAsia="pl-PL"/>
              </w:rPr>
              <w:t>zestników, którzy otrzymali wsp</w:t>
            </w:r>
            <w:r w:rsidRPr="00E7582B">
              <w:rPr>
                <w:rFonts w:eastAsia="Times New Roman"/>
                <w:lang w:eastAsia="pl-PL"/>
              </w:rPr>
              <w:t>a</w:t>
            </w:r>
            <w:r>
              <w:rPr>
                <w:rFonts w:eastAsia="Times New Roman"/>
                <w:lang w:eastAsia="pl-PL"/>
              </w:rPr>
              <w:t>r</w:t>
            </w:r>
            <w:r w:rsidRPr="00E7582B">
              <w:rPr>
                <w:rFonts w:eastAsia="Times New Roman"/>
                <w:lang w:eastAsia="pl-PL"/>
              </w:rPr>
              <w:t>cie na podstawie zaświadczenia o udziale w szkoleniach/ doradztwie w zakresie kompetencji cyfrowych.</w:t>
            </w:r>
          </w:p>
        </w:tc>
      </w:tr>
      <w:tr w:rsidR="006A69C6" w:rsidRPr="00E7582B" w14:paraId="6B6942A3" w14:textId="77777777" w:rsidTr="00281372">
        <w:trPr>
          <w:trHeight w:val="600"/>
        </w:trPr>
        <w:tc>
          <w:tcPr>
            <w:tcW w:w="2098" w:type="pct"/>
            <w:hideMark/>
          </w:tcPr>
          <w:p w14:paraId="035F6BFD"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 xml:space="preserve">Liczba podmiotów wykorzystujących technologie informacyjno–komunikacyjne. </w:t>
            </w:r>
          </w:p>
        </w:tc>
        <w:tc>
          <w:tcPr>
            <w:tcW w:w="2902" w:type="pct"/>
            <w:hideMark/>
          </w:tcPr>
          <w:p w14:paraId="7EBE73B1"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oświadczenie wskazujące na liczbę podmiotów wykorzystujących technologie informacyjno–komunikacyjne i ich rodzaj.</w:t>
            </w:r>
          </w:p>
        </w:tc>
      </w:tr>
    </w:tbl>
    <w:p w14:paraId="72B4A58A" w14:textId="77777777" w:rsidR="00CD79F6" w:rsidRDefault="00CD79F6" w:rsidP="00CD79F6">
      <w:pPr>
        <w:pStyle w:val="Akapitzlist"/>
        <w:spacing w:before="120" w:after="120"/>
        <w:ind w:left="567"/>
        <w:jc w:val="both"/>
        <w:rPr>
          <w:rFonts w:ascii="Arial" w:hAnsi="Arial" w:cs="Arial"/>
          <w:sz w:val="24"/>
          <w:szCs w:val="24"/>
        </w:rPr>
      </w:pPr>
    </w:p>
    <w:p w14:paraId="692FBAE0" w14:textId="084AFC17" w:rsidR="006A69C6" w:rsidRDefault="006A69C6" w:rsidP="00FF2CC8">
      <w:pPr>
        <w:pStyle w:val="Akapitzlist"/>
        <w:numPr>
          <w:ilvl w:val="1"/>
          <w:numId w:val="86"/>
        </w:numPr>
        <w:spacing w:before="120" w:after="120"/>
        <w:ind w:left="284" w:hanging="284"/>
        <w:jc w:val="both"/>
        <w:rPr>
          <w:rFonts w:ascii="Arial" w:hAnsi="Arial" w:cs="Arial"/>
          <w:sz w:val="24"/>
          <w:szCs w:val="24"/>
        </w:rPr>
      </w:pPr>
      <w:r>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Pr>
          <w:rStyle w:val="Odwoanieprzypisudolnego"/>
          <w:rFonts w:ascii="Arial" w:hAnsi="Arial"/>
          <w:sz w:val="24"/>
          <w:szCs w:val="24"/>
        </w:rPr>
        <w:footnoteReference w:id="13"/>
      </w:r>
      <w:r>
        <w:rPr>
          <w:rFonts w:ascii="Arial" w:hAnsi="Arial" w:cs="Arial"/>
          <w:sz w:val="24"/>
          <w:szCs w:val="24"/>
        </w:rPr>
        <w:t>.</w:t>
      </w:r>
    </w:p>
    <w:p w14:paraId="67211484" w14:textId="37FD79B0" w:rsidR="006A69C6" w:rsidRPr="00606652" w:rsidRDefault="006A69C6" w:rsidP="00FF2CC8">
      <w:pPr>
        <w:pStyle w:val="Akapitzlist"/>
        <w:numPr>
          <w:ilvl w:val="1"/>
          <w:numId w:val="86"/>
        </w:numPr>
        <w:spacing w:before="120" w:after="120"/>
        <w:ind w:left="284" w:hanging="284"/>
        <w:jc w:val="both"/>
        <w:rPr>
          <w:rFonts w:ascii="Arial" w:hAnsi="Arial" w:cs="Arial"/>
          <w:sz w:val="24"/>
          <w:szCs w:val="24"/>
        </w:rPr>
      </w:pPr>
      <w:r w:rsidRPr="00606652">
        <w:rPr>
          <w:rFonts w:ascii="Arial" w:hAnsi="Arial" w:cs="Arial"/>
          <w:sz w:val="24"/>
          <w:szCs w:val="24"/>
        </w:rPr>
        <w:t>Tabela poniżej przedstawia wzór do obliczenia minimalnego poziomu wskaźnika, jaki powinien zostać osiągnięty w projekcie</w:t>
      </w:r>
      <w:r w:rsidR="005631DF">
        <w:rPr>
          <w:rFonts w:ascii="Times New Roman" w:hAnsi="Times New Roman"/>
          <w:sz w:val="24"/>
          <w:szCs w:val="24"/>
          <w:lang w:val="pl-PL" w:eastAsia="pl-PL"/>
        </w:rPr>
        <w:t>:</w:t>
      </w:r>
    </w:p>
    <w:p w14:paraId="76571DFF" w14:textId="77777777" w:rsidR="00CD79F6" w:rsidRDefault="00CD79F6" w:rsidP="00CD79F6">
      <w:pPr>
        <w:pStyle w:val="Akapitzlist"/>
        <w:spacing w:before="120" w:after="120"/>
        <w:ind w:left="567"/>
        <w:jc w:val="both"/>
        <w:rPr>
          <w:rFonts w:ascii="Arial" w:hAnsi="Arial" w:cs="Arial"/>
          <w:sz w:val="24"/>
          <w:szCs w:val="24"/>
          <w:lang w:val="pl-PL"/>
        </w:rPr>
      </w:pPr>
    </w:p>
    <w:p w14:paraId="5465EC62" w14:textId="77777777" w:rsidR="005631DF" w:rsidRDefault="005631DF" w:rsidP="00CD79F6">
      <w:pPr>
        <w:pStyle w:val="Akapitzlist"/>
        <w:spacing w:before="120" w:after="120"/>
        <w:ind w:left="567"/>
        <w:jc w:val="both"/>
        <w:rPr>
          <w:rFonts w:ascii="Arial" w:hAnsi="Arial" w:cs="Arial"/>
          <w:sz w:val="24"/>
          <w:szCs w:val="24"/>
          <w:lang w:val="pl-PL"/>
        </w:rPr>
      </w:pPr>
    </w:p>
    <w:p w14:paraId="652A60CA" w14:textId="77777777" w:rsidR="005631DF" w:rsidRPr="005631DF" w:rsidRDefault="005631DF" w:rsidP="00CD79F6">
      <w:pPr>
        <w:pStyle w:val="Akapitzlist"/>
        <w:spacing w:before="120" w:after="120"/>
        <w:ind w:left="567"/>
        <w:jc w:val="both"/>
        <w:rPr>
          <w:rFonts w:ascii="Arial" w:hAnsi="Arial" w:cs="Arial"/>
          <w:sz w:val="24"/>
          <w:szCs w:val="24"/>
          <w:lang w:val="pl-PL"/>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6A69C6" w:rsidRPr="007D1577" w14:paraId="2556552D" w14:textId="77777777" w:rsidTr="00281372">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42A64487" w14:textId="60D341E2" w:rsidR="006A69C6" w:rsidRPr="007D1577" w:rsidRDefault="006A69C6" w:rsidP="00281372">
            <w:pPr>
              <w:jc w:val="both"/>
              <w:rPr>
                <w:rFonts w:ascii="Times New Roman" w:hAnsi="Times New Roman"/>
                <w:i/>
              </w:rPr>
            </w:pPr>
            <w:r w:rsidRPr="00EE2231">
              <w:rPr>
                <w:rFonts w:ascii="Times New Roman" w:hAnsi="Times New Roman"/>
                <w:i/>
              </w:rPr>
              <w:t xml:space="preserve">Projektodawca powinien zweryfikować, czy </w:t>
            </w:r>
            <w:r w:rsidR="00716F0F" w:rsidRPr="00EE2231">
              <w:rPr>
                <w:rFonts w:ascii="Times New Roman" w:hAnsi="Times New Roman"/>
                <w:i/>
              </w:rPr>
              <w:t xml:space="preserve">wartości wskaźników w projekcie </w:t>
            </w:r>
            <w:r w:rsidRPr="00EE2231">
              <w:rPr>
                <w:rFonts w:ascii="Times New Roman" w:hAnsi="Times New Roman"/>
                <w:i/>
              </w:rPr>
              <w:t>zostały zaplanowane w sposób proporcjonalny do założeń konkursu. Weryfikacji tej można dokonać za pomocą poniższego wzoru:</w:t>
            </w:r>
          </w:p>
          <w:p w14:paraId="7F9FC7D4" w14:textId="77777777" w:rsidR="006A69C6" w:rsidRPr="007D1577" w:rsidRDefault="006A69C6" w:rsidP="00281372">
            <w:pPr>
              <w:rPr>
                <w:rFonts w:ascii="Times New Roman" w:hAnsi="Times New Roman"/>
                <w:b/>
                <w:i/>
              </w:rPr>
            </w:pPr>
            <w:r w:rsidRPr="007D1577">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7C0E7609" wp14:editId="51D33D8A">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04A77E"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sidRPr="007D1577">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2FECC428" wp14:editId="292DF106">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12967"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sidRPr="007D1577">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14:anchorId="62843963" wp14:editId="059A6C60">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D1FF8"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Pr="007D1577">
              <w:rPr>
                <w:rFonts w:ascii="Times New Roman" w:hAnsi="Times New Roman"/>
                <w:b/>
                <w:i/>
              </w:rPr>
              <w:t xml:space="preserve">    Wartość dofinansowania w projekcie                   wartość danego wskaźnika założona  </w:t>
            </w:r>
          </w:p>
          <w:p w14:paraId="2FC21996" w14:textId="77777777" w:rsidR="006A69C6" w:rsidRPr="007D1577" w:rsidRDefault="006A69C6" w:rsidP="00281372">
            <w:pPr>
              <w:jc w:val="center"/>
              <w:rPr>
                <w:rFonts w:ascii="Times New Roman" w:hAnsi="Times New Roman"/>
                <w:b/>
                <w:i/>
              </w:rPr>
            </w:pPr>
            <w:r w:rsidRPr="007D1577">
              <w:rPr>
                <w:rFonts w:ascii="Times New Roman" w:hAnsi="Times New Roman"/>
              </w:rPr>
              <w:t xml:space="preserve">              </w:t>
            </w:r>
            <w:r w:rsidRPr="00290FB7">
              <w:rPr>
                <w:rFonts w:ascii="Times New Roman" w:hAnsi="Times New Roman"/>
              </w:rPr>
              <w:t>16 370 928,00 PLN</w:t>
            </w:r>
            <w:r w:rsidRPr="007D1577">
              <w:rPr>
                <w:rFonts w:ascii="Times New Roman" w:hAnsi="Times New Roman"/>
                <w:b/>
                <w:i/>
                <w:vertAlign w:val="superscript"/>
              </w:rPr>
              <w:footnoteReference w:id="14"/>
            </w:r>
            <w:r w:rsidRPr="007D1577">
              <w:rPr>
                <w:rFonts w:ascii="Times New Roman" w:hAnsi="Times New Roman"/>
                <w:b/>
                <w:i/>
              </w:rPr>
              <w:t xml:space="preserve">                                    do osiągnięcia w ramach całego konkursu</w:t>
            </w:r>
            <w:r w:rsidRPr="007D1577">
              <w:rPr>
                <w:rFonts w:ascii="Times New Roman" w:hAnsi="Times New Roman"/>
                <w:b/>
                <w:i/>
                <w:vertAlign w:val="superscript"/>
              </w:rPr>
              <w:footnoteReference w:id="15"/>
            </w:r>
          </w:p>
          <w:p w14:paraId="445C55DA" w14:textId="77777777" w:rsidR="006A69C6" w:rsidRPr="007D1577" w:rsidRDefault="006A69C6" w:rsidP="00281372">
            <w:pPr>
              <w:rPr>
                <w:rFonts w:ascii="Times New Roman" w:hAnsi="Times New Roman"/>
                <w:i/>
                <w:highlight w:val="yellow"/>
              </w:rPr>
            </w:pPr>
            <w:r w:rsidRPr="007D1577">
              <w:rPr>
                <w:rFonts w:ascii="Times New Roman" w:hAnsi="Times New Roman"/>
                <w:i/>
              </w:rPr>
              <w:t xml:space="preserve">Tak obliczona wartość stanowi minimalny poziom wskaźnika, jaki powinien zostać osiągnięty </w:t>
            </w:r>
            <w:r w:rsidRPr="007D1577">
              <w:rPr>
                <w:rFonts w:ascii="Times New Roman" w:hAnsi="Times New Roman"/>
                <w:i/>
              </w:rPr>
              <w:br/>
              <w:t>w projekcie</w:t>
            </w:r>
            <w:r w:rsidRPr="007D1577">
              <w:rPr>
                <w:rFonts w:ascii="Times New Roman" w:hAnsi="Times New Roman"/>
                <w:i/>
                <w:vertAlign w:val="superscript"/>
              </w:rPr>
              <w:footnoteReference w:id="16"/>
            </w:r>
            <w:r w:rsidRPr="007D1577">
              <w:rPr>
                <w:rFonts w:ascii="Times New Roman" w:hAnsi="Times New Roman"/>
                <w:i/>
              </w:rPr>
              <w:t xml:space="preserve">. </w:t>
            </w:r>
          </w:p>
        </w:tc>
      </w:tr>
    </w:tbl>
    <w:p w14:paraId="5FB52EF5" w14:textId="50DAC090" w:rsidR="006A69C6" w:rsidRDefault="006A69C6" w:rsidP="006A69C6">
      <w:pPr>
        <w:spacing w:before="120" w:after="120"/>
        <w:jc w:val="both"/>
        <w:rPr>
          <w:rFonts w:ascii="Arial" w:hAnsi="Arial" w:cs="Arial"/>
          <w:sz w:val="24"/>
          <w:szCs w:val="24"/>
        </w:rPr>
      </w:pPr>
    </w:p>
    <w:p w14:paraId="1D91E2A8" w14:textId="77777777" w:rsidR="00EE2231" w:rsidRDefault="00EE2231" w:rsidP="006A69C6">
      <w:pPr>
        <w:spacing w:before="120" w:after="120"/>
        <w:jc w:val="both"/>
        <w:rPr>
          <w:rFonts w:ascii="Arial" w:hAnsi="Arial" w:cs="Arial"/>
          <w:sz w:val="24"/>
          <w:szCs w:val="24"/>
        </w:rPr>
      </w:pPr>
    </w:p>
    <w:p w14:paraId="00B0FFC2" w14:textId="77777777" w:rsidR="00EE2231" w:rsidRDefault="00EE2231" w:rsidP="006A69C6">
      <w:pPr>
        <w:spacing w:before="120" w:after="120"/>
        <w:jc w:val="both"/>
        <w:rPr>
          <w:rFonts w:ascii="Arial" w:hAnsi="Arial" w:cs="Arial"/>
          <w:sz w:val="24"/>
          <w:szCs w:val="24"/>
        </w:rPr>
      </w:pPr>
    </w:p>
    <w:p w14:paraId="40613804" w14:textId="261D61E3" w:rsidR="006A69C6" w:rsidRDefault="006A69C6" w:rsidP="00FF2CC8">
      <w:pPr>
        <w:pStyle w:val="Nagwek2"/>
        <w:numPr>
          <w:ilvl w:val="1"/>
          <w:numId w:val="86"/>
        </w:numPr>
        <w:ind w:left="426"/>
        <w:rPr>
          <w:b w:val="0"/>
          <w:lang w:val="pl-PL"/>
        </w:rPr>
      </w:pPr>
      <w:bookmarkStart w:id="22" w:name="_Toc17370591"/>
      <w:r w:rsidRPr="00B2672D">
        <w:rPr>
          <w:b w:val="0"/>
        </w:rPr>
        <w:lastRenderedPageBreak/>
        <w:t>Wskaźniki obowiązujące dla przedmiotowego konkursu</w:t>
      </w:r>
      <w:bookmarkEnd w:id="22"/>
    </w:p>
    <w:p w14:paraId="0710762A" w14:textId="77777777" w:rsidR="00EE2231" w:rsidRPr="00EE2231" w:rsidRDefault="00EE2231" w:rsidP="00EE2231">
      <w:pPr>
        <w:rPr>
          <w:lang w:eastAsia="x-none"/>
        </w:rPr>
      </w:pPr>
    </w:p>
    <w:tbl>
      <w:tblPr>
        <w:tblStyle w:val="Tabela-Siatka"/>
        <w:tblW w:w="0" w:type="auto"/>
        <w:tblLook w:val="04A0" w:firstRow="1" w:lastRow="0" w:firstColumn="1" w:lastColumn="0" w:noHBand="0" w:noVBand="1"/>
      </w:tblPr>
      <w:tblGrid>
        <w:gridCol w:w="1339"/>
        <w:gridCol w:w="2767"/>
        <w:gridCol w:w="2012"/>
        <w:gridCol w:w="2944"/>
      </w:tblGrid>
      <w:tr w:rsidR="006A69C6" w14:paraId="1F426617" w14:textId="77777777" w:rsidTr="006A69C6">
        <w:trPr>
          <w:trHeight w:val="567"/>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027B55" w14:textId="77777777" w:rsidR="006A69C6" w:rsidRDefault="006A69C6">
            <w:pPr>
              <w:spacing w:after="0" w:line="240" w:lineRule="auto"/>
              <w:rPr>
                <w:rFonts w:ascii="Arial" w:hAnsi="Arial" w:cs="Arial"/>
                <w:b/>
                <w:sz w:val="24"/>
                <w:szCs w:val="20"/>
              </w:rPr>
            </w:pPr>
            <w:r>
              <w:rPr>
                <w:rFonts w:ascii="Arial" w:hAnsi="Arial" w:cs="Arial"/>
                <w:b/>
                <w:sz w:val="24"/>
                <w:szCs w:val="20"/>
              </w:rPr>
              <w:t>Wskaźniki rezultatu bezpośredniego</w:t>
            </w:r>
          </w:p>
        </w:tc>
      </w:tr>
      <w:tr w:rsidR="006A69C6" w14:paraId="408A9365"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533DA5"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l.p.</w:t>
            </w:r>
          </w:p>
        </w:tc>
        <w:tc>
          <w:tcPr>
            <w:tcW w:w="27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70D31D"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Nazwa wskaźnika</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5FAFCA"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Planowany do osiągnięcia w ramach konkursu poziom wskaźnika</w:t>
            </w:r>
          </w:p>
        </w:tc>
        <w:tc>
          <w:tcPr>
            <w:tcW w:w="2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E7B153" w14:textId="77777777" w:rsidR="006A69C6" w:rsidRDefault="006A69C6">
            <w:pPr>
              <w:spacing w:after="0" w:line="240" w:lineRule="auto"/>
              <w:jc w:val="center"/>
              <w:rPr>
                <w:rFonts w:ascii="Arial" w:hAnsi="Arial" w:cs="Arial"/>
                <w:b/>
                <w:sz w:val="20"/>
                <w:szCs w:val="20"/>
              </w:rPr>
            </w:pPr>
          </w:p>
        </w:tc>
      </w:tr>
      <w:tr w:rsidR="006A69C6" w14:paraId="7003BAA4" w14:textId="77777777" w:rsidTr="00CD79F6">
        <w:tc>
          <w:tcPr>
            <w:tcW w:w="1339" w:type="dxa"/>
            <w:tcBorders>
              <w:top w:val="single" w:sz="4" w:space="0" w:color="auto"/>
              <w:left w:val="single" w:sz="4" w:space="0" w:color="auto"/>
              <w:bottom w:val="single" w:sz="4" w:space="0" w:color="auto"/>
              <w:right w:val="single" w:sz="4" w:space="0" w:color="auto"/>
            </w:tcBorders>
            <w:vAlign w:val="center"/>
            <w:hideMark/>
          </w:tcPr>
          <w:p w14:paraId="1F456628" w14:textId="77777777" w:rsidR="006A69C6" w:rsidRDefault="006A69C6">
            <w:pPr>
              <w:spacing w:after="0" w:line="240" w:lineRule="auto"/>
              <w:jc w:val="center"/>
              <w:rPr>
                <w:rFonts w:ascii="Arial" w:hAnsi="Arial" w:cs="Arial"/>
                <w:sz w:val="20"/>
                <w:szCs w:val="20"/>
              </w:rPr>
            </w:pPr>
            <w:r>
              <w:rPr>
                <w:rFonts w:ascii="Arial" w:hAnsi="Arial" w:cs="Arial"/>
                <w:sz w:val="20"/>
                <w:szCs w:val="20"/>
              </w:rPr>
              <w:t>1.</w:t>
            </w:r>
          </w:p>
        </w:tc>
        <w:tc>
          <w:tcPr>
            <w:tcW w:w="2767" w:type="dxa"/>
            <w:tcBorders>
              <w:top w:val="single" w:sz="4" w:space="0" w:color="auto"/>
              <w:left w:val="single" w:sz="4" w:space="0" w:color="auto"/>
              <w:bottom w:val="single" w:sz="4" w:space="0" w:color="auto"/>
              <w:right w:val="single" w:sz="4" w:space="0" w:color="auto"/>
            </w:tcBorders>
            <w:hideMark/>
          </w:tcPr>
          <w:p w14:paraId="446CC58D" w14:textId="77777777" w:rsidR="006A69C6" w:rsidRDefault="006A69C6">
            <w:pPr>
              <w:spacing w:after="0" w:line="240" w:lineRule="auto"/>
              <w:rPr>
                <w:rFonts w:ascii="Arial" w:hAnsi="Arial" w:cs="Arial"/>
                <w:b/>
                <w:sz w:val="20"/>
                <w:szCs w:val="20"/>
              </w:rPr>
            </w:pPr>
            <w:r>
              <w:rPr>
                <w:rFonts w:ascii="Arial" w:hAnsi="Arial" w:cs="Arial"/>
                <w:b/>
                <w:sz w:val="20"/>
                <w:szCs w:val="20"/>
              </w:rPr>
              <w:t>Liczba nauczycieli, którzy uzyskali kwalifikacje lub nabyli kompetencje po opuszczeniu programu [osoby]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BE394D5"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31</w:t>
            </w:r>
          </w:p>
        </w:tc>
        <w:tc>
          <w:tcPr>
            <w:tcW w:w="2944" w:type="dxa"/>
            <w:tcBorders>
              <w:top w:val="single" w:sz="4" w:space="0" w:color="auto"/>
              <w:left w:val="single" w:sz="4" w:space="0" w:color="auto"/>
              <w:bottom w:val="single" w:sz="4" w:space="0" w:color="auto"/>
              <w:right w:val="single" w:sz="4" w:space="0" w:color="auto"/>
            </w:tcBorders>
            <w:vAlign w:val="center"/>
            <w:hideMark/>
          </w:tcPr>
          <w:p w14:paraId="04D1645B" w14:textId="77777777" w:rsidR="006A69C6" w:rsidRDefault="006A69C6" w:rsidP="00D7425B">
            <w:pPr>
              <w:spacing w:after="0" w:line="240" w:lineRule="auto"/>
              <w:rPr>
                <w:rFonts w:ascii="Arial" w:hAnsi="Arial" w:cs="Arial"/>
                <w:b/>
                <w:sz w:val="20"/>
                <w:szCs w:val="20"/>
              </w:rPr>
            </w:pPr>
            <w:r>
              <w:rPr>
                <w:rFonts w:ascii="Arial" w:hAnsi="Arial" w:cs="Arial"/>
                <w:b/>
                <w:sz w:val="20"/>
                <w:szCs w:val="20"/>
              </w:rPr>
              <w:t>Obligatoryjny dla wszystkich Projektodawców z uwzględnieniem charakteru grupy docelowej i formy wsparcia</w:t>
            </w:r>
          </w:p>
        </w:tc>
      </w:tr>
      <w:tr w:rsidR="006A69C6" w14:paraId="0B1A9CE3"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1C1FA3"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03F68603" w14:textId="06ED770F" w:rsidR="006A69C6" w:rsidRDefault="006A69C6">
            <w:pPr>
              <w:spacing w:after="0" w:line="240" w:lineRule="auto"/>
              <w:rPr>
                <w:rFonts w:ascii="Arial" w:hAnsi="Arial" w:cs="Arial"/>
                <w:sz w:val="20"/>
                <w:szCs w:val="20"/>
              </w:rPr>
            </w:pPr>
            <w:r>
              <w:rPr>
                <w:rFonts w:ascii="Arial" w:hAnsi="Arial" w:cs="Arial"/>
                <w:sz w:val="20"/>
                <w:szCs w:val="20"/>
              </w:rPr>
              <w:t xml:space="preserve">Definicja kwalifikacji jest zgodna z definicją zawartą w części dot. wskaźników EFS monitorowanych we wszystkich priorytetach inwestycyjnych dla wskaźnika liczba osób, które uzyskały kwalifikacje po opuszczeniu programu. 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37FD3BE" w14:textId="77777777" w:rsidR="006A69C6" w:rsidRDefault="006A69C6">
            <w:pPr>
              <w:spacing w:after="0" w:line="240" w:lineRule="auto"/>
              <w:rPr>
                <w:rFonts w:ascii="Arial" w:hAnsi="Arial" w:cs="Arial"/>
                <w:sz w:val="20"/>
                <w:szCs w:val="20"/>
              </w:rPr>
            </w:pPr>
            <w:r>
              <w:rPr>
                <w:rFonts w:ascii="Arial" w:hAnsi="Arial" w:cs="Arial"/>
                <w:sz w:val="20"/>
                <w:szCs w:val="20"/>
              </w:rPr>
              <w:t xml:space="preserve">Fakt nabycia kompetencji będzie weryfikowany w ramach następujących etapów: </w:t>
            </w:r>
          </w:p>
          <w:p w14:paraId="79EAF1C4" w14:textId="77777777" w:rsidR="006A69C6" w:rsidRDefault="006A69C6">
            <w:pPr>
              <w:spacing w:after="0" w:line="240" w:lineRule="auto"/>
              <w:rPr>
                <w:rFonts w:ascii="Arial" w:hAnsi="Arial" w:cs="Arial"/>
                <w:sz w:val="20"/>
                <w:szCs w:val="20"/>
              </w:rPr>
            </w:pPr>
            <w:r>
              <w:rPr>
                <w:rFonts w:ascii="Arial" w:hAnsi="Arial" w:cs="Arial"/>
                <w:sz w:val="20"/>
                <w:szCs w:val="20"/>
              </w:rPr>
              <w:t xml:space="preserve">i. ETAP I – Zakres – zdefiniowanie w ramach wniosku o dofinansowanie grupy docelowej do objęcia wsparciem oraz wybranie obszaru interwencji EFS, który będzie poddany ocenie, </w:t>
            </w:r>
          </w:p>
          <w:p w14:paraId="4549F2ED" w14:textId="77777777" w:rsidR="006A69C6" w:rsidRDefault="006A69C6">
            <w:pPr>
              <w:spacing w:after="0" w:line="240" w:lineRule="auto"/>
              <w:rPr>
                <w:rFonts w:ascii="Arial" w:hAnsi="Arial" w:cs="Arial"/>
                <w:sz w:val="20"/>
                <w:szCs w:val="20"/>
              </w:rPr>
            </w:pPr>
            <w:r>
              <w:rPr>
                <w:rFonts w:ascii="Arial" w:hAnsi="Arial" w:cs="Arial"/>
                <w:sz w:val="20"/>
                <w:szCs w:val="20"/>
              </w:rPr>
              <w:t>ii. ETAP II – Wzorzec – określony przed rozpoczęciem form wsparcia i zrealizowany w projekcie standard wymagań, tj. efektów uczenia się, które osiągną uczestnicy w wyniku przeprowadzonych działań projektowych. Sposób (miejsce) definiowania informacji wymaganych w etapie II powinien zostać określony przez instytucję organizującą konkurs/ przeprowadzającą nabór projektów.</w:t>
            </w:r>
          </w:p>
          <w:p w14:paraId="40F9385A" w14:textId="77777777" w:rsidR="006A69C6" w:rsidRDefault="006A69C6">
            <w:pPr>
              <w:spacing w:after="0" w:line="240" w:lineRule="auto"/>
              <w:rPr>
                <w:rFonts w:ascii="Arial" w:hAnsi="Arial" w:cs="Arial"/>
                <w:sz w:val="20"/>
                <w:szCs w:val="20"/>
              </w:rPr>
            </w:pPr>
            <w:r>
              <w:rPr>
                <w:rFonts w:ascii="Arial" w:hAnsi="Arial" w:cs="Arial"/>
                <w:sz w:val="20"/>
                <w:szCs w:val="20"/>
              </w:rPr>
              <w:t xml:space="preserve">iii. ETAP III – Ocena – przeprowadzenie weryfikacji na podstawie opracowanych kryteriów oceny po zakończeniu wsparcia udzielanego danej osobie, </w:t>
            </w:r>
          </w:p>
          <w:p w14:paraId="33F3AEC3" w14:textId="77777777" w:rsidR="006A69C6" w:rsidRDefault="006A69C6">
            <w:pPr>
              <w:spacing w:after="0" w:line="240" w:lineRule="auto"/>
              <w:rPr>
                <w:rFonts w:ascii="Arial" w:hAnsi="Arial" w:cs="Arial"/>
                <w:sz w:val="20"/>
                <w:szCs w:val="20"/>
              </w:rPr>
            </w:pPr>
            <w:r>
              <w:rPr>
                <w:rFonts w:ascii="Arial" w:hAnsi="Arial" w:cs="Arial"/>
                <w:sz w:val="20"/>
                <w:szCs w:val="20"/>
              </w:rPr>
              <w:t xml:space="preserve">iv. ETAP IV – Porównanie – porównanie uzyskanych wyników etapu III (ocena) z przyjętymi wymaganiami (określonymi na etapie II efektami uczenia się) po zakończeniu wsparcia udzielanego danej osobie. </w:t>
            </w:r>
          </w:p>
          <w:p w14:paraId="26842F0E" w14:textId="77777777" w:rsidR="006A69C6" w:rsidRDefault="006A69C6">
            <w:pPr>
              <w:spacing w:after="0" w:line="240" w:lineRule="auto"/>
              <w:rPr>
                <w:rFonts w:ascii="Arial" w:hAnsi="Arial" w:cs="Arial"/>
                <w:sz w:val="20"/>
                <w:szCs w:val="20"/>
              </w:rPr>
            </w:pPr>
            <w:r>
              <w:rPr>
                <w:rFonts w:ascii="Arial" w:hAnsi="Arial" w:cs="Arial"/>
                <w:sz w:val="20"/>
                <w:szCs w:val="20"/>
              </w:rPr>
              <w:t xml:space="preserve">Nabycie kompetencji potwierdzone jest uzyskaniem dokumentu zawierającego wyszczególnione efekty uczenia się odnoszące się do nabytej kompetencji. </w:t>
            </w:r>
          </w:p>
          <w:p w14:paraId="380DF91D" w14:textId="77777777" w:rsidR="006A69C6" w:rsidRDefault="006A69C6">
            <w:pPr>
              <w:spacing w:after="0" w:line="240" w:lineRule="auto"/>
              <w:rPr>
                <w:rFonts w:ascii="Arial" w:hAnsi="Arial" w:cs="Arial"/>
                <w:sz w:val="20"/>
                <w:szCs w:val="20"/>
              </w:rPr>
            </w:pPr>
            <w:r>
              <w:rPr>
                <w:rFonts w:ascii="Arial" w:hAnsi="Arial" w:cs="Arial"/>
                <w:sz w:val="20"/>
                <w:szCs w:val="20"/>
              </w:rPr>
              <w:t>Wykazywać należy wyłącznie kwalifikacje/kompetencje osiągnięte w wyniku interwencji Europejskiego Funduszu Społecznego.</w:t>
            </w:r>
          </w:p>
        </w:tc>
      </w:tr>
      <w:tr w:rsidR="006A69C6" w14:paraId="6678CC69"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0171A8"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Dodatkowe wyjaśnienia</w:t>
            </w:r>
          </w:p>
        </w:tc>
        <w:tc>
          <w:tcPr>
            <w:tcW w:w="7723" w:type="dxa"/>
            <w:gridSpan w:val="3"/>
            <w:tcBorders>
              <w:top w:val="single" w:sz="4" w:space="0" w:color="auto"/>
              <w:left w:val="single" w:sz="4" w:space="0" w:color="auto"/>
              <w:bottom w:val="single" w:sz="4" w:space="0" w:color="auto"/>
              <w:right w:val="single" w:sz="4" w:space="0" w:color="auto"/>
            </w:tcBorders>
            <w:hideMark/>
          </w:tcPr>
          <w:p w14:paraId="2D71EE8F" w14:textId="77777777" w:rsidR="006A69C6" w:rsidRDefault="006A69C6">
            <w:pPr>
              <w:spacing w:after="0" w:line="240" w:lineRule="auto"/>
              <w:rPr>
                <w:rFonts w:ascii="Arial" w:hAnsi="Arial" w:cs="Arial"/>
                <w:sz w:val="20"/>
                <w:szCs w:val="20"/>
              </w:rPr>
            </w:pPr>
            <w:r>
              <w:rPr>
                <w:rFonts w:ascii="Arial" w:hAnsi="Arial" w:cs="Arial"/>
                <w:sz w:val="20"/>
                <w:szCs w:val="20"/>
              </w:rPr>
              <w:t xml:space="preserve">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 </w:t>
            </w:r>
          </w:p>
          <w:p w14:paraId="06D9A417" w14:textId="77777777" w:rsidR="006A69C6" w:rsidRDefault="006A69C6">
            <w:pPr>
              <w:spacing w:after="0" w:line="240" w:lineRule="auto"/>
              <w:rPr>
                <w:rFonts w:ascii="Arial" w:hAnsi="Arial" w:cs="Arial"/>
                <w:sz w:val="20"/>
                <w:szCs w:val="20"/>
              </w:rPr>
            </w:pPr>
            <w:r>
              <w:rPr>
                <w:rFonts w:ascii="Arial" w:hAnsi="Arial" w:cs="Arial"/>
                <w:sz w:val="20"/>
                <w:szCs w:val="20"/>
              </w:rPr>
              <w:t>Z opisu powinno jasno wynikać w jaki sposób zaszła zmiana jakościowa polegająca na nabyciu nowych kompetencji lub umiejętności przez nauczycieli.</w:t>
            </w:r>
          </w:p>
        </w:tc>
      </w:tr>
      <w:tr w:rsidR="006A69C6" w14:paraId="6A6F3BFE" w14:textId="77777777" w:rsidTr="00CD79F6">
        <w:trPr>
          <w:trHeight w:val="60"/>
        </w:trPr>
        <w:tc>
          <w:tcPr>
            <w:tcW w:w="1339" w:type="dxa"/>
            <w:tcBorders>
              <w:top w:val="single" w:sz="4" w:space="0" w:color="auto"/>
              <w:left w:val="single" w:sz="4" w:space="0" w:color="auto"/>
              <w:bottom w:val="single" w:sz="4" w:space="0" w:color="auto"/>
              <w:right w:val="single" w:sz="4" w:space="0" w:color="auto"/>
            </w:tcBorders>
            <w:shd w:val="clear" w:color="auto" w:fill="000000" w:themeFill="text1"/>
          </w:tcPr>
          <w:p w14:paraId="4346D1FA" w14:textId="77777777" w:rsidR="006A69C6" w:rsidRDefault="006A69C6">
            <w:pPr>
              <w:spacing w:after="0" w:line="240" w:lineRule="auto"/>
              <w:rPr>
                <w:rFonts w:ascii="Arial" w:hAnsi="Arial" w:cs="Arial"/>
                <w:sz w:val="2"/>
                <w:szCs w:val="2"/>
              </w:rPr>
            </w:pPr>
          </w:p>
        </w:tc>
        <w:tc>
          <w:tcPr>
            <w:tcW w:w="2767" w:type="dxa"/>
            <w:tcBorders>
              <w:top w:val="single" w:sz="4" w:space="0" w:color="auto"/>
              <w:left w:val="single" w:sz="4" w:space="0" w:color="auto"/>
              <w:bottom w:val="single" w:sz="4" w:space="0" w:color="auto"/>
              <w:right w:val="single" w:sz="4" w:space="0" w:color="auto"/>
            </w:tcBorders>
            <w:shd w:val="clear" w:color="auto" w:fill="000000" w:themeFill="text1"/>
          </w:tcPr>
          <w:p w14:paraId="0EF24B00" w14:textId="77777777" w:rsidR="006A69C6" w:rsidRDefault="006A69C6">
            <w:pPr>
              <w:spacing w:after="0" w:line="240" w:lineRule="auto"/>
              <w:rPr>
                <w:rFonts w:ascii="Arial" w:hAnsi="Arial" w:cs="Arial"/>
                <w:sz w:val="2"/>
                <w:szCs w:val="2"/>
              </w:rPr>
            </w:pPr>
          </w:p>
        </w:tc>
        <w:tc>
          <w:tcPr>
            <w:tcW w:w="201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033F70D" w14:textId="77777777" w:rsidR="006A69C6" w:rsidRDefault="006A69C6">
            <w:pPr>
              <w:spacing w:after="0" w:line="240" w:lineRule="auto"/>
              <w:jc w:val="center"/>
              <w:rPr>
                <w:rFonts w:ascii="Arial" w:hAnsi="Arial" w:cs="Arial"/>
                <w:sz w:val="2"/>
                <w:szCs w:val="2"/>
              </w:rPr>
            </w:pPr>
          </w:p>
        </w:tc>
        <w:tc>
          <w:tcPr>
            <w:tcW w:w="2944" w:type="dxa"/>
            <w:tcBorders>
              <w:top w:val="single" w:sz="4" w:space="0" w:color="auto"/>
              <w:left w:val="single" w:sz="4" w:space="0" w:color="auto"/>
              <w:bottom w:val="single" w:sz="4" w:space="0" w:color="auto"/>
              <w:right w:val="single" w:sz="4" w:space="0" w:color="auto"/>
            </w:tcBorders>
            <w:shd w:val="clear" w:color="auto" w:fill="000000" w:themeFill="text1"/>
          </w:tcPr>
          <w:p w14:paraId="64995C1A" w14:textId="77777777" w:rsidR="006A69C6" w:rsidRDefault="006A69C6">
            <w:pPr>
              <w:spacing w:after="0" w:line="240" w:lineRule="auto"/>
              <w:rPr>
                <w:rFonts w:ascii="Arial" w:hAnsi="Arial" w:cs="Arial"/>
                <w:sz w:val="2"/>
                <w:szCs w:val="2"/>
              </w:rPr>
            </w:pPr>
          </w:p>
        </w:tc>
      </w:tr>
      <w:tr w:rsidR="006A69C6" w14:paraId="440792FA" w14:textId="77777777" w:rsidTr="00CD79F6">
        <w:trPr>
          <w:trHeight w:val="588"/>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5D72BD" w14:textId="77777777" w:rsidR="006A69C6" w:rsidRDefault="006A69C6">
            <w:pPr>
              <w:spacing w:after="0" w:line="240" w:lineRule="auto"/>
              <w:rPr>
                <w:rFonts w:ascii="Arial" w:hAnsi="Arial" w:cs="Arial"/>
                <w:b/>
                <w:sz w:val="24"/>
                <w:szCs w:val="20"/>
              </w:rPr>
            </w:pPr>
            <w:r>
              <w:rPr>
                <w:rFonts w:ascii="Arial" w:hAnsi="Arial" w:cs="Arial"/>
                <w:b/>
                <w:sz w:val="24"/>
                <w:szCs w:val="20"/>
              </w:rPr>
              <w:t>Wskaźniki produktu</w:t>
            </w:r>
          </w:p>
        </w:tc>
      </w:tr>
      <w:tr w:rsidR="006A69C6" w14:paraId="47AED4AF"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9E643F"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l.p.</w:t>
            </w:r>
          </w:p>
        </w:tc>
        <w:tc>
          <w:tcPr>
            <w:tcW w:w="27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78C683"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Nazwa wskaźnika</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6472B9"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Planowany do osiągnięcia w ramach konkursu poziom wskaźnika</w:t>
            </w:r>
          </w:p>
        </w:tc>
        <w:tc>
          <w:tcPr>
            <w:tcW w:w="2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1E299" w14:textId="77777777" w:rsidR="006A69C6" w:rsidRDefault="006A69C6">
            <w:pPr>
              <w:spacing w:after="0" w:line="240" w:lineRule="auto"/>
              <w:jc w:val="center"/>
              <w:rPr>
                <w:rFonts w:ascii="Arial" w:hAnsi="Arial" w:cs="Arial"/>
                <w:b/>
                <w:sz w:val="20"/>
                <w:szCs w:val="20"/>
              </w:rPr>
            </w:pPr>
          </w:p>
        </w:tc>
      </w:tr>
      <w:tr w:rsidR="006A69C6" w14:paraId="374D87E5" w14:textId="77777777" w:rsidTr="00CD79F6">
        <w:tc>
          <w:tcPr>
            <w:tcW w:w="1339" w:type="dxa"/>
            <w:tcBorders>
              <w:top w:val="single" w:sz="4" w:space="0" w:color="auto"/>
              <w:left w:val="single" w:sz="4" w:space="0" w:color="auto"/>
              <w:bottom w:val="single" w:sz="4" w:space="0" w:color="auto"/>
              <w:right w:val="single" w:sz="4" w:space="0" w:color="auto"/>
            </w:tcBorders>
            <w:vAlign w:val="center"/>
            <w:hideMark/>
          </w:tcPr>
          <w:p w14:paraId="192213E5" w14:textId="77777777" w:rsidR="006A69C6" w:rsidRDefault="006A69C6">
            <w:pPr>
              <w:spacing w:after="0" w:line="240" w:lineRule="auto"/>
              <w:jc w:val="center"/>
              <w:rPr>
                <w:rFonts w:ascii="Arial" w:hAnsi="Arial" w:cs="Arial"/>
                <w:sz w:val="20"/>
                <w:szCs w:val="20"/>
              </w:rPr>
            </w:pPr>
            <w:r>
              <w:rPr>
                <w:rFonts w:ascii="Arial" w:hAnsi="Arial" w:cs="Arial"/>
                <w:sz w:val="20"/>
                <w:szCs w:val="20"/>
              </w:rPr>
              <w:t>1.</w:t>
            </w:r>
          </w:p>
        </w:tc>
        <w:tc>
          <w:tcPr>
            <w:tcW w:w="2767" w:type="dxa"/>
            <w:tcBorders>
              <w:top w:val="single" w:sz="4" w:space="0" w:color="auto"/>
              <w:left w:val="single" w:sz="4" w:space="0" w:color="auto"/>
              <w:bottom w:val="single" w:sz="4" w:space="0" w:color="auto"/>
              <w:right w:val="single" w:sz="4" w:space="0" w:color="auto"/>
            </w:tcBorders>
            <w:hideMark/>
          </w:tcPr>
          <w:p w14:paraId="4B61F542" w14:textId="77777777" w:rsidR="006A69C6" w:rsidRDefault="006A69C6">
            <w:pPr>
              <w:spacing w:after="0" w:line="240" w:lineRule="auto"/>
              <w:rPr>
                <w:rFonts w:ascii="Arial" w:hAnsi="Arial" w:cs="Arial"/>
                <w:b/>
                <w:sz w:val="20"/>
                <w:szCs w:val="20"/>
              </w:rPr>
            </w:pPr>
            <w:r>
              <w:rPr>
                <w:rFonts w:ascii="Arial" w:hAnsi="Arial" w:cs="Arial"/>
                <w:b/>
                <w:sz w:val="20"/>
                <w:szCs w:val="20"/>
              </w:rPr>
              <w:t>Liczba miejsc wychowania przedszkolnego dofinansowanych                              w programie [szt.]</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80AC03E"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309</w:t>
            </w:r>
          </w:p>
        </w:tc>
        <w:tc>
          <w:tcPr>
            <w:tcW w:w="2944" w:type="dxa"/>
            <w:tcBorders>
              <w:top w:val="single" w:sz="4" w:space="0" w:color="auto"/>
              <w:left w:val="single" w:sz="4" w:space="0" w:color="auto"/>
              <w:bottom w:val="single" w:sz="4" w:space="0" w:color="auto"/>
              <w:right w:val="single" w:sz="4" w:space="0" w:color="auto"/>
            </w:tcBorders>
            <w:vAlign w:val="center"/>
            <w:hideMark/>
          </w:tcPr>
          <w:p w14:paraId="1F7DC725" w14:textId="77777777" w:rsidR="006A69C6" w:rsidRPr="00D7425B" w:rsidRDefault="006A69C6" w:rsidP="00CD79F6">
            <w:pPr>
              <w:spacing w:after="0" w:line="240" w:lineRule="auto"/>
              <w:rPr>
                <w:rFonts w:ascii="Arial" w:hAnsi="Arial" w:cs="Arial"/>
                <w:b/>
                <w:sz w:val="20"/>
                <w:szCs w:val="20"/>
                <w:u w:val="single"/>
              </w:rPr>
            </w:pPr>
            <w:r w:rsidRPr="00D7425B">
              <w:rPr>
                <w:rFonts w:ascii="Arial" w:hAnsi="Arial" w:cs="Arial"/>
                <w:b/>
                <w:sz w:val="20"/>
                <w:szCs w:val="20"/>
                <w:u w:val="single"/>
              </w:rPr>
              <w:t>Obligatoryjny w każdym projekcie</w:t>
            </w:r>
          </w:p>
        </w:tc>
      </w:tr>
      <w:tr w:rsidR="006A69C6" w14:paraId="79CB58E3"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633189"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5C702A56" w14:textId="77777777" w:rsidR="006A69C6" w:rsidRDefault="006A69C6">
            <w:pPr>
              <w:spacing w:after="0" w:line="240" w:lineRule="auto"/>
              <w:rPr>
                <w:rFonts w:ascii="Arial" w:hAnsi="Arial" w:cs="Arial"/>
                <w:sz w:val="20"/>
                <w:szCs w:val="20"/>
              </w:rPr>
            </w:pPr>
            <w:r>
              <w:rPr>
                <w:rFonts w:ascii="Arial" w:hAnsi="Arial" w:cs="Arial"/>
                <w:sz w:val="20"/>
                <w:szCs w:val="20"/>
              </w:rPr>
              <w:t xml:space="preserve">Wskaźnik mierzy liczbę nowoutworzonych miejsc dla dzieci w: </w:t>
            </w:r>
          </w:p>
          <w:p w14:paraId="56150FB7" w14:textId="77777777" w:rsidR="006A69C6" w:rsidRDefault="006A69C6">
            <w:pPr>
              <w:spacing w:after="0" w:line="240" w:lineRule="auto"/>
              <w:rPr>
                <w:rFonts w:ascii="Arial" w:hAnsi="Arial" w:cs="Arial"/>
                <w:sz w:val="20"/>
                <w:szCs w:val="20"/>
              </w:rPr>
            </w:pPr>
            <w:r>
              <w:rPr>
                <w:rFonts w:ascii="Arial" w:hAnsi="Arial" w:cs="Arial"/>
                <w:sz w:val="20"/>
                <w:szCs w:val="20"/>
              </w:rPr>
              <w:t xml:space="preserve">- ośrodkach wychowania przedszkolnego (tj. przedszkolach, oddziałach przedszkolnych przy szkołach podstawowych, innych formach wychowania przedszkolnego), </w:t>
            </w:r>
          </w:p>
          <w:p w14:paraId="0108BD98" w14:textId="77777777" w:rsidR="006A69C6" w:rsidRDefault="006A69C6">
            <w:pPr>
              <w:spacing w:after="0" w:line="240" w:lineRule="auto"/>
              <w:rPr>
                <w:rFonts w:ascii="Arial" w:hAnsi="Arial" w:cs="Arial"/>
                <w:sz w:val="20"/>
                <w:szCs w:val="20"/>
              </w:rPr>
            </w:pPr>
            <w:r>
              <w:rPr>
                <w:rFonts w:ascii="Arial" w:hAnsi="Arial" w:cs="Arial"/>
                <w:sz w:val="20"/>
                <w:szCs w:val="20"/>
              </w:rPr>
              <w:t xml:space="preserve">- istniejącej bazie oświatowej, </w:t>
            </w:r>
          </w:p>
          <w:p w14:paraId="475E2917" w14:textId="77777777" w:rsidR="006A69C6" w:rsidRDefault="006A69C6">
            <w:pPr>
              <w:spacing w:after="0" w:line="240" w:lineRule="auto"/>
              <w:rPr>
                <w:rFonts w:ascii="Arial" w:hAnsi="Arial" w:cs="Arial"/>
                <w:sz w:val="20"/>
                <w:szCs w:val="20"/>
              </w:rPr>
            </w:pPr>
            <w:r>
              <w:rPr>
                <w:rFonts w:ascii="Arial" w:hAnsi="Arial" w:cs="Arial"/>
                <w:sz w:val="20"/>
                <w:szCs w:val="20"/>
              </w:rPr>
              <w:lastRenderedPageBreak/>
              <w:t xml:space="preserve">- nowej bazie lokalowej </w:t>
            </w:r>
          </w:p>
          <w:p w14:paraId="025B2C08" w14:textId="77777777" w:rsidR="006A69C6" w:rsidRDefault="006A69C6">
            <w:pPr>
              <w:spacing w:after="0" w:line="240" w:lineRule="auto"/>
              <w:rPr>
                <w:rFonts w:ascii="Arial" w:hAnsi="Arial" w:cs="Arial"/>
                <w:sz w:val="20"/>
                <w:szCs w:val="20"/>
              </w:rPr>
            </w:pPr>
            <w:r>
              <w:rPr>
                <w:rFonts w:ascii="Arial" w:hAnsi="Arial" w:cs="Arial"/>
                <w:sz w:val="20"/>
                <w:szCs w:val="20"/>
              </w:rPr>
              <w:t xml:space="preserve">w wyniku wsparcia udzielonego w projekcie. Wskaźnik mierzy również liczbę istniejących miejsc wychowania przedszkolnego dostosowanych do potrzeb dzieci z niepełnosprawnościami w wyniku wsparcia udzielonego w projekcie, zgodnie z zapisami Wytycznych w zakresie realizacji przedsięwzięć z udziałem środków Europejskiego Funduszu Społecznego w obszarze edukacji na lata 2014-2020. </w:t>
            </w:r>
          </w:p>
          <w:p w14:paraId="7EB4D138" w14:textId="77777777" w:rsidR="006A69C6" w:rsidRDefault="006A69C6">
            <w:pPr>
              <w:spacing w:after="0" w:line="240" w:lineRule="auto"/>
              <w:rPr>
                <w:rFonts w:ascii="Arial" w:hAnsi="Arial" w:cs="Arial"/>
                <w:sz w:val="20"/>
                <w:szCs w:val="20"/>
              </w:rPr>
            </w:pPr>
            <w:r>
              <w:rPr>
                <w:rFonts w:ascii="Arial" w:hAnsi="Arial" w:cs="Arial"/>
                <w:sz w:val="20"/>
                <w:szCs w:val="20"/>
              </w:rPr>
              <w:t>Za moment pomiaru należy uznać utworzenie nowego miejsca wychowania przedszkolnego albo dostosowanie istniejącego miejsca do potrzeb dzieci z niepełnosprawnościami.</w:t>
            </w:r>
          </w:p>
        </w:tc>
      </w:tr>
      <w:tr w:rsidR="006A69C6" w14:paraId="5F86F173" w14:textId="77777777" w:rsidTr="006A69C6">
        <w:tc>
          <w:tcPr>
            <w:tcW w:w="9062"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091E03DD" w14:textId="77777777" w:rsidR="006A69C6" w:rsidRDefault="006A69C6">
            <w:pPr>
              <w:spacing w:after="0" w:line="240" w:lineRule="auto"/>
              <w:rPr>
                <w:rFonts w:ascii="Arial" w:hAnsi="Arial" w:cs="Arial"/>
                <w:sz w:val="2"/>
                <w:szCs w:val="2"/>
              </w:rPr>
            </w:pPr>
          </w:p>
        </w:tc>
      </w:tr>
      <w:tr w:rsidR="006A69C6" w14:paraId="6610F6AD" w14:textId="77777777" w:rsidTr="00CD79F6">
        <w:tc>
          <w:tcPr>
            <w:tcW w:w="1339" w:type="dxa"/>
            <w:tcBorders>
              <w:top w:val="single" w:sz="4" w:space="0" w:color="auto"/>
              <w:left w:val="single" w:sz="4" w:space="0" w:color="auto"/>
              <w:bottom w:val="single" w:sz="4" w:space="0" w:color="auto"/>
              <w:right w:val="single" w:sz="4" w:space="0" w:color="auto"/>
            </w:tcBorders>
            <w:vAlign w:val="center"/>
            <w:hideMark/>
          </w:tcPr>
          <w:p w14:paraId="56E9C382" w14:textId="77777777" w:rsidR="006A69C6" w:rsidRDefault="006A69C6">
            <w:pPr>
              <w:spacing w:after="0" w:line="240" w:lineRule="auto"/>
              <w:jc w:val="center"/>
              <w:rPr>
                <w:rFonts w:ascii="Arial" w:hAnsi="Arial" w:cs="Arial"/>
                <w:sz w:val="20"/>
                <w:szCs w:val="20"/>
              </w:rPr>
            </w:pPr>
            <w:r>
              <w:rPr>
                <w:rFonts w:ascii="Arial" w:hAnsi="Arial" w:cs="Arial"/>
                <w:sz w:val="20"/>
                <w:szCs w:val="20"/>
              </w:rPr>
              <w:t>2.</w:t>
            </w:r>
          </w:p>
        </w:tc>
        <w:tc>
          <w:tcPr>
            <w:tcW w:w="2767" w:type="dxa"/>
            <w:tcBorders>
              <w:top w:val="single" w:sz="4" w:space="0" w:color="auto"/>
              <w:left w:val="single" w:sz="4" w:space="0" w:color="auto"/>
              <w:bottom w:val="single" w:sz="4" w:space="0" w:color="auto"/>
              <w:right w:val="single" w:sz="4" w:space="0" w:color="auto"/>
            </w:tcBorders>
            <w:vAlign w:val="center"/>
            <w:hideMark/>
          </w:tcPr>
          <w:p w14:paraId="60FE404B" w14:textId="77777777" w:rsidR="006A69C6" w:rsidRDefault="006A69C6">
            <w:pPr>
              <w:spacing w:after="0" w:line="240" w:lineRule="auto"/>
              <w:rPr>
                <w:rFonts w:ascii="Arial" w:hAnsi="Arial" w:cs="Arial"/>
                <w:b/>
                <w:sz w:val="20"/>
                <w:szCs w:val="20"/>
              </w:rPr>
            </w:pPr>
            <w:r>
              <w:rPr>
                <w:rFonts w:ascii="Arial" w:hAnsi="Arial" w:cs="Arial"/>
                <w:b/>
                <w:sz w:val="20"/>
                <w:szCs w:val="20"/>
              </w:rPr>
              <w:t>Liczba dzieci objętych w ramach programu dodatkowymi zajęciami zwiększającymi ich szanse edukacyjne w edukacji przedszkolnej [osoby]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4F576EF"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1 424</w:t>
            </w:r>
          </w:p>
        </w:tc>
        <w:tc>
          <w:tcPr>
            <w:tcW w:w="2944" w:type="dxa"/>
            <w:tcBorders>
              <w:top w:val="single" w:sz="4" w:space="0" w:color="auto"/>
              <w:left w:val="single" w:sz="4" w:space="0" w:color="auto"/>
              <w:bottom w:val="single" w:sz="4" w:space="0" w:color="auto"/>
              <w:right w:val="single" w:sz="4" w:space="0" w:color="auto"/>
            </w:tcBorders>
            <w:vAlign w:val="center"/>
            <w:hideMark/>
          </w:tcPr>
          <w:p w14:paraId="27E061B4" w14:textId="77777777" w:rsidR="006A69C6" w:rsidRDefault="006A69C6" w:rsidP="00CD79F6">
            <w:pPr>
              <w:spacing w:after="0" w:line="240" w:lineRule="auto"/>
              <w:rPr>
                <w:rFonts w:ascii="Arial" w:hAnsi="Arial" w:cs="Arial"/>
                <w:sz w:val="20"/>
                <w:szCs w:val="20"/>
              </w:rPr>
            </w:pPr>
            <w:r>
              <w:rPr>
                <w:rFonts w:ascii="Arial" w:hAnsi="Arial" w:cs="Arial"/>
                <w:b/>
                <w:sz w:val="20"/>
                <w:szCs w:val="20"/>
              </w:rPr>
              <w:t>Obligatoryjny dla wszystkich Projektodawców z uwzględnieniem charakteru grupy docelowej i formy wsparcia</w:t>
            </w:r>
          </w:p>
        </w:tc>
      </w:tr>
      <w:tr w:rsidR="006A69C6" w14:paraId="692ACF9B"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D44535" w14:textId="77777777" w:rsidR="006A69C6" w:rsidRDefault="006A69C6">
            <w:pPr>
              <w:spacing w:after="0" w:line="240" w:lineRule="auto"/>
              <w:jc w:val="center"/>
              <w:rPr>
                <w:rFonts w:ascii="Arial" w:hAnsi="Arial" w:cs="Arial"/>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716FCD7B" w14:textId="77777777" w:rsidR="006A69C6" w:rsidRDefault="006A69C6">
            <w:pPr>
              <w:spacing w:after="0" w:line="240" w:lineRule="auto"/>
              <w:rPr>
                <w:rFonts w:ascii="Arial" w:hAnsi="Arial" w:cs="Arial"/>
                <w:sz w:val="20"/>
                <w:szCs w:val="20"/>
              </w:rPr>
            </w:pPr>
            <w:r>
              <w:rPr>
                <w:rFonts w:ascii="Arial" w:hAnsi="Arial" w:cs="Arial"/>
                <w:sz w:val="20"/>
                <w:szCs w:val="20"/>
              </w:rPr>
              <w:t>Liczba dzieci uczestniczących w wychowaniu przedszkolnym (niezależnie od wieku), które zostały objęte wsparciem bezpośrednim w postaci dodatkowych zajęć zwiększających ich szanse edukacyjne w ramach edukacji przedszkolnej. Wsparcie polega na rozszerzeniu oferty placówki przedszkolnej o zajęcia zwiększające szanse edukacyjne dzieci, tj. realizowane w celu wyrównania stwierdzonych deficytów (np. zajęcia z logopedą, psychologiem, pedagogiem i terapeutą itp.), a także w celu podnoszenia jakości edukacji przedszkolnej.</w:t>
            </w:r>
          </w:p>
        </w:tc>
      </w:tr>
      <w:tr w:rsidR="006A69C6" w14:paraId="6EF7033A"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A6B6B1D" w14:textId="77777777" w:rsidR="006A69C6" w:rsidRDefault="006A69C6">
            <w:pPr>
              <w:spacing w:after="0" w:line="240" w:lineRule="auto"/>
              <w:jc w:val="center"/>
              <w:rPr>
                <w:rFonts w:ascii="Arial" w:hAnsi="Arial" w:cs="Arial"/>
                <w:b/>
                <w:sz w:val="2"/>
                <w:szCs w:val="2"/>
              </w:rPr>
            </w:pPr>
          </w:p>
        </w:tc>
        <w:tc>
          <w:tcPr>
            <w:tcW w:w="7723"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75F91066" w14:textId="77777777" w:rsidR="006A69C6" w:rsidRDefault="006A69C6">
            <w:pPr>
              <w:spacing w:after="0" w:line="240" w:lineRule="auto"/>
              <w:rPr>
                <w:rFonts w:ascii="Arial" w:hAnsi="Arial" w:cs="Arial"/>
                <w:sz w:val="2"/>
                <w:szCs w:val="2"/>
              </w:rPr>
            </w:pPr>
          </w:p>
        </w:tc>
      </w:tr>
      <w:tr w:rsidR="006A69C6" w14:paraId="6003202F"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3B0C0" w14:textId="77777777" w:rsidR="006A69C6" w:rsidRDefault="006A69C6">
            <w:pPr>
              <w:spacing w:after="0" w:line="240" w:lineRule="auto"/>
              <w:jc w:val="center"/>
              <w:rPr>
                <w:rFonts w:ascii="Arial" w:hAnsi="Arial" w:cs="Arial"/>
                <w:sz w:val="20"/>
                <w:szCs w:val="20"/>
              </w:rPr>
            </w:pPr>
            <w:r>
              <w:rPr>
                <w:rFonts w:ascii="Arial" w:hAnsi="Arial" w:cs="Arial"/>
                <w:sz w:val="20"/>
                <w:szCs w:val="20"/>
              </w:rPr>
              <w:t>3.</w:t>
            </w:r>
          </w:p>
        </w:tc>
        <w:tc>
          <w:tcPr>
            <w:tcW w:w="2767" w:type="dxa"/>
            <w:tcBorders>
              <w:top w:val="single" w:sz="4" w:space="0" w:color="auto"/>
              <w:left w:val="single" w:sz="4" w:space="0" w:color="auto"/>
              <w:bottom w:val="single" w:sz="4" w:space="0" w:color="auto"/>
              <w:right w:val="single" w:sz="4" w:space="0" w:color="auto"/>
            </w:tcBorders>
            <w:vAlign w:val="center"/>
            <w:hideMark/>
          </w:tcPr>
          <w:p w14:paraId="60E05FC8" w14:textId="6DBAA310" w:rsidR="006A69C6" w:rsidRDefault="006A69C6" w:rsidP="00CD79F6">
            <w:pPr>
              <w:spacing w:after="0" w:line="240" w:lineRule="auto"/>
              <w:rPr>
                <w:rFonts w:ascii="Arial" w:hAnsi="Arial" w:cs="Arial"/>
                <w:b/>
                <w:sz w:val="20"/>
                <w:szCs w:val="20"/>
              </w:rPr>
            </w:pPr>
            <w:r>
              <w:rPr>
                <w:rFonts w:ascii="Arial" w:hAnsi="Arial" w:cs="Arial"/>
                <w:b/>
                <w:sz w:val="20"/>
                <w:szCs w:val="20"/>
              </w:rPr>
              <w:t>Liczba nauczycieli objętych wsparciem w</w:t>
            </w:r>
            <w:r w:rsidR="00CD79F6">
              <w:rPr>
                <w:rFonts w:ascii="Arial" w:hAnsi="Arial" w:cs="Arial"/>
                <w:b/>
                <w:sz w:val="20"/>
                <w:szCs w:val="20"/>
              </w:rPr>
              <w:t> </w:t>
            </w:r>
            <w:r>
              <w:rPr>
                <w:rFonts w:ascii="Arial" w:hAnsi="Arial" w:cs="Arial"/>
                <w:b/>
                <w:sz w:val="20"/>
                <w:szCs w:val="20"/>
              </w:rPr>
              <w:t>programie [osoby]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AC7780A"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38</w:t>
            </w:r>
          </w:p>
        </w:tc>
        <w:tc>
          <w:tcPr>
            <w:tcW w:w="2944" w:type="dxa"/>
            <w:tcBorders>
              <w:top w:val="single" w:sz="4" w:space="0" w:color="auto"/>
              <w:left w:val="single" w:sz="4" w:space="0" w:color="auto"/>
              <w:bottom w:val="single" w:sz="4" w:space="0" w:color="auto"/>
              <w:right w:val="single" w:sz="4" w:space="0" w:color="auto"/>
            </w:tcBorders>
            <w:hideMark/>
          </w:tcPr>
          <w:p w14:paraId="7154DF30" w14:textId="77777777" w:rsidR="006A69C6" w:rsidRDefault="006A69C6">
            <w:pPr>
              <w:spacing w:after="0" w:line="240" w:lineRule="auto"/>
              <w:rPr>
                <w:rFonts w:ascii="Arial" w:hAnsi="Arial" w:cs="Arial"/>
                <w:sz w:val="20"/>
                <w:szCs w:val="20"/>
              </w:rPr>
            </w:pPr>
            <w:r>
              <w:rPr>
                <w:rFonts w:ascii="Arial" w:hAnsi="Arial" w:cs="Arial"/>
                <w:b/>
                <w:sz w:val="20"/>
                <w:szCs w:val="20"/>
              </w:rPr>
              <w:t>Obligatoryjny dla wszystkich Projektodawców z uwzględnieniem charakteru grupy docelowej i formy wsparcia</w:t>
            </w:r>
          </w:p>
        </w:tc>
      </w:tr>
      <w:tr w:rsidR="006A69C6" w14:paraId="22B4AF62"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F68CB4"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7780C93A" w14:textId="77777777" w:rsidR="006A69C6" w:rsidRDefault="006A69C6">
            <w:pPr>
              <w:spacing w:after="0" w:line="240" w:lineRule="auto"/>
              <w:rPr>
                <w:rFonts w:ascii="Arial" w:hAnsi="Arial" w:cs="Arial"/>
                <w:sz w:val="20"/>
                <w:szCs w:val="20"/>
              </w:rPr>
            </w:pPr>
            <w:r>
              <w:rPr>
                <w:rFonts w:ascii="Arial" w:hAnsi="Arial" w:cs="Arial"/>
                <w:sz w:val="20"/>
                <w:szCs w:val="20"/>
              </w:rPr>
              <w:t>Liczba nauczycieli wychowania przedszkolnego, szkół i placówek systemu oświaty objętych wsparciem w programie. Formy wsparcia oraz typy szkół zostały opisane w Wytycznych w zakresie zasad realizacji przedsięwzięć z udziałem środków Europejskiego Funduszu Społecznego w obszarze edukacji na lata 2014-2020.</w:t>
            </w:r>
          </w:p>
        </w:tc>
      </w:tr>
      <w:tr w:rsidR="006A69C6" w14:paraId="74A71233"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8B8F914" w14:textId="77777777" w:rsidR="006A69C6" w:rsidRDefault="006A69C6">
            <w:pPr>
              <w:spacing w:after="0" w:line="240" w:lineRule="auto"/>
              <w:jc w:val="center"/>
              <w:rPr>
                <w:rFonts w:ascii="Arial" w:hAnsi="Arial" w:cs="Arial"/>
                <w:b/>
                <w:sz w:val="2"/>
                <w:szCs w:val="2"/>
              </w:rPr>
            </w:pPr>
          </w:p>
        </w:tc>
        <w:tc>
          <w:tcPr>
            <w:tcW w:w="7723"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3B3829C4" w14:textId="77777777" w:rsidR="006A69C6" w:rsidRDefault="006A69C6">
            <w:pPr>
              <w:spacing w:after="0" w:line="240" w:lineRule="auto"/>
              <w:rPr>
                <w:rFonts w:ascii="Arial" w:hAnsi="Arial" w:cs="Arial"/>
                <w:sz w:val="2"/>
                <w:szCs w:val="2"/>
              </w:rPr>
            </w:pPr>
          </w:p>
        </w:tc>
      </w:tr>
      <w:tr w:rsidR="006A69C6" w14:paraId="1D7F8E0C"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2321A" w14:textId="77777777" w:rsidR="006A69C6" w:rsidRDefault="006A69C6">
            <w:pPr>
              <w:spacing w:after="0" w:line="240" w:lineRule="auto"/>
              <w:jc w:val="center"/>
              <w:rPr>
                <w:rFonts w:ascii="Arial" w:hAnsi="Arial" w:cs="Arial"/>
                <w:sz w:val="20"/>
                <w:szCs w:val="20"/>
              </w:rPr>
            </w:pPr>
            <w:r>
              <w:rPr>
                <w:rFonts w:ascii="Arial" w:hAnsi="Arial" w:cs="Arial"/>
                <w:sz w:val="20"/>
                <w:szCs w:val="20"/>
              </w:rPr>
              <w:t>4.</w:t>
            </w:r>
          </w:p>
        </w:tc>
        <w:tc>
          <w:tcPr>
            <w:tcW w:w="2767" w:type="dxa"/>
            <w:tcBorders>
              <w:top w:val="single" w:sz="4" w:space="0" w:color="auto"/>
              <w:left w:val="single" w:sz="4" w:space="0" w:color="auto"/>
              <w:bottom w:val="single" w:sz="4" w:space="0" w:color="auto"/>
              <w:right w:val="single" w:sz="4" w:space="0" w:color="auto"/>
            </w:tcBorders>
            <w:hideMark/>
          </w:tcPr>
          <w:p w14:paraId="5FF8E7C9" w14:textId="77777777" w:rsidR="006A69C6" w:rsidRDefault="006A69C6">
            <w:pPr>
              <w:spacing w:after="0" w:line="240" w:lineRule="auto"/>
              <w:rPr>
                <w:rFonts w:ascii="Arial" w:hAnsi="Arial" w:cs="Arial"/>
                <w:b/>
                <w:sz w:val="20"/>
                <w:szCs w:val="20"/>
              </w:rPr>
            </w:pPr>
            <w:r>
              <w:rPr>
                <w:rFonts w:ascii="Arial" w:hAnsi="Arial" w:cs="Arial"/>
                <w:b/>
                <w:sz w:val="20"/>
                <w:szCs w:val="20"/>
              </w:rPr>
              <w:t>Liczba godzin zajęć dodatkowych zwiększających szanse edukacyjne dzieci w edukacji przedszkolnej [szt.]</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E0E9C7" w14:textId="77777777" w:rsidR="006A69C6" w:rsidRDefault="006A69C6">
            <w:pPr>
              <w:spacing w:after="0" w:line="240" w:lineRule="auto"/>
              <w:rPr>
                <w:rFonts w:ascii="Arial" w:hAnsi="Arial" w:cs="Arial"/>
                <w:sz w:val="20"/>
                <w:szCs w:val="20"/>
              </w:rPr>
            </w:pPr>
          </w:p>
        </w:tc>
        <w:tc>
          <w:tcPr>
            <w:tcW w:w="2944" w:type="dxa"/>
            <w:tcBorders>
              <w:top w:val="single" w:sz="4" w:space="0" w:color="auto"/>
              <w:left w:val="single" w:sz="4" w:space="0" w:color="auto"/>
              <w:bottom w:val="single" w:sz="4" w:space="0" w:color="auto"/>
              <w:right w:val="single" w:sz="4" w:space="0" w:color="auto"/>
            </w:tcBorders>
            <w:hideMark/>
          </w:tcPr>
          <w:p w14:paraId="51755660" w14:textId="77777777" w:rsidR="006A69C6" w:rsidRDefault="006A69C6">
            <w:pPr>
              <w:spacing w:after="0" w:line="240" w:lineRule="auto"/>
              <w:rPr>
                <w:rFonts w:ascii="Arial" w:hAnsi="Arial" w:cs="Arial"/>
                <w:sz w:val="20"/>
                <w:szCs w:val="20"/>
              </w:rPr>
            </w:pPr>
            <w:r>
              <w:rPr>
                <w:rFonts w:ascii="Arial" w:hAnsi="Arial" w:cs="Arial"/>
                <w:b/>
                <w:sz w:val="20"/>
                <w:szCs w:val="20"/>
              </w:rPr>
              <w:t>Obligatoryjny dla wszystkich Projektodawców z uwzględnieniem charakteru grupy docelowej i formy wsparcia</w:t>
            </w:r>
          </w:p>
        </w:tc>
      </w:tr>
      <w:tr w:rsidR="006A69C6" w14:paraId="0D476D7E"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792EC9"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6104B959" w14:textId="77777777" w:rsidR="006A69C6" w:rsidRDefault="006A69C6">
            <w:pPr>
              <w:spacing w:after="0" w:line="240" w:lineRule="auto"/>
              <w:rPr>
                <w:rFonts w:ascii="Arial" w:hAnsi="Arial" w:cs="Arial"/>
                <w:sz w:val="20"/>
                <w:szCs w:val="20"/>
              </w:rPr>
            </w:pPr>
            <w:r>
              <w:rPr>
                <w:rFonts w:ascii="Arial" w:hAnsi="Arial" w:cs="Arial"/>
                <w:sz w:val="20"/>
                <w:szCs w:val="20"/>
              </w:rPr>
              <w:t>Liczba godzin zajęć dodatkowych realizowanych w ramach projektu traktowana jako sztuka oznaczająca jedno zajęcie bez względu na czas jego trwania, w zależności od charakteru i specyfiki zajęć (np.  20 minut, pół godziny czy godzina).</w:t>
            </w:r>
          </w:p>
        </w:tc>
      </w:tr>
    </w:tbl>
    <w:p w14:paraId="2D989921" w14:textId="77777777" w:rsidR="00676CF2" w:rsidRDefault="00676CF2" w:rsidP="00676CF2">
      <w:pPr>
        <w:suppressAutoHyphens/>
        <w:spacing w:after="100" w:afterAutospacing="1"/>
        <w:ind w:left="284"/>
        <w:contextualSpacing/>
        <w:jc w:val="both"/>
        <w:rPr>
          <w:rFonts w:ascii="Arial" w:hAnsi="Arial" w:cs="Arial"/>
          <w:sz w:val="24"/>
          <w:szCs w:val="24"/>
        </w:rPr>
      </w:pPr>
    </w:p>
    <w:p w14:paraId="5D2351B1" w14:textId="77777777" w:rsidR="00B220F9" w:rsidRDefault="00B220F9" w:rsidP="00676CF2">
      <w:pPr>
        <w:suppressAutoHyphens/>
        <w:spacing w:after="100" w:afterAutospacing="1"/>
        <w:ind w:left="284"/>
        <w:contextualSpacing/>
        <w:jc w:val="both"/>
        <w:rPr>
          <w:rFonts w:ascii="Arial" w:hAnsi="Arial" w:cs="Arial"/>
          <w:sz w:val="24"/>
          <w:szCs w:val="24"/>
        </w:rPr>
      </w:pPr>
    </w:p>
    <w:p w14:paraId="2F01EAE3" w14:textId="77777777" w:rsidR="00B220F9" w:rsidRDefault="00B220F9" w:rsidP="00676CF2">
      <w:pPr>
        <w:suppressAutoHyphens/>
        <w:spacing w:after="100" w:afterAutospacing="1"/>
        <w:ind w:left="284"/>
        <w:contextualSpacing/>
        <w:jc w:val="both"/>
        <w:rPr>
          <w:rFonts w:ascii="Arial" w:hAnsi="Arial" w:cs="Arial"/>
          <w:sz w:val="24"/>
          <w:szCs w:val="24"/>
        </w:rPr>
      </w:pPr>
    </w:p>
    <w:p w14:paraId="58FD7EB7" w14:textId="38E112BC" w:rsidR="00676CF2" w:rsidRDefault="00676CF2" w:rsidP="00FF2CC8">
      <w:pPr>
        <w:numPr>
          <w:ilvl w:val="1"/>
          <w:numId w:val="86"/>
        </w:numPr>
        <w:suppressAutoHyphens/>
        <w:spacing w:after="100" w:afterAutospacing="1"/>
        <w:ind w:left="284"/>
        <w:contextualSpacing/>
        <w:jc w:val="both"/>
        <w:rPr>
          <w:rFonts w:ascii="Arial" w:hAnsi="Arial" w:cs="Arial"/>
          <w:sz w:val="24"/>
          <w:szCs w:val="24"/>
        </w:rPr>
      </w:pPr>
      <w:r>
        <w:rPr>
          <w:rFonts w:ascii="Arial" w:hAnsi="Arial" w:cs="Arial"/>
          <w:sz w:val="24"/>
          <w:szCs w:val="24"/>
        </w:rPr>
        <w:t>Dodatkowo Wnioskodawca zamieszcza następujące wskaźniki horyzontalne we wniosku o dofinansowanie projektu:</w:t>
      </w:r>
    </w:p>
    <w:p w14:paraId="57C068BB" w14:textId="77777777" w:rsidR="00B220F9" w:rsidRDefault="00B220F9" w:rsidP="00B220F9">
      <w:pPr>
        <w:suppressAutoHyphens/>
        <w:spacing w:after="100" w:afterAutospacing="1"/>
        <w:ind w:left="284"/>
        <w:contextualSpacing/>
        <w:jc w:val="both"/>
        <w:rPr>
          <w:rFonts w:ascii="Arial" w:hAnsi="Arial" w:cs="Arial"/>
          <w:sz w:val="24"/>
          <w:szCs w:val="24"/>
        </w:rPr>
      </w:pPr>
    </w:p>
    <w:p w14:paraId="779CDC68" w14:textId="77777777" w:rsidR="00B220F9" w:rsidRDefault="00B220F9" w:rsidP="00B220F9">
      <w:pPr>
        <w:suppressAutoHyphens/>
        <w:spacing w:after="100" w:afterAutospacing="1"/>
        <w:ind w:left="284"/>
        <w:contextualSpacing/>
        <w:jc w:val="both"/>
        <w:rPr>
          <w:rFonts w:ascii="Arial" w:hAnsi="Arial" w:cs="Arial"/>
          <w:sz w:val="24"/>
          <w:szCs w:val="24"/>
        </w:rPr>
      </w:pPr>
    </w:p>
    <w:tbl>
      <w:tblPr>
        <w:tblStyle w:val="Tabela-Siatka2"/>
        <w:tblW w:w="0" w:type="auto"/>
        <w:tblInd w:w="0" w:type="dxa"/>
        <w:tblLook w:val="04A0" w:firstRow="1" w:lastRow="0" w:firstColumn="1" w:lastColumn="0" w:noHBand="0" w:noVBand="1"/>
      </w:tblPr>
      <w:tblGrid>
        <w:gridCol w:w="1413"/>
        <w:gridCol w:w="3402"/>
        <w:gridCol w:w="1984"/>
        <w:gridCol w:w="2263"/>
      </w:tblGrid>
      <w:tr w:rsidR="00676CF2" w14:paraId="1CFF4A20" w14:textId="77777777" w:rsidTr="00676CF2">
        <w:trPr>
          <w:trHeight w:val="526"/>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04BE8BA1" w14:textId="77777777" w:rsidR="00676CF2" w:rsidRDefault="00676CF2" w:rsidP="00676CF2">
            <w:pPr>
              <w:spacing w:after="0" w:line="240" w:lineRule="auto"/>
              <w:rPr>
                <w:rFonts w:ascii="Arial" w:hAnsi="Arial" w:cs="Arial"/>
                <w:b/>
                <w:sz w:val="24"/>
                <w:szCs w:val="20"/>
              </w:rPr>
            </w:pPr>
            <w:r>
              <w:rPr>
                <w:rFonts w:ascii="Arial" w:hAnsi="Arial" w:cs="Arial"/>
                <w:b/>
                <w:sz w:val="24"/>
                <w:szCs w:val="20"/>
              </w:rPr>
              <w:t>Wskaźniki horyzontalne</w:t>
            </w:r>
          </w:p>
        </w:tc>
      </w:tr>
      <w:tr w:rsidR="00676CF2" w14:paraId="5062DA7F"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CB6EAB" w14:textId="77777777" w:rsidR="00676CF2" w:rsidRDefault="00676CF2" w:rsidP="00676CF2">
            <w:pPr>
              <w:spacing w:after="0" w:line="240" w:lineRule="auto"/>
              <w:jc w:val="center"/>
              <w:rPr>
                <w:rFonts w:ascii="Arial" w:hAnsi="Arial" w:cs="Arial"/>
                <w:b/>
                <w:sz w:val="20"/>
                <w:szCs w:val="20"/>
              </w:rPr>
            </w:pPr>
            <w:r>
              <w:rPr>
                <w:rFonts w:ascii="Arial" w:hAnsi="Arial" w:cs="Arial"/>
                <w:b/>
                <w:sz w:val="20"/>
                <w:szCs w:val="20"/>
              </w:rPr>
              <w:t>l.p.</w:t>
            </w:r>
          </w:p>
        </w:tc>
        <w:tc>
          <w:tcPr>
            <w:tcW w:w="7649"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7F613CB5" w14:textId="77777777" w:rsidR="00676CF2" w:rsidRDefault="00676CF2" w:rsidP="00676CF2">
            <w:pPr>
              <w:spacing w:after="0" w:line="240" w:lineRule="auto"/>
              <w:rPr>
                <w:rFonts w:ascii="Arial" w:hAnsi="Arial" w:cs="Arial"/>
                <w:sz w:val="20"/>
                <w:szCs w:val="20"/>
              </w:rPr>
            </w:pPr>
            <w:r>
              <w:rPr>
                <w:rFonts w:ascii="Arial" w:hAnsi="Arial" w:cs="Arial"/>
                <w:b/>
                <w:sz w:val="20"/>
                <w:szCs w:val="20"/>
              </w:rPr>
              <w:t>Nazwa wskaźnika</w:t>
            </w:r>
          </w:p>
        </w:tc>
      </w:tr>
      <w:tr w:rsidR="00676CF2" w14:paraId="037A1413"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7B6525F5"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1.</w:t>
            </w:r>
          </w:p>
        </w:tc>
        <w:tc>
          <w:tcPr>
            <w:tcW w:w="7649" w:type="dxa"/>
            <w:gridSpan w:val="3"/>
            <w:tcBorders>
              <w:top w:val="single" w:sz="4" w:space="0" w:color="auto"/>
              <w:left w:val="single" w:sz="4" w:space="0" w:color="auto"/>
              <w:bottom w:val="single" w:sz="4" w:space="0" w:color="auto"/>
              <w:right w:val="single" w:sz="4" w:space="0" w:color="auto"/>
            </w:tcBorders>
            <w:hideMark/>
          </w:tcPr>
          <w:p w14:paraId="726E1074"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obiektów dostosowanych do potrzeb osób z niepełnosprawnościami [szt.]</w:t>
            </w:r>
          </w:p>
        </w:tc>
      </w:tr>
      <w:tr w:rsidR="00676CF2" w14:paraId="0411456D"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60DFF6"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087CD004" w14:textId="77777777" w:rsidR="00676CF2" w:rsidRDefault="00676CF2" w:rsidP="00676CF2">
            <w:pPr>
              <w:spacing w:after="0" w:line="240" w:lineRule="auto"/>
              <w:rPr>
                <w:rFonts w:ascii="Arial" w:hAnsi="Arial" w:cs="Arial"/>
                <w:sz w:val="20"/>
                <w:szCs w:val="20"/>
              </w:rPr>
            </w:pPr>
            <w:r>
              <w:rPr>
                <w:rFonts w:ascii="Arial" w:hAnsi="Arial" w:cs="Arial"/>
                <w:sz w:val="20"/>
                <w:szCs w:val="20"/>
              </w:rPr>
              <w:t xml:space="preserve">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w:t>
            </w:r>
            <w:r>
              <w:rPr>
                <w:rFonts w:ascii="Arial" w:hAnsi="Arial" w:cs="Arial"/>
                <w:sz w:val="20"/>
                <w:szCs w:val="20"/>
              </w:rPr>
              <w:lastRenderedPageBreak/>
              <w:t>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3744CF71" w14:textId="77777777" w:rsidR="00676CF2" w:rsidRDefault="00676CF2" w:rsidP="00676CF2">
            <w:pPr>
              <w:spacing w:after="0" w:line="240" w:lineRule="auto"/>
              <w:rPr>
                <w:rFonts w:ascii="Arial" w:hAnsi="Arial" w:cs="Arial"/>
                <w:sz w:val="20"/>
                <w:szCs w:val="20"/>
              </w:rPr>
            </w:pPr>
            <w:r>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65D6FF69" w14:textId="77777777" w:rsidR="00676CF2" w:rsidRDefault="00676CF2" w:rsidP="00676CF2">
            <w:pPr>
              <w:spacing w:after="0" w:line="240" w:lineRule="auto"/>
              <w:rPr>
                <w:rFonts w:ascii="Arial" w:hAnsi="Arial" w:cs="Arial"/>
                <w:sz w:val="20"/>
                <w:szCs w:val="20"/>
              </w:rPr>
            </w:pPr>
            <w:r>
              <w:rPr>
                <w:rFonts w:ascii="Arial" w:hAnsi="Arial" w:cs="Arial"/>
                <w:sz w:val="20"/>
                <w:szCs w:val="20"/>
              </w:rPr>
              <w:t>Do wskaźnika powinny zostać wliczone zarówno obiekty dostosowane w projektach ogólnodostępnych, jak i dedykowanych.</w:t>
            </w:r>
          </w:p>
        </w:tc>
      </w:tr>
      <w:tr w:rsidR="00676CF2" w14:paraId="4A383A2E"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vAlign w:val="center"/>
          </w:tcPr>
          <w:p w14:paraId="25A117C1" w14:textId="77777777" w:rsidR="00676CF2" w:rsidRDefault="00676CF2" w:rsidP="00676CF2">
            <w:pPr>
              <w:spacing w:after="0" w:line="240" w:lineRule="auto"/>
              <w:jc w:val="center"/>
              <w:rPr>
                <w:rFonts w:ascii="Arial" w:hAnsi="Arial" w:cs="Arial"/>
                <w:sz w:val="2"/>
                <w:szCs w:val="2"/>
              </w:rPr>
            </w:pPr>
          </w:p>
        </w:tc>
        <w:tc>
          <w:tcPr>
            <w:tcW w:w="7649" w:type="dxa"/>
            <w:gridSpan w:val="3"/>
            <w:tcBorders>
              <w:top w:val="single" w:sz="4" w:space="0" w:color="auto"/>
              <w:left w:val="single" w:sz="4" w:space="0" w:color="auto"/>
              <w:bottom w:val="single" w:sz="4" w:space="0" w:color="auto"/>
              <w:right w:val="single" w:sz="4" w:space="0" w:color="auto"/>
            </w:tcBorders>
            <w:shd w:val="clear" w:color="auto" w:fill="000000"/>
          </w:tcPr>
          <w:p w14:paraId="30190096" w14:textId="77777777" w:rsidR="00676CF2" w:rsidRDefault="00676CF2" w:rsidP="00676CF2">
            <w:pPr>
              <w:spacing w:after="0" w:line="240" w:lineRule="auto"/>
              <w:rPr>
                <w:rFonts w:ascii="Arial" w:hAnsi="Arial" w:cs="Arial"/>
                <w:sz w:val="2"/>
                <w:szCs w:val="2"/>
              </w:rPr>
            </w:pPr>
          </w:p>
        </w:tc>
      </w:tr>
      <w:tr w:rsidR="00676CF2" w14:paraId="4A2EF27F"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6A1CDFAF"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2.</w:t>
            </w:r>
          </w:p>
        </w:tc>
        <w:tc>
          <w:tcPr>
            <w:tcW w:w="7649" w:type="dxa"/>
            <w:gridSpan w:val="3"/>
            <w:tcBorders>
              <w:top w:val="single" w:sz="4" w:space="0" w:color="auto"/>
              <w:left w:val="single" w:sz="4" w:space="0" w:color="auto"/>
              <w:bottom w:val="single" w:sz="4" w:space="0" w:color="auto"/>
              <w:right w:val="single" w:sz="4" w:space="0" w:color="auto"/>
            </w:tcBorders>
            <w:hideMark/>
          </w:tcPr>
          <w:p w14:paraId="70BE28C5"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projektów, w których sfinansowano koszty racjonalnych usprawnień dla osób z niepełnosprawnościami [szt.]</w:t>
            </w:r>
          </w:p>
        </w:tc>
      </w:tr>
      <w:tr w:rsidR="00676CF2" w14:paraId="4902E56B"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19BF64"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24D01D39" w14:textId="77777777" w:rsidR="00676CF2" w:rsidRDefault="00676CF2" w:rsidP="00676CF2">
            <w:pPr>
              <w:spacing w:after="0" w:line="240" w:lineRule="auto"/>
              <w:rPr>
                <w:rFonts w:ascii="Arial" w:hAnsi="Arial" w:cs="Arial"/>
                <w:sz w:val="20"/>
                <w:szCs w:val="20"/>
              </w:rPr>
            </w:pPr>
            <w:r>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EFDC888" w14:textId="77777777" w:rsidR="00676CF2" w:rsidRDefault="00676CF2" w:rsidP="00676CF2">
            <w:pPr>
              <w:spacing w:after="0" w:line="240" w:lineRule="auto"/>
              <w:rPr>
                <w:rFonts w:ascii="Arial" w:hAnsi="Arial" w:cs="Arial"/>
                <w:sz w:val="20"/>
                <w:szCs w:val="20"/>
              </w:rPr>
            </w:pPr>
            <w:r>
              <w:rPr>
                <w:rFonts w:ascii="Arial" w:hAnsi="Arial" w:cs="Arial"/>
                <w:sz w:val="20"/>
                <w:szCs w:val="20"/>
              </w:rPr>
              <w:t>Do wskaźnika wliczane są zarówno projekty ogólnodostępne, w których sfinansowano koszty racjonalnych usprawnień, jak i dedykowane.</w:t>
            </w:r>
          </w:p>
        </w:tc>
      </w:tr>
      <w:tr w:rsidR="00676CF2" w14:paraId="3B522E9E"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tcPr>
          <w:p w14:paraId="0F2815D0" w14:textId="77777777" w:rsidR="00676CF2" w:rsidRDefault="00676CF2" w:rsidP="00676CF2">
            <w:pPr>
              <w:spacing w:after="0" w:line="240" w:lineRule="auto"/>
              <w:rPr>
                <w:rFonts w:ascii="Arial" w:hAnsi="Arial" w:cs="Arial"/>
                <w:sz w:val="2"/>
                <w:szCs w:val="2"/>
              </w:rPr>
            </w:pPr>
          </w:p>
        </w:tc>
        <w:tc>
          <w:tcPr>
            <w:tcW w:w="3402" w:type="dxa"/>
            <w:tcBorders>
              <w:top w:val="single" w:sz="4" w:space="0" w:color="auto"/>
              <w:left w:val="single" w:sz="4" w:space="0" w:color="auto"/>
              <w:bottom w:val="single" w:sz="4" w:space="0" w:color="auto"/>
              <w:right w:val="single" w:sz="4" w:space="0" w:color="auto"/>
            </w:tcBorders>
            <w:shd w:val="clear" w:color="auto" w:fill="000000"/>
          </w:tcPr>
          <w:p w14:paraId="0FD97B2C" w14:textId="77777777" w:rsidR="00676CF2" w:rsidRDefault="00676CF2" w:rsidP="00676CF2">
            <w:pPr>
              <w:spacing w:after="0" w:line="240" w:lineRule="auto"/>
              <w:rPr>
                <w:rFonts w:ascii="Arial" w:hAnsi="Arial" w:cs="Arial"/>
                <w:sz w:val="2"/>
                <w:szCs w:val="2"/>
              </w:rPr>
            </w:pPr>
          </w:p>
        </w:tc>
        <w:tc>
          <w:tcPr>
            <w:tcW w:w="1984" w:type="dxa"/>
            <w:tcBorders>
              <w:top w:val="single" w:sz="4" w:space="0" w:color="auto"/>
              <w:left w:val="single" w:sz="4" w:space="0" w:color="auto"/>
              <w:bottom w:val="single" w:sz="4" w:space="0" w:color="auto"/>
              <w:right w:val="single" w:sz="4" w:space="0" w:color="auto"/>
            </w:tcBorders>
            <w:shd w:val="clear" w:color="auto" w:fill="000000"/>
          </w:tcPr>
          <w:p w14:paraId="2556F9B6" w14:textId="77777777" w:rsidR="00676CF2" w:rsidRDefault="00676CF2" w:rsidP="00676CF2">
            <w:pPr>
              <w:spacing w:after="0" w:line="240" w:lineRule="auto"/>
              <w:rPr>
                <w:rFonts w:ascii="Arial" w:hAnsi="Arial" w:cs="Arial"/>
                <w:sz w:val="2"/>
                <w:szCs w:val="2"/>
              </w:rPr>
            </w:pPr>
          </w:p>
        </w:tc>
        <w:tc>
          <w:tcPr>
            <w:tcW w:w="2263" w:type="dxa"/>
            <w:tcBorders>
              <w:top w:val="single" w:sz="4" w:space="0" w:color="auto"/>
              <w:left w:val="single" w:sz="4" w:space="0" w:color="auto"/>
              <w:bottom w:val="single" w:sz="4" w:space="0" w:color="auto"/>
              <w:right w:val="single" w:sz="4" w:space="0" w:color="auto"/>
            </w:tcBorders>
            <w:shd w:val="clear" w:color="auto" w:fill="000000"/>
          </w:tcPr>
          <w:p w14:paraId="14B693D6" w14:textId="77777777" w:rsidR="00676CF2" w:rsidRDefault="00676CF2" w:rsidP="00676CF2">
            <w:pPr>
              <w:spacing w:after="0" w:line="240" w:lineRule="auto"/>
              <w:rPr>
                <w:rFonts w:ascii="Arial" w:hAnsi="Arial" w:cs="Arial"/>
                <w:sz w:val="2"/>
                <w:szCs w:val="2"/>
              </w:rPr>
            </w:pPr>
          </w:p>
        </w:tc>
      </w:tr>
      <w:tr w:rsidR="00676CF2" w14:paraId="2D05DF2F"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5AD32DE0"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3.</w:t>
            </w:r>
          </w:p>
        </w:tc>
        <w:tc>
          <w:tcPr>
            <w:tcW w:w="7649" w:type="dxa"/>
            <w:gridSpan w:val="3"/>
            <w:tcBorders>
              <w:top w:val="single" w:sz="4" w:space="0" w:color="auto"/>
              <w:left w:val="single" w:sz="4" w:space="0" w:color="auto"/>
              <w:bottom w:val="single" w:sz="4" w:space="0" w:color="auto"/>
              <w:right w:val="single" w:sz="4" w:space="0" w:color="auto"/>
            </w:tcBorders>
            <w:hideMark/>
          </w:tcPr>
          <w:p w14:paraId="7293D957"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osób objętych szkoleniami/doradztwem w zakresie kompetencji cyfrowych [osoby]</w:t>
            </w:r>
          </w:p>
        </w:tc>
      </w:tr>
      <w:tr w:rsidR="00676CF2" w14:paraId="3676DEA8"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4FDC39"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73C061DA" w14:textId="77777777" w:rsidR="00676CF2" w:rsidRDefault="00676CF2" w:rsidP="00676CF2">
            <w:pPr>
              <w:spacing w:after="0" w:line="240" w:lineRule="auto"/>
              <w:rPr>
                <w:rFonts w:ascii="Arial" w:hAnsi="Arial" w:cs="Arial"/>
                <w:sz w:val="20"/>
                <w:szCs w:val="20"/>
              </w:rPr>
            </w:pPr>
            <w:r>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676CF2" w14:paraId="3A22E0F7"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tcPr>
          <w:p w14:paraId="0948B39E" w14:textId="77777777" w:rsidR="00676CF2" w:rsidRDefault="00676CF2" w:rsidP="00676CF2">
            <w:pPr>
              <w:spacing w:after="0" w:line="240" w:lineRule="auto"/>
              <w:rPr>
                <w:rFonts w:ascii="Arial" w:hAnsi="Arial" w:cs="Arial"/>
                <w:sz w:val="2"/>
                <w:szCs w:val="2"/>
              </w:rPr>
            </w:pPr>
          </w:p>
        </w:tc>
        <w:tc>
          <w:tcPr>
            <w:tcW w:w="3402" w:type="dxa"/>
            <w:tcBorders>
              <w:top w:val="single" w:sz="4" w:space="0" w:color="auto"/>
              <w:left w:val="single" w:sz="4" w:space="0" w:color="auto"/>
              <w:bottom w:val="single" w:sz="4" w:space="0" w:color="auto"/>
              <w:right w:val="single" w:sz="4" w:space="0" w:color="auto"/>
            </w:tcBorders>
            <w:shd w:val="clear" w:color="auto" w:fill="000000"/>
          </w:tcPr>
          <w:p w14:paraId="451F6D0B" w14:textId="77777777" w:rsidR="00676CF2" w:rsidRDefault="00676CF2" w:rsidP="00676CF2">
            <w:pPr>
              <w:spacing w:after="0" w:line="240" w:lineRule="auto"/>
              <w:rPr>
                <w:rFonts w:ascii="Arial" w:hAnsi="Arial" w:cs="Arial"/>
                <w:sz w:val="2"/>
                <w:szCs w:val="2"/>
              </w:rPr>
            </w:pPr>
          </w:p>
        </w:tc>
        <w:tc>
          <w:tcPr>
            <w:tcW w:w="1984" w:type="dxa"/>
            <w:tcBorders>
              <w:top w:val="single" w:sz="4" w:space="0" w:color="auto"/>
              <w:left w:val="single" w:sz="4" w:space="0" w:color="auto"/>
              <w:bottom w:val="single" w:sz="4" w:space="0" w:color="auto"/>
              <w:right w:val="single" w:sz="4" w:space="0" w:color="auto"/>
            </w:tcBorders>
            <w:shd w:val="clear" w:color="auto" w:fill="000000"/>
          </w:tcPr>
          <w:p w14:paraId="61A7251F" w14:textId="77777777" w:rsidR="00676CF2" w:rsidRDefault="00676CF2" w:rsidP="00676CF2">
            <w:pPr>
              <w:spacing w:after="0" w:line="240" w:lineRule="auto"/>
              <w:rPr>
                <w:rFonts w:ascii="Arial" w:hAnsi="Arial" w:cs="Arial"/>
                <w:sz w:val="2"/>
                <w:szCs w:val="2"/>
              </w:rPr>
            </w:pPr>
          </w:p>
        </w:tc>
        <w:tc>
          <w:tcPr>
            <w:tcW w:w="2263" w:type="dxa"/>
            <w:tcBorders>
              <w:top w:val="single" w:sz="4" w:space="0" w:color="auto"/>
              <w:left w:val="single" w:sz="4" w:space="0" w:color="auto"/>
              <w:bottom w:val="single" w:sz="4" w:space="0" w:color="auto"/>
              <w:right w:val="single" w:sz="4" w:space="0" w:color="auto"/>
            </w:tcBorders>
            <w:shd w:val="clear" w:color="auto" w:fill="000000"/>
          </w:tcPr>
          <w:p w14:paraId="64480634" w14:textId="77777777" w:rsidR="00676CF2" w:rsidRDefault="00676CF2" w:rsidP="00676CF2">
            <w:pPr>
              <w:spacing w:after="0" w:line="240" w:lineRule="auto"/>
              <w:rPr>
                <w:rFonts w:ascii="Arial" w:hAnsi="Arial" w:cs="Arial"/>
                <w:sz w:val="2"/>
                <w:szCs w:val="2"/>
              </w:rPr>
            </w:pPr>
          </w:p>
        </w:tc>
      </w:tr>
      <w:tr w:rsidR="00676CF2" w14:paraId="1441F7C8"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671D4908"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4.</w:t>
            </w:r>
          </w:p>
        </w:tc>
        <w:tc>
          <w:tcPr>
            <w:tcW w:w="7649" w:type="dxa"/>
            <w:gridSpan w:val="3"/>
            <w:tcBorders>
              <w:top w:val="single" w:sz="4" w:space="0" w:color="auto"/>
              <w:left w:val="single" w:sz="4" w:space="0" w:color="auto"/>
              <w:bottom w:val="single" w:sz="4" w:space="0" w:color="auto"/>
              <w:right w:val="single" w:sz="4" w:space="0" w:color="auto"/>
            </w:tcBorders>
            <w:hideMark/>
          </w:tcPr>
          <w:p w14:paraId="6987A7EC"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podmiotów wykorzystujących technologie informacyjno–komunikacyjne (TIK) [szt.]</w:t>
            </w:r>
          </w:p>
        </w:tc>
      </w:tr>
      <w:tr w:rsidR="00676CF2" w14:paraId="7CFF29DA"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CB6E7A"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345A085A" w14:textId="77777777" w:rsidR="00676CF2" w:rsidRDefault="00676CF2" w:rsidP="00676CF2">
            <w:pPr>
              <w:spacing w:after="0" w:line="240" w:lineRule="auto"/>
              <w:rPr>
                <w:rFonts w:ascii="Arial" w:hAnsi="Arial" w:cs="Arial"/>
                <w:sz w:val="20"/>
                <w:szCs w:val="20"/>
              </w:rPr>
            </w:pPr>
            <w:r>
              <w:rPr>
                <w:rFonts w:ascii="Arial" w:hAnsi="Arial" w:cs="Arial"/>
                <w:sz w:val="20"/>
                <w:szCs w:val="20"/>
              </w:rPr>
              <w:t xml:space="preserve">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w:t>
            </w:r>
            <w:r>
              <w:rPr>
                <w:rFonts w:ascii="Arial" w:hAnsi="Arial" w:cs="Arial"/>
                <w:sz w:val="20"/>
                <w:szCs w:val="20"/>
              </w:rPr>
              <w:lastRenderedPageBreak/>
              <w:t>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4B34855A" w14:textId="77777777" w:rsidR="00676CF2" w:rsidRDefault="00676CF2" w:rsidP="00676CF2">
      <w:pPr>
        <w:suppressAutoHyphens/>
        <w:spacing w:after="100" w:afterAutospacing="1"/>
        <w:ind w:left="-76"/>
        <w:contextualSpacing/>
        <w:jc w:val="both"/>
        <w:rPr>
          <w:rFonts w:ascii="Arial" w:hAnsi="Arial" w:cs="Arial"/>
          <w:sz w:val="24"/>
          <w:szCs w:val="24"/>
        </w:rPr>
      </w:pPr>
    </w:p>
    <w:p w14:paraId="0A4BCD96" w14:textId="77777777" w:rsidR="00E21E1C" w:rsidRDefault="00E21E1C" w:rsidP="00676CF2">
      <w:pPr>
        <w:suppressAutoHyphens/>
        <w:spacing w:after="100" w:afterAutospacing="1"/>
        <w:ind w:left="-76"/>
        <w:contextualSpacing/>
        <w:jc w:val="both"/>
        <w:rPr>
          <w:rFonts w:ascii="Arial" w:hAnsi="Arial" w:cs="Arial"/>
          <w:sz w:val="24"/>
          <w:szCs w:val="24"/>
        </w:rPr>
      </w:pPr>
    </w:p>
    <w:p w14:paraId="637C20FF" w14:textId="1B9F5960" w:rsidR="0044571E" w:rsidRPr="0044571E" w:rsidRDefault="0044571E" w:rsidP="00FF2CC8">
      <w:pPr>
        <w:numPr>
          <w:ilvl w:val="1"/>
          <w:numId w:val="86"/>
        </w:numPr>
        <w:suppressAutoHyphens/>
        <w:spacing w:after="100" w:afterAutospacing="1"/>
        <w:ind w:left="284"/>
        <w:contextualSpacing/>
        <w:jc w:val="both"/>
        <w:rPr>
          <w:rFonts w:ascii="Arial" w:hAnsi="Arial" w:cs="Arial"/>
          <w:sz w:val="24"/>
          <w:szCs w:val="24"/>
        </w:rPr>
      </w:pPr>
      <w:r w:rsidRPr="0044571E">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dokonuje wyboru wskaźników horyzontalnych z listy rozwijanej wskaźników produktu.</w:t>
      </w:r>
    </w:p>
    <w:p w14:paraId="0ACEE79F" w14:textId="77777777" w:rsidR="00DA59F8" w:rsidRPr="00AF5D9A" w:rsidRDefault="00DA59F8" w:rsidP="00FF2CC8">
      <w:pPr>
        <w:pStyle w:val="Nagwek1"/>
        <w:numPr>
          <w:ilvl w:val="0"/>
          <w:numId w:val="77"/>
        </w:numPr>
      </w:pPr>
      <w:bookmarkStart w:id="23" w:name="_Toc17370592"/>
      <w:bookmarkStart w:id="24" w:name="_Toc463265469"/>
      <w:r w:rsidRPr="00AF5D9A">
        <w:t>Kryteria wyboru projektów</w:t>
      </w:r>
      <w:bookmarkEnd w:id="23"/>
    </w:p>
    <w:bookmarkEnd w:id="24"/>
    <w:p w14:paraId="3E98765C" w14:textId="77777777" w:rsidR="00927243" w:rsidRDefault="00B95246" w:rsidP="007E7620">
      <w:pPr>
        <w:jc w:val="both"/>
        <w:rPr>
          <w:rFonts w:ascii="Arial" w:hAnsi="Arial" w:cs="Arial"/>
          <w:sz w:val="24"/>
          <w:szCs w:val="24"/>
        </w:rPr>
      </w:pPr>
      <w:r w:rsidRPr="00444CD8">
        <w:rPr>
          <w:rFonts w:ascii="Arial" w:hAnsi="Arial" w:cs="Arial"/>
          <w:bCs/>
          <w:sz w:val="24"/>
          <w:szCs w:val="24"/>
        </w:rPr>
        <w:t xml:space="preserve">IOK dokona oceny i wyboru projektów </w:t>
      </w:r>
      <w:r w:rsidR="009A645A" w:rsidRPr="00444CD8">
        <w:rPr>
          <w:rFonts w:ascii="Arial" w:hAnsi="Arial" w:cs="Arial"/>
          <w:bCs/>
          <w:sz w:val="24"/>
          <w:szCs w:val="24"/>
        </w:rPr>
        <w:t>w oparciu o</w:t>
      </w:r>
      <w:r w:rsidR="006E72B7" w:rsidRPr="00444CD8">
        <w:rPr>
          <w:rFonts w:ascii="Arial" w:hAnsi="Arial" w:cs="Arial"/>
          <w:bCs/>
          <w:sz w:val="24"/>
          <w:szCs w:val="24"/>
        </w:rPr>
        <w:t> </w:t>
      </w:r>
      <w:r w:rsidR="009A645A" w:rsidRPr="00444CD8">
        <w:rPr>
          <w:rFonts w:ascii="Arial" w:hAnsi="Arial" w:cs="Arial"/>
          <w:bCs/>
          <w:sz w:val="24"/>
          <w:szCs w:val="24"/>
        </w:rPr>
        <w:t xml:space="preserve">kryteria wyboru projektów </w:t>
      </w:r>
      <w:r w:rsidRPr="00444CD8">
        <w:rPr>
          <w:rFonts w:ascii="Arial" w:hAnsi="Arial" w:cs="Arial"/>
          <w:bCs/>
          <w:sz w:val="24"/>
          <w:szCs w:val="24"/>
        </w:rPr>
        <w:t xml:space="preserve">przyjęte </w:t>
      </w:r>
      <w:r w:rsidR="009A645A" w:rsidRPr="00444CD8">
        <w:rPr>
          <w:rFonts w:ascii="Arial" w:hAnsi="Arial" w:cs="Arial"/>
          <w:bCs/>
          <w:sz w:val="24"/>
          <w:szCs w:val="24"/>
        </w:rPr>
        <w:t>przez Komitet Monitorujący RPO WSL 2014-2020</w:t>
      </w:r>
      <w:r w:rsidR="009A645A" w:rsidRPr="00444CD8">
        <w:rPr>
          <w:rFonts w:ascii="Arial" w:eastAsia="Times New Roman" w:hAnsi="Arial" w:cs="Arial"/>
          <w:sz w:val="24"/>
          <w:szCs w:val="24"/>
          <w:lang w:eastAsia="pl-PL"/>
        </w:rPr>
        <w:t xml:space="preserve"> i zatwierdzone przez Zarząd Województwa Śląskiego,</w:t>
      </w:r>
      <w:r w:rsidR="001D2226" w:rsidRPr="00444CD8">
        <w:rPr>
          <w:rFonts w:ascii="Arial" w:eastAsia="Times New Roman" w:hAnsi="Arial" w:cs="Arial"/>
          <w:sz w:val="24"/>
          <w:szCs w:val="24"/>
          <w:lang w:eastAsia="pl-PL"/>
        </w:rPr>
        <w:t xml:space="preserve"> </w:t>
      </w:r>
      <w:r w:rsidRPr="00444CD8">
        <w:rPr>
          <w:rFonts w:ascii="Arial" w:hAnsi="Arial" w:cs="Arial"/>
          <w:bCs/>
          <w:sz w:val="24"/>
          <w:szCs w:val="24"/>
        </w:rPr>
        <w:t>stanowiące</w:t>
      </w:r>
      <w:r w:rsidR="009A645A" w:rsidRPr="00444CD8">
        <w:rPr>
          <w:rFonts w:ascii="Arial" w:hAnsi="Arial" w:cs="Arial"/>
          <w:bCs/>
          <w:sz w:val="24"/>
          <w:szCs w:val="24"/>
        </w:rPr>
        <w:t xml:space="preserve"> załącznik nr 3  do SZOOP RPO WSL 2014-2020 </w:t>
      </w:r>
      <w:r w:rsidR="009A645A" w:rsidRPr="00444CD8">
        <w:rPr>
          <w:rFonts w:ascii="Arial" w:hAnsi="Arial" w:cs="Arial"/>
          <w:bCs/>
          <w:i/>
          <w:sz w:val="24"/>
          <w:szCs w:val="24"/>
        </w:rPr>
        <w:t>Kryteria wyboru projektów dla poszczególnych osi priorytetowych, działań i</w:t>
      </w:r>
      <w:r w:rsidR="006E72B7" w:rsidRPr="00444CD8">
        <w:rPr>
          <w:rFonts w:ascii="Arial" w:hAnsi="Arial" w:cs="Arial"/>
          <w:bCs/>
          <w:i/>
          <w:sz w:val="24"/>
          <w:szCs w:val="24"/>
        </w:rPr>
        <w:t> </w:t>
      </w:r>
      <w:r w:rsidR="009A645A" w:rsidRPr="00444CD8">
        <w:rPr>
          <w:rFonts w:ascii="Arial" w:hAnsi="Arial" w:cs="Arial"/>
          <w:bCs/>
          <w:i/>
          <w:sz w:val="24"/>
          <w:szCs w:val="24"/>
        </w:rPr>
        <w:t>poddziałań.</w:t>
      </w:r>
    </w:p>
    <w:p w14:paraId="7A0178B7" w14:textId="77777777" w:rsidR="00927243" w:rsidRDefault="00927243" w:rsidP="00927243">
      <w:pPr>
        <w:suppressAutoHyphens/>
        <w:jc w:val="both"/>
        <w:rPr>
          <w:rFonts w:ascii="Arial" w:hAnsi="Arial" w:cs="Arial"/>
          <w:sz w:val="24"/>
          <w:szCs w:val="24"/>
        </w:rPr>
      </w:pPr>
    </w:p>
    <w:p w14:paraId="258107C2" w14:textId="77777777" w:rsidR="00927243" w:rsidRDefault="00927243" w:rsidP="00927243">
      <w:pPr>
        <w:suppressAutoHyphens/>
        <w:jc w:val="both"/>
        <w:rPr>
          <w:rFonts w:ascii="Arial" w:hAnsi="Arial" w:cs="Arial"/>
          <w:sz w:val="24"/>
          <w:szCs w:val="24"/>
        </w:rPr>
      </w:pPr>
    </w:p>
    <w:p w14:paraId="621359F1" w14:textId="77777777" w:rsidR="00A322C0" w:rsidRDefault="00A322C0" w:rsidP="00927243">
      <w:pPr>
        <w:suppressAutoHyphens/>
        <w:jc w:val="both"/>
        <w:rPr>
          <w:rFonts w:ascii="Arial" w:hAnsi="Arial" w:cs="Arial"/>
          <w:sz w:val="24"/>
          <w:szCs w:val="24"/>
        </w:rPr>
        <w:sectPr w:rsidR="00A322C0" w:rsidSect="002C4AFF">
          <w:footerReference w:type="default" r:id="rId26"/>
          <w:headerReference w:type="first" r:id="rId27"/>
          <w:footerReference w:type="first" r:id="rId28"/>
          <w:pgSz w:w="11906" w:h="16838"/>
          <w:pgMar w:top="851" w:right="1417" w:bottom="993" w:left="1417" w:header="708" w:footer="708" w:gutter="0"/>
          <w:cols w:space="708"/>
          <w:titlePg/>
          <w:docGrid w:linePitch="360"/>
        </w:sectPr>
      </w:pPr>
    </w:p>
    <w:p w14:paraId="1B6E62CC" w14:textId="77777777" w:rsidR="002C1CEB" w:rsidRPr="002C1CEB" w:rsidRDefault="002C1CEB" w:rsidP="002C1CEB">
      <w:pPr>
        <w:pStyle w:val="Nagwek2"/>
        <w:ind w:left="709"/>
      </w:pPr>
      <w:bookmarkStart w:id="25" w:name="_Toc17370593"/>
      <w:r w:rsidRPr="00B657C8">
        <w:lastRenderedPageBreak/>
        <w:t>4.1 Kryteria ogólne</w:t>
      </w:r>
      <w:bookmarkEnd w:id="25"/>
    </w:p>
    <w:p w14:paraId="74D0E354" w14:textId="77777777" w:rsidR="00E86969" w:rsidRDefault="00E86969" w:rsidP="00FF2CC8">
      <w:pPr>
        <w:pStyle w:val="Nagwek3"/>
        <w:numPr>
          <w:ilvl w:val="2"/>
          <w:numId w:val="77"/>
        </w:numPr>
        <w:rPr>
          <w:lang w:val="pl-PL"/>
        </w:rPr>
      </w:pPr>
      <w:bookmarkStart w:id="26" w:name="_Toc17370594"/>
      <w:r>
        <w:t>K</w:t>
      </w:r>
      <w:r w:rsidR="00DB4D45" w:rsidRPr="00720A1C">
        <w:t>ryteria formalne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3276"/>
        <w:gridCol w:w="7459"/>
        <w:gridCol w:w="3422"/>
      </w:tblGrid>
      <w:tr w:rsidR="00C97D20" w:rsidRPr="00BF5270" w14:paraId="18DA2C32" w14:textId="77777777" w:rsidTr="00F768A8">
        <w:trPr>
          <w:trHeight w:val="423"/>
        </w:trPr>
        <w:tc>
          <w:tcPr>
            <w:tcW w:w="346" w:type="pct"/>
            <w:vMerge w:val="restart"/>
            <w:shd w:val="clear" w:color="auto" w:fill="E7E6E6"/>
            <w:vAlign w:val="center"/>
            <w:hideMark/>
          </w:tcPr>
          <w:p w14:paraId="0CAE08B4" w14:textId="77777777" w:rsidR="00C97D20" w:rsidRPr="00BF5270" w:rsidRDefault="00C97D20" w:rsidP="00C97D20">
            <w:pPr>
              <w:spacing w:after="160" w:line="259" w:lineRule="auto"/>
              <w:jc w:val="center"/>
              <w:rPr>
                <w:rFonts w:eastAsia="Times New Roman"/>
                <w:b/>
                <w:sz w:val="20"/>
                <w:szCs w:val="20"/>
              </w:rPr>
            </w:pPr>
            <w:r w:rsidRPr="00BF5270">
              <w:rPr>
                <w:rFonts w:eastAsia="Times New Roman"/>
                <w:b/>
                <w:sz w:val="20"/>
                <w:szCs w:val="20"/>
              </w:rPr>
              <w:t>Lp.</w:t>
            </w:r>
          </w:p>
        </w:tc>
        <w:tc>
          <w:tcPr>
            <w:tcW w:w="1077" w:type="pct"/>
            <w:vMerge w:val="restart"/>
            <w:shd w:val="clear" w:color="auto" w:fill="E7E6E6"/>
            <w:vAlign w:val="center"/>
            <w:hideMark/>
          </w:tcPr>
          <w:p w14:paraId="0B90862F" w14:textId="77777777" w:rsidR="00C97D20" w:rsidRPr="00BF5270" w:rsidRDefault="00C97D20" w:rsidP="00C97D20">
            <w:pPr>
              <w:spacing w:after="160" w:line="259" w:lineRule="auto"/>
              <w:jc w:val="center"/>
              <w:rPr>
                <w:rFonts w:eastAsia="Times New Roman"/>
                <w:b/>
                <w:sz w:val="20"/>
                <w:szCs w:val="20"/>
              </w:rPr>
            </w:pPr>
            <w:r>
              <w:rPr>
                <w:rFonts w:eastAsia="Times New Roman"/>
                <w:b/>
                <w:sz w:val="20"/>
                <w:szCs w:val="20"/>
              </w:rPr>
              <w:t xml:space="preserve">Nazwa </w:t>
            </w:r>
            <w:r w:rsidRPr="00BF5270">
              <w:rPr>
                <w:rFonts w:eastAsia="Times New Roman"/>
                <w:b/>
                <w:sz w:val="20"/>
                <w:szCs w:val="20"/>
              </w:rPr>
              <w:t>Kryterium</w:t>
            </w:r>
          </w:p>
        </w:tc>
        <w:tc>
          <w:tcPr>
            <w:tcW w:w="2452" w:type="pct"/>
            <w:vMerge w:val="restart"/>
            <w:shd w:val="clear" w:color="auto" w:fill="E7E6E6"/>
            <w:vAlign w:val="center"/>
            <w:hideMark/>
          </w:tcPr>
          <w:p w14:paraId="427873AB" w14:textId="77777777" w:rsidR="00C97D20" w:rsidRPr="00BF5270" w:rsidRDefault="00C97D20" w:rsidP="00C97D20">
            <w:pPr>
              <w:spacing w:after="160" w:line="259" w:lineRule="auto"/>
              <w:jc w:val="center"/>
              <w:rPr>
                <w:rFonts w:eastAsia="Times New Roman"/>
                <w:b/>
                <w:sz w:val="20"/>
                <w:szCs w:val="20"/>
              </w:rPr>
            </w:pPr>
            <w:r w:rsidRPr="00BF5270">
              <w:rPr>
                <w:rFonts w:eastAsia="Times New Roman"/>
                <w:b/>
                <w:sz w:val="20"/>
                <w:szCs w:val="20"/>
              </w:rPr>
              <w:t>Definicja</w:t>
            </w:r>
          </w:p>
        </w:tc>
        <w:tc>
          <w:tcPr>
            <w:tcW w:w="1125" w:type="pct"/>
            <w:vMerge w:val="restart"/>
            <w:shd w:val="clear" w:color="auto" w:fill="E7E6E6"/>
            <w:vAlign w:val="center"/>
            <w:hideMark/>
          </w:tcPr>
          <w:p w14:paraId="21FA429C" w14:textId="77777777" w:rsidR="00C97D20" w:rsidRPr="00BF5270" w:rsidRDefault="00C97D20" w:rsidP="00C97D20">
            <w:pPr>
              <w:spacing w:after="160" w:line="259" w:lineRule="auto"/>
              <w:jc w:val="center"/>
              <w:rPr>
                <w:rFonts w:eastAsia="Times New Roman"/>
                <w:b/>
                <w:sz w:val="20"/>
                <w:szCs w:val="20"/>
              </w:rPr>
            </w:pPr>
            <w:r>
              <w:rPr>
                <w:rFonts w:eastAsia="Times New Roman"/>
                <w:b/>
                <w:sz w:val="20"/>
                <w:szCs w:val="20"/>
              </w:rPr>
              <w:t>Opis znaczenia</w:t>
            </w:r>
            <w:r w:rsidRPr="00BF5270">
              <w:rPr>
                <w:rFonts w:eastAsia="Times New Roman"/>
                <w:b/>
                <w:sz w:val="20"/>
                <w:szCs w:val="20"/>
              </w:rPr>
              <w:t xml:space="preserve"> kryterium</w:t>
            </w:r>
          </w:p>
        </w:tc>
      </w:tr>
      <w:tr w:rsidR="00C97D20" w:rsidRPr="00BF5270" w14:paraId="2DA1C3AB" w14:textId="77777777" w:rsidTr="00F768A8">
        <w:trPr>
          <w:trHeight w:val="269"/>
        </w:trPr>
        <w:tc>
          <w:tcPr>
            <w:tcW w:w="346" w:type="pct"/>
            <w:vMerge/>
            <w:vAlign w:val="center"/>
            <w:hideMark/>
          </w:tcPr>
          <w:p w14:paraId="04DE459F" w14:textId="77777777" w:rsidR="00C97D20" w:rsidRPr="00BF5270" w:rsidRDefault="00C97D20" w:rsidP="00C97D20">
            <w:pPr>
              <w:spacing w:after="0" w:line="240" w:lineRule="auto"/>
              <w:rPr>
                <w:rFonts w:eastAsia="Times New Roman"/>
                <w:b/>
                <w:sz w:val="20"/>
                <w:szCs w:val="20"/>
              </w:rPr>
            </w:pPr>
          </w:p>
        </w:tc>
        <w:tc>
          <w:tcPr>
            <w:tcW w:w="1077" w:type="pct"/>
            <w:vMerge/>
            <w:vAlign w:val="center"/>
            <w:hideMark/>
          </w:tcPr>
          <w:p w14:paraId="5E2194DD" w14:textId="77777777" w:rsidR="00C97D20" w:rsidRPr="00BF5270" w:rsidRDefault="00C97D20" w:rsidP="00C97D20">
            <w:pPr>
              <w:spacing w:after="0" w:line="240" w:lineRule="auto"/>
              <w:rPr>
                <w:rFonts w:eastAsia="Times New Roman"/>
                <w:b/>
                <w:sz w:val="20"/>
                <w:szCs w:val="20"/>
              </w:rPr>
            </w:pPr>
          </w:p>
        </w:tc>
        <w:tc>
          <w:tcPr>
            <w:tcW w:w="2452" w:type="pct"/>
            <w:vMerge/>
            <w:vAlign w:val="center"/>
            <w:hideMark/>
          </w:tcPr>
          <w:p w14:paraId="4958D3A7" w14:textId="77777777" w:rsidR="00C97D20" w:rsidRPr="00BF5270" w:rsidRDefault="00C97D20" w:rsidP="00C97D20">
            <w:pPr>
              <w:spacing w:after="0" w:line="240" w:lineRule="auto"/>
              <w:rPr>
                <w:rFonts w:eastAsia="Times New Roman"/>
                <w:b/>
                <w:sz w:val="20"/>
                <w:szCs w:val="20"/>
              </w:rPr>
            </w:pPr>
          </w:p>
        </w:tc>
        <w:tc>
          <w:tcPr>
            <w:tcW w:w="1125" w:type="pct"/>
            <w:vMerge/>
            <w:vAlign w:val="center"/>
            <w:hideMark/>
          </w:tcPr>
          <w:p w14:paraId="6FBC80B0" w14:textId="77777777" w:rsidR="00C97D20" w:rsidRPr="00BF5270" w:rsidRDefault="00C97D20" w:rsidP="00C97D20">
            <w:pPr>
              <w:spacing w:after="0" w:line="240" w:lineRule="auto"/>
              <w:rPr>
                <w:rFonts w:eastAsia="Times New Roman"/>
                <w:b/>
                <w:sz w:val="20"/>
                <w:szCs w:val="20"/>
              </w:rPr>
            </w:pPr>
          </w:p>
        </w:tc>
      </w:tr>
      <w:tr w:rsidR="00C97D20" w:rsidRPr="00BF5270" w14:paraId="00CE13BF" w14:textId="77777777" w:rsidTr="00F768A8">
        <w:tc>
          <w:tcPr>
            <w:tcW w:w="346" w:type="pct"/>
          </w:tcPr>
          <w:p w14:paraId="5E40B917" w14:textId="77777777" w:rsidR="00C97D20" w:rsidRDefault="00C97D20" w:rsidP="006E3491">
            <w:pPr>
              <w:spacing w:after="0" w:line="240" w:lineRule="auto"/>
              <w:contextualSpacing/>
              <w:rPr>
                <w:rFonts w:eastAsia="Times New Roman"/>
                <w:sz w:val="20"/>
                <w:szCs w:val="20"/>
              </w:rPr>
            </w:pPr>
          </w:p>
          <w:p w14:paraId="74098670" w14:textId="77777777" w:rsidR="006E3491" w:rsidRDefault="006E3491" w:rsidP="006E3491">
            <w:pPr>
              <w:spacing w:after="0" w:line="240" w:lineRule="auto"/>
              <w:contextualSpacing/>
              <w:rPr>
                <w:rFonts w:eastAsia="Times New Roman"/>
                <w:sz w:val="20"/>
                <w:szCs w:val="20"/>
              </w:rPr>
            </w:pPr>
          </w:p>
          <w:p w14:paraId="2C7763C9" w14:textId="77777777" w:rsidR="006E3491" w:rsidRDefault="006E3491" w:rsidP="006E3491">
            <w:pPr>
              <w:spacing w:after="0" w:line="240" w:lineRule="auto"/>
              <w:contextualSpacing/>
              <w:rPr>
                <w:rFonts w:eastAsia="Times New Roman"/>
                <w:sz w:val="20"/>
                <w:szCs w:val="20"/>
              </w:rPr>
            </w:pPr>
          </w:p>
          <w:p w14:paraId="7B3BDB7A" w14:textId="77777777" w:rsidR="006E3491" w:rsidRDefault="006E3491" w:rsidP="006E3491">
            <w:pPr>
              <w:spacing w:after="0" w:line="240" w:lineRule="auto"/>
              <w:contextualSpacing/>
              <w:rPr>
                <w:rFonts w:eastAsia="Times New Roman"/>
                <w:sz w:val="20"/>
                <w:szCs w:val="20"/>
              </w:rPr>
            </w:pPr>
          </w:p>
          <w:p w14:paraId="31DC47F8" w14:textId="425FBFC5" w:rsidR="006E3491" w:rsidRPr="00AF6F1D" w:rsidRDefault="006E3491" w:rsidP="006E3491">
            <w:pPr>
              <w:spacing w:after="0" w:line="240" w:lineRule="auto"/>
              <w:contextualSpacing/>
              <w:jc w:val="right"/>
              <w:rPr>
                <w:rFonts w:eastAsia="Times New Roman"/>
                <w:sz w:val="20"/>
                <w:szCs w:val="20"/>
              </w:rPr>
            </w:pPr>
            <w:r>
              <w:rPr>
                <w:rFonts w:eastAsia="Times New Roman"/>
                <w:sz w:val="20"/>
                <w:szCs w:val="20"/>
              </w:rPr>
              <w:t>1</w:t>
            </w:r>
          </w:p>
        </w:tc>
        <w:tc>
          <w:tcPr>
            <w:tcW w:w="1077" w:type="pct"/>
            <w:vAlign w:val="center"/>
            <w:hideMark/>
          </w:tcPr>
          <w:p w14:paraId="6AC1CE8E" w14:textId="77777777" w:rsidR="00C97D20" w:rsidRPr="00C97D20" w:rsidRDefault="00C97D20" w:rsidP="00C97D20">
            <w:pPr>
              <w:spacing w:after="160" w:line="259" w:lineRule="auto"/>
              <w:rPr>
                <w:b/>
                <w:sz w:val="20"/>
              </w:rPr>
            </w:pPr>
            <w:r w:rsidRPr="00C97D20">
              <w:rPr>
                <w:b/>
                <w:sz w:val="20"/>
              </w:rPr>
              <w:t>Czy wnioskodawca oraz partnerzy (jeśli dotyczy) są podmiotami uprawnionymi do aplikowania o środki w ramach konkursu/naboru?</w:t>
            </w:r>
          </w:p>
        </w:tc>
        <w:tc>
          <w:tcPr>
            <w:tcW w:w="2452" w:type="pct"/>
            <w:vAlign w:val="center"/>
            <w:hideMark/>
          </w:tcPr>
          <w:p w14:paraId="281E1925"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25B76813" w14:textId="77777777" w:rsidR="00C97D20" w:rsidRDefault="00C97D20" w:rsidP="00C97D20">
            <w:pPr>
              <w:spacing w:after="160" w:line="259" w:lineRule="auto"/>
              <w:rPr>
                <w:rFonts w:eastAsia="Times New Roman"/>
                <w:sz w:val="20"/>
                <w:szCs w:val="20"/>
              </w:rPr>
            </w:pPr>
            <w:r w:rsidRPr="00AF6F1D">
              <w:rPr>
                <w:rFonts w:eastAsia="Times New Roman"/>
                <w:sz w:val="20"/>
                <w:szCs w:val="20"/>
              </w:rPr>
              <w:t>Kryterium weryfikowane na podstawie części A wniosku o dofinansowanie- PODMIOTY ZAANGAŻOWANE W REALIZACJĘ PROJEKTU.</w:t>
            </w:r>
          </w:p>
          <w:p w14:paraId="08206D42"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W uzasadnionych pr</w:t>
            </w:r>
            <w:r>
              <w:rPr>
                <w:rFonts w:eastAsia="Times New Roman"/>
                <w:sz w:val="20"/>
                <w:szCs w:val="20"/>
              </w:rPr>
              <w:t>zypadkach</w:t>
            </w:r>
            <w:r w:rsidRPr="00AF6F1D">
              <w:rPr>
                <w:rFonts w:eastAsia="Times New Roman"/>
                <w:sz w:val="20"/>
                <w:szCs w:val="20"/>
              </w:rPr>
              <w:t xml:space="preserve">, IOK dopuszcza możliwość </w:t>
            </w:r>
            <w:r>
              <w:rPr>
                <w:rFonts w:eastAsia="Times New Roman"/>
                <w:sz w:val="20"/>
                <w:szCs w:val="20"/>
              </w:rPr>
              <w:t>zmiany  partnera</w:t>
            </w:r>
            <w:r w:rsidRPr="00AF6F1D">
              <w:rPr>
                <w:rFonts w:eastAsia="Times New Roman"/>
                <w:sz w:val="20"/>
                <w:szCs w:val="20"/>
              </w:rPr>
              <w:t>.</w:t>
            </w:r>
            <w:r>
              <w:rPr>
                <w:rFonts w:eastAsia="Times New Roman"/>
                <w:sz w:val="20"/>
                <w:szCs w:val="20"/>
              </w:rPr>
              <w:t xml:space="preserve"> </w:t>
            </w:r>
            <w:r w:rsidRPr="00AF6F1D">
              <w:rPr>
                <w:rFonts w:eastAsia="Times New Roman"/>
                <w:sz w:val="20"/>
                <w:szCs w:val="20"/>
              </w:rPr>
              <w:t xml:space="preserve"> </w:t>
            </w:r>
          </w:p>
          <w:p w14:paraId="5F0C33F9"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W takim przypadku kryterium będzie nadal uznane za spełnione</w:t>
            </w:r>
            <w:r>
              <w:rPr>
                <w:rFonts w:eastAsia="Times New Roman"/>
                <w:sz w:val="20"/>
                <w:szCs w:val="20"/>
              </w:rPr>
              <w:t xml:space="preserve">, a nowy partner musi być również uprawniony do  </w:t>
            </w:r>
            <w:r w:rsidRPr="00AF6F1D">
              <w:rPr>
                <w:rFonts w:eastAsia="Times New Roman"/>
                <w:sz w:val="20"/>
                <w:szCs w:val="20"/>
              </w:rPr>
              <w:t>aplikowania o środki w ramach konkursu/naboru.</w:t>
            </w:r>
          </w:p>
        </w:tc>
        <w:tc>
          <w:tcPr>
            <w:tcW w:w="1125" w:type="pct"/>
            <w:vAlign w:val="center"/>
            <w:hideMark/>
          </w:tcPr>
          <w:p w14:paraId="7232BDBB"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Kryterium </w:t>
            </w:r>
            <w:r>
              <w:rPr>
                <w:rFonts w:eastAsia="Times New Roman"/>
                <w:sz w:val="20"/>
                <w:szCs w:val="20"/>
              </w:rPr>
              <w:t>formalne</w:t>
            </w:r>
            <w:r w:rsidRPr="00EC6389">
              <w:rPr>
                <w:rFonts w:eastAsia="Times New Roman"/>
                <w:sz w:val="20"/>
                <w:szCs w:val="20"/>
              </w:rPr>
              <w:t xml:space="preserve"> 0/1</w:t>
            </w:r>
          </w:p>
          <w:p w14:paraId="1FA5ACD1"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31E38766" w14:textId="77777777" w:rsidR="00C97D20" w:rsidRPr="00BF5270" w:rsidRDefault="00C97D20" w:rsidP="00C97D20">
            <w:pPr>
              <w:spacing w:after="160" w:line="259" w:lineRule="auto"/>
              <w:rPr>
                <w:rFonts w:eastAsia="Times New Roman"/>
                <w:sz w:val="20"/>
                <w:szCs w:val="20"/>
              </w:rPr>
            </w:pPr>
            <w:r w:rsidRPr="00EC6389">
              <w:rPr>
                <w:rFonts w:eastAsia="Times New Roman"/>
                <w:sz w:val="20"/>
                <w:szCs w:val="20"/>
              </w:rPr>
              <w:t>Niespełnienie kryteriu</w:t>
            </w:r>
            <w:r>
              <w:rPr>
                <w:rFonts w:eastAsia="Times New Roman"/>
                <w:sz w:val="20"/>
                <w:szCs w:val="20"/>
              </w:rPr>
              <w:t>m skutkuje odrzuceniem wniosku.</w:t>
            </w:r>
          </w:p>
        </w:tc>
      </w:tr>
      <w:tr w:rsidR="00C97D20" w:rsidRPr="00BF5270" w14:paraId="0F4ED92D" w14:textId="77777777" w:rsidTr="00F768A8">
        <w:tc>
          <w:tcPr>
            <w:tcW w:w="346" w:type="pct"/>
          </w:tcPr>
          <w:p w14:paraId="6E4CCA7F" w14:textId="77777777" w:rsidR="00C97D20" w:rsidRDefault="00C97D20" w:rsidP="006E3491">
            <w:pPr>
              <w:spacing w:after="0" w:line="240" w:lineRule="auto"/>
              <w:ind w:left="720"/>
              <w:contextualSpacing/>
              <w:rPr>
                <w:rFonts w:eastAsia="Times New Roman"/>
                <w:sz w:val="20"/>
                <w:szCs w:val="20"/>
              </w:rPr>
            </w:pPr>
          </w:p>
          <w:p w14:paraId="1301537D" w14:textId="77777777" w:rsidR="006E3491" w:rsidRDefault="006E3491" w:rsidP="006E3491">
            <w:pPr>
              <w:spacing w:after="0" w:line="240" w:lineRule="auto"/>
              <w:ind w:left="720"/>
              <w:contextualSpacing/>
              <w:rPr>
                <w:rFonts w:eastAsia="Times New Roman"/>
                <w:sz w:val="20"/>
                <w:szCs w:val="20"/>
              </w:rPr>
            </w:pPr>
          </w:p>
          <w:p w14:paraId="34ECA4DF" w14:textId="77777777" w:rsidR="006E3491" w:rsidRDefault="006E3491" w:rsidP="006E3491">
            <w:pPr>
              <w:spacing w:after="0" w:line="240" w:lineRule="auto"/>
              <w:ind w:left="720"/>
              <w:contextualSpacing/>
              <w:rPr>
                <w:rFonts w:eastAsia="Times New Roman"/>
                <w:sz w:val="20"/>
                <w:szCs w:val="20"/>
              </w:rPr>
            </w:pPr>
          </w:p>
          <w:p w14:paraId="757DDD45" w14:textId="77777777" w:rsidR="006E3491" w:rsidRDefault="006E3491" w:rsidP="006E3491">
            <w:pPr>
              <w:spacing w:after="0" w:line="240" w:lineRule="auto"/>
              <w:ind w:left="720"/>
              <w:contextualSpacing/>
              <w:rPr>
                <w:rFonts w:eastAsia="Times New Roman"/>
                <w:sz w:val="20"/>
                <w:szCs w:val="20"/>
              </w:rPr>
            </w:pPr>
          </w:p>
          <w:p w14:paraId="789E8D3C" w14:textId="77777777" w:rsidR="006E3491" w:rsidRDefault="006E3491" w:rsidP="006E3491">
            <w:pPr>
              <w:spacing w:after="0" w:line="240" w:lineRule="auto"/>
              <w:ind w:left="720"/>
              <w:contextualSpacing/>
              <w:rPr>
                <w:rFonts w:eastAsia="Times New Roman"/>
                <w:sz w:val="20"/>
                <w:szCs w:val="20"/>
              </w:rPr>
            </w:pPr>
          </w:p>
          <w:p w14:paraId="759D29A9" w14:textId="77777777" w:rsidR="006E3491" w:rsidRDefault="006E3491" w:rsidP="006E3491">
            <w:pPr>
              <w:spacing w:after="0" w:line="240" w:lineRule="auto"/>
              <w:ind w:left="720"/>
              <w:contextualSpacing/>
              <w:rPr>
                <w:rFonts w:eastAsia="Times New Roman"/>
                <w:sz w:val="20"/>
                <w:szCs w:val="20"/>
              </w:rPr>
            </w:pPr>
          </w:p>
          <w:p w14:paraId="7CD848FF" w14:textId="6D70D444" w:rsidR="006E3491" w:rsidRPr="00AF6F1D" w:rsidRDefault="006E3491" w:rsidP="006E3491">
            <w:pPr>
              <w:spacing w:after="0" w:line="240" w:lineRule="auto"/>
              <w:ind w:left="720"/>
              <w:contextualSpacing/>
              <w:rPr>
                <w:rFonts w:eastAsia="Times New Roman"/>
                <w:sz w:val="20"/>
                <w:szCs w:val="20"/>
              </w:rPr>
            </w:pPr>
            <w:r>
              <w:rPr>
                <w:rFonts w:eastAsia="Times New Roman"/>
                <w:sz w:val="20"/>
                <w:szCs w:val="20"/>
              </w:rPr>
              <w:t>2</w:t>
            </w:r>
          </w:p>
        </w:tc>
        <w:tc>
          <w:tcPr>
            <w:tcW w:w="1077" w:type="pct"/>
            <w:vAlign w:val="center"/>
            <w:hideMark/>
          </w:tcPr>
          <w:p w14:paraId="10754AD6" w14:textId="77777777" w:rsidR="00C97D20" w:rsidRPr="00C97D20" w:rsidRDefault="00C97D20" w:rsidP="00C97D20">
            <w:pPr>
              <w:spacing w:after="160" w:line="259" w:lineRule="auto"/>
              <w:rPr>
                <w:b/>
                <w:sz w:val="20"/>
              </w:rPr>
            </w:pPr>
            <w:r w:rsidRPr="00C97D20">
              <w:rPr>
                <w:b/>
                <w:sz w:val="20"/>
              </w:rPr>
              <w:t xml:space="preserve">Czy wnioskodawca oraz partnerzy nie podlegają wykluczeniu z możliwości otrzymania dofinansowania ze środków Unii Europejskiej? </w:t>
            </w:r>
          </w:p>
        </w:tc>
        <w:tc>
          <w:tcPr>
            <w:tcW w:w="2452" w:type="pct"/>
            <w:vAlign w:val="center"/>
            <w:hideMark/>
          </w:tcPr>
          <w:p w14:paraId="7EC4BDD8"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Wnioskodawca oraz partnerzy (jeśli dotyczy) nie podlegają wykluczeniu z możliwości otrzymania dofinansowania ze środków Unii Europejskiej na podstawie:</w:t>
            </w:r>
          </w:p>
          <w:p w14:paraId="5CB3F9F5"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art. 207 ust. 4 ustawy z dnia 27 sierpnia 2009 r. o finansach publicznych ,</w:t>
            </w:r>
          </w:p>
          <w:p w14:paraId="7F891AD2"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art.12 ust. 1 pkt 1 ustawy z dnia 15 czerwca 2012 r. o skutkach powierzania wykonywania pracy cudzoziemcom przebywającym wbrew przepisom na terytorium Rzeczypospolitej Polskiej,</w:t>
            </w:r>
          </w:p>
          <w:p w14:paraId="49D6DCEE"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 art. 9 ust. 1 pkt 2a ustawy z dnia 28 października 2002 r. o odpowiedzialności podmiotów zbiorowych za czyny zabronione pod groźbą kary. </w:t>
            </w:r>
          </w:p>
          <w:p w14:paraId="52E66D01" w14:textId="77777777" w:rsidR="00C97D20" w:rsidRDefault="00C97D20" w:rsidP="00C97D20">
            <w:pPr>
              <w:spacing w:after="160" w:line="259" w:lineRule="auto"/>
              <w:rPr>
                <w:rFonts w:eastAsia="Times New Roman"/>
                <w:sz w:val="20"/>
                <w:szCs w:val="20"/>
              </w:rPr>
            </w:pPr>
            <w:r w:rsidRPr="00AF6F1D">
              <w:rPr>
                <w:rFonts w:eastAsia="Times New Roman"/>
                <w:sz w:val="20"/>
                <w:szCs w:val="20"/>
              </w:rPr>
              <w:t>Kryterium weryfikowane na podstawie Oświadczenia Wnioskodawcy.</w:t>
            </w:r>
          </w:p>
          <w:p w14:paraId="6CF09155"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W uzasadnionych przypadkach, IOK dopuszcza możliwość zmiany  partnera.  </w:t>
            </w:r>
          </w:p>
          <w:p w14:paraId="64045F24"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W takim przypadku kryterium będzie nadal uznane za spełnione, a nowy partner </w:t>
            </w:r>
            <w:r>
              <w:rPr>
                <w:rFonts w:eastAsia="Times New Roman"/>
                <w:sz w:val="20"/>
                <w:szCs w:val="20"/>
              </w:rPr>
              <w:t xml:space="preserve">nie może podlegać </w:t>
            </w:r>
            <w:r w:rsidRPr="00AF6F1D">
              <w:rPr>
                <w:rFonts w:eastAsia="Times New Roman"/>
                <w:sz w:val="20"/>
                <w:szCs w:val="20"/>
              </w:rPr>
              <w:t xml:space="preserve">wykluczeniu z możliwości otrzymania dofinansowania ze środków Unii </w:t>
            </w:r>
            <w:r w:rsidRPr="00AF6F1D">
              <w:rPr>
                <w:rFonts w:eastAsia="Times New Roman"/>
                <w:sz w:val="20"/>
                <w:szCs w:val="20"/>
              </w:rPr>
              <w:lastRenderedPageBreak/>
              <w:t>Europejskiej.</w:t>
            </w:r>
          </w:p>
        </w:tc>
        <w:tc>
          <w:tcPr>
            <w:tcW w:w="1125" w:type="pct"/>
            <w:vAlign w:val="center"/>
            <w:hideMark/>
          </w:tcPr>
          <w:p w14:paraId="16C2CC43"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lastRenderedPageBreak/>
              <w:t>Kryterium formalne 0/1</w:t>
            </w:r>
          </w:p>
          <w:p w14:paraId="4A22D432"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3533624C" w14:textId="77777777" w:rsidR="00C97D20" w:rsidRPr="00BF5270"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36B803F7" w14:textId="77777777" w:rsidTr="00F768A8">
        <w:tc>
          <w:tcPr>
            <w:tcW w:w="346" w:type="pct"/>
          </w:tcPr>
          <w:p w14:paraId="1C8C301D" w14:textId="77777777" w:rsidR="00C97D20" w:rsidRDefault="00C97D20" w:rsidP="006E3491">
            <w:pPr>
              <w:spacing w:after="0" w:line="240" w:lineRule="auto"/>
              <w:ind w:left="720"/>
              <w:contextualSpacing/>
              <w:rPr>
                <w:rFonts w:eastAsia="Times New Roman"/>
                <w:sz w:val="20"/>
                <w:szCs w:val="20"/>
              </w:rPr>
            </w:pPr>
          </w:p>
          <w:p w14:paraId="491E824E" w14:textId="77777777" w:rsidR="006E3491" w:rsidRDefault="006E3491" w:rsidP="006E3491">
            <w:pPr>
              <w:spacing w:after="0" w:line="240" w:lineRule="auto"/>
              <w:ind w:left="720"/>
              <w:contextualSpacing/>
              <w:rPr>
                <w:rFonts w:eastAsia="Times New Roman"/>
                <w:sz w:val="20"/>
                <w:szCs w:val="20"/>
              </w:rPr>
            </w:pPr>
          </w:p>
          <w:p w14:paraId="3279C5E6" w14:textId="77777777" w:rsidR="006E3491" w:rsidRDefault="006E3491" w:rsidP="006E3491">
            <w:pPr>
              <w:spacing w:after="0" w:line="240" w:lineRule="auto"/>
              <w:ind w:left="720"/>
              <w:contextualSpacing/>
              <w:rPr>
                <w:rFonts w:eastAsia="Times New Roman"/>
                <w:sz w:val="20"/>
                <w:szCs w:val="20"/>
              </w:rPr>
            </w:pPr>
          </w:p>
          <w:p w14:paraId="04A9E10D" w14:textId="77777777" w:rsidR="006E3491" w:rsidRDefault="006E3491" w:rsidP="006E3491">
            <w:pPr>
              <w:spacing w:after="0" w:line="240" w:lineRule="auto"/>
              <w:ind w:left="720"/>
              <w:contextualSpacing/>
              <w:rPr>
                <w:rFonts w:eastAsia="Times New Roman"/>
                <w:sz w:val="20"/>
                <w:szCs w:val="20"/>
              </w:rPr>
            </w:pPr>
          </w:p>
          <w:p w14:paraId="042B50B2" w14:textId="77777777" w:rsidR="006E3491" w:rsidRDefault="006E3491" w:rsidP="006E3491">
            <w:pPr>
              <w:spacing w:after="0" w:line="240" w:lineRule="auto"/>
              <w:ind w:left="720"/>
              <w:contextualSpacing/>
              <w:rPr>
                <w:rFonts w:eastAsia="Times New Roman"/>
                <w:sz w:val="20"/>
                <w:szCs w:val="20"/>
              </w:rPr>
            </w:pPr>
          </w:p>
          <w:p w14:paraId="0CC36D25" w14:textId="77777777" w:rsidR="006E3491" w:rsidRDefault="006E3491" w:rsidP="006E3491">
            <w:pPr>
              <w:spacing w:after="0" w:line="240" w:lineRule="auto"/>
              <w:ind w:left="720"/>
              <w:contextualSpacing/>
              <w:rPr>
                <w:rFonts w:eastAsia="Times New Roman"/>
                <w:sz w:val="20"/>
                <w:szCs w:val="20"/>
              </w:rPr>
            </w:pPr>
          </w:p>
          <w:p w14:paraId="403EEBEC" w14:textId="77777777" w:rsidR="006E3491" w:rsidRDefault="006E3491" w:rsidP="006E3491">
            <w:pPr>
              <w:spacing w:after="0" w:line="240" w:lineRule="auto"/>
              <w:ind w:left="720"/>
              <w:contextualSpacing/>
              <w:rPr>
                <w:rFonts w:eastAsia="Times New Roman"/>
                <w:sz w:val="20"/>
                <w:szCs w:val="20"/>
              </w:rPr>
            </w:pPr>
          </w:p>
          <w:p w14:paraId="48EDA183" w14:textId="77777777" w:rsidR="006E3491" w:rsidRDefault="006E3491" w:rsidP="006E3491">
            <w:pPr>
              <w:spacing w:after="0" w:line="240" w:lineRule="auto"/>
              <w:ind w:left="720"/>
              <w:contextualSpacing/>
              <w:rPr>
                <w:rFonts w:eastAsia="Times New Roman"/>
                <w:sz w:val="20"/>
                <w:szCs w:val="20"/>
              </w:rPr>
            </w:pPr>
          </w:p>
          <w:p w14:paraId="5F5A0431" w14:textId="77777777" w:rsidR="006E3491" w:rsidRDefault="006E3491" w:rsidP="006E3491">
            <w:pPr>
              <w:spacing w:after="0" w:line="240" w:lineRule="auto"/>
              <w:ind w:left="720"/>
              <w:contextualSpacing/>
              <w:rPr>
                <w:rFonts w:eastAsia="Times New Roman"/>
                <w:sz w:val="20"/>
                <w:szCs w:val="20"/>
              </w:rPr>
            </w:pPr>
          </w:p>
          <w:p w14:paraId="1B5FB155" w14:textId="77777777" w:rsidR="006E3491" w:rsidRDefault="006E3491" w:rsidP="006E3491">
            <w:pPr>
              <w:spacing w:after="0" w:line="240" w:lineRule="auto"/>
              <w:ind w:left="720"/>
              <w:contextualSpacing/>
              <w:rPr>
                <w:rFonts w:eastAsia="Times New Roman"/>
                <w:sz w:val="20"/>
                <w:szCs w:val="20"/>
              </w:rPr>
            </w:pPr>
          </w:p>
          <w:p w14:paraId="4122C213" w14:textId="77777777" w:rsidR="006E3491" w:rsidRDefault="006E3491" w:rsidP="006E3491">
            <w:pPr>
              <w:spacing w:after="0" w:line="240" w:lineRule="auto"/>
              <w:ind w:left="720"/>
              <w:contextualSpacing/>
              <w:rPr>
                <w:rFonts w:eastAsia="Times New Roman"/>
                <w:sz w:val="20"/>
                <w:szCs w:val="20"/>
              </w:rPr>
            </w:pPr>
          </w:p>
          <w:p w14:paraId="6D7C3595" w14:textId="77777777" w:rsidR="006E3491" w:rsidRDefault="006E3491" w:rsidP="006E3491">
            <w:pPr>
              <w:spacing w:after="0" w:line="240" w:lineRule="auto"/>
              <w:ind w:left="720"/>
              <w:contextualSpacing/>
              <w:rPr>
                <w:rFonts w:eastAsia="Times New Roman"/>
                <w:sz w:val="20"/>
                <w:szCs w:val="20"/>
              </w:rPr>
            </w:pPr>
          </w:p>
          <w:p w14:paraId="5120776F" w14:textId="77777777" w:rsidR="006E3491" w:rsidRDefault="006E3491" w:rsidP="006E3491">
            <w:pPr>
              <w:spacing w:after="0" w:line="240" w:lineRule="auto"/>
              <w:ind w:left="720"/>
              <w:contextualSpacing/>
              <w:rPr>
                <w:rFonts w:eastAsia="Times New Roman"/>
                <w:sz w:val="20"/>
                <w:szCs w:val="20"/>
              </w:rPr>
            </w:pPr>
          </w:p>
          <w:p w14:paraId="5EEE4579" w14:textId="6592C326"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3</w:t>
            </w:r>
          </w:p>
        </w:tc>
        <w:tc>
          <w:tcPr>
            <w:tcW w:w="1077" w:type="pct"/>
            <w:vAlign w:val="center"/>
            <w:hideMark/>
          </w:tcPr>
          <w:p w14:paraId="75EC20A6" w14:textId="77777777" w:rsidR="00C97D20" w:rsidRPr="00C97D20" w:rsidRDefault="00C97D20" w:rsidP="00C97D20">
            <w:pPr>
              <w:spacing w:after="160" w:line="259" w:lineRule="auto"/>
              <w:rPr>
                <w:b/>
                <w:sz w:val="20"/>
              </w:rPr>
            </w:pPr>
            <w:r w:rsidRPr="00C97D20">
              <w:rPr>
                <w:b/>
                <w:sz w:val="20"/>
              </w:rPr>
              <w:t>Czy wnioskodawca posiada odpowiedni potencjał finansowy?</w:t>
            </w:r>
          </w:p>
        </w:tc>
        <w:tc>
          <w:tcPr>
            <w:tcW w:w="2452" w:type="pct"/>
            <w:vAlign w:val="center"/>
            <w:hideMark/>
          </w:tcPr>
          <w:p w14:paraId="7EAD7D82"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Wnioskodawca (lider projektu) wskazał we wniosku o dofinansowanie  sumę bilansową </w:t>
            </w:r>
            <w:r w:rsidRPr="00EC6389">
              <w:rPr>
                <w:rFonts w:eastAsia="Times New Roman"/>
              </w:rPr>
              <w:t xml:space="preserve"> </w:t>
            </w:r>
            <w:r w:rsidRPr="00EC6389">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C6389">
              <w:rPr>
                <w:rFonts w:eastAsia="Times New Roman"/>
              </w:rPr>
              <w:t xml:space="preserve"> </w:t>
            </w:r>
            <w:r w:rsidRPr="00EC6389">
              <w:rPr>
                <w:rFonts w:eastAsia="Times New Roman"/>
                <w:sz w:val="20"/>
                <w:szCs w:val="20"/>
              </w:rPr>
              <w:t xml:space="preserve">lub obroty partnera.   Suma bilansowa lub roczny obrót  lidera i partnera (jeśli dotyczy), są równe lub wyższe od łącznych rocznych wydatków </w:t>
            </w:r>
            <w:r w:rsidRPr="00EC6389">
              <w:rPr>
                <w:rFonts w:eastAsia="Times New Roman"/>
                <w:i/>
                <w:sz w:val="20"/>
                <w:szCs w:val="20"/>
              </w:rPr>
              <w:t>w projektach złożonych w ramach danego naboru oraz realizowanych w danej instytucji w ramach EFS przez lidera projektu</w:t>
            </w:r>
            <w:r w:rsidRPr="00EC6389">
              <w:rPr>
                <w:rFonts w:eastAsia="Times New Roman"/>
                <w:sz w:val="20"/>
                <w:szCs w:val="20"/>
              </w:rPr>
              <w:t>. W przypadku projektów trwających powyżej 1 roku suma bilansowa lub  obrót powinny być równe bądź wyższe od wydatków w roku, w którym koszty są najwyższe.</w:t>
            </w:r>
          </w:p>
          <w:p w14:paraId="60B4D225" w14:textId="77777777" w:rsidR="00C97D20" w:rsidRDefault="00C97D20" w:rsidP="00C97D20">
            <w:pPr>
              <w:spacing w:after="160" w:line="259" w:lineRule="auto"/>
              <w:rPr>
                <w:rFonts w:eastAsia="Times New Roman"/>
                <w:sz w:val="20"/>
                <w:szCs w:val="20"/>
              </w:rPr>
            </w:pPr>
            <w:r w:rsidRPr="00EC638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3EEC144" w14:textId="77777777" w:rsidR="00C97D20" w:rsidRPr="00EF3D56" w:rsidRDefault="00C97D20" w:rsidP="00C97D20">
            <w:pPr>
              <w:spacing w:after="160" w:line="259" w:lineRule="auto"/>
              <w:rPr>
                <w:rFonts w:eastAsia="Times New Roman"/>
                <w:sz w:val="20"/>
                <w:szCs w:val="20"/>
              </w:rPr>
            </w:pPr>
            <w:r w:rsidRPr="00EF3D56">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w:t>
            </w:r>
          </w:p>
          <w:p w14:paraId="49790FCA" w14:textId="77777777" w:rsidR="00C97D20" w:rsidRPr="00EC6389" w:rsidRDefault="00C97D20" w:rsidP="00C97D20">
            <w:pPr>
              <w:spacing w:after="160" w:line="259" w:lineRule="auto"/>
              <w:rPr>
                <w:rFonts w:eastAsia="Times New Roman"/>
                <w:sz w:val="20"/>
                <w:szCs w:val="20"/>
              </w:rPr>
            </w:pPr>
            <w:r w:rsidRPr="00EF3D56">
              <w:rPr>
                <w:rFonts w:eastAsia="Times New Roman"/>
                <w:sz w:val="20"/>
                <w:szCs w:val="20"/>
              </w:rPr>
              <w:t>Kryterium zostanie ponownie zweryfikowane przed podpisaniem umowy o dofinansowanie.</w:t>
            </w:r>
          </w:p>
          <w:p w14:paraId="445F9A2A" w14:textId="77777777" w:rsidR="00C97D20" w:rsidRPr="00ED0E3F" w:rsidRDefault="00C97D20" w:rsidP="00C97D20">
            <w:pPr>
              <w:spacing w:after="160" w:line="259" w:lineRule="auto"/>
              <w:rPr>
                <w:sz w:val="20"/>
              </w:rPr>
            </w:pPr>
            <w:r w:rsidRPr="00EC6389">
              <w:rPr>
                <w:rFonts w:eastAsia="Times New Roman"/>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125" w:type="pct"/>
            <w:vAlign w:val="center"/>
            <w:hideMark/>
          </w:tcPr>
          <w:p w14:paraId="22AA18AC"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72814909"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64DBD434"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14:paraId="6068CB7F" w14:textId="77777777" w:rsidR="00C97D20" w:rsidRDefault="00C97D20" w:rsidP="00C97D20">
            <w:pPr>
              <w:spacing w:after="160" w:line="259" w:lineRule="auto"/>
              <w:rPr>
                <w:rFonts w:eastAsia="Times New Roman"/>
                <w:sz w:val="20"/>
                <w:szCs w:val="20"/>
              </w:rPr>
            </w:pPr>
            <w:r w:rsidRPr="00AF6F1D">
              <w:rPr>
                <w:rFonts w:eastAsia="Times New Roman"/>
                <w:sz w:val="20"/>
                <w:szCs w:val="20"/>
              </w:rPr>
              <w:t xml:space="preserve">Ewentualna poprawa/uzupełnienie </w:t>
            </w:r>
            <w:r>
              <w:rPr>
                <w:rFonts w:eastAsia="Times New Roman"/>
                <w:sz w:val="20"/>
                <w:szCs w:val="20"/>
              </w:rPr>
              <w:t xml:space="preserve">formularza </w:t>
            </w:r>
            <w:r w:rsidRPr="00AF6F1D">
              <w:rPr>
                <w:rFonts w:eastAsia="Times New Roman"/>
                <w:sz w:val="20"/>
                <w:szCs w:val="20"/>
              </w:rPr>
              <w:t>wniosku w tym zakresie będzie możliwe w ramach negocjacji.</w:t>
            </w:r>
          </w:p>
          <w:p w14:paraId="2F53A399"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73F20FA6" w14:textId="77777777" w:rsidTr="00F768A8">
        <w:tc>
          <w:tcPr>
            <w:tcW w:w="346" w:type="pct"/>
          </w:tcPr>
          <w:p w14:paraId="4A55833D" w14:textId="77777777" w:rsidR="00C97D20" w:rsidRDefault="00C97D20" w:rsidP="006E3491">
            <w:pPr>
              <w:spacing w:after="0" w:line="240" w:lineRule="auto"/>
              <w:ind w:left="720"/>
              <w:contextualSpacing/>
              <w:rPr>
                <w:rFonts w:eastAsia="Times New Roman"/>
                <w:sz w:val="20"/>
                <w:szCs w:val="20"/>
              </w:rPr>
            </w:pPr>
          </w:p>
          <w:p w14:paraId="1C91A771" w14:textId="77777777" w:rsidR="006E3491" w:rsidRDefault="006E3491" w:rsidP="006E3491">
            <w:pPr>
              <w:spacing w:after="0" w:line="240" w:lineRule="auto"/>
              <w:ind w:left="720"/>
              <w:contextualSpacing/>
              <w:rPr>
                <w:rFonts w:eastAsia="Times New Roman"/>
                <w:sz w:val="20"/>
                <w:szCs w:val="20"/>
              </w:rPr>
            </w:pPr>
          </w:p>
          <w:p w14:paraId="4C7CFD56" w14:textId="1AD155B2"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4</w:t>
            </w:r>
          </w:p>
        </w:tc>
        <w:tc>
          <w:tcPr>
            <w:tcW w:w="1077" w:type="pct"/>
            <w:vAlign w:val="center"/>
            <w:hideMark/>
          </w:tcPr>
          <w:p w14:paraId="720FA794" w14:textId="77777777" w:rsidR="00C97D20" w:rsidRPr="00C97D20" w:rsidRDefault="00C97D20" w:rsidP="00C97D20">
            <w:pPr>
              <w:spacing w:after="160" w:line="259" w:lineRule="auto"/>
              <w:rPr>
                <w:b/>
                <w:sz w:val="20"/>
              </w:rPr>
            </w:pPr>
            <w:r w:rsidRPr="00C97D20">
              <w:rPr>
                <w:b/>
                <w:sz w:val="20"/>
              </w:rPr>
              <w:t>Czy we wniosku w sposób prawidłowy zastosowano uproszczone metody rozliczania wydatków?</w:t>
            </w:r>
          </w:p>
        </w:tc>
        <w:tc>
          <w:tcPr>
            <w:tcW w:w="2452" w:type="pct"/>
            <w:vAlign w:val="center"/>
            <w:hideMark/>
          </w:tcPr>
          <w:p w14:paraId="5D9CC2B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61E6BA53" w14:textId="77777777" w:rsidR="00C97D20" w:rsidRDefault="00C97D20" w:rsidP="00C97D20">
            <w:pPr>
              <w:spacing w:after="160" w:line="259" w:lineRule="auto"/>
              <w:rPr>
                <w:rFonts w:eastAsia="Times New Roman"/>
                <w:sz w:val="20"/>
                <w:szCs w:val="20"/>
              </w:rPr>
            </w:pPr>
            <w:r w:rsidRPr="00EC6389">
              <w:rPr>
                <w:rFonts w:eastAsia="Times New Roman"/>
                <w:sz w:val="20"/>
                <w:szCs w:val="20"/>
              </w:rPr>
              <w:t xml:space="preserve">Projekt o wartości przekraczającej wyrażonej w PLN równowartości kwoty  100  000 EUR </w:t>
            </w:r>
            <w:r w:rsidRPr="00EC6389">
              <w:rPr>
                <w:rFonts w:eastAsia="Times New Roman"/>
                <w:sz w:val="20"/>
                <w:szCs w:val="20"/>
              </w:rPr>
              <w:lastRenderedPageBreak/>
              <w:t>wkładu publicznego nie jest rozliczany za pomocą kwot ryczałtowych.</w:t>
            </w:r>
          </w:p>
          <w:p w14:paraId="3F7740F2" w14:textId="37DD028D" w:rsidR="0077704A" w:rsidRPr="00EC6389" w:rsidRDefault="0077704A" w:rsidP="00C97D20">
            <w:pPr>
              <w:spacing w:after="160" w:line="259" w:lineRule="auto"/>
              <w:rPr>
                <w:rFonts w:eastAsia="Times New Roman"/>
                <w:sz w:val="20"/>
                <w:szCs w:val="20"/>
              </w:rPr>
            </w:pPr>
            <w:r w:rsidRPr="00760858">
              <w:rPr>
                <w:rFonts w:eastAsia="Times New Roman"/>
                <w:sz w:val="20"/>
                <w:szCs w:val="20"/>
              </w:rPr>
              <w:t>Ponadto, jeżeli w ramach naboru przewidziano stosowanie stawek jednostkowych, Wnioskodawca jest zobowiązany do ich zastosowania wobec wydatków objętych określoną stawką i w zakresie, jakim ta stawka obejmuje.</w:t>
            </w:r>
          </w:p>
          <w:p w14:paraId="6B86E5CE" w14:textId="77777777" w:rsidR="00C97D20" w:rsidRDefault="00C97D20" w:rsidP="00C97D20">
            <w:pPr>
              <w:spacing w:after="160" w:line="259" w:lineRule="auto"/>
              <w:rPr>
                <w:rFonts w:eastAsia="Times New Roman"/>
                <w:sz w:val="20"/>
                <w:szCs w:val="20"/>
              </w:rPr>
            </w:pPr>
            <w:r w:rsidRPr="00EC6389">
              <w:rPr>
                <w:rFonts w:eastAsia="Times New Roman"/>
                <w:sz w:val="20"/>
                <w:szCs w:val="20"/>
              </w:rPr>
              <w:t>Kryterium zostanie zweryfikowane na podstawie punktu C.2 wniosku o dofinansowanie- Zakres finansowy oraz tabeli  D.2. Źródła finansowania wydatków.</w:t>
            </w:r>
          </w:p>
          <w:p w14:paraId="312B0001" w14:textId="77777777" w:rsidR="00C97D20" w:rsidRPr="00ED0E3F" w:rsidRDefault="00C97D20" w:rsidP="00C97D20">
            <w:pPr>
              <w:spacing w:after="160" w:line="259" w:lineRule="auto"/>
              <w:rPr>
                <w:sz w:val="20"/>
              </w:rPr>
            </w:pPr>
            <w:r>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125" w:type="pct"/>
            <w:vAlign w:val="center"/>
            <w:hideMark/>
          </w:tcPr>
          <w:p w14:paraId="59ABFD0E"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lastRenderedPageBreak/>
              <w:t>Kryterium formalne 0/1</w:t>
            </w:r>
          </w:p>
          <w:p w14:paraId="3617E1FF"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r>
              <w:rPr>
                <w:rFonts w:eastAsia="Times New Roman"/>
                <w:sz w:val="20"/>
                <w:szCs w:val="20"/>
              </w:rPr>
              <w:t>/DO UZUPEŁNIENIA</w:t>
            </w:r>
            <w:r w:rsidRPr="00EC6389">
              <w:rPr>
                <w:rFonts w:eastAsia="Times New Roman"/>
                <w:sz w:val="20"/>
                <w:szCs w:val="20"/>
              </w:rPr>
              <w:t>)</w:t>
            </w:r>
          </w:p>
          <w:p w14:paraId="4D45BA4B" w14:textId="77777777" w:rsidR="00C97D20" w:rsidRPr="00AF6F1D" w:rsidRDefault="00C97D20" w:rsidP="00C97D20">
            <w:pPr>
              <w:spacing w:after="160" w:line="259" w:lineRule="auto"/>
              <w:rPr>
                <w:rFonts w:eastAsia="Times New Roman"/>
                <w:sz w:val="20"/>
                <w:szCs w:val="20"/>
              </w:rPr>
            </w:pPr>
            <w:r w:rsidRPr="00F95F07">
              <w:rPr>
                <w:rFonts w:eastAsia="Times New Roman"/>
                <w:sz w:val="20"/>
                <w:szCs w:val="20"/>
              </w:rPr>
              <w:t xml:space="preserve">Dopuszczalne jest wezwanie Wnioskodawcy do przedstawienia wyjaśnień/uzupełnienia i/lub poprawy </w:t>
            </w:r>
            <w:r w:rsidRPr="00F95F07">
              <w:rPr>
                <w:rFonts w:eastAsia="Times New Roman"/>
                <w:sz w:val="20"/>
                <w:szCs w:val="20"/>
              </w:rPr>
              <w:lastRenderedPageBreak/>
              <w:t>zapisów wniosku w celu potwierdzenia spełnienia kryterium.</w:t>
            </w:r>
          </w:p>
          <w:p w14:paraId="0708B41A" w14:textId="77777777" w:rsidR="00C97D20" w:rsidRPr="00EC6389" w:rsidRDefault="00C97D20" w:rsidP="00C97D20">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r w:rsidR="00C97D20" w:rsidRPr="00EC6389" w14:paraId="53693E2C" w14:textId="77777777" w:rsidTr="00F768A8">
        <w:tc>
          <w:tcPr>
            <w:tcW w:w="346" w:type="pct"/>
          </w:tcPr>
          <w:p w14:paraId="7073BFDC" w14:textId="77777777" w:rsidR="00C97D20" w:rsidRDefault="00C97D20" w:rsidP="006E3491">
            <w:pPr>
              <w:spacing w:after="0" w:line="240" w:lineRule="auto"/>
              <w:ind w:left="720"/>
              <w:contextualSpacing/>
              <w:rPr>
                <w:rFonts w:eastAsia="Times New Roman"/>
                <w:sz w:val="20"/>
                <w:szCs w:val="20"/>
              </w:rPr>
            </w:pPr>
          </w:p>
          <w:p w14:paraId="23945907" w14:textId="77777777" w:rsidR="006E3491" w:rsidRDefault="006E3491" w:rsidP="006E3491">
            <w:pPr>
              <w:spacing w:after="0" w:line="240" w:lineRule="auto"/>
              <w:ind w:left="720"/>
              <w:contextualSpacing/>
              <w:rPr>
                <w:rFonts w:eastAsia="Times New Roman"/>
                <w:sz w:val="20"/>
                <w:szCs w:val="20"/>
              </w:rPr>
            </w:pPr>
          </w:p>
          <w:p w14:paraId="284F5B14" w14:textId="0D282FFF"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5</w:t>
            </w:r>
          </w:p>
        </w:tc>
        <w:tc>
          <w:tcPr>
            <w:tcW w:w="1077" w:type="pct"/>
            <w:vAlign w:val="center"/>
            <w:hideMark/>
          </w:tcPr>
          <w:p w14:paraId="0765C6D7" w14:textId="77777777" w:rsidR="00C97D20" w:rsidRPr="00C97D20" w:rsidRDefault="00C97D20" w:rsidP="00C97D20">
            <w:pPr>
              <w:spacing w:after="160" w:line="259" w:lineRule="auto"/>
              <w:rPr>
                <w:b/>
                <w:sz w:val="20"/>
              </w:rPr>
            </w:pPr>
            <w:r w:rsidRPr="00C97D20">
              <w:rPr>
                <w:b/>
                <w:sz w:val="20"/>
              </w:rPr>
              <w:t>Czy okres realizacji projektu jest zgodny z okresem kwalifikowania wydatków w RPO WSL?</w:t>
            </w:r>
          </w:p>
        </w:tc>
        <w:tc>
          <w:tcPr>
            <w:tcW w:w="2452" w:type="pct"/>
            <w:vAlign w:val="center"/>
            <w:hideMark/>
          </w:tcPr>
          <w:p w14:paraId="6689DEE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Realizacja projektu mieści się w ramach czasowych RPO WSL, określonych datami od 1 stycznia 2014 r. do 31 grudnia 2023 r.</w:t>
            </w:r>
          </w:p>
          <w:p w14:paraId="5239119E"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zostanie zweryfikowane na podstaw</w:t>
            </w:r>
            <w:r>
              <w:rPr>
                <w:rFonts w:eastAsia="Times New Roman"/>
                <w:sz w:val="20"/>
                <w:szCs w:val="20"/>
              </w:rPr>
              <w:t>ie punktu VIII</w:t>
            </w:r>
            <w:r w:rsidRPr="00EC6389">
              <w:rPr>
                <w:rFonts w:eastAsia="Times New Roman"/>
                <w:sz w:val="20"/>
                <w:szCs w:val="20"/>
              </w:rPr>
              <w:t xml:space="preserve"> </w:t>
            </w:r>
            <w:r>
              <w:rPr>
                <w:rFonts w:eastAsia="Times New Roman"/>
                <w:sz w:val="20"/>
                <w:szCs w:val="20"/>
              </w:rPr>
              <w:t>w</w:t>
            </w:r>
            <w:r w:rsidRPr="00EC6389">
              <w:rPr>
                <w:rFonts w:eastAsia="Times New Roman"/>
                <w:sz w:val="20"/>
                <w:szCs w:val="20"/>
              </w:rPr>
              <w:t>niosku o dofinansowania</w:t>
            </w:r>
            <w:r>
              <w:rPr>
                <w:rFonts w:eastAsia="Times New Roman"/>
                <w:sz w:val="20"/>
                <w:szCs w:val="20"/>
              </w:rPr>
              <w:t xml:space="preserve"> </w:t>
            </w:r>
            <w:r w:rsidRPr="00EC6389">
              <w:rPr>
                <w:rFonts w:eastAsia="Times New Roman"/>
                <w:sz w:val="20"/>
                <w:szCs w:val="20"/>
              </w:rPr>
              <w:t xml:space="preserve">- </w:t>
            </w:r>
            <w:r w:rsidRPr="00ED0E3F">
              <w:rPr>
                <w:i/>
                <w:sz w:val="20"/>
              </w:rPr>
              <w:t>Okres realizacji projektu</w:t>
            </w:r>
            <w:r>
              <w:rPr>
                <w:rFonts w:eastAsia="Times New Roman"/>
                <w:sz w:val="20"/>
                <w:szCs w:val="20"/>
              </w:rPr>
              <w:t xml:space="preserve"> oraz innych zapisów wniosku</w:t>
            </w:r>
            <w:r w:rsidRPr="00EC6389">
              <w:rPr>
                <w:rFonts w:eastAsia="Times New Roman"/>
                <w:sz w:val="20"/>
                <w:szCs w:val="20"/>
              </w:rPr>
              <w:t>.</w:t>
            </w:r>
          </w:p>
        </w:tc>
        <w:tc>
          <w:tcPr>
            <w:tcW w:w="1125" w:type="pct"/>
            <w:vAlign w:val="center"/>
            <w:hideMark/>
          </w:tcPr>
          <w:p w14:paraId="7265C219"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44D421E8"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19259F9E"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0C37AADF" w14:textId="77777777" w:rsidTr="00F768A8">
        <w:tc>
          <w:tcPr>
            <w:tcW w:w="346" w:type="pct"/>
          </w:tcPr>
          <w:p w14:paraId="6BD1579E" w14:textId="77777777" w:rsidR="00C97D20" w:rsidRDefault="00C97D20" w:rsidP="006E3491">
            <w:pPr>
              <w:spacing w:after="0" w:line="240" w:lineRule="auto"/>
              <w:ind w:left="720"/>
              <w:contextualSpacing/>
              <w:rPr>
                <w:rFonts w:eastAsia="Times New Roman"/>
                <w:sz w:val="20"/>
                <w:szCs w:val="20"/>
              </w:rPr>
            </w:pPr>
          </w:p>
          <w:p w14:paraId="591B2CF3" w14:textId="77777777" w:rsidR="006E3491" w:rsidRDefault="006E3491" w:rsidP="006E3491">
            <w:pPr>
              <w:spacing w:after="0" w:line="240" w:lineRule="auto"/>
              <w:ind w:left="720"/>
              <w:contextualSpacing/>
              <w:rPr>
                <w:rFonts w:eastAsia="Times New Roman"/>
                <w:sz w:val="20"/>
                <w:szCs w:val="20"/>
              </w:rPr>
            </w:pPr>
          </w:p>
          <w:p w14:paraId="07830CA8" w14:textId="02985D7E"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6</w:t>
            </w:r>
          </w:p>
        </w:tc>
        <w:tc>
          <w:tcPr>
            <w:tcW w:w="1077" w:type="pct"/>
            <w:vAlign w:val="center"/>
            <w:hideMark/>
          </w:tcPr>
          <w:p w14:paraId="4989475F" w14:textId="77777777" w:rsidR="00C97D20" w:rsidRPr="00C97D20" w:rsidRDefault="00C97D20" w:rsidP="00C97D20">
            <w:pPr>
              <w:spacing w:after="160" w:line="259" w:lineRule="auto"/>
              <w:rPr>
                <w:b/>
                <w:sz w:val="20"/>
              </w:rPr>
            </w:pPr>
            <w:r w:rsidRPr="00C97D20">
              <w:rPr>
                <w:b/>
                <w:sz w:val="20"/>
              </w:rPr>
              <w:t>Czy projekt jest zgodny z przepisami art. 65 ust. 6 i art. 125 ust. 3 lit. e) i f) Rozporządzenia Parlamentu Europejskiego i Rady (UE) nr 1303/2013 z dnia 17 grudnia 2013 r.?</w:t>
            </w:r>
          </w:p>
        </w:tc>
        <w:tc>
          <w:tcPr>
            <w:tcW w:w="2452" w:type="pct"/>
            <w:vAlign w:val="center"/>
            <w:hideMark/>
          </w:tcPr>
          <w:p w14:paraId="3283E62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Wnioskodawca złożył oświadczenie, że:</w:t>
            </w:r>
          </w:p>
          <w:p w14:paraId="09210318"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projekt nie został zakończony w rozumieniu art. 65 ust. 6,</w:t>
            </w:r>
          </w:p>
          <w:p w14:paraId="5280678A"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2310FF5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125" w:type="pct"/>
            <w:vAlign w:val="center"/>
            <w:hideMark/>
          </w:tcPr>
          <w:p w14:paraId="5E2056CA"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19AE6757"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52BF33EB"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117D46F5" w14:textId="77777777" w:rsidTr="00F768A8">
        <w:tc>
          <w:tcPr>
            <w:tcW w:w="346" w:type="pct"/>
          </w:tcPr>
          <w:p w14:paraId="2A475DE0" w14:textId="77777777" w:rsidR="00C97D20" w:rsidRDefault="00C97D20" w:rsidP="006E3491">
            <w:pPr>
              <w:spacing w:after="0" w:line="240" w:lineRule="auto"/>
              <w:ind w:left="720"/>
              <w:contextualSpacing/>
              <w:rPr>
                <w:rFonts w:eastAsia="Times New Roman"/>
                <w:sz w:val="20"/>
                <w:szCs w:val="20"/>
              </w:rPr>
            </w:pPr>
          </w:p>
          <w:p w14:paraId="0EE92F93" w14:textId="77777777" w:rsidR="006E3491" w:rsidRDefault="006E3491" w:rsidP="006E3491">
            <w:pPr>
              <w:spacing w:after="0" w:line="240" w:lineRule="auto"/>
              <w:ind w:left="720"/>
              <w:contextualSpacing/>
              <w:rPr>
                <w:rFonts w:eastAsia="Times New Roman"/>
                <w:sz w:val="20"/>
                <w:szCs w:val="20"/>
              </w:rPr>
            </w:pPr>
          </w:p>
          <w:p w14:paraId="4EA2E116" w14:textId="22D2D2AD"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7</w:t>
            </w:r>
          </w:p>
        </w:tc>
        <w:tc>
          <w:tcPr>
            <w:tcW w:w="1077" w:type="pct"/>
            <w:vAlign w:val="center"/>
            <w:hideMark/>
          </w:tcPr>
          <w:p w14:paraId="59A1EC0C" w14:textId="77777777" w:rsidR="00C97D20" w:rsidRPr="00C97D20" w:rsidRDefault="00C97D20" w:rsidP="00C97D20">
            <w:pPr>
              <w:spacing w:after="160" w:line="259" w:lineRule="auto"/>
              <w:rPr>
                <w:b/>
                <w:sz w:val="20"/>
              </w:rPr>
            </w:pPr>
            <w:r w:rsidRPr="00C97D20">
              <w:rPr>
                <w:b/>
                <w:sz w:val="20"/>
              </w:rPr>
              <w:t>Czy wartość projektu została prawidłowo określona?</w:t>
            </w:r>
          </w:p>
        </w:tc>
        <w:tc>
          <w:tcPr>
            <w:tcW w:w="2452" w:type="pct"/>
            <w:vAlign w:val="center"/>
            <w:hideMark/>
          </w:tcPr>
          <w:p w14:paraId="33E96725"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w:t>
            </w:r>
            <w:r>
              <w:rPr>
                <w:rFonts w:eastAsia="Times New Roman"/>
                <w:sz w:val="20"/>
                <w:szCs w:val="20"/>
              </w:rPr>
              <w:t xml:space="preserve"> (aktualnym na </w:t>
            </w:r>
            <w:r w:rsidRPr="00F95F07">
              <w:rPr>
                <w:rFonts w:eastAsia="Times New Roman"/>
                <w:sz w:val="20"/>
                <w:szCs w:val="20"/>
              </w:rPr>
              <w:t>dzień ogłoszenia naboru wniosków</w:t>
            </w:r>
            <w:r>
              <w:rPr>
                <w:rFonts w:eastAsia="Times New Roman"/>
                <w:sz w:val="20"/>
                <w:szCs w:val="20"/>
              </w:rPr>
              <w:t>)</w:t>
            </w:r>
            <w:r w:rsidRPr="00EC6389">
              <w:rPr>
                <w:rFonts w:eastAsia="Times New Roman"/>
                <w:sz w:val="20"/>
                <w:szCs w:val="20"/>
              </w:rPr>
              <w:t>.</w:t>
            </w:r>
          </w:p>
          <w:p w14:paraId="1C26C7AB" w14:textId="77777777" w:rsidR="00C97D20" w:rsidRDefault="00C97D20" w:rsidP="00C97D20">
            <w:pPr>
              <w:spacing w:after="160" w:line="259" w:lineRule="auto"/>
              <w:rPr>
                <w:rFonts w:eastAsia="Times New Roman"/>
                <w:sz w:val="20"/>
                <w:szCs w:val="20"/>
              </w:rPr>
            </w:pPr>
            <w:r w:rsidRPr="00EC6389">
              <w:rPr>
                <w:rFonts w:eastAsia="Times New Roman"/>
                <w:sz w:val="20"/>
                <w:szCs w:val="20"/>
              </w:rPr>
              <w:lastRenderedPageBreak/>
              <w:t>Kryterium zostanie zweryfikowane na podstawie punktu C.2.3 wniosku o dofinansowanie projektu- Wydatki ogółem/kwalifikowalne.</w:t>
            </w:r>
          </w:p>
          <w:p w14:paraId="16C69AB4" w14:textId="77777777" w:rsidR="00C97D20" w:rsidRPr="00F95F07" w:rsidRDefault="00C97D20" w:rsidP="00C97D20">
            <w:pPr>
              <w:spacing w:after="160" w:line="259" w:lineRule="auto"/>
              <w:rPr>
                <w:rFonts w:eastAsia="Times New Roman"/>
                <w:sz w:val="20"/>
                <w:szCs w:val="20"/>
              </w:rPr>
            </w:pPr>
            <w:r w:rsidRPr="00F95F07">
              <w:rPr>
                <w:rFonts w:eastAsia="Times New Roman"/>
                <w:sz w:val="20"/>
                <w:szCs w:val="20"/>
              </w:rPr>
              <w:t xml:space="preserve">W uzasadnionych przypadkach na etapie realizacji projektu, IOK dopuszcza możliwość zmiany  </w:t>
            </w:r>
            <w:r>
              <w:rPr>
                <w:rFonts w:eastAsia="Times New Roman"/>
                <w:sz w:val="20"/>
                <w:szCs w:val="20"/>
              </w:rPr>
              <w:t>wartości projektu</w:t>
            </w:r>
            <w:r w:rsidRPr="00F95F07">
              <w:rPr>
                <w:rFonts w:eastAsia="Times New Roman"/>
                <w:sz w:val="20"/>
                <w:szCs w:val="20"/>
              </w:rPr>
              <w:t xml:space="preserve">.  </w:t>
            </w:r>
          </w:p>
          <w:p w14:paraId="5C29ABFA" w14:textId="77777777" w:rsidR="00C97D20" w:rsidRPr="00ED0E3F" w:rsidRDefault="00C97D20" w:rsidP="00C97D20">
            <w:pPr>
              <w:spacing w:after="160" w:line="259" w:lineRule="auto"/>
              <w:rPr>
                <w:sz w:val="20"/>
              </w:rPr>
            </w:pPr>
            <w:r w:rsidRPr="00F95F07">
              <w:rPr>
                <w:rFonts w:eastAsia="Times New Roman"/>
                <w:sz w:val="20"/>
                <w:szCs w:val="20"/>
              </w:rPr>
              <w:t>W takim przypadku kryterium bę</w:t>
            </w:r>
            <w:r>
              <w:rPr>
                <w:rFonts w:eastAsia="Times New Roman"/>
                <w:sz w:val="20"/>
                <w:szCs w:val="20"/>
              </w:rPr>
              <w:t>dzie nadal uznane za spełnione.</w:t>
            </w:r>
          </w:p>
        </w:tc>
        <w:tc>
          <w:tcPr>
            <w:tcW w:w="1125" w:type="pct"/>
            <w:vAlign w:val="center"/>
            <w:hideMark/>
          </w:tcPr>
          <w:p w14:paraId="45B785B0"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lastRenderedPageBreak/>
              <w:t>Kryterium formalne 0/1</w:t>
            </w:r>
          </w:p>
          <w:p w14:paraId="2C90920C"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413F996C"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t>
            </w:r>
            <w:r w:rsidRPr="00AF6F1D">
              <w:rPr>
                <w:rFonts w:eastAsia="Times New Roman"/>
                <w:sz w:val="20"/>
                <w:szCs w:val="20"/>
              </w:rPr>
              <w:lastRenderedPageBreak/>
              <w:t xml:space="preserve">wyjaśnień w celu potwierdzenia spełnienia kryterium. </w:t>
            </w:r>
          </w:p>
          <w:p w14:paraId="3FED8D84"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Ewentualna poprawa/uzupełnienie formularza wniosku w tym zakresie będzie możliwe w ramach negocjacji.</w:t>
            </w:r>
          </w:p>
          <w:p w14:paraId="175ACD28" w14:textId="77777777" w:rsidR="00C97D20" w:rsidRPr="00EC6389" w:rsidRDefault="00C97D20" w:rsidP="00C97D20">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bl>
    <w:p w14:paraId="0E17ED2A" w14:textId="77777777" w:rsidR="00C97D20" w:rsidRPr="00C97D20" w:rsidRDefault="00C97D20" w:rsidP="00C97D20"/>
    <w:p w14:paraId="46F214A9" w14:textId="77777777" w:rsidR="00E86969" w:rsidRDefault="00E86969" w:rsidP="00FF2CC8">
      <w:pPr>
        <w:pStyle w:val="Nagwek3"/>
        <w:numPr>
          <w:ilvl w:val="2"/>
          <w:numId w:val="77"/>
        </w:numPr>
        <w:rPr>
          <w:lang w:val="pl-PL"/>
        </w:rPr>
      </w:pPr>
      <w:bookmarkStart w:id="27" w:name="_Toc17370595"/>
      <w:r>
        <w:t>Kryteria merytoryczne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981"/>
        <w:gridCol w:w="6236"/>
        <w:gridCol w:w="5320"/>
      </w:tblGrid>
      <w:tr w:rsidR="00C97D20" w:rsidRPr="00280A85" w14:paraId="1A5426C3" w14:textId="77777777" w:rsidTr="00C97D20">
        <w:trPr>
          <w:trHeight w:val="423"/>
        </w:trPr>
        <w:tc>
          <w:tcPr>
            <w:tcW w:w="221" w:type="pct"/>
            <w:vMerge w:val="restart"/>
            <w:shd w:val="clear" w:color="auto" w:fill="E7E6E6"/>
            <w:vAlign w:val="center"/>
            <w:hideMark/>
          </w:tcPr>
          <w:p w14:paraId="500F7E45"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Lp.</w:t>
            </w:r>
          </w:p>
        </w:tc>
        <w:tc>
          <w:tcPr>
            <w:tcW w:w="980" w:type="pct"/>
            <w:vMerge w:val="restart"/>
            <w:shd w:val="clear" w:color="auto" w:fill="E7E6E6"/>
            <w:vAlign w:val="center"/>
            <w:hideMark/>
          </w:tcPr>
          <w:p w14:paraId="7D6C05F6"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Nazwa Kryterium</w:t>
            </w:r>
          </w:p>
        </w:tc>
        <w:tc>
          <w:tcPr>
            <w:tcW w:w="2050" w:type="pct"/>
            <w:vMerge w:val="restart"/>
            <w:shd w:val="clear" w:color="auto" w:fill="E7E6E6"/>
            <w:vAlign w:val="center"/>
            <w:hideMark/>
          </w:tcPr>
          <w:p w14:paraId="342DB9F6"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Definicja</w:t>
            </w:r>
          </w:p>
        </w:tc>
        <w:tc>
          <w:tcPr>
            <w:tcW w:w="1749" w:type="pct"/>
            <w:vMerge w:val="restart"/>
            <w:shd w:val="clear" w:color="auto" w:fill="E7E6E6"/>
            <w:vAlign w:val="center"/>
            <w:hideMark/>
          </w:tcPr>
          <w:p w14:paraId="5943D521"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Opis znaczenia kryterium</w:t>
            </w:r>
          </w:p>
        </w:tc>
      </w:tr>
      <w:tr w:rsidR="00C97D20" w:rsidRPr="00280A85" w14:paraId="71F1F9FF" w14:textId="77777777" w:rsidTr="00C97D20">
        <w:trPr>
          <w:trHeight w:val="1146"/>
        </w:trPr>
        <w:tc>
          <w:tcPr>
            <w:tcW w:w="221" w:type="pct"/>
            <w:vMerge/>
            <w:vAlign w:val="center"/>
            <w:hideMark/>
          </w:tcPr>
          <w:p w14:paraId="295FBD2A" w14:textId="77777777" w:rsidR="00C97D20" w:rsidRPr="00280A85" w:rsidRDefault="00C97D20" w:rsidP="00C97D20">
            <w:pPr>
              <w:spacing w:after="0" w:line="259" w:lineRule="auto"/>
              <w:jc w:val="center"/>
              <w:rPr>
                <w:rFonts w:eastAsia="Times New Roman"/>
                <w:b/>
                <w:sz w:val="20"/>
                <w:szCs w:val="20"/>
              </w:rPr>
            </w:pPr>
          </w:p>
        </w:tc>
        <w:tc>
          <w:tcPr>
            <w:tcW w:w="980" w:type="pct"/>
            <w:vMerge/>
            <w:vAlign w:val="center"/>
            <w:hideMark/>
          </w:tcPr>
          <w:p w14:paraId="58E8C22F" w14:textId="77777777" w:rsidR="00C97D20" w:rsidRPr="00280A85" w:rsidRDefault="00C97D20" w:rsidP="00C97D20">
            <w:pPr>
              <w:spacing w:after="0" w:line="259" w:lineRule="auto"/>
              <w:jc w:val="center"/>
              <w:rPr>
                <w:rFonts w:eastAsia="Times New Roman"/>
                <w:b/>
                <w:sz w:val="20"/>
                <w:szCs w:val="20"/>
              </w:rPr>
            </w:pPr>
          </w:p>
        </w:tc>
        <w:tc>
          <w:tcPr>
            <w:tcW w:w="2050" w:type="pct"/>
            <w:vMerge/>
            <w:vAlign w:val="center"/>
            <w:hideMark/>
          </w:tcPr>
          <w:p w14:paraId="746E5B50" w14:textId="77777777" w:rsidR="00C97D20" w:rsidRPr="00280A85" w:rsidRDefault="00C97D20" w:rsidP="00C97D20">
            <w:pPr>
              <w:spacing w:after="0" w:line="259" w:lineRule="auto"/>
              <w:jc w:val="center"/>
              <w:rPr>
                <w:rFonts w:eastAsia="Times New Roman"/>
                <w:b/>
                <w:sz w:val="20"/>
                <w:szCs w:val="20"/>
              </w:rPr>
            </w:pPr>
          </w:p>
        </w:tc>
        <w:tc>
          <w:tcPr>
            <w:tcW w:w="1749" w:type="pct"/>
            <w:vMerge/>
            <w:vAlign w:val="center"/>
            <w:hideMark/>
          </w:tcPr>
          <w:p w14:paraId="48B20EE3" w14:textId="77777777" w:rsidR="00C97D20" w:rsidRPr="00280A85" w:rsidRDefault="00C97D20" w:rsidP="00C97D20">
            <w:pPr>
              <w:spacing w:after="0" w:line="259" w:lineRule="auto"/>
              <w:jc w:val="center"/>
              <w:rPr>
                <w:rFonts w:eastAsia="Times New Roman"/>
                <w:b/>
                <w:sz w:val="20"/>
                <w:szCs w:val="20"/>
              </w:rPr>
            </w:pPr>
          </w:p>
        </w:tc>
      </w:tr>
      <w:tr w:rsidR="00C97D20" w:rsidRPr="00280A85" w14:paraId="2FEAFA2F" w14:textId="77777777" w:rsidTr="00C97D20">
        <w:tc>
          <w:tcPr>
            <w:tcW w:w="221" w:type="pct"/>
            <w:vAlign w:val="center"/>
          </w:tcPr>
          <w:p w14:paraId="6B109C2D"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774463F4"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zapisy wniosku są zgodne z regulaminem konkursu/naboru?</w:t>
            </w:r>
          </w:p>
        </w:tc>
        <w:tc>
          <w:tcPr>
            <w:tcW w:w="2050" w:type="pct"/>
            <w:vAlign w:val="center"/>
            <w:hideMark/>
          </w:tcPr>
          <w:p w14:paraId="15BB805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5537C826" w14:textId="77777777" w:rsidR="00C97D20" w:rsidRPr="00280A85" w:rsidRDefault="00C97D20" w:rsidP="00C97D20">
            <w:pPr>
              <w:spacing w:after="160" w:line="259" w:lineRule="auto"/>
              <w:rPr>
                <w:rFonts w:eastAsia="Times New Roman"/>
                <w:b/>
                <w:sz w:val="20"/>
                <w:szCs w:val="20"/>
              </w:rPr>
            </w:pPr>
            <w:r w:rsidRPr="00280A85">
              <w:rPr>
                <w:rFonts w:eastAsia="Times New Roman"/>
                <w:sz w:val="20"/>
                <w:szCs w:val="20"/>
              </w:rPr>
              <w:t>W ramach kryterium nie będą oceniane wymogi wskazane w Regulaminie konkursu/naboru, które weryfikowane są w ramach pozostałych kryteriów.</w:t>
            </w:r>
            <w:r w:rsidRPr="00280A85">
              <w:rPr>
                <w:rFonts w:eastAsia="Times New Roman"/>
                <w:b/>
                <w:sz w:val="20"/>
                <w:szCs w:val="20"/>
              </w:rPr>
              <w:t xml:space="preserve"> </w:t>
            </w:r>
          </w:p>
          <w:p w14:paraId="58063045"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0076B87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0/1</w:t>
            </w:r>
          </w:p>
          <w:p w14:paraId="658E4D5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w:t>
            </w:r>
            <w:r w:rsidRPr="00280A85">
              <w:t xml:space="preserve"> </w:t>
            </w:r>
            <w:r w:rsidRPr="00280A85">
              <w:rPr>
                <w:rFonts w:eastAsia="Times New Roman"/>
                <w:sz w:val="20"/>
                <w:szCs w:val="20"/>
              </w:rPr>
              <w:t>Uzupełnienie/poprawa w ramach negocjacji)</w:t>
            </w:r>
          </w:p>
          <w:p w14:paraId="1F3A0CB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11060B4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7B841DDA" w14:textId="77777777" w:rsidTr="00C97D20">
        <w:tc>
          <w:tcPr>
            <w:tcW w:w="221" w:type="pct"/>
            <w:vAlign w:val="center"/>
          </w:tcPr>
          <w:p w14:paraId="648CA5AE"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02BCDE6E"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 jest zgodny z RPO WSL 2014-2020, SZOOP RPO WSL 2014-2020 i wytycznymi ministra właściwego ds. rozwoju regionalnego?</w:t>
            </w:r>
          </w:p>
        </w:tc>
        <w:tc>
          <w:tcPr>
            <w:tcW w:w="2050" w:type="pct"/>
            <w:vAlign w:val="center"/>
            <w:hideMark/>
          </w:tcPr>
          <w:p w14:paraId="22ADC9C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w:t>
            </w:r>
            <w:r w:rsidRPr="00280A85">
              <w:rPr>
                <w:rFonts w:eastAsia="Times New Roman"/>
                <w:sz w:val="20"/>
                <w:szCs w:val="20"/>
              </w:rPr>
              <w:lastRenderedPageBreak/>
              <w:t xml:space="preserve">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14:paraId="00218F8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0/1</w:t>
            </w:r>
          </w:p>
          <w:p w14:paraId="228C61D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 Uzupełnienie/poprawa w ramach negocjacji)</w:t>
            </w:r>
          </w:p>
          <w:p w14:paraId="7E937F7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Dopuszczalne jest wezwanie Wnioskodawcy do przedstawienia wyjaśnień/uzupełnienia i/lub poprawy zapisów </w:t>
            </w:r>
            <w:r w:rsidRPr="00280A85">
              <w:rPr>
                <w:rFonts w:eastAsia="Times New Roman"/>
                <w:sz w:val="20"/>
                <w:szCs w:val="20"/>
              </w:rPr>
              <w:lastRenderedPageBreak/>
              <w:t>wniosku w celu potwierdzenia spełnienia kryterium.</w:t>
            </w:r>
          </w:p>
          <w:p w14:paraId="7B8D6C6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0BC1A78B" w14:textId="77777777" w:rsidTr="00C97D20">
        <w:tc>
          <w:tcPr>
            <w:tcW w:w="221" w:type="pct"/>
            <w:vAlign w:val="center"/>
          </w:tcPr>
          <w:p w14:paraId="167A3932"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69F0F686"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050" w:type="pct"/>
            <w:vAlign w:val="center"/>
            <w:hideMark/>
          </w:tcPr>
          <w:p w14:paraId="5C2E57D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78EC687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będzie weryfikowane na podstawie Oświadczenia Wnioskodawcy oraz punktu A.3.3. wniosku o dofinansowanie - Uzasadnienie i sposób wyboru partnera oraz jego rola w projekcie.</w:t>
            </w:r>
          </w:p>
          <w:p w14:paraId="207047C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uzasadnionych przypadkach, IOK dopuszcza możliwość zmiany  partnera.</w:t>
            </w:r>
          </w:p>
          <w:p w14:paraId="0E7EF0D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14:paraId="36E9530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merytoryczne 0/1 </w:t>
            </w:r>
          </w:p>
          <w:p w14:paraId="3021EF0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(TAK/NIE/NIE DOTYCZY/ Uzupełnienie/poprawa w ramach negocjacji)</w:t>
            </w:r>
          </w:p>
          <w:p w14:paraId="20DAE88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09187EB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5AD58D35" w14:textId="77777777" w:rsidTr="00C97D20">
        <w:tc>
          <w:tcPr>
            <w:tcW w:w="221" w:type="pct"/>
            <w:vAlign w:val="center"/>
          </w:tcPr>
          <w:p w14:paraId="1F454568"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3F846C51"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 jest skierowany do grupy docelowej z terenu województwa śląskiego?</w:t>
            </w:r>
          </w:p>
        </w:tc>
        <w:tc>
          <w:tcPr>
            <w:tcW w:w="2050" w:type="pct"/>
            <w:vAlign w:val="center"/>
            <w:hideMark/>
          </w:tcPr>
          <w:p w14:paraId="563C287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5CE9D45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będzie weryfikowane na podstawie punktu B.11.1. wniosku o dofinansowanie- Osoby i/lub podmioty/instytucje, które zostaną objęte wsparciem.</w:t>
            </w:r>
          </w:p>
          <w:p w14:paraId="11840FC2"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125D4C8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0/1</w:t>
            </w:r>
          </w:p>
          <w:p w14:paraId="204CF89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 Uzupełnienie/poprawa w ramach negocjacji)</w:t>
            </w:r>
          </w:p>
          <w:p w14:paraId="43E85DE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4467BD4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5182E2B0" w14:textId="77777777" w:rsidTr="00C97D20">
        <w:tc>
          <w:tcPr>
            <w:tcW w:w="221" w:type="pct"/>
            <w:vAlign w:val="center"/>
          </w:tcPr>
          <w:p w14:paraId="4D97157A"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381FC063"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 xml:space="preserve">Czy biuro projektu jest zlokalizowane na terenie </w:t>
            </w:r>
            <w:r w:rsidRPr="00280A85">
              <w:rPr>
                <w:rFonts w:eastAsia="Times New Roman"/>
                <w:b/>
                <w:sz w:val="20"/>
                <w:szCs w:val="20"/>
              </w:rPr>
              <w:lastRenderedPageBreak/>
              <w:t>województwa śląskiego?</w:t>
            </w:r>
          </w:p>
        </w:tc>
        <w:tc>
          <w:tcPr>
            <w:tcW w:w="2050" w:type="pct"/>
            <w:vAlign w:val="center"/>
            <w:hideMark/>
          </w:tcPr>
          <w:p w14:paraId="3524725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 xml:space="preserve">W ramach kryterium oceniane będzie czy projektodawca w okresie realizacji projektu prowadzi biuro projektu (lub posiada siedzibę, filię, </w:t>
            </w:r>
            <w:r w:rsidRPr="00280A85">
              <w:rPr>
                <w:rFonts w:eastAsia="Times New Roman"/>
                <w:sz w:val="20"/>
                <w:szCs w:val="20"/>
              </w:rPr>
              <w:lastRenderedPageBreak/>
              <w:t xml:space="preserve">delegaturę, oddział czy inną prawnie dozwoloną formę organizacyjną działalności podmiotu) na terenie  województwa śląskiego, w miejscu umożliwiającym równy dostęp potencjalnych uczestników/uczestniczek projektu. </w:t>
            </w:r>
          </w:p>
          <w:p w14:paraId="5243BF1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B.12.3 wniosku o dofinansowanie- Biuro projektu oraz zaplecze techniczne i potencjał kadrowy projektodawcy.</w:t>
            </w:r>
          </w:p>
          <w:p w14:paraId="0C077BE7"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1629018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 xml:space="preserve">Kryterium merytoryczne 0/1 </w:t>
            </w:r>
          </w:p>
          <w:p w14:paraId="3E2C126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(TAK/NIE/ Uzupełnienie/poprawa w ramach negocjacji)</w:t>
            </w:r>
          </w:p>
          <w:p w14:paraId="3BCBA18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0E00D89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73716A83" w14:textId="77777777" w:rsidTr="00C97D20">
        <w:tc>
          <w:tcPr>
            <w:tcW w:w="221" w:type="pct"/>
            <w:vAlign w:val="center"/>
          </w:tcPr>
          <w:p w14:paraId="253F6A1B"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0CD6646E"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wskaźniki zostały prawidłowo przyporządkowane do kwot ryczałtowych?</w:t>
            </w:r>
          </w:p>
        </w:tc>
        <w:tc>
          <w:tcPr>
            <w:tcW w:w="2050" w:type="pct"/>
            <w:vAlign w:val="center"/>
            <w:hideMark/>
          </w:tcPr>
          <w:p w14:paraId="17D7828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dotyczy wniosków rozliczanych za pomocą kwot ryczałtowych. </w:t>
            </w:r>
          </w:p>
          <w:p w14:paraId="41B7B2E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3F577920"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19CE8A5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0/1</w:t>
            </w:r>
          </w:p>
          <w:p w14:paraId="239E94B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(TAK/NIE/NIE DOTYCZY/ Uzupełnienie/poprawa w ramach negocjacji)</w:t>
            </w:r>
          </w:p>
          <w:p w14:paraId="15BBC0D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5EE0DC5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50AF9110" w14:textId="77777777" w:rsidTr="00C97D20">
        <w:tc>
          <w:tcPr>
            <w:tcW w:w="221" w:type="pct"/>
            <w:vAlign w:val="center"/>
          </w:tcPr>
          <w:p w14:paraId="61102849"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43E66CBC"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cel projektu jest adekwatny do zdiagnozowanych problemów?</w:t>
            </w:r>
          </w:p>
        </w:tc>
        <w:tc>
          <w:tcPr>
            <w:tcW w:w="2050" w:type="pct"/>
            <w:vAlign w:val="center"/>
            <w:hideMark/>
          </w:tcPr>
          <w:p w14:paraId="79E6379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0FEEBCA0" w14:textId="77777777" w:rsidR="00C97D20" w:rsidRPr="00280A85" w:rsidRDefault="00C97D20" w:rsidP="00FF2CC8">
            <w:pPr>
              <w:numPr>
                <w:ilvl w:val="0"/>
                <w:numId w:val="26"/>
              </w:numPr>
              <w:spacing w:after="160" w:line="259" w:lineRule="auto"/>
              <w:rPr>
                <w:rFonts w:eastAsia="Times New Roman"/>
                <w:sz w:val="20"/>
                <w:szCs w:val="20"/>
              </w:rPr>
            </w:pPr>
            <w:r w:rsidRPr="00280A85">
              <w:rPr>
                <w:rFonts w:eastAsia="Times New Roman"/>
                <w:sz w:val="20"/>
                <w:szCs w:val="20"/>
              </w:rPr>
              <w:t>Czy prawidłowo sformułowano cel projektu?</w:t>
            </w:r>
          </w:p>
          <w:p w14:paraId="54C6FED8" w14:textId="77777777" w:rsidR="00C97D20" w:rsidRPr="00280A85" w:rsidRDefault="00C97D20" w:rsidP="00FF2CC8">
            <w:pPr>
              <w:numPr>
                <w:ilvl w:val="0"/>
                <w:numId w:val="26"/>
              </w:numPr>
              <w:spacing w:after="160" w:line="259" w:lineRule="auto"/>
              <w:rPr>
                <w:rFonts w:eastAsia="Times New Roman"/>
                <w:sz w:val="20"/>
                <w:szCs w:val="20"/>
              </w:rPr>
            </w:pPr>
            <w:r w:rsidRPr="00280A85">
              <w:rPr>
                <w:rFonts w:eastAsia="Times New Roman"/>
                <w:sz w:val="20"/>
                <w:szCs w:val="20"/>
              </w:rPr>
              <w:t>Czy cel jest adekwatny do zdiagnozowanych  problemów?</w:t>
            </w:r>
          </w:p>
          <w:p w14:paraId="712B919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B.9. wniosku o dofinansowanie- Cel główny projektu w odniesieniu do pozostałych zapisów wniosku.</w:t>
            </w:r>
          </w:p>
          <w:p w14:paraId="2F7C2D23"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49DC59E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punktowe</w:t>
            </w:r>
          </w:p>
          <w:p w14:paraId="2570CF2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0-3, minimum 1</w:t>
            </w:r>
          </w:p>
          <w:p w14:paraId="73C6D5E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2E09634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39334D0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001EC70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w:t>
            </w:r>
            <w:r w:rsidRPr="00280A85">
              <w:rPr>
                <w:rFonts w:eastAsia="Times New Roman"/>
                <w:sz w:val="20"/>
                <w:szCs w:val="20"/>
              </w:rPr>
              <w:tab/>
              <w:t xml:space="preserve">Czy projektodawca posiada doświadczenie i potencjał pozwalające na efektywną realizację projektu? </w:t>
            </w:r>
          </w:p>
          <w:p w14:paraId="37C64E4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DB6DC5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7B30650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0A9F97F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795354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222A6D4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35E6C218" w14:textId="77777777" w:rsidTr="00C97D20">
        <w:tc>
          <w:tcPr>
            <w:tcW w:w="221" w:type="pct"/>
            <w:vAlign w:val="center"/>
          </w:tcPr>
          <w:p w14:paraId="7A5D0334"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5D50CD69"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050" w:type="pct"/>
            <w:vAlign w:val="center"/>
            <w:hideMark/>
          </w:tcPr>
          <w:p w14:paraId="7FE5282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15427FC5" w14:textId="77777777" w:rsidR="00C97D20" w:rsidRPr="00280A85" w:rsidRDefault="00C97D20" w:rsidP="00FF2CC8">
            <w:pPr>
              <w:numPr>
                <w:ilvl w:val="0"/>
                <w:numId w:val="27"/>
              </w:numPr>
              <w:spacing w:after="160" w:line="259" w:lineRule="auto"/>
              <w:rPr>
                <w:rFonts w:eastAsia="Times New Roman"/>
                <w:sz w:val="20"/>
                <w:szCs w:val="20"/>
              </w:rPr>
            </w:pPr>
            <w:r w:rsidRPr="00280A85">
              <w:rPr>
                <w:rFonts w:eastAsia="Times New Roman"/>
                <w:sz w:val="20"/>
                <w:szCs w:val="20"/>
              </w:rPr>
              <w:t>Czy projekt realizuje wskaźniki określone w regulaminie konkursu/naboru  jako obowiązkowe dla danego typu projektu?</w:t>
            </w:r>
          </w:p>
          <w:p w14:paraId="332C5826" w14:textId="77777777" w:rsidR="00C97D20" w:rsidRPr="00280A85" w:rsidRDefault="00C97D20" w:rsidP="00FF2CC8">
            <w:pPr>
              <w:numPr>
                <w:ilvl w:val="0"/>
                <w:numId w:val="27"/>
              </w:numPr>
              <w:spacing w:after="160" w:line="259" w:lineRule="auto"/>
              <w:rPr>
                <w:rFonts w:eastAsia="Times New Roman"/>
                <w:sz w:val="20"/>
                <w:szCs w:val="20"/>
              </w:rPr>
            </w:pPr>
            <w:r w:rsidRPr="00280A85">
              <w:rPr>
                <w:rFonts w:eastAsia="Times New Roman"/>
                <w:sz w:val="20"/>
                <w:szCs w:val="20"/>
              </w:rPr>
              <w:t>Czy wartości docelowe wskaźników produktu i rezultatu są adekwatne do zaplanowanych działań i wydatków w projekcie?</w:t>
            </w:r>
          </w:p>
          <w:p w14:paraId="473E6A65" w14:textId="77777777" w:rsidR="00C97D20" w:rsidRPr="00280A85" w:rsidRDefault="00C97D20" w:rsidP="00FF2CC8">
            <w:pPr>
              <w:numPr>
                <w:ilvl w:val="0"/>
                <w:numId w:val="27"/>
              </w:numPr>
              <w:spacing w:after="160" w:line="259" w:lineRule="auto"/>
              <w:rPr>
                <w:rFonts w:eastAsia="Times New Roman"/>
                <w:sz w:val="20"/>
                <w:szCs w:val="20"/>
              </w:rPr>
            </w:pPr>
            <w:r w:rsidRPr="00280A85">
              <w:rPr>
                <w:rFonts w:eastAsia="Times New Roman"/>
                <w:sz w:val="20"/>
                <w:szCs w:val="20"/>
              </w:rPr>
              <w:t>Czy w sposób poprawny i zgodny z definicją wskaźników opisano sposób pomiaru i monitorowania wskaźników?</w:t>
            </w:r>
          </w:p>
          <w:p w14:paraId="40846E3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zostanie zweryfikowane na podstawie części E wniosku o dofinansowanie- MIERZALNE WSKAŹNIKI PROJEKTU w odniesieniu do </w:t>
            </w:r>
            <w:r w:rsidRPr="00280A85">
              <w:rPr>
                <w:rFonts w:eastAsia="Times New Roman"/>
                <w:sz w:val="20"/>
                <w:szCs w:val="20"/>
              </w:rPr>
              <w:lastRenderedPageBreak/>
              <w:t>pozostałych zapisów wniosku.</w:t>
            </w:r>
          </w:p>
          <w:p w14:paraId="3384554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uzasadnionych przypadkach na etapie realizacji projektu, IOK dopuszcza możliwość zmiany  wartości wskaźników.  </w:t>
            </w:r>
          </w:p>
          <w:p w14:paraId="76C8217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takim przypadku kryterium będzie nadal uznane za spełnione.</w:t>
            </w:r>
          </w:p>
          <w:p w14:paraId="76B9A80D"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4B70ED7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4651BF1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0-10, minimum 6</w:t>
            </w:r>
          </w:p>
          <w:p w14:paraId="491DF58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1D604FA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12DB66F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sytuacji równej liczby punktów na Liście ocenionych projektów, wyższe miejsce na Liście otrzymuje ten, który </w:t>
            </w:r>
            <w:r w:rsidRPr="00280A85">
              <w:rPr>
                <w:rFonts w:eastAsia="Times New Roman"/>
                <w:sz w:val="20"/>
                <w:szCs w:val="20"/>
              </w:rPr>
              <w:lastRenderedPageBreak/>
              <w:t>uzyskał kolejno wyższą liczbę punktów w następujących kryteriach:</w:t>
            </w:r>
          </w:p>
          <w:p w14:paraId="060A1AA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4CAC407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7330FD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4CF3A4C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3A05B2A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07A2646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7BF30A8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6DD19D38" w14:textId="77777777" w:rsidTr="00C97D20">
        <w:tc>
          <w:tcPr>
            <w:tcW w:w="221" w:type="pct"/>
            <w:vAlign w:val="center"/>
          </w:tcPr>
          <w:p w14:paraId="70B0D447"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4ACCA586"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w sposób prawidłowy opisano grupę docelową?</w:t>
            </w:r>
          </w:p>
        </w:tc>
        <w:tc>
          <w:tcPr>
            <w:tcW w:w="2050" w:type="pct"/>
            <w:vAlign w:val="center"/>
            <w:hideMark/>
          </w:tcPr>
          <w:p w14:paraId="27F6D7B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43BED070" w14:textId="77777777" w:rsidR="00C97D20" w:rsidRPr="00280A85" w:rsidRDefault="00C97D20" w:rsidP="00FF2CC8">
            <w:pPr>
              <w:numPr>
                <w:ilvl w:val="0"/>
                <w:numId w:val="75"/>
              </w:numPr>
              <w:spacing w:after="160" w:line="259" w:lineRule="auto"/>
              <w:rPr>
                <w:rFonts w:eastAsia="Times New Roman"/>
                <w:sz w:val="20"/>
                <w:szCs w:val="20"/>
              </w:rPr>
            </w:pPr>
            <w:r w:rsidRPr="00280A85">
              <w:rPr>
                <w:rFonts w:eastAsia="Times New Roman"/>
                <w:sz w:val="20"/>
                <w:szCs w:val="20"/>
              </w:rPr>
              <w:t>Czy scharakteryzowano grupę docelową i w sposób poprawny opisano jej sytuację problemową?</w:t>
            </w:r>
          </w:p>
          <w:p w14:paraId="0A4F38AD" w14:textId="77777777" w:rsidR="00C97D20" w:rsidRPr="00280A85" w:rsidRDefault="00C97D20" w:rsidP="00FF2CC8">
            <w:pPr>
              <w:numPr>
                <w:ilvl w:val="0"/>
                <w:numId w:val="75"/>
              </w:numPr>
              <w:spacing w:after="160" w:line="259" w:lineRule="auto"/>
              <w:rPr>
                <w:rFonts w:eastAsia="Times New Roman"/>
                <w:sz w:val="20"/>
                <w:szCs w:val="20"/>
              </w:rPr>
            </w:pPr>
            <w:r w:rsidRPr="00280A85">
              <w:rPr>
                <w:rFonts w:eastAsia="Times New Roman"/>
                <w:sz w:val="20"/>
                <w:szCs w:val="20"/>
              </w:rPr>
              <w:t>Czy rekrutacja uczestników do projektu została zaplanowana w sposób adekwatny do grupy docelowej?</w:t>
            </w:r>
          </w:p>
          <w:p w14:paraId="1C3DEC1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B.11. wniosku o dofinansowanie- Uzasadnienie potrzeby realizacji projektu.</w:t>
            </w:r>
          </w:p>
          <w:p w14:paraId="0E97CEE8"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70E960D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4435DC2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0-5, minimum 3</w:t>
            </w:r>
          </w:p>
          <w:p w14:paraId="614C4E6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476813F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7ED2C91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W sytuacji równej liczby punktów na Liście ocenionych projektów, wyższe miejsce na Liście otrzymuje ten, który uzyskał kolejno wyższą liczbę punktów w następujących kryteriach:</w:t>
            </w:r>
          </w:p>
          <w:p w14:paraId="77785EF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5FDF7F1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1C1BAE7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6CFFB5A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28E9E0D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F63E2C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26001FD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473B7144" w14:textId="77777777" w:rsidTr="00C97D20">
        <w:tc>
          <w:tcPr>
            <w:tcW w:w="221" w:type="pct"/>
            <w:vAlign w:val="center"/>
          </w:tcPr>
          <w:p w14:paraId="1D8956B2"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38CFAD20"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zadania w projekcie zaplanowano i opisano w sposób poprawny?</w:t>
            </w:r>
          </w:p>
        </w:tc>
        <w:tc>
          <w:tcPr>
            <w:tcW w:w="2050" w:type="pct"/>
            <w:vAlign w:val="center"/>
            <w:hideMark/>
          </w:tcPr>
          <w:p w14:paraId="123182E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10770546" w14:textId="77777777" w:rsidR="00C97D20" w:rsidRPr="00280A85" w:rsidRDefault="00C97D20" w:rsidP="00FF2CC8">
            <w:pPr>
              <w:numPr>
                <w:ilvl w:val="0"/>
                <w:numId w:val="76"/>
              </w:numPr>
              <w:spacing w:after="160" w:line="259" w:lineRule="auto"/>
              <w:rPr>
                <w:rFonts w:eastAsia="Times New Roman"/>
                <w:sz w:val="20"/>
                <w:szCs w:val="20"/>
              </w:rPr>
            </w:pPr>
            <w:r w:rsidRPr="00280A85">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41121ADB" w14:textId="77777777" w:rsidR="00C97D20" w:rsidRPr="00280A85" w:rsidRDefault="00C97D20" w:rsidP="00FF2CC8">
            <w:pPr>
              <w:numPr>
                <w:ilvl w:val="0"/>
                <w:numId w:val="76"/>
              </w:numPr>
              <w:spacing w:after="160" w:line="259" w:lineRule="auto"/>
              <w:rPr>
                <w:rFonts w:eastAsia="Times New Roman"/>
                <w:sz w:val="20"/>
                <w:szCs w:val="20"/>
              </w:rPr>
            </w:pPr>
            <w:r w:rsidRPr="00280A85">
              <w:rPr>
                <w:rFonts w:eastAsia="Times New Roman"/>
                <w:sz w:val="20"/>
                <w:szCs w:val="20"/>
              </w:rPr>
              <w:lastRenderedPageBreak/>
              <w:t xml:space="preserve">Czy opisano zakres merytoryczny zadań uwzględniający: rodzaj i charakter wsparcia,  liczbę osób jakie otrzymają wsparcie? </w:t>
            </w:r>
          </w:p>
          <w:p w14:paraId="6E9D27E3" w14:textId="77777777" w:rsidR="00C97D20" w:rsidRPr="00280A85" w:rsidRDefault="00C97D20" w:rsidP="00FF2CC8">
            <w:pPr>
              <w:numPr>
                <w:ilvl w:val="0"/>
                <w:numId w:val="76"/>
              </w:numPr>
              <w:spacing w:after="160" w:line="259" w:lineRule="auto"/>
              <w:rPr>
                <w:rFonts w:eastAsia="Times New Roman"/>
                <w:sz w:val="20"/>
                <w:szCs w:val="20"/>
              </w:rPr>
            </w:pPr>
            <w:r w:rsidRPr="00280A85">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1E1011A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C.1 wniosku o dofinansowanie- ZADANIA W PROJEKCIE (ZAKRES RZECZOWY) w odniesieniu do pozostałych zapisów wniosku.</w:t>
            </w:r>
          </w:p>
        </w:tc>
        <w:tc>
          <w:tcPr>
            <w:tcW w:w="1749" w:type="pct"/>
            <w:vAlign w:val="center"/>
          </w:tcPr>
          <w:p w14:paraId="6980D8C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0F0A1AB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0-8, minimum 5</w:t>
            </w:r>
          </w:p>
          <w:p w14:paraId="11AFF46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26404BB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Niespełnienie minimum punktowego w ramach kryterium skutkuje odrzuceniem wniosku.</w:t>
            </w:r>
          </w:p>
          <w:p w14:paraId="0BA68B9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0F4527D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6B157D9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27F6BE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5D5AA42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7957567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69CC9D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67F89A1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50B7D934" w14:textId="77777777" w:rsidTr="00C97D20">
        <w:tc>
          <w:tcPr>
            <w:tcW w:w="221" w:type="pct"/>
            <w:vAlign w:val="center"/>
          </w:tcPr>
          <w:p w14:paraId="4E75178B"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7D15012A"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projektodawca posiada doświadczenie i potencjał pozwalające na efektywną realizację projektu?</w:t>
            </w:r>
          </w:p>
        </w:tc>
        <w:tc>
          <w:tcPr>
            <w:tcW w:w="2050" w:type="pct"/>
            <w:vAlign w:val="center"/>
            <w:hideMark/>
          </w:tcPr>
          <w:p w14:paraId="29DAA80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 </w:t>
            </w:r>
            <w:r w:rsidRPr="00280A85">
              <w:rPr>
                <w:rFonts w:eastAsia="Times New Roman"/>
                <w:sz w:val="20"/>
                <w:szCs w:val="20"/>
                <w:u w:val="single"/>
              </w:rPr>
              <w:t>Kryterium weryfikowane zgodnie z art. 125 ust.3 Rozporządzenia Parlamentu Europejskiego i Rady (UE)  nr 1303/2013 z dnia 17 grudnia 2013 r.</w:t>
            </w:r>
          </w:p>
          <w:p w14:paraId="446C496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Weryfikowane będzie:</w:t>
            </w:r>
          </w:p>
          <w:p w14:paraId="0948540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a) Czy projektodawca/partner posiada doświadczenie w obszarze merytorycznym, </w:t>
            </w:r>
          </w:p>
          <w:p w14:paraId="36CD3E9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którym udzielane będzie wsparcie przewidziane w ramach projektu?</w:t>
            </w:r>
          </w:p>
          <w:p w14:paraId="7AE6950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b) Czy projektodawca/partner posiada doświadczenie na rzecz grupy docelowej, </w:t>
            </w:r>
          </w:p>
          <w:p w14:paraId="7AEFD82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 której kierowane będzie wsparcie przewidziane w ramach projektu?</w:t>
            </w:r>
          </w:p>
          <w:p w14:paraId="5E451DD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c) Czy projektodawca/partner posiada doświadczenie w zakresie podejmowanych inicjatyw na określonym terytorium, którego dotyczyć będzie realizacja projektu?</w:t>
            </w:r>
          </w:p>
          <w:p w14:paraId="1C95FBA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 Czy projektodawca/partner posiada odpowiedni potencjał kadrowy/merytoryczny?</w:t>
            </w:r>
          </w:p>
          <w:p w14:paraId="40E3DA8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e) Czy projektodawca/partner posiada odpowiedni potencjał techniczny?</w:t>
            </w:r>
          </w:p>
          <w:p w14:paraId="00437B5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f) Czy opisany sposób zarządzania projektem gwarantuje jego prawidłową realizację? Czy uwzględniono udział partner/ów w zarządzaniu projektem (dotyczy projektów partnerskich)?</w:t>
            </w:r>
          </w:p>
          <w:p w14:paraId="37DF433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B.12. wniosku o dofinansowanie- Zdolność do efektywnej realizacji projektu oraz punktu A.3.4. Potencjał i doświadczenie partnera.</w:t>
            </w:r>
          </w:p>
          <w:p w14:paraId="0B2399C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uzasadnionych przypadkach, IOK dopuszcza możliwość zmiany  partnera.  </w:t>
            </w:r>
          </w:p>
          <w:p w14:paraId="6FCF8A5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takim przypadku kryterium będzie nadal uznane za spełnione, a wybór nowego partnera musi zapewniać sprawną i efektywną realizację projektu.</w:t>
            </w:r>
          </w:p>
          <w:p w14:paraId="07FAE8AD"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3FBCE9D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4D63073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0-14, minimum 8</w:t>
            </w:r>
          </w:p>
          <w:p w14:paraId="6B1982D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Dopuszczalne jest wezwanie Wnioskodawcy do </w:t>
            </w:r>
            <w:r w:rsidRPr="00280A85">
              <w:rPr>
                <w:rFonts w:eastAsia="Times New Roman"/>
                <w:sz w:val="20"/>
                <w:szCs w:val="20"/>
              </w:rPr>
              <w:lastRenderedPageBreak/>
              <w:t>przedstawienia wyjaśnień/uzupełnienia i/lub poprawy zapisów wniosku w celu potwierdzenia spełnienia kryterium.</w:t>
            </w:r>
          </w:p>
          <w:p w14:paraId="4CBDE14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2B7832D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3D4337F9"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56C72B70"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1DA5BAD"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20FBDC95"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794A06B5"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7F05201"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4986BAC4"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491E7440" w14:textId="77777777" w:rsidTr="00C97D20">
        <w:tc>
          <w:tcPr>
            <w:tcW w:w="221" w:type="pct"/>
            <w:vAlign w:val="center"/>
          </w:tcPr>
          <w:p w14:paraId="38147E3A"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hideMark/>
          </w:tcPr>
          <w:p w14:paraId="1BC689FE" w14:textId="77777777" w:rsidR="006E3491" w:rsidRDefault="006E3491" w:rsidP="00C97D20">
            <w:pPr>
              <w:spacing w:after="160" w:line="259" w:lineRule="auto"/>
              <w:rPr>
                <w:rFonts w:eastAsia="Times New Roman"/>
                <w:b/>
                <w:sz w:val="20"/>
                <w:szCs w:val="20"/>
              </w:rPr>
            </w:pPr>
          </w:p>
          <w:p w14:paraId="2AA891F8" w14:textId="77777777" w:rsidR="006E3491" w:rsidRDefault="006E3491" w:rsidP="00C97D20">
            <w:pPr>
              <w:spacing w:after="160" w:line="259" w:lineRule="auto"/>
              <w:rPr>
                <w:rFonts w:eastAsia="Times New Roman"/>
                <w:b/>
                <w:sz w:val="20"/>
                <w:szCs w:val="20"/>
              </w:rPr>
            </w:pPr>
          </w:p>
          <w:p w14:paraId="1FF49DE7" w14:textId="77777777" w:rsidR="006E3491" w:rsidRDefault="006E3491" w:rsidP="00C97D20">
            <w:pPr>
              <w:spacing w:after="160" w:line="259" w:lineRule="auto"/>
              <w:rPr>
                <w:rFonts w:eastAsia="Times New Roman"/>
                <w:b/>
                <w:sz w:val="20"/>
                <w:szCs w:val="20"/>
              </w:rPr>
            </w:pPr>
          </w:p>
          <w:p w14:paraId="065A7359" w14:textId="77777777" w:rsidR="006E3491" w:rsidRDefault="006E3491" w:rsidP="00C97D20">
            <w:pPr>
              <w:spacing w:after="160" w:line="259" w:lineRule="auto"/>
              <w:rPr>
                <w:rFonts w:eastAsia="Times New Roman"/>
                <w:b/>
                <w:sz w:val="20"/>
                <w:szCs w:val="20"/>
              </w:rPr>
            </w:pPr>
          </w:p>
          <w:p w14:paraId="5707DB4C" w14:textId="77777777" w:rsidR="006E3491" w:rsidRDefault="006E3491" w:rsidP="00C97D20">
            <w:pPr>
              <w:spacing w:after="160" w:line="259" w:lineRule="auto"/>
              <w:rPr>
                <w:rFonts w:eastAsia="Times New Roman"/>
                <w:b/>
                <w:sz w:val="20"/>
                <w:szCs w:val="20"/>
              </w:rPr>
            </w:pPr>
          </w:p>
          <w:p w14:paraId="6374D4C3" w14:textId="77777777" w:rsidR="006E3491" w:rsidRDefault="006E3491" w:rsidP="00C97D20">
            <w:pPr>
              <w:spacing w:after="160" w:line="259" w:lineRule="auto"/>
              <w:rPr>
                <w:rFonts w:eastAsia="Times New Roman"/>
                <w:b/>
                <w:sz w:val="20"/>
                <w:szCs w:val="20"/>
              </w:rPr>
            </w:pPr>
          </w:p>
          <w:p w14:paraId="14133B19" w14:textId="77777777" w:rsidR="006E3491" w:rsidRDefault="006E3491" w:rsidP="00C97D20">
            <w:pPr>
              <w:spacing w:after="160" w:line="259" w:lineRule="auto"/>
              <w:rPr>
                <w:rFonts w:eastAsia="Times New Roman"/>
                <w:b/>
                <w:sz w:val="20"/>
                <w:szCs w:val="20"/>
              </w:rPr>
            </w:pPr>
          </w:p>
          <w:p w14:paraId="053B44DA"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budżet projektu został sporządzony w sposób prawidłowy i zgodny z zasadami kwalifikowalności wydatków?</w:t>
            </w:r>
          </w:p>
        </w:tc>
        <w:tc>
          <w:tcPr>
            <w:tcW w:w="2050" w:type="pct"/>
            <w:hideMark/>
          </w:tcPr>
          <w:p w14:paraId="4DCD012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4CB1806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ramach kryterium weryfikowane jest:</w:t>
            </w:r>
          </w:p>
          <w:p w14:paraId="5098678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a)</w:t>
            </w:r>
            <w:r w:rsidRPr="00280A85">
              <w:rPr>
                <w:rFonts w:eastAsia="Times New Roman"/>
                <w:sz w:val="20"/>
                <w:szCs w:val="20"/>
              </w:rPr>
              <w:tab/>
              <w:t>czy we wniosku zidentyfikowano wydatki w całości lub w części niekwalifikowalne, w tym:</w:t>
            </w:r>
          </w:p>
          <w:p w14:paraId="01C7A98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 wydatki zbędne, </w:t>
            </w:r>
          </w:p>
          <w:p w14:paraId="63BEE4C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 wydatki wchodzące do katalogu kosztów pośrednich, które zostały wykazane w ramach kosztów bezpośrednich,  </w:t>
            </w:r>
          </w:p>
          <w:p w14:paraId="2D5B662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wydatki wskazane, jako niemożliwe do ponoszenia w wytycznych oraz Regulaminie konkursu,</w:t>
            </w:r>
          </w:p>
          <w:p w14:paraId="266A0DE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wydatki zawyżone w stosunku do stawek wskazanych w Taryfikatorze oraz cen rynkowych,</w:t>
            </w:r>
          </w:p>
          <w:p w14:paraId="4DA431C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b)</w:t>
            </w:r>
            <w:r w:rsidRPr="00280A85">
              <w:rPr>
                <w:rFonts w:eastAsia="Times New Roman"/>
                <w:sz w:val="20"/>
                <w:szCs w:val="20"/>
              </w:rPr>
              <w:tab/>
              <w:t>czy we wniosku zidentyfikowano inne błędy w konstrukcji budżetu, w tym:</w:t>
            </w:r>
          </w:p>
          <w:p w14:paraId="2F17925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niewłaściwy poziom wkładu własnego</w:t>
            </w:r>
          </w:p>
          <w:p w14:paraId="3655D9A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przekroczenie kategorii  limitowanych;</w:t>
            </w:r>
          </w:p>
          <w:p w14:paraId="168C223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nieodpowiednia wysokość limitu kosztów pośrednich;</w:t>
            </w:r>
          </w:p>
          <w:p w14:paraId="1909F24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wydatki przedstawione w sposób uniemożliwiający obiektywną ocenę wartości jednostkowych  (tzw. „zestawy”, „komplety”);</w:t>
            </w:r>
          </w:p>
          <w:p w14:paraId="2D9F394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brak uzasadnienia wydatków w ramach kategorii limitowanych;</w:t>
            </w:r>
          </w:p>
          <w:p w14:paraId="5065ED5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brak wskazania formy zaangażowania i szacunkowego wymiaru czasu pracy personelu projektu   niezbędnego do realizacji zadań </w:t>
            </w:r>
            <w:r w:rsidRPr="00280A85">
              <w:rPr>
                <w:rFonts w:eastAsia="Times New Roman"/>
                <w:sz w:val="20"/>
                <w:szCs w:val="20"/>
              </w:rPr>
              <w:lastRenderedPageBreak/>
              <w:t>merytorycznych (etat/liczba godzin);</w:t>
            </w:r>
          </w:p>
          <w:p w14:paraId="714F803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uchybienia dotyczące oznaczania pomocy de minimis/pomocy publicznej oraz środków trwałych i cross-financingu.</w:t>
            </w:r>
          </w:p>
          <w:p w14:paraId="11F7AF9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C.2. wniosku o dofinansowanie- ZAKRES FINANSOWY</w:t>
            </w:r>
          </w:p>
          <w:p w14:paraId="6618822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14:paraId="55452E5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5A1081B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0-10, minimum 7</w:t>
            </w:r>
          </w:p>
          <w:p w14:paraId="464D6B2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2315767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096D7F6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48BD6EA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264AED8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386833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7A63EF6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66E32A6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33DE033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672D1F8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Kryteria te, zgodnie ze wskazaną wyżej kolejnością mają charakter rozstrzygający o ostatecznej kolejności projektów na </w:t>
            </w:r>
            <w:r w:rsidRPr="00280A85">
              <w:rPr>
                <w:rFonts w:eastAsia="Times New Roman"/>
                <w:sz w:val="20"/>
                <w:szCs w:val="20"/>
              </w:rPr>
              <w:lastRenderedPageBreak/>
              <w:t>liście i wyborze do dofinansowania, w sytuacji, gdy więcej niż jeden projekt ma taką samą liczbę punktów.</w:t>
            </w:r>
          </w:p>
        </w:tc>
      </w:tr>
    </w:tbl>
    <w:p w14:paraId="305E93AB" w14:textId="77777777" w:rsidR="00C97D20" w:rsidRDefault="00C97D20" w:rsidP="00C97D20"/>
    <w:p w14:paraId="3753C77C" w14:textId="77777777" w:rsidR="00CB00B5" w:rsidRDefault="00E86969" w:rsidP="00FF2CC8">
      <w:pPr>
        <w:pStyle w:val="Nagwek3"/>
        <w:numPr>
          <w:ilvl w:val="2"/>
          <w:numId w:val="77"/>
        </w:numPr>
        <w:rPr>
          <w:lang w:val="pl-PL"/>
        </w:rPr>
      </w:pPr>
      <w:bookmarkStart w:id="28" w:name="_Toc17370596"/>
      <w:r>
        <w:t>Kryteria horyzontalne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139"/>
        <w:gridCol w:w="6629"/>
        <w:gridCol w:w="4651"/>
      </w:tblGrid>
      <w:tr w:rsidR="00C97D20" w:rsidRPr="00C97D20" w14:paraId="649B048E" w14:textId="77777777" w:rsidTr="00C97D20">
        <w:trPr>
          <w:trHeight w:val="423"/>
        </w:trPr>
        <w:tc>
          <w:tcPr>
            <w:tcW w:w="260" w:type="pct"/>
            <w:vMerge w:val="restart"/>
            <w:shd w:val="clear" w:color="auto" w:fill="D9D9D9"/>
            <w:vAlign w:val="center"/>
          </w:tcPr>
          <w:p w14:paraId="2418BB03" w14:textId="77777777" w:rsidR="00C97D20" w:rsidRPr="00C97D20" w:rsidRDefault="00C97D20" w:rsidP="00C97D20">
            <w:pPr>
              <w:spacing w:after="160" w:line="259" w:lineRule="auto"/>
              <w:jc w:val="center"/>
              <w:rPr>
                <w:b/>
                <w:sz w:val="20"/>
              </w:rPr>
            </w:pPr>
            <w:r w:rsidRPr="00C97D20">
              <w:rPr>
                <w:b/>
                <w:sz w:val="20"/>
                <w:szCs w:val="20"/>
              </w:rPr>
              <w:t>Lp.</w:t>
            </w:r>
          </w:p>
        </w:tc>
        <w:tc>
          <w:tcPr>
            <w:tcW w:w="1032" w:type="pct"/>
            <w:vMerge w:val="restart"/>
            <w:shd w:val="clear" w:color="auto" w:fill="D9D9D9"/>
            <w:vAlign w:val="center"/>
          </w:tcPr>
          <w:p w14:paraId="63CB2932" w14:textId="77777777" w:rsidR="00C97D20" w:rsidRPr="00C97D20" w:rsidRDefault="00C97D20" w:rsidP="00C97D20">
            <w:pPr>
              <w:jc w:val="center"/>
              <w:rPr>
                <w:b/>
                <w:sz w:val="20"/>
                <w:szCs w:val="20"/>
              </w:rPr>
            </w:pPr>
            <w:r w:rsidRPr="00C97D20">
              <w:rPr>
                <w:b/>
                <w:sz w:val="20"/>
                <w:szCs w:val="20"/>
              </w:rPr>
              <w:t>Nazwa Kryterium</w:t>
            </w:r>
          </w:p>
        </w:tc>
        <w:tc>
          <w:tcPr>
            <w:tcW w:w="2179" w:type="pct"/>
            <w:vMerge w:val="restart"/>
            <w:shd w:val="clear" w:color="auto" w:fill="D9D9D9"/>
            <w:vAlign w:val="center"/>
          </w:tcPr>
          <w:p w14:paraId="03F84B78" w14:textId="77777777" w:rsidR="00C97D20" w:rsidRPr="00C97D20" w:rsidRDefault="00C97D20" w:rsidP="00C97D20">
            <w:pPr>
              <w:jc w:val="center"/>
              <w:rPr>
                <w:b/>
                <w:sz w:val="20"/>
                <w:szCs w:val="20"/>
              </w:rPr>
            </w:pPr>
            <w:r w:rsidRPr="00C97D20">
              <w:rPr>
                <w:b/>
                <w:sz w:val="20"/>
                <w:szCs w:val="20"/>
              </w:rPr>
              <w:t>Definicja</w:t>
            </w:r>
          </w:p>
        </w:tc>
        <w:tc>
          <w:tcPr>
            <w:tcW w:w="1529" w:type="pct"/>
            <w:vMerge w:val="restart"/>
            <w:shd w:val="clear" w:color="auto" w:fill="D9D9D9"/>
            <w:vAlign w:val="center"/>
          </w:tcPr>
          <w:p w14:paraId="6773E813" w14:textId="77777777" w:rsidR="00C97D20" w:rsidRPr="00C97D20" w:rsidRDefault="00C97D20" w:rsidP="00C97D20">
            <w:pPr>
              <w:jc w:val="center"/>
              <w:rPr>
                <w:b/>
                <w:sz w:val="20"/>
                <w:szCs w:val="20"/>
              </w:rPr>
            </w:pPr>
            <w:r w:rsidRPr="00C97D20">
              <w:rPr>
                <w:b/>
                <w:sz w:val="20"/>
                <w:szCs w:val="20"/>
              </w:rPr>
              <w:t>Opis znaczenia kryterium</w:t>
            </w:r>
          </w:p>
        </w:tc>
      </w:tr>
      <w:tr w:rsidR="00C97D20" w:rsidRPr="00C97D20" w14:paraId="0874BB85" w14:textId="77777777" w:rsidTr="00C97D20">
        <w:trPr>
          <w:trHeight w:val="244"/>
        </w:trPr>
        <w:tc>
          <w:tcPr>
            <w:tcW w:w="260" w:type="pct"/>
            <w:vMerge/>
            <w:shd w:val="clear" w:color="auto" w:fill="D9D9D9"/>
          </w:tcPr>
          <w:p w14:paraId="2A0AABC1" w14:textId="77777777" w:rsidR="00C97D20" w:rsidRPr="00C97D20" w:rsidRDefault="00C97D20" w:rsidP="00C97D20">
            <w:pPr>
              <w:autoSpaceDE w:val="0"/>
              <w:autoSpaceDN w:val="0"/>
              <w:adjustRightInd w:val="0"/>
              <w:spacing w:after="0" w:line="240" w:lineRule="auto"/>
              <w:ind w:left="284"/>
              <w:contextualSpacing/>
              <w:jc w:val="center"/>
              <w:rPr>
                <w:rFonts w:cs="Arial"/>
                <w:b/>
                <w:sz w:val="20"/>
                <w:szCs w:val="20"/>
                <w:lang w:eastAsia="pl-PL"/>
              </w:rPr>
            </w:pPr>
          </w:p>
        </w:tc>
        <w:tc>
          <w:tcPr>
            <w:tcW w:w="1032" w:type="pct"/>
            <w:vMerge/>
            <w:shd w:val="clear" w:color="auto" w:fill="D9D9D9"/>
          </w:tcPr>
          <w:p w14:paraId="766BE1BA" w14:textId="77777777" w:rsidR="00C97D20" w:rsidRPr="00C97D20" w:rsidRDefault="00C97D20" w:rsidP="00C97D20">
            <w:pPr>
              <w:spacing w:line="256" w:lineRule="auto"/>
              <w:rPr>
                <w:rFonts w:cs="Arial"/>
                <w:b/>
                <w:sz w:val="20"/>
                <w:szCs w:val="20"/>
                <w:lang w:eastAsia="pl-PL"/>
              </w:rPr>
            </w:pPr>
          </w:p>
        </w:tc>
        <w:tc>
          <w:tcPr>
            <w:tcW w:w="2179" w:type="pct"/>
            <w:vMerge/>
            <w:shd w:val="clear" w:color="auto" w:fill="D9D9D9"/>
          </w:tcPr>
          <w:p w14:paraId="23BF9BE0" w14:textId="77777777" w:rsidR="00C97D20" w:rsidRPr="00C97D20" w:rsidRDefault="00C97D20" w:rsidP="00C97D20">
            <w:pPr>
              <w:spacing w:line="256" w:lineRule="auto"/>
              <w:jc w:val="both"/>
              <w:rPr>
                <w:rFonts w:cs="Arial"/>
                <w:sz w:val="20"/>
                <w:szCs w:val="20"/>
                <w:lang w:eastAsia="pl-PL"/>
              </w:rPr>
            </w:pPr>
          </w:p>
        </w:tc>
        <w:tc>
          <w:tcPr>
            <w:tcW w:w="1529" w:type="pct"/>
            <w:vMerge/>
            <w:shd w:val="clear" w:color="auto" w:fill="D9D9D9"/>
          </w:tcPr>
          <w:p w14:paraId="08CBAB3B" w14:textId="77777777" w:rsidR="00C97D20" w:rsidRPr="00C97D20" w:rsidRDefault="00C97D20" w:rsidP="00C97D20">
            <w:pPr>
              <w:spacing w:line="256" w:lineRule="auto"/>
              <w:jc w:val="center"/>
              <w:rPr>
                <w:rFonts w:cs="Arial"/>
                <w:sz w:val="20"/>
                <w:szCs w:val="20"/>
                <w:lang w:eastAsia="pl-PL"/>
              </w:rPr>
            </w:pPr>
          </w:p>
        </w:tc>
      </w:tr>
      <w:tr w:rsidR="00C97D20" w:rsidRPr="00C97D20" w14:paraId="4734C38E" w14:textId="77777777" w:rsidTr="00C97D20">
        <w:tc>
          <w:tcPr>
            <w:tcW w:w="260" w:type="pct"/>
            <w:hideMark/>
          </w:tcPr>
          <w:p w14:paraId="014AA2EE" w14:textId="77777777" w:rsidR="00C97D20" w:rsidRPr="006E3491" w:rsidRDefault="00C97D20" w:rsidP="00C97D20">
            <w:pPr>
              <w:autoSpaceDE w:val="0"/>
              <w:autoSpaceDN w:val="0"/>
              <w:adjustRightInd w:val="0"/>
              <w:spacing w:after="0" w:line="240" w:lineRule="auto"/>
              <w:ind w:left="284"/>
              <w:contextualSpacing/>
              <w:jc w:val="center"/>
              <w:rPr>
                <w:rFonts w:cs="Arial"/>
                <w:sz w:val="20"/>
                <w:szCs w:val="20"/>
                <w:lang w:eastAsia="pl-PL"/>
              </w:rPr>
            </w:pPr>
            <w:r w:rsidRPr="006E3491">
              <w:rPr>
                <w:rFonts w:cs="Arial"/>
                <w:sz w:val="20"/>
                <w:szCs w:val="20"/>
                <w:lang w:eastAsia="pl-PL"/>
              </w:rPr>
              <w:t>1</w:t>
            </w:r>
          </w:p>
        </w:tc>
        <w:tc>
          <w:tcPr>
            <w:tcW w:w="1032" w:type="pct"/>
            <w:hideMark/>
          </w:tcPr>
          <w:p w14:paraId="27592E1F"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Czy projekt jest zgodny z zasadami unijnymi dotyczącymi:</w:t>
            </w:r>
          </w:p>
          <w:p w14:paraId="234B34CE"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 równości szans kobiet i mężczyzn w oparciu o standard minimum,</w:t>
            </w:r>
          </w:p>
          <w:p w14:paraId="17358424"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 równości szans i</w:t>
            </w:r>
            <w:r>
              <w:rPr>
                <w:rFonts w:cs="Arial"/>
                <w:b/>
                <w:sz w:val="20"/>
                <w:szCs w:val="20"/>
                <w:lang w:eastAsia="pl-PL"/>
              </w:rPr>
              <w:t> </w:t>
            </w:r>
            <w:r w:rsidRPr="00C97D20">
              <w:rPr>
                <w:rFonts w:cs="Arial"/>
                <w:b/>
                <w:sz w:val="20"/>
                <w:szCs w:val="20"/>
                <w:lang w:eastAsia="pl-PL"/>
              </w:rPr>
              <w:t>niedyskryminacji, w tym dostępności dla osób z</w:t>
            </w:r>
            <w:r>
              <w:rPr>
                <w:rFonts w:cs="Arial"/>
                <w:b/>
                <w:sz w:val="20"/>
                <w:szCs w:val="20"/>
                <w:lang w:eastAsia="pl-PL"/>
              </w:rPr>
              <w:t> </w:t>
            </w:r>
            <w:r w:rsidRPr="00C97D20">
              <w:rPr>
                <w:rFonts w:cs="Arial"/>
                <w:b/>
                <w:sz w:val="20"/>
                <w:szCs w:val="20"/>
                <w:lang w:eastAsia="pl-PL"/>
              </w:rPr>
              <w:t>niepełnosprawnościami</w:t>
            </w:r>
          </w:p>
          <w:p w14:paraId="7B1B04DF"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 zrównoważonego rozwoju?</w:t>
            </w:r>
          </w:p>
          <w:p w14:paraId="5696D283" w14:textId="77777777" w:rsidR="00C97D20" w:rsidRPr="00C97D20" w:rsidRDefault="00C97D20" w:rsidP="00C97D20">
            <w:pPr>
              <w:spacing w:line="256" w:lineRule="auto"/>
              <w:rPr>
                <w:rFonts w:cs="Arial"/>
                <w:b/>
                <w:sz w:val="20"/>
                <w:szCs w:val="20"/>
                <w:lang w:eastAsia="pl-PL"/>
              </w:rPr>
            </w:pPr>
          </w:p>
        </w:tc>
        <w:tc>
          <w:tcPr>
            <w:tcW w:w="2179" w:type="pct"/>
          </w:tcPr>
          <w:p w14:paraId="7316D89C" w14:textId="77777777" w:rsidR="00C97D20" w:rsidRPr="00C97D20" w:rsidRDefault="00C97D20" w:rsidP="00C97D20">
            <w:pPr>
              <w:spacing w:line="256" w:lineRule="auto"/>
              <w:jc w:val="both"/>
              <w:rPr>
                <w:rFonts w:cs="Arial"/>
                <w:sz w:val="20"/>
                <w:szCs w:val="20"/>
                <w:lang w:eastAsia="pl-PL"/>
              </w:rPr>
            </w:pPr>
            <w:r w:rsidRPr="00C97D20">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4E80BD86" w14:textId="77777777" w:rsidR="00C97D20" w:rsidRPr="00C97D20" w:rsidRDefault="00C97D20" w:rsidP="00C97D20">
            <w:pPr>
              <w:spacing w:line="256" w:lineRule="auto"/>
              <w:jc w:val="both"/>
              <w:rPr>
                <w:rFonts w:cs="Arial"/>
                <w:sz w:val="20"/>
                <w:szCs w:val="20"/>
                <w:lang w:eastAsia="pl-PL"/>
              </w:rPr>
            </w:pPr>
            <w:r w:rsidRPr="00C97D20">
              <w:rPr>
                <w:rFonts w:cs="Arial"/>
                <w:sz w:val="20"/>
                <w:szCs w:val="20"/>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C97D20">
              <w:t xml:space="preserve"> </w:t>
            </w:r>
            <w:r w:rsidRPr="00C97D20">
              <w:rPr>
                <w:rFonts w:cs="Arial"/>
                <w:i/>
                <w:sz w:val="20"/>
                <w:szCs w:val="20"/>
                <w:lang w:eastAsia="pl-PL"/>
              </w:rPr>
              <w:t xml:space="preserve">Wytycznych w zakresie realizacji zasady równości szans i niedyskryminacji, w tym dostępności dla osób </w:t>
            </w:r>
            <w:r w:rsidRPr="00C97D20">
              <w:rPr>
                <w:rFonts w:cs="Arial"/>
                <w:i/>
                <w:sz w:val="20"/>
                <w:szCs w:val="20"/>
                <w:lang w:eastAsia="pl-PL"/>
              </w:rPr>
              <w:lastRenderedPageBreak/>
              <w:t>z niepełnosprawnościami oraz zasady równości szans kobiet i mężczyzn w ramach funduszy unijnych na lata 2014-2020 (</w:t>
            </w:r>
            <w:r w:rsidRPr="00C97D20">
              <w:rPr>
                <w:rFonts w:cs="Arial"/>
                <w:sz w:val="20"/>
                <w:szCs w:val="20"/>
                <w:lang w:eastAsia="pl-PL"/>
              </w:rPr>
              <w:t>obowiązujących na dzień ogłoszenia konkursu).</w:t>
            </w:r>
          </w:p>
        </w:tc>
        <w:tc>
          <w:tcPr>
            <w:tcW w:w="1529" w:type="pct"/>
            <w:hideMark/>
          </w:tcPr>
          <w:p w14:paraId="3BF3AA67" w14:textId="77777777" w:rsidR="00C97D20" w:rsidRPr="00C97D20" w:rsidRDefault="00C97D20" w:rsidP="00C97D20">
            <w:pPr>
              <w:rPr>
                <w:sz w:val="20"/>
                <w:szCs w:val="20"/>
              </w:rPr>
            </w:pPr>
            <w:r w:rsidRPr="00C97D20">
              <w:rPr>
                <w:sz w:val="20"/>
                <w:szCs w:val="20"/>
              </w:rPr>
              <w:lastRenderedPageBreak/>
              <w:t>Kryterium horyzontalne 0/1</w:t>
            </w:r>
          </w:p>
          <w:p w14:paraId="0DDCFA67" w14:textId="77777777" w:rsidR="00C97D20" w:rsidRPr="00C97D20" w:rsidRDefault="00C97D20" w:rsidP="00C97D20">
            <w:pPr>
              <w:rPr>
                <w:sz w:val="20"/>
                <w:szCs w:val="20"/>
              </w:rPr>
            </w:pPr>
            <w:r w:rsidRPr="00C97D20">
              <w:rPr>
                <w:sz w:val="20"/>
                <w:szCs w:val="20"/>
              </w:rPr>
              <w:t>(TAK/NIE/</w:t>
            </w:r>
            <w:r w:rsidRPr="00C97D20">
              <w:t xml:space="preserve"> </w:t>
            </w:r>
            <w:r w:rsidRPr="00C97D20">
              <w:rPr>
                <w:sz w:val="20"/>
                <w:szCs w:val="20"/>
              </w:rPr>
              <w:t>Uzupełnienie/poprawa w ramach negocjacji)</w:t>
            </w:r>
          </w:p>
          <w:p w14:paraId="717EF1BE" w14:textId="77777777" w:rsidR="00C97D20" w:rsidRPr="00C97D20" w:rsidRDefault="00C97D20" w:rsidP="00C97D20">
            <w:pPr>
              <w:rPr>
                <w:sz w:val="20"/>
                <w:szCs w:val="20"/>
              </w:rPr>
            </w:pPr>
            <w:r w:rsidRPr="00C97D20">
              <w:rPr>
                <w:sz w:val="20"/>
                <w:szCs w:val="20"/>
              </w:rPr>
              <w:t>Weryfikacja na etapie oceny merytorycznej.</w:t>
            </w:r>
          </w:p>
          <w:p w14:paraId="2E0D0C4C" w14:textId="77777777" w:rsidR="00C97D20" w:rsidRPr="00C97D20" w:rsidRDefault="00C97D20" w:rsidP="00C97D20">
            <w:pPr>
              <w:spacing w:line="256" w:lineRule="auto"/>
              <w:rPr>
                <w:sz w:val="20"/>
                <w:szCs w:val="20"/>
              </w:rPr>
            </w:pPr>
            <w:r w:rsidRPr="00C97D20">
              <w:rPr>
                <w:sz w:val="20"/>
                <w:szCs w:val="20"/>
              </w:rPr>
              <w:t>Dopuszczalne jest wezwanie Wnioskodawcy do przedstawienia wyjaśnień/uzupełnienia i/lub poprawy zapisów wniosku w celu potwierdzenia spełnienia kryterium.</w:t>
            </w:r>
          </w:p>
          <w:p w14:paraId="459D8644"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Niespełnienie kryterium skutkuje odrzuceniem wniosku.</w:t>
            </w:r>
          </w:p>
        </w:tc>
      </w:tr>
      <w:tr w:rsidR="00C97D20" w:rsidRPr="00C97D20" w14:paraId="2E20112C" w14:textId="77777777" w:rsidTr="00C97D20">
        <w:tc>
          <w:tcPr>
            <w:tcW w:w="260" w:type="pct"/>
            <w:hideMark/>
          </w:tcPr>
          <w:p w14:paraId="4E3F0B28" w14:textId="77777777" w:rsidR="00C97D20" w:rsidRPr="006E3491" w:rsidRDefault="00C97D20" w:rsidP="00C97D20">
            <w:pPr>
              <w:spacing w:after="0" w:line="240" w:lineRule="auto"/>
              <w:ind w:left="284"/>
              <w:contextualSpacing/>
              <w:jc w:val="center"/>
              <w:rPr>
                <w:rFonts w:cs="Arial"/>
                <w:sz w:val="20"/>
                <w:szCs w:val="20"/>
                <w:lang w:eastAsia="pl-PL"/>
              </w:rPr>
            </w:pPr>
            <w:r w:rsidRPr="006E3491">
              <w:rPr>
                <w:rFonts w:cs="Arial"/>
                <w:sz w:val="20"/>
                <w:szCs w:val="20"/>
                <w:lang w:eastAsia="pl-PL"/>
              </w:rPr>
              <w:lastRenderedPageBreak/>
              <w:t>2</w:t>
            </w:r>
          </w:p>
        </w:tc>
        <w:tc>
          <w:tcPr>
            <w:tcW w:w="1032" w:type="pct"/>
            <w:hideMark/>
          </w:tcPr>
          <w:p w14:paraId="639BDEF0"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Czy w trakcie oceny nie stwierdzono niezgodności z prawodawstwem krajowym, obowiązującym na dzień ogłoszenia konkursu/wystosowania wezwania do złożenia wniosku,   w</w:t>
            </w:r>
            <w:r>
              <w:rPr>
                <w:rFonts w:cs="Arial"/>
                <w:b/>
                <w:sz w:val="20"/>
                <w:szCs w:val="20"/>
                <w:lang w:eastAsia="pl-PL"/>
              </w:rPr>
              <w:t> </w:t>
            </w:r>
            <w:r w:rsidRPr="00C97D20">
              <w:rPr>
                <w:rFonts w:cs="Arial"/>
                <w:b/>
                <w:sz w:val="20"/>
                <w:szCs w:val="20"/>
                <w:lang w:eastAsia="pl-PL"/>
              </w:rPr>
              <w:t>zakresie odnoszącym się do sposobu realizacji i zakresu projektu?</w:t>
            </w:r>
          </w:p>
        </w:tc>
        <w:tc>
          <w:tcPr>
            <w:tcW w:w="2179" w:type="pct"/>
            <w:hideMark/>
          </w:tcPr>
          <w:p w14:paraId="6DC47C1F"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529" w:type="pct"/>
            <w:hideMark/>
          </w:tcPr>
          <w:p w14:paraId="25DA906C"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Kryterium horyzontalne 0/1</w:t>
            </w:r>
          </w:p>
          <w:p w14:paraId="4CE34D16"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(TAK/NIE/ Uzupełnienie/poprawa w ramach negocjacji)</w:t>
            </w:r>
          </w:p>
          <w:p w14:paraId="47111444"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Weryfikacja na etapie oceny merytorycznej.</w:t>
            </w:r>
          </w:p>
          <w:p w14:paraId="75435548"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Dopuszczalne jest wezwanie Wnioskodawcy do przedstawienia wyjaśnień/uzupełnienia i/lub poprawy zapisów wniosku w celu potwierdzenia spełnienia kryterium.</w:t>
            </w:r>
          </w:p>
          <w:p w14:paraId="332BB088"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Niespełnienie kryterium skutkuje odrzuceniem wniosku.</w:t>
            </w:r>
          </w:p>
        </w:tc>
      </w:tr>
    </w:tbl>
    <w:p w14:paraId="644D1263" w14:textId="77777777" w:rsidR="00C97D20" w:rsidRDefault="00C97D20" w:rsidP="00C97D20"/>
    <w:p w14:paraId="5063F672" w14:textId="77777777" w:rsidR="006E3491" w:rsidRPr="00C97D20" w:rsidRDefault="006E3491" w:rsidP="00C97D20"/>
    <w:p w14:paraId="7BC74544" w14:textId="77777777" w:rsidR="00CB00B5" w:rsidRDefault="00CB00B5" w:rsidP="00FF2CC8">
      <w:pPr>
        <w:pStyle w:val="Nagwek3"/>
        <w:numPr>
          <w:ilvl w:val="2"/>
          <w:numId w:val="77"/>
        </w:numPr>
      </w:pPr>
      <w:bookmarkStart w:id="29" w:name="_Toc17370597"/>
      <w:r>
        <w:t>Kryterium negocjacyjne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18"/>
        <w:gridCol w:w="6486"/>
        <w:gridCol w:w="4231"/>
      </w:tblGrid>
      <w:tr w:rsidR="00CB00B5" w:rsidRPr="00A7554B" w14:paraId="23AE0D9B" w14:textId="77777777" w:rsidTr="002A363C">
        <w:trPr>
          <w:trHeight w:val="263"/>
        </w:trPr>
        <w:tc>
          <w:tcPr>
            <w:tcW w:w="222" w:type="pct"/>
            <w:vMerge w:val="restart"/>
            <w:shd w:val="clear" w:color="auto" w:fill="F2F2F2" w:themeFill="background1" w:themeFillShade="F2"/>
            <w:vAlign w:val="center"/>
          </w:tcPr>
          <w:p w14:paraId="26B931B9"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l.p.</w:t>
            </w:r>
          </w:p>
        </w:tc>
        <w:tc>
          <w:tcPr>
            <w:tcW w:w="1255" w:type="pct"/>
            <w:vMerge w:val="restart"/>
            <w:shd w:val="clear" w:color="auto" w:fill="F2F2F2" w:themeFill="background1" w:themeFillShade="F2"/>
            <w:vAlign w:val="center"/>
          </w:tcPr>
          <w:p w14:paraId="29B54EF7"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2BA31B85"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2B63833A"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Opis znaczenia kryterium</w:t>
            </w:r>
          </w:p>
        </w:tc>
      </w:tr>
      <w:tr w:rsidR="00CB00B5" w:rsidRPr="00A7554B" w14:paraId="5795A211" w14:textId="77777777" w:rsidTr="002A363C">
        <w:trPr>
          <w:trHeight w:val="263"/>
        </w:trPr>
        <w:tc>
          <w:tcPr>
            <w:tcW w:w="222" w:type="pct"/>
            <w:vMerge/>
            <w:shd w:val="clear" w:color="auto" w:fill="auto"/>
            <w:vAlign w:val="center"/>
          </w:tcPr>
          <w:p w14:paraId="674CBC5D"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255" w:type="pct"/>
            <w:vMerge/>
            <w:shd w:val="clear" w:color="auto" w:fill="auto"/>
            <w:vAlign w:val="center"/>
          </w:tcPr>
          <w:p w14:paraId="05E31973" w14:textId="77777777" w:rsidR="00CB00B5" w:rsidRPr="00A7554B"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74540633" w14:textId="77777777" w:rsidR="00CB00B5" w:rsidRPr="00A7554B"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567EBFEC" w14:textId="77777777" w:rsidR="00CB00B5" w:rsidRPr="00A7554B" w:rsidRDefault="00CB00B5" w:rsidP="00902F5B">
            <w:pPr>
              <w:spacing w:after="160" w:line="259" w:lineRule="auto"/>
              <w:jc w:val="center"/>
              <w:rPr>
                <w:rFonts w:eastAsia="Times New Roman" w:cs="Arial"/>
                <w:sz w:val="20"/>
                <w:szCs w:val="20"/>
                <w:lang w:eastAsia="pl-PL"/>
              </w:rPr>
            </w:pPr>
          </w:p>
        </w:tc>
      </w:tr>
      <w:tr w:rsidR="00CB00B5" w:rsidRPr="00A7554B" w14:paraId="69F24506" w14:textId="77777777" w:rsidTr="002A363C">
        <w:tc>
          <w:tcPr>
            <w:tcW w:w="222" w:type="pct"/>
            <w:shd w:val="clear" w:color="auto" w:fill="auto"/>
            <w:vAlign w:val="center"/>
          </w:tcPr>
          <w:p w14:paraId="22773E25" w14:textId="77777777" w:rsidR="00CB00B5" w:rsidRPr="006E3491" w:rsidRDefault="00CB00B5" w:rsidP="00902F5B">
            <w:pPr>
              <w:autoSpaceDE w:val="0"/>
              <w:autoSpaceDN w:val="0"/>
              <w:adjustRightInd w:val="0"/>
              <w:spacing w:after="160" w:line="259" w:lineRule="auto"/>
              <w:contextualSpacing/>
              <w:jc w:val="center"/>
              <w:rPr>
                <w:rFonts w:eastAsia="Times New Roman" w:cs="Arial"/>
                <w:sz w:val="20"/>
                <w:szCs w:val="20"/>
                <w:lang w:eastAsia="pl-PL"/>
              </w:rPr>
            </w:pPr>
            <w:r w:rsidRPr="006E3491">
              <w:rPr>
                <w:rFonts w:eastAsia="Times New Roman" w:cs="Arial"/>
                <w:sz w:val="20"/>
                <w:szCs w:val="20"/>
                <w:lang w:eastAsia="pl-PL"/>
              </w:rPr>
              <w:t>1</w:t>
            </w:r>
          </w:p>
        </w:tc>
        <w:tc>
          <w:tcPr>
            <w:tcW w:w="1255" w:type="pct"/>
            <w:shd w:val="clear" w:color="auto" w:fill="auto"/>
            <w:vAlign w:val="center"/>
          </w:tcPr>
          <w:p w14:paraId="5397CE5B" w14:textId="77777777" w:rsidR="00CB00B5" w:rsidRPr="00A7554B" w:rsidRDefault="00CB00B5" w:rsidP="00902F5B">
            <w:pPr>
              <w:spacing w:after="160" w:line="259" w:lineRule="auto"/>
              <w:rPr>
                <w:rFonts w:eastAsia="Times New Roman" w:cs="Arial"/>
                <w:b/>
                <w:sz w:val="20"/>
                <w:szCs w:val="20"/>
                <w:lang w:eastAsia="pl-PL"/>
              </w:rPr>
            </w:pPr>
            <w:r w:rsidRPr="00A7554B">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01D46CC1" w14:textId="77777777" w:rsidR="00D148E1" w:rsidRPr="00D8499D" w:rsidRDefault="00D148E1" w:rsidP="00D148E1">
            <w:pPr>
              <w:jc w:val="both"/>
              <w:rPr>
                <w:rFonts w:cs="Arial"/>
                <w:sz w:val="20"/>
                <w:szCs w:val="20"/>
                <w:lang w:eastAsia="pl-PL"/>
              </w:rPr>
            </w:pPr>
            <w:r w:rsidRPr="00D8499D">
              <w:rPr>
                <w:rFonts w:cs="Arial"/>
                <w:sz w:val="20"/>
                <w:szCs w:val="20"/>
                <w:lang w:eastAsia="pl-PL"/>
              </w:rPr>
              <w:t xml:space="preserve">Weryfikowane będzie: </w:t>
            </w:r>
          </w:p>
          <w:p w14:paraId="4D5CC69C" w14:textId="77777777" w:rsidR="00D148E1" w:rsidRPr="00D8499D" w:rsidRDefault="00D148E1" w:rsidP="00D148E1">
            <w:pPr>
              <w:jc w:val="both"/>
              <w:rPr>
                <w:rFonts w:cs="Arial"/>
                <w:sz w:val="20"/>
                <w:szCs w:val="20"/>
                <w:lang w:eastAsia="pl-PL"/>
              </w:rPr>
            </w:pPr>
            <w:r w:rsidRPr="00D8499D">
              <w:rPr>
                <w:rFonts w:cs="Arial"/>
                <w:sz w:val="20"/>
                <w:szCs w:val="20"/>
                <w:lang w:eastAsia="pl-PL"/>
              </w:rPr>
              <w:t>-czy wniosek o dofinansowanie projektu zawiera korekty wynikające z uwag oceniających lub przewodniczącego KOP oraz</w:t>
            </w:r>
          </w:p>
          <w:p w14:paraId="7B3C25BD" w14:textId="77777777" w:rsidR="00CB00B5" w:rsidRPr="00A7554B" w:rsidRDefault="00D148E1" w:rsidP="00C97D20">
            <w:pPr>
              <w:spacing w:after="160" w:line="259" w:lineRule="auto"/>
              <w:jc w:val="both"/>
              <w:rPr>
                <w:rFonts w:eastAsia="Times New Roman" w:cs="Arial"/>
                <w:sz w:val="20"/>
                <w:szCs w:val="20"/>
                <w:lang w:eastAsia="pl-PL"/>
              </w:rPr>
            </w:pPr>
            <w:r w:rsidRPr="00D8499D">
              <w:rPr>
                <w:rFonts w:cs="Arial"/>
                <w:sz w:val="20"/>
                <w:szCs w:val="20"/>
                <w:lang w:eastAsia="pl-PL"/>
              </w:rPr>
              <w:t xml:space="preserve">-czy Projektodawca przedstawił wymagane informacje i wyjaśnienia dotyczące określonych zapisów we wniosku, które są wystarczające do uznania kryterium za spełnione.  </w:t>
            </w:r>
            <w:r w:rsidR="00CB00B5" w:rsidRPr="00A7554B">
              <w:rPr>
                <w:rFonts w:eastAsia="Times New Roman" w:cs="Arial"/>
                <w:sz w:val="20"/>
                <w:szCs w:val="20"/>
                <w:lang w:eastAsia="pl-PL"/>
              </w:rPr>
              <w:t xml:space="preserve">  </w:t>
            </w:r>
          </w:p>
        </w:tc>
        <w:tc>
          <w:tcPr>
            <w:tcW w:w="1391" w:type="pct"/>
            <w:shd w:val="clear" w:color="auto" w:fill="auto"/>
            <w:vAlign w:val="center"/>
          </w:tcPr>
          <w:p w14:paraId="4D80B70D" w14:textId="77777777" w:rsidR="00D148E1" w:rsidRDefault="00D148E1" w:rsidP="00D148E1">
            <w:pPr>
              <w:rPr>
                <w:sz w:val="20"/>
                <w:szCs w:val="20"/>
              </w:rPr>
            </w:pPr>
            <w:r w:rsidRPr="00920C4B">
              <w:rPr>
                <w:sz w:val="20"/>
                <w:szCs w:val="20"/>
              </w:rPr>
              <w:t xml:space="preserve">Kryterium </w:t>
            </w:r>
            <w:r>
              <w:rPr>
                <w:sz w:val="20"/>
                <w:szCs w:val="20"/>
              </w:rPr>
              <w:t xml:space="preserve">negocjacyjne </w:t>
            </w:r>
            <w:r w:rsidRPr="00920C4B">
              <w:rPr>
                <w:sz w:val="20"/>
                <w:szCs w:val="20"/>
              </w:rPr>
              <w:t>0/1</w:t>
            </w:r>
          </w:p>
          <w:p w14:paraId="5DFB3D12" w14:textId="77777777" w:rsidR="00D148E1" w:rsidRPr="00920C4B" w:rsidRDefault="00D148E1" w:rsidP="00D148E1">
            <w:pPr>
              <w:rPr>
                <w:sz w:val="20"/>
                <w:szCs w:val="20"/>
              </w:rPr>
            </w:pPr>
            <w:r w:rsidRPr="00920C4B">
              <w:rPr>
                <w:sz w:val="20"/>
                <w:szCs w:val="20"/>
              </w:rPr>
              <w:t>(TAK/NIE)</w:t>
            </w:r>
          </w:p>
          <w:p w14:paraId="0A62C318" w14:textId="77777777" w:rsidR="00D148E1" w:rsidRDefault="00D148E1" w:rsidP="00D148E1">
            <w:pPr>
              <w:rPr>
                <w:sz w:val="20"/>
                <w:szCs w:val="20"/>
              </w:rPr>
            </w:pPr>
            <w:r w:rsidRPr="00920C4B">
              <w:rPr>
                <w:sz w:val="20"/>
                <w:szCs w:val="20"/>
              </w:rPr>
              <w:t>Niespełnienie kryterium skutkuje odrzuceniem wniosku.</w:t>
            </w:r>
          </w:p>
          <w:p w14:paraId="09E3243F" w14:textId="77777777" w:rsidR="00CB00B5" w:rsidRPr="00A7554B" w:rsidRDefault="00D148E1" w:rsidP="00D148E1">
            <w:pPr>
              <w:spacing w:after="160" w:line="259" w:lineRule="auto"/>
              <w:rPr>
                <w:rFonts w:eastAsia="Times New Roman"/>
                <w:sz w:val="20"/>
                <w:szCs w:val="20"/>
              </w:rPr>
            </w:pPr>
            <w:r w:rsidRPr="00920C4B">
              <w:rPr>
                <w:sz w:val="20"/>
                <w:szCs w:val="20"/>
              </w:rPr>
              <w:t>Dotyczy projektów, które zostały skierowane do negocjacji</w:t>
            </w:r>
          </w:p>
        </w:tc>
      </w:tr>
    </w:tbl>
    <w:p w14:paraId="21F8EFB0" w14:textId="77777777" w:rsidR="00C97D20" w:rsidRDefault="00C97D20" w:rsidP="00452376">
      <w:pPr>
        <w:rPr>
          <w:rFonts w:asciiTheme="minorHAnsi" w:eastAsiaTheme="minorHAnsi" w:hAnsiTheme="minorHAnsi" w:cstheme="minorBidi"/>
        </w:rPr>
      </w:pPr>
    </w:p>
    <w:p w14:paraId="660FEAFB" w14:textId="77777777" w:rsidR="00CB00B5" w:rsidRPr="00E86969" w:rsidRDefault="00CB00B5" w:rsidP="00FF2CC8">
      <w:pPr>
        <w:pStyle w:val="Nagwek2"/>
        <w:numPr>
          <w:ilvl w:val="1"/>
          <w:numId w:val="77"/>
        </w:numPr>
        <w:ind w:hanging="508"/>
      </w:pPr>
      <w:bookmarkStart w:id="30" w:name="_Toc17370598"/>
      <w:r>
        <w:t>Kryteria szczegółowe</w:t>
      </w:r>
      <w:bookmarkEnd w:id="30"/>
    </w:p>
    <w:p w14:paraId="0BB69A4B" w14:textId="77777777" w:rsidR="00927243" w:rsidRPr="002F64AA" w:rsidRDefault="00927243" w:rsidP="001E54B5">
      <w:pPr>
        <w:spacing w:after="0"/>
        <w:ind w:left="282" w:hanging="282"/>
        <w:jc w:val="both"/>
        <w:rPr>
          <w:rFonts w:ascii="Arial" w:hAnsi="Arial" w:cs="Arial"/>
          <w:b/>
          <w:sz w:val="2"/>
          <w:szCs w:val="24"/>
        </w:rPr>
      </w:pPr>
    </w:p>
    <w:p w14:paraId="7749F36E" w14:textId="77777777" w:rsidR="00CB00B5" w:rsidRDefault="00CB00B5" w:rsidP="002C1CEB">
      <w:pPr>
        <w:pStyle w:val="Nagwek2"/>
        <w:ind w:left="709" w:hanging="425"/>
        <w:jc w:val="left"/>
        <w:rPr>
          <w:lang w:val="pl-PL"/>
        </w:rPr>
      </w:pPr>
      <w:bookmarkStart w:id="31" w:name="_4.2.1_Kryteria_dostępu"/>
      <w:bookmarkStart w:id="32" w:name="_Toc17370599"/>
      <w:bookmarkEnd w:id="31"/>
      <w:r>
        <w:t>4.2.1 Kryteria dostępu</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50"/>
        <w:gridCol w:w="3804"/>
        <w:gridCol w:w="5892"/>
        <w:gridCol w:w="2982"/>
        <w:gridCol w:w="1780"/>
      </w:tblGrid>
      <w:tr w:rsidR="003156CC" w:rsidRPr="003156CC" w14:paraId="7A942FD8" w14:textId="77777777" w:rsidTr="00E132B9">
        <w:trPr>
          <w:trHeight w:val="20"/>
        </w:trPr>
        <w:tc>
          <w:tcPr>
            <w:tcW w:w="215" w:type="pct"/>
            <w:shd w:val="clear" w:color="auto" w:fill="D9D9D9"/>
            <w:vAlign w:val="center"/>
          </w:tcPr>
          <w:p w14:paraId="0A6C374D"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Lp.</w:t>
            </w:r>
          </w:p>
        </w:tc>
        <w:tc>
          <w:tcPr>
            <w:tcW w:w="1259" w:type="pct"/>
            <w:shd w:val="clear" w:color="auto" w:fill="D9D9D9"/>
            <w:vAlign w:val="center"/>
          </w:tcPr>
          <w:p w14:paraId="74923274"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Nazwa kryterium</w:t>
            </w:r>
          </w:p>
        </w:tc>
        <w:tc>
          <w:tcPr>
            <w:tcW w:w="1950" w:type="pct"/>
            <w:shd w:val="clear" w:color="auto" w:fill="D9D9D9"/>
            <w:vAlign w:val="center"/>
          </w:tcPr>
          <w:p w14:paraId="27A66FCC"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Definicja</w:t>
            </w:r>
          </w:p>
        </w:tc>
        <w:tc>
          <w:tcPr>
            <w:tcW w:w="987" w:type="pct"/>
            <w:shd w:val="clear" w:color="auto" w:fill="D9D9D9"/>
            <w:vAlign w:val="center"/>
          </w:tcPr>
          <w:p w14:paraId="371BAF11"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Opis znaczenia kryterium</w:t>
            </w:r>
          </w:p>
        </w:tc>
        <w:tc>
          <w:tcPr>
            <w:tcW w:w="589" w:type="pct"/>
            <w:shd w:val="clear" w:color="auto" w:fill="D9D9D9"/>
            <w:vAlign w:val="center"/>
          </w:tcPr>
          <w:p w14:paraId="3C17DD5E"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Etap Oceny Kryterium</w:t>
            </w:r>
          </w:p>
        </w:tc>
      </w:tr>
      <w:tr w:rsidR="003156CC" w:rsidRPr="003156CC" w14:paraId="74D46D77" w14:textId="77777777" w:rsidTr="00E132B9">
        <w:trPr>
          <w:trHeight w:val="20"/>
        </w:trPr>
        <w:tc>
          <w:tcPr>
            <w:tcW w:w="215" w:type="pct"/>
            <w:shd w:val="clear" w:color="auto" w:fill="auto"/>
          </w:tcPr>
          <w:p w14:paraId="21FC635D"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6A7C9DDB"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Czy Wnioskodawca składa maksymalnie 2 wnioski o dofinansowanie projektu w ramach danego konkursu?</w:t>
            </w:r>
          </w:p>
        </w:tc>
        <w:tc>
          <w:tcPr>
            <w:tcW w:w="1950" w:type="pct"/>
            <w:shd w:val="clear" w:color="auto" w:fill="auto"/>
          </w:tcPr>
          <w:p w14:paraId="49C0C7CE"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oznacza, że w ramach złożonych wniosków o dofinansowanie projektu, jeden podmiot może wystąpić maksymalnie dwa razy tzn.:</w:t>
            </w:r>
          </w:p>
          <w:p w14:paraId="03BDFD3C"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a) - dwa razy jako lider lub</w:t>
            </w:r>
          </w:p>
          <w:p w14:paraId="2AA8A0A5"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b) - dwa razy jako partner lub</w:t>
            </w:r>
          </w:p>
          <w:p w14:paraId="2227961C"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c) - raz jako lider a raz jako partner.</w:t>
            </w:r>
          </w:p>
          <w:p w14:paraId="63B6848A"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Złożenie większej liczby wniosków przez dany podmiot skutkuje negatywną oceną wszystkich projektów, w których dany podmiot występuje, za wyjątkiem 2 wniosków, które wpłynęły do IOK jako pierwsze (na podstawie Urzędowego Poświadczenie Odbioru - UPO).</w:t>
            </w:r>
          </w:p>
          <w:p w14:paraId="6C079033"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zapisów wniosku oraz listy złożonych wniosków.</w:t>
            </w:r>
          </w:p>
        </w:tc>
        <w:tc>
          <w:tcPr>
            <w:tcW w:w="987" w:type="pct"/>
          </w:tcPr>
          <w:p w14:paraId="7933EE3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Kryterium dostępu </w:t>
            </w:r>
            <w:r w:rsidRPr="003156CC">
              <w:rPr>
                <w:rFonts w:eastAsia="Times New Roman"/>
                <w:sz w:val="20"/>
              </w:rPr>
              <w:t>0/1</w:t>
            </w:r>
          </w:p>
          <w:p w14:paraId="584666D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w:t>
            </w:r>
          </w:p>
          <w:p w14:paraId="1FE4C64A" w14:textId="77777777" w:rsidR="003156CC" w:rsidRPr="003156CC" w:rsidRDefault="003156CC" w:rsidP="003156CC">
            <w:pPr>
              <w:spacing w:before="240" w:after="0" w:line="240" w:lineRule="auto"/>
              <w:rPr>
                <w:rFonts w:eastAsia="Times New Roman"/>
                <w:sz w:val="20"/>
                <w:szCs w:val="20"/>
              </w:rPr>
            </w:pPr>
          </w:p>
          <w:p w14:paraId="2697B97C" w14:textId="77777777" w:rsidR="003156CC" w:rsidRPr="003156CC" w:rsidRDefault="003156CC" w:rsidP="003156CC">
            <w:pPr>
              <w:spacing w:before="240" w:after="0" w:line="240" w:lineRule="auto"/>
              <w:rPr>
                <w:rFonts w:eastAsia="Times New Roman"/>
                <w:sz w:val="20"/>
              </w:rPr>
            </w:pPr>
            <w:r w:rsidRPr="003156CC">
              <w:rPr>
                <w:rFonts w:eastAsia="Times New Roman"/>
                <w:sz w:val="20"/>
                <w:szCs w:val="20"/>
              </w:rPr>
              <w:t>Niespełnienie kryterium skutkuje odrzuceniem wniosku.</w:t>
            </w:r>
          </w:p>
        </w:tc>
        <w:tc>
          <w:tcPr>
            <w:tcW w:w="589" w:type="pct"/>
            <w:shd w:val="clear" w:color="auto" w:fill="auto"/>
            <w:vAlign w:val="center"/>
          </w:tcPr>
          <w:p w14:paraId="25B39128"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r w:rsidR="003156CC" w:rsidRPr="003156CC" w14:paraId="2A3742EB" w14:textId="77777777" w:rsidTr="00E132B9">
        <w:trPr>
          <w:trHeight w:val="20"/>
        </w:trPr>
        <w:tc>
          <w:tcPr>
            <w:tcW w:w="215" w:type="pct"/>
            <w:shd w:val="clear" w:color="auto" w:fill="auto"/>
          </w:tcPr>
          <w:p w14:paraId="14786871"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6A4B746A"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Czy projekt jest realizowany na terenie jednego Subregionu (obszar obejmujący ZIT lub jeden z RIT-ów)</w:t>
            </w:r>
          </w:p>
        </w:tc>
        <w:tc>
          <w:tcPr>
            <w:tcW w:w="1950" w:type="pct"/>
            <w:shd w:val="clear" w:color="auto" w:fill="auto"/>
          </w:tcPr>
          <w:p w14:paraId="6BBDFDA4"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Weryfikowane będzie, czy projekt jest realizowany na terenie jednego Subregionu (obszar obejmujący ZIT lub jeden z RIT-ów). Nie dopuszcza się łączenia w ramach jednego projektu wsparcia na terenie więcej niż jednego Subregionu.</w:t>
            </w:r>
          </w:p>
          <w:p w14:paraId="72B8756F"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zapisów wniosku.</w:t>
            </w:r>
          </w:p>
        </w:tc>
        <w:tc>
          <w:tcPr>
            <w:tcW w:w="987" w:type="pct"/>
          </w:tcPr>
          <w:p w14:paraId="297E2314" w14:textId="77777777" w:rsidR="003156CC" w:rsidRPr="003156CC" w:rsidRDefault="003156CC" w:rsidP="003156CC">
            <w:pPr>
              <w:spacing w:before="240" w:after="0" w:line="240" w:lineRule="auto"/>
              <w:rPr>
                <w:rFonts w:eastAsia="Times New Roman"/>
                <w:sz w:val="20"/>
              </w:rPr>
            </w:pPr>
            <w:r w:rsidRPr="003156CC">
              <w:rPr>
                <w:rFonts w:eastAsia="Times New Roman"/>
                <w:sz w:val="20"/>
              </w:rPr>
              <w:t>Kryterium dostępu 0/1</w:t>
            </w:r>
          </w:p>
          <w:p w14:paraId="67148490" w14:textId="77777777" w:rsidR="003156CC" w:rsidRPr="003156CC" w:rsidRDefault="003156CC" w:rsidP="003156CC">
            <w:pPr>
              <w:spacing w:before="240" w:after="0" w:line="240" w:lineRule="auto"/>
              <w:rPr>
                <w:rFonts w:eastAsia="Times New Roman"/>
                <w:sz w:val="20"/>
              </w:rPr>
            </w:pPr>
            <w:r w:rsidRPr="003156CC">
              <w:rPr>
                <w:rFonts w:eastAsia="Times New Roman"/>
                <w:sz w:val="20"/>
              </w:rPr>
              <w:t>(TAK/NIE)</w:t>
            </w:r>
          </w:p>
          <w:p w14:paraId="192E8166" w14:textId="77777777" w:rsidR="003156CC" w:rsidRPr="003156CC" w:rsidRDefault="003156CC" w:rsidP="003156CC">
            <w:pPr>
              <w:spacing w:before="240" w:after="0" w:line="240" w:lineRule="auto"/>
              <w:rPr>
                <w:rFonts w:eastAsia="Times New Roman"/>
                <w:sz w:val="20"/>
              </w:rPr>
            </w:pPr>
          </w:p>
          <w:p w14:paraId="2826EDEA" w14:textId="77777777" w:rsidR="003156CC" w:rsidRPr="003156CC" w:rsidRDefault="003156CC" w:rsidP="003156CC">
            <w:pPr>
              <w:spacing w:before="240" w:after="0" w:line="240" w:lineRule="auto"/>
              <w:rPr>
                <w:rFonts w:eastAsia="Times New Roman"/>
                <w:sz w:val="20"/>
              </w:rPr>
            </w:pPr>
            <w:r w:rsidRPr="003156CC">
              <w:rPr>
                <w:rFonts w:eastAsia="Times New Roman"/>
                <w:sz w:val="20"/>
              </w:rPr>
              <w:t>Niespełnienie kryterium skutkuje odrzuceniem wniosku.</w:t>
            </w:r>
          </w:p>
        </w:tc>
        <w:tc>
          <w:tcPr>
            <w:tcW w:w="589" w:type="pct"/>
            <w:shd w:val="clear" w:color="auto" w:fill="auto"/>
            <w:vAlign w:val="center"/>
          </w:tcPr>
          <w:p w14:paraId="7881E4E6"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r w:rsidR="003156CC" w:rsidRPr="003156CC" w14:paraId="75FC2819" w14:textId="77777777" w:rsidTr="00E132B9">
        <w:trPr>
          <w:trHeight w:val="20"/>
        </w:trPr>
        <w:tc>
          <w:tcPr>
            <w:tcW w:w="215" w:type="pct"/>
            <w:shd w:val="clear" w:color="auto" w:fill="auto"/>
          </w:tcPr>
          <w:p w14:paraId="250EF27C"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97952F7" w14:textId="77777777" w:rsidR="003156CC" w:rsidRPr="003156CC" w:rsidRDefault="003156CC" w:rsidP="003156CC">
            <w:pPr>
              <w:spacing w:after="0" w:line="240" w:lineRule="auto"/>
              <w:rPr>
                <w:rFonts w:eastAsia="Times New Roman" w:cs="Calibri"/>
                <w:sz w:val="20"/>
                <w:szCs w:val="20"/>
              </w:rPr>
            </w:pPr>
            <w:r w:rsidRPr="003156CC">
              <w:rPr>
                <w:rFonts w:eastAsia="Times New Roman"/>
                <w:sz w:val="20"/>
              </w:rPr>
              <w:t>Czy maksymalna kwota dofinansowania projektu nie przekracza wartości dofinansowania przewidzianego na konkurs w ramach poszczególnych pul wskazanych w Regulaminie konkursu?</w:t>
            </w:r>
          </w:p>
        </w:tc>
        <w:tc>
          <w:tcPr>
            <w:tcW w:w="1950" w:type="pct"/>
            <w:shd w:val="clear" w:color="auto" w:fill="auto"/>
          </w:tcPr>
          <w:p w14:paraId="4E70B85A"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Kryterium zostanie zweryfikowane na podstawie pkt. VI. WYDATKI KWALIFIKOWANE.</w:t>
            </w:r>
          </w:p>
        </w:tc>
        <w:tc>
          <w:tcPr>
            <w:tcW w:w="987" w:type="pct"/>
          </w:tcPr>
          <w:p w14:paraId="555D40BE" w14:textId="77777777" w:rsidR="003156CC" w:rsidRPr="003156CC" w:rsidRDefault="003156CC" w:rsidP="003156CC">
            <w:pPr>
              <w:spacing w:before="240" w:after="0" w:line="240" w:lineRule="auto"/>
              <w:rPr>
                <w:rFonts w:eastAsia="Times New Roman"/>
                <w:sz w:val="20"/>
              </w:rPr>
            </w:pPr>
            <w:r w:rsidRPr="003156CC">
              <w:rPr>
                <w:rFonts w:eastAsia="Times New Roman"/>
                <w:sz w:val="20"/>
              </w:rPr>
              <w:t>Kryterium dostępu 0/1</w:t>
            </w:r>
          </w:p>
          <w:p w14:paraId="75899003" w14:textId="77777777" w:rsidR="003156CC" w:rsidRPr="003156CC" w:rsidRDefault="003156CC" w:rsidP="003156CC">
            <w:pPr>
              <w:spacing w:before="240" w:after="0" w:line="240" w:lineRule="auto"/>
              <w:rPr>
                <w:rFonts w:eastAsia="Times New Roman"/>
                <w:sz w:val="20"/>
              </w:rPr>
            </w:pPr>
            <w:r w:rsidRPr="003156CC">
              <w:rPr>
                <w:rFonts w:eastAsia="Times New Roman"/>
                <w:sz w:val="20"/>
              </w:rPr>
              <w:t>(TAK/NIE)</w:t>
            </w:r>
          </w:p>
          <w:p w14:paraId="3966BEDF" w14:textId="77777777" w:rsidR="003156CC" w:rsidRPr="003156CC" w:rsidRDefault="003156CC" w:rsidP="003156CC">
            <w:pPr>
              <w:spacing w:before="240" w:after="0" w:line="240" w:lineRule="auto"/>
              <w:rPr>
                <w:rFonts w:eastAsia="Times New Roman"/>
                <w:sz w:val="20"/>
              </w:rPr>
            </w:pPr>
          </w:p>
          <w:p w14:paraId="35B54D8D" w14:textId="77777777" w:rsidR="003156CC" w:rsidRPr="003156CC" w:rsidRDefault="003156CC" w:rsidP="003156CC">
            <w:pPr>
              <w:spacing w:before="240" w:after="0" w:line="240" w:lineRule="auto"/>
              <w:rPr>
                <w:rFonts w:eastAsia="Times New Roman"/>
                <w:sz w:val="20"/>
              </w:rPr>
            </w:pPr>
            <w:r w:rsidRPr="003156CC">
              <w:rPr>
                <w:rFonts w:eastAsia="Times New Roman"/>
                <w:sz w:val="20"/>
              </w:rPr>
              <w:t>Niespełnienie kryterium skutkuje odrzuceniem wniosku.</w:t>
            </w:r>
          </w:p>
        </w:tc>
        <w:tc>
          <w:tcPr>
            <w:tcW w:w="589" w:type="pct"/>
            <w:shd w:val="clear" w:color="auto" w:fill="auto"/>
            <w:vAlign w:val="center"/>
          </w:tcPr>
          <w:p w14:paraId="076CDA37"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r w:rsidR="003156CC" w:rsidRPr="003156CC" w14:paraId="08E6E2A8" w14:textId="77777777" w:rsidTr="00E132B9">
        <w:trPr>
          <w:trHeight w:val="20"/>
        </w:trPr>
        <w:tc>
          <w:tcPr>
            <w:tcW w:w="215" w:type="pct"/>
            <w:shd w:val="clear" w:color="auto" w:fill="auto"/>
          </w:tcPr>
          <w:p w14:paraId="659B4928"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115269F6" w14:textId="77777777" w:rsidR="003156CC" w:rsidRPr="003156CC" w:rsidRDefault="003156CC" w:rsidP="003156CC">
            <w:pPr>
              <w:spacing w:after="0" w:line="240" w:lineRule="auto"/>
              <w:rPr>
                <w:rFonts w:eastAsia="Times New Roman" w:cs="Calibri"/>
                <w:sz w:val="20"/>
                <w:szCs w:val="20"/>
                <w:lang w:eastAsia="pl-PL"/>
              </w:rPr>
            </w:pPr>
            <w:r w:rsidRPr="003156CC">
              <w:rPr>
                <w:rFonts w:eastAsia="Times New Roman" w:cs="Calibri"/>
                <w:sz w:val="20"/>
                <w:szCs w:val="20"/>
              </w:rPr>
              <w:t xml:space="preserve">Czy maksymalny okres realizacji projektu wynosi 18 miesięcy, przy czym zapewnienie działalności bieżącej nowo utworzonego miejsca wychowania przedszkolnego oraz finansowanie realizacji dodatkowych zajęć w OWP  wynosi nie dłużej niż 12 miesięcy? </w:t>
            </w:r>
          </w:p>
        </w:tc>
        <w:tc>
          <w:tcPr>
            <w:tcW w:w="1950" w:type="pct"/>
            <w:shd w:val="clear" w:color="auto" w:fill="auto"/>
          </w:tcPr>
          <w:p w14:paraId="21B7C176"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 xml:space="preserve">Weryfikowane będzie czy okres realizacji projektu mieści się we wskazanych ramach czasowych, tj. 18 miesięcy  oraz czy zapewnienie działalności bieżącej nowo utworzonego miejsca wychowania przedszkolnego oraz finansowanie realizacji dodatkowych zajęć w OWP  wynosi nie dłużej niż 12 miesięcy.  </w:t>
            </w:r>
          </w:p>
          <w:p w14:paraId="21857D1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w:t>
            </w:r>
            <w:r w:rsidRPr="003156CC">
              <w:rPr>
                <w:rFonts w:eastAsia="Times New Roman"/>
              </w:rPr>
              <w:t xml:space="preserve"> </w:t>
            </w:r>
            <w:r w:rsidRPr="003156CC">
              <w:rPr>
                <w:rFonts w:eastAsia="Times New Roman" w:cs="Calibri"/>
                <w:sz w:val="20"/>
                <w:szCs w:val="20"/>
              </w:rPr>
              <w:t xml:space="preserve">pozostałe zapisy wniosku nie mogą być sprzeczne z zapisami kryterium. </w:t>
            </w:r>
          </w:p>
          <w:p w14:paraId="191CE886"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 xml:space="preserve">W uzasadnionych przypadkach na etapie realizacji projektu, IOK dopuszcza możliwość odstępstwa w zakresie okresu realizacji projektu, poprzez jego wydłużenie, jednak z zachowaniem warunku, iż zapewnienie działalności bieżącej nowo utworzonego miejsca wychowania przedszkolnego oraz finansowanie realizacji dodatkowych zajęć w OWP  wynosi nie dłużej niż 12 miesięcy. </w:t>
            </w:r>
          </w:p>
          <w:p w14:paraId="05111840"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W takim przypadku kryterium będzie nadal uznane za spełnione.</w:t>
            </w:r>
          </w:p>
        </w:tc>
        <w:tc>
          <w:tcPr>
            <w:tcW w:w="987" w:type="pct"/>
          </w:tcPr>
          <w:p w14:paraId="7BDC123C"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rPr>
              <w:t xml:space="preserve">Kryterium </w:t>
            </w:r>
            <w:r w:rsidRPr="003156CC">
              <w:rPr>
                <w:rFonts w:eastAsia="Times New Roman"/>
                <w:sz w:val="20"/>
                <w:szCs w:val="20"/>
              </w:rPr>
              <w:t>dostępu 0/1</w:t>
            </w:r>
          </w:p>
          <w:p w14:paraId="44B4707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(TAK/NIE/DO WYJAŚNIEŃ/ POPRAWY/UZUPEŁNIENIA)</w:t>
            </w:r>
          </w:p>
          <w:p w14:paraId="594BA25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45A05314" w14:textId="77777777" w:rsidR="003156CC" w:rsidRPr="003156CC" w:rsidRDefault="003156CC" w:rsidP="003156CC">
            <w:pPr>
              <w:spacing w:before="240" w:after="0" w:line="240" w:lineRule="auto"/>
              <w:rPr>
                <w:rFonts w:eastAsia="Times New Roman"/>
                <w:sz w:val="20"/>
              </w:rPr>
            </w:pPr>
            <w:r w:rsidRPr="003156CC">
              <w:rPr>
                <w:rFonts w:eastAsia="Times New Roman"/>
                <w:sz w:val="20"/>
                <w:szCs w:val="20"/>
              </w:rPr>
              <w:t>Ewentualna poprawa/uzupełnienie formularza</w:t>
            </w:r>
            <w:r w:rsidRPr="003156CC">
              <w:rPr>
                <w:rFonts w:eastAsia="Times New Roman"/>
                <w:sz w:val="20"/>
              </w:rPr>
              <w:t xml:space="preserve"> wniosku</w:t>
            </w:r>
            <w:r w:rsidRPr="003156CC">
              <w:rPr>
                <w:rFonts w:eastAsia="Times New Roman"/>
                <w:sz w:val="20"/>
                <w:szCs w:val="20"/>
              </w:rPr>
              <w:t xml:space="preserve"> w tym zakresie będzie możliwe w ramach negocjacji</w:t>
            </w:r>
            <w:r w:rsidRPr="003156CC">
              <w:rPr>
                <w:rFonts w:eastAsia="Times New Roman"/>
                <w:sz w:val="20"/>
              </w:rPr>
              <w:t>.</w:t>
            </w:r>
          </w:p>
          <w:p w14:paraId="329FEDD3" w14:textId="77777777" w:rsidR="003156CC" w:rsidRPr="003156CC" w:rsidRDefault="003156CC" w:rsidP="003156CC">
            <w:pPr>
              <w:spacing w:after="160" w:line="259" w:lineRule="auto"/>
              <w:rPr>
                <w:rFonts w:eastAsia="Times New Roman"/>
                <w:sz w:val="20"/>
                <w:szCs w:val="20"/>
              </w:rPr>
            </w:pPr>
          </w:p>
          <w:p w14:paraId="3C737D0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3590A3C1"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3156CC" w:rsidRPr="003156CC" w14:paraId="007D140A" w14:textId="77777777" w:rsidTr="00E132B9">
        <w:trPr>
          <w:trHeight w:val="20"/>
        </w:trPr>
        <w:tc>
          <w:tcPr>
            <w:tcW w:w="215" w:type="pct"/>
            <w:shd w:val="clear" w:color="auto" w:fill="auto"/>
          </w:tcPr>
          <w:p w14:paraId="1C91FBB5"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27721CD5"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color w:val="000000"/>
                <w:sz w:val="20"/>
                <w:szCs w:val="20"/>
                <w:lang w:eastAsia="pl-PL"/>
              </w:rPr>
              <w:t>Czy planowany okres realizacji projektu nie wykracza poza 31 grudnia 2022r.?</w:t>
            </w:r>
          </w:p>
        </w:tc>
        <w:tc>
          <w:tcPr>
            <w:tcW w:w="1950" w:type="pct"/>
            <w:shd w:val="clear" w:color="auto" w:fill="auto"/>
          </w:tcPr>
          <w:p w14:paraId="5FC8D531" w14:textId="77777777" w:rsidR="003156CC" w:rsidRPr="003156CC" w:rsidRDefault="003156CC" w:rsidP="003156CC">
            <w:pPr>
              <w:spacing w:after="160" w:line="259" w:lineRule="auto"/>
              <w:rPr>
                <w:rFonts w:eastAsia="Times New Roman" w:cs="Calibri"/>
                <w:color w:val="000000"/>
                <w:sz w:val="20"/>
                <w:szCs w:val="20"/>
              </w:rPr>
            </w:pPr>
            <w:r w:rsidRPr="003156CC">
              <w:rPr>
                <w:rFonts w:eastAsia="Times New Roman" w:cs="Calibri"/>
                <w:color w:val="000000"/>
                <w:sz w:val="20"/>
                <w:szCs w:val="20"/>
              </w:rPr>
              <w:t>Kryterium zostanie zweryfikowane na podstawie pkt. VIII. Okres realizacji projektu.</w:t>
            </w:r>
          </w:p>
          <w:p w14:paraId="36A7B362" w14:textId="77777777" w:rsidR="003156CC" w:rsidRPr="003156CC" w:rsidRDefault="003156CC" w:rsidP="003156CC">
            <w:pPr>
              <w:spacing w:after="160" w:line="259" w:lineRule="auto"/>
              <w:rPr>
                <w:rFonts w:eastAsia="Times New Roman" w:cs="Calibri"/>
                <w:color w:val="000000"/>
                <w:sz w:val="20"/>
                <w:szCs w:val="20"/>
              </w:rPr>
            </w:pPr>
            <w:r w:rsidRPr="003156CC">
              <w:rPr>
                <w:rFonts w:eastAsia="Times New Roman" w:cs="Calibri"/>
                <w:color w:val="000000"/>
                <w:sz w:val="20"/>
                <w:szCs w:val="20"/>
              </w:rPr>
              <w:t xml:space="preserve">W uzasadnionych przypadkach na etapie realizacji projektu, IOK dopuszcza możliwość odstępstwa w zakresie przedmiotowego </w:t>
            </w:r>
            <w:r w:rsidRPr="003156CC">
              <w:rPr>
                <w:rFonts w:eastAsia="Times New Roman" w:cs="Calibri"/>
                <w:color w:val="000000"/>
                <w:sz w:val="20"/>
                <w:szCs w:val="20"/>
              </w:rPr>
              <w:lastRenderedPageBreak/>
              <w:t>kryterium poprzez wydłużenie terminu realizacji projektu.</w:t>
            </w:r>
          </w:p>
          <w:p w14:paraId="5A9996BC"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color w:val="000000"/>
                <w:sz w:val="20"/>
                <w:szCs w:val="20"/>
              </w:rPr>
              <w:t>W takim przypadku kryterium będzie nadal uznane za spełnione.</w:t>
            </w:r>
          </w:p>
        </w:tc>
        <w:tc>
          <w:tcPr>
            <w:tcW w:w="987" w:type="pct"/>
          </w:tcPr>
          <w:p w14:paraId="513885DC"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lastRenderedPageBreak/>
              <w:t xml:space="preserve">Kryterium dostępu </w:t>
            </w:r>
            <w:r w:rsidRPr="003156CC">
              <w:rPr>
                <w:rFonts w:eastAsia="Times New Roman"/>
                <w:sz w:val="20"/>
              </w:rPr>
              <w:t>0/1</w:t>
            </w:r>
          </w:p>
          <w:p w14:paraId="0074216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(TAK/NIE/NIE DOTYCZY/DO WYJAŚNIEŃ/ </w:t>
            </w:r>
            <w:r w:rsidRPr="003156CC">
              <w:rPr>
                <w:rFonts w:eastAsia="Times New Roman"/>
                <w:sz w:val="20"/>
                <w:szCs w:val="20"/>
              </w:rPr>
              <w:lastRenderedPageBreak/>
              <w:t>POPRAWY/UZUPEŁNIENIA)</w:t>
            </w:r>
          </w:p>
          <w:p w14:paraId="0232A6D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6C375CF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22F5A943" w14:textId="77777777" w:rsidR="003156CC" w:rsidRPr="003156CC" w:rsidRDefault="003156CC" w:rsidP="003156CC">
            <w:pPr>
              <w:spacing w:after="160" w:line="259" w:lineRule="auto"/>
              <w:rPr>
                <w:rFonts w:eastAsia="Times New Roman"/>
                <w:sz w:val="20"/>
                <w:szCs w:val="20"/>
              </w:rPr>
            </w:pPr>
          </w:p>
          <w:p w14:paraId="456B2583"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3A8AF8F1"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lastRenderedPageBreak/>
              <w:t>Formalno-merytoryczna</w:t>
            </w:r>
          </w:p>
        </w:tc>
      </w:tr>
      <w:tr w:rsidR="003156CC" w:rsidRPr="003156CC" w14:paraId="0CCE749A" w14:textId="77777777" w:rsidTr="00E132B9">
        <w:trPr>
          <w:trHeight w:val="20"/>
        </w:trPr>
        <w:tc>
          <w:tcPr>
            <w:tcW w:w="215" w:type="pct"/>
            <w:shd w:val="clear" w:color="auto" w:fill="auto"/>
          </w:tcPr>
          <w:p w14:paraId="597678FB"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310C1B9D"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Czy potrzeba realizacji projektu została uzgodniona z gminą, na terenie której projekt będzie realizowany w celu faktycznego potwierdzenia zapotrzebowania na usługi edukacji przedszkolnej na terenie gminy/miasta, w których tworzone będą nowe miejsca wychowania przedszkolnego? </w:t>
            </w:r>
          </w:p>
          <w:p w14:paraId="388C2097"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(nie dotyczy projektów składanych przez Jednostki Samorządu Terytorialnego)</w:t>
            </w:r>
          </w:p>
          <w:p w14:paraId="72CB106D"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Powyższy warunek nie ma zastosowania w następujących przypadkach: </w:t>
            </w:r>
          </w:p>
          <w:p w14:paraId="7342220D"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1) dostosowanie istniejących miejsc wychowania przedszkolnego do potrzeb dzieci z niepełnosprawnościami lub realizacji dodatkowej oferty edukacyjnej i specjalistycznej umożliwiającej dziecku z niepełnosprawnością udział w wychowaniu przedszkolnym poprzez wyrównywanie deficytu wynikającego z niepełnosprawności;</w:t>
            </w:r>
          </w:p>
          <w:p w14:paraId="4B2141AF"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lastRenderedPageBreak/>
              <w:t xml:space="preserve">2) wsparcie skierowane jest do OWP na terenie  gminy, w której poziom upowszechnienia edukacji przedszkolnej przekroczył wartość wskazaną w UP na rok 2023, tj. 88,82%, </w:t>
            </w:r>
            <w:r w:rsidRPr="003156CC">
              <w:rPr>
                <w:rFonts w:eastAsia="Times New Roman"/>
              </w:rPr>
              <w:t xml:space="preserve"> </w:t>
            </w:r>
            <w:r w:rsidRPr="003156CC">
              <w:rPr>
                <w:rFonts w:eastAsia="Times New Roman" w:cs="Calibri"/>
                <w:sz w:val="20"/>
                <w:szCs w:val="20"/>
              </w:rPr>
              <w:t>w sytuacji, gdy w projekcie nie są tworzone nowe miejsca wychowania przedszkolnego</w:t>
            </w:r>
          </w:p>
        </w:tc>
        <w:tc>
          <w:tcPr>
            <w:tcW w:w="1950" w:type="pct"/>
            <w:shd w:val="clear" w:color="auto" w:fill="auto"/>
          </w:tcPr>
          <w:p w14:paraId="55E1C53E"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lastRenderedPageBreak/>
              <w:t xml:space="preserve">Projektodawca jest zobowiązany do zamieszczenia we wniosku deklaracji, iż potrzeba realizacji projektu została uzgodnioną z gminą, na obszarze, której ma zostać on zrealizowany.  </w:t>
            </w:r>
          </w:p>
          <w:p w14:paraId="5158C03A"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w:t>
            </w:r>
          </w:p>
        </w:tc>
        <w:tc>
          <w:tcPr>
            <w:tcW w:w="987" w:type="pct"/>
          </w:tcPr>
          <w:p w14:paraId="54D34FB4"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Kryterium dostępu </w:t>
            </w:r>
            <w:r w:rsidRPr="003156CC">
              <w:rPr>
                <w:rFonts w:eastAsia="Times New Roman"/>
                <w:sz w:val="20"/>
              </w:rPr>
              <w:t>0/1</w:t>
            </w:r>
          </w:p>
          <w:p w14:paraId="49A5960A"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7079DBD1"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0DF2C72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35CE0D8A" w14:textId="77777777" w:rsidR="003156CC" w:rsidRPr="003156CC" w:rsidRDefault="003156CC" w:rsidP="003156CC">
            <w:pPr>
              <w:spacing w:after="160" w:line="259" w:lineRule="auto"/>
              <w:rPr>
                <w:rFonts w:eastAsia="Times New Roman"/>
                <w:sz w:val="20"/>
                <w:szCs w:val="20"/>
              </w:rPr>
            </w:pPr>
          </w:p>
          <w:p w14:paraId="3CEA24B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D8FB2E2"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3156CC" w:rsidRPr="003156CC" w14:paraId="19E36C9F" w14:textId="77777777" w:rsidTr="00E132B9">
        <w:trPr>
          <w:trHeight w:val="20"/>
        </w:trPr>
        <w:tc>
          <w:tcPr>
            <w:tcW w:w="215" w:type="pct"/>
            <w:shd w:val="clear" w:color="auto" w:fill="auto"/>
          </w:tcPr>
          <w:p w14:paraId="675BEC05"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C7A5EDF"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 xml:space="preserve">Czy Wnioskodawcą w projekcie </w:t>
            </w:r>
            <w:r w:rsidRPr="003156CC">
              <w:rPr>
                <w:rFonts w:eastAsia="Times New Roman" w:cs="Arial"/>
                <w:sz w:val="20"/>
                <w:szCs w:val="20"/>
                <w:lang w:eastAsia="pl-PL"/>
              </w:rPr>
              <w:t>jest organ prowadzący OWP, do którego skierowane jest wsparcie</w:t>
            </w:r>
            <w:r w:rsidRPr="003156CC">
              <w:rPr>
                <w:rFonts w:eastAsia="Times New Roman"/>
                <w:sz w:val="20"/>
                <w:szCs w:val="20"/>
              </w:rPr>
              <w:t>?</w:t>
            </w:r>
          </w:p>
        </w:tc>
        <w:tc>
          <w:tcPr>
            <w:tcW w:w="1950" w:type="pct"/>
            <w:shd w:val="clear" w:color="auto" w:fill="auto"/>
          </w:tcPr>
          <w:p w14:paraId="0D966FCD"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Weryfikowane będzie czy </w:t>
            </w:r>
            <w:r w:rsidRPr="003156CC">
              <w:rPr>
                <w:rFonts w:eastAsia="Times New Roman" w:cs="Arial"/>
                <w:sz w:val="20"/>
                <w:szCs w:val="20"/>
                <w:lang w:eastAsia="pl-PL"/>
              </w:rPr>
              <w:t xml:space="preserve">wnioskodawcą </w:t>
            </w:r>
            <w:r w:rsidRPr="003156CC">
              <w:rPr>
                <w:rFonts w:eastAsia="Times New Roman"/>
                <w:sz w:val="20"/>
                <w:szCs w:val="20"/>
              </w:rPr>
              <w:t>jest organ prowadzący OWP, do którego skierowane jest wsparcie. Kryterium weryfikowane na podstawie zapisów wniosku o dofinansowanie.</w:t>
            </w:r>
          </w:p>
          <w:p w14:paraId="5F4BB654" w14:textId="77777777" w:rsidR="003156CC" w:rsidRPr="003156CC" w:rsidRDefault="003156CC" w:rsidP="003156CC">
            <w:pPr>
              <w:spacing w:before="240" w:after="0" w:line="240" w:lineRule="auto"/>
              <w:rPr>
                <w:rFonts w:eastAsia="Times New Roman"/>
                <w:sz w:val="20"/>
                <w:szCs w:val="20"/>
              </w:rPr>
            </w:pPr>
          </w:p>
        </w:tc>
        <w:tc>
          <w:tcPr>
            <w:tcW w:w="987" w:type="pct"/>
          </w:tcPr>
          <w:p w14:paraId="769EB0D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Kryterium dostępu </w:t>
            </w:r>
            <w:r w:rsidRPr="003156CC">
              <w:rPr>
                <w:rFonts w:eastAsia="Times New Roman"/>
                <w:sz w:val="20"/>
              </w:rPr>
              <w:t>0/1</w:t>
            </w:r>
          </w:p>
          <w:p w14:paraId="40F24F3E"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w:t>
            </w:r>
          </w:p>
          <w:p w14:paraId="2AD6C72E" w14:textId="77777777" w:rsidR="003156CC" w:rsidRPr="003156CC" w:rsidRDefault="003156CC" w:rsidP="003156CC">
            <w:pPr>
              <w:spacing w:before="240" w:after="0" w:line="240" w:lineRule="auto"/>
              <w:rPr>
                <w:rFonts w:eastAsia="Times New Roman"/>
                <w:sz w:val="20"/>
                <w:szCs w:val="20"/>
              </w:rPr>
            </w:pPr>
          </w:p>
          <w:p w14:paraId="0CA3F86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097CF584"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3156CC" w:rsidRPr="003156CC" w14:paraId="3B5A8339" w14:textId="77777777" w:rsidTr="00E132B9">
        <w:trPr>
          <w:trHeight w:val="20"/>
        </w:trPr>
        <w:tc>
          <w:tcPr>
            <w:tcW w:w="215" w:type="pct"/>
            <w:shd w:val="clear" w:color="auto" w:fill="auto"/>
          </w:tcPr>
          <w:p w14:paraId="44CAD4EC"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34572E50"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Czy realizacja wsparcia na rzecz OWP jest dokonywana wyłącznie na podstawie indywidualnie zdiagnozowanego zapotrzebowania danego OWP?</w:t>
            </w:r>
          </w:p>
        </w:tc>
        <w:tc>
          <w:tcPr>
            <w:tcW w:w="1950" w:type="pct"/>
            <w:shd w:val="clear" w:color="auto" w:fill="auto"/>
          </w:tcPr>
          <w:p w14:paraId="0F987EF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Diagnoza powinna być przygotowana i przeprowadzona przez OWP, organ prowadzący OWP lub inny podmiot prowadzący działalność o charakterze edukacyjnym lub badawczym oraz zatwierdzona przez organ prowadzący bądź osobę upoważnioną do podejmowania decyzji. Wnioski z diagnozy powinny stanowić element wniosku o dofinansowanie projektu.</w:t>
            </w:r>
          </w:p>
          <w:p w14:paraId="684BA3A4"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Projektodawca jest zobowiązany do zamieszczenia stosownej deklaracji we wniosku.</w:t>
            </w:r>
          </w:p>
          <w:p w14:paraId="38D1C99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weryfikowane na podstawie deklaracji wnioskodawcy wskazanej w pkt. B.10 Uzasadnienie spełnienia kryteriów dostępu, horyzontalnych i dodatkowych.</w:t>
            </w:r>
          </w:p>
        </w:tc>
        <w:tc>
          <w:tcPr>
            <w:tcW w:w="987" w:type="pct"/>
          </w:tcPr>
          <w:p w14:paraId="632F2E6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dostępu 0/1</w:t>
            </w:r>
          </w:p>
          <w:p w14:paraId="2413CDA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(TAK/NIE/DO WYJAŚNIEŃ/ POPRAWY/UZUPEŁNIENIA)</w:t>
            </w:r>
          </w:p>
          <w:p w14:paraId="26C56E44"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7F23DE1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1E0B61A9" w14:textId="77777777" w:rsidR="003156CC" w:rsidRPr="003156CC" w:rsidRDefault="003156CC" w:rsidP="003156CC">
            <w:pPr>
              <w:spacing w:after="160" w:line="259" w:lineRule="auto"/>
              <w:rPr>
                <w:rFonts w:eastAsia="Times New Roman"/>
                <w:sz w:val="20"/>
                <w:szCs w:val="20"/>
              </w:rPr>
            </w:pPr>
          </w:p>
          <w:p w14:paraId="35AE5375"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lastRenderedPageBreak/>
              <w:t>Niespełnienie kryterium skutkuje odrzuceniem wniosku.</w:t>
            </w:r>
          </w:p>
        </w:tc>
        <w:tc>
          <w:tcPr>
            <w:tcW w:w="589" w:type="pct"/>
            <w:shd w:val="clear" w:color="auto" w:fill="auto"/>
            <w:vAlign w:val="center"/>
          </w:tcPr>
          <w:p w14:paraId="7BC478C8"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3156CC" w:rsidRPr="003156CC" w14:paraId="1964087E" w14:textId="77777777" w:rsidTr="00E132B9">
        <w:trPr>
          <w:trHeight w:val="20"/>
        </w:trPr>
        <w:tc>
          <w:tcPr>
            <w:tcW w:w="215" w:type="pct"/>
            <w:shd w:val="clear" w:color="auto" w:fill="auto"/>
          </w:tcPr>
          <w:p w14:paraId="1A68F135"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6FA4D61"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Czy projekt przewiduje zachowanie trwałości utworzonych w ramach projektu miejsc wychowania przedszkolnego przez okres co najmniej 2 lat od zakończenia realizacji projektu?</w:t>
            </w:r>
          </w:p>
          <w:p w14:paraId="0B7754E3"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Powyższy warunek nie ma zastosowania w następujących przypadkach: </w:t>
            </w:r>
          </w:p>
          <w:p w14:paraId="7C004959"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1) dostosowanie istniejących miejsc wychowania przedszkolnego do potrzeb dzieci z niepełnosprawnościami lub realizacji dodatkowej oferty edukacyjnej i specjalistycznej umożliwiającej dziecku z niepełnosprawnością udział w wychowaniu przedszkolnym poprzez wyrównywanie deficytu wynikającego z niepełnosprawności;</w:t>
            </w:r>
          </w:p>
          <w:p w14:paraId="320AE713"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2) wsparcie skierowane jest do OWP na terenie  gminy, w której poziom upowszechnienia edukacji przedszkolnej przekroczył wartość wskazaną w UP na rok 2023, tj. 88,82%, w sytuacji, gdy w projekcie nie są tworzone nowe miejsca wychowania przedszkolnego</w:t>
            </w:r>
          </w:p>
        </w:tc>
        <w:tc>
          <w:tcPr>
            <w:tcW w:w="1950" w:type="pct"/>
            <w:shd w:val="clear" w:color="auto" w:fill="auto"/>
          </w:tcPr>
          <w:p w14:paraId="674F949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Beneficjent jest zobowiązany do zachowania trwałości utworzonych w ramach projektu miejsc wychowania przedszkolnego przez okres co najmniej 2 lat od zakończenia realizacji projektu (określonej w umowie o dofinansowanie). Trwałość jest rozumiana jako instytucjonalna gotowość OWP do świadczenia usług przedszkolnych w ramach utworzonych w projekcie miejsc wychowania przedszkolnego finansowana ze środków innych niż europejskie.</w:t>
            </w:r>
          </w:p>
          <w:p w14:paraId="7304A378"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   Wnioskodawca jest zobowiązany do wskazania informacji na temat sposobu  utrzymania  funkcjonowania  nowoutworzonych miejsc  wychowania przedszkolnego  po  ustaniu  finansowania  z  EFS.</w:t>
            </w:r>
          </w:p>
        </w:tc>
        <w:tc>
          <w:tcPr>
            <w:tcW w:w="987" w:type="pct"/>
          </w:tcPr>
          <w:p w14:paraId="1400366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dostępu 0/1</w:t>
            </w:r>
          </w:p>
          <w:p w14:paraId="673387A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3EE7C5A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5C970D3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29E28D2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34E2EBD"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3156CC" w:rsidRPr="003156CC" w14:paraId="0D0B4AD0" w14:textId="77777777" w:rsidTr="00E132B9">
        <w:trPr>
          <w:trHeight w:val="20"/>
        </w:trPr>
        <w:tc>
          <w:tcPr>
            <w:tcW w:w="215" w:type="pct"/>
            <w:shd w:val="clear" w:color="auto" w:fill="auto"/>
          </w:tcPr>
          <w:p w14:paraId="2DA678C1"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667359AE"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Czy wsparcie w projekcie skutkuje zwiększeniem liczby miejsc przedszkolnych podlegających pod konkretny organ prowadzący na terenie danej gminy/miasta w stosunku do danych z roku poprzedzającego rok rozpoczęcia realizacji projektu?</w:t>
            </w:r>
          </w:p>
          <w:p w14:paraId="724452AE"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 xml:space="preserve">Powyższy warunek nie ma zastosowania w następujących przypadkach: </w:t>
            </w:r>
          </w:p>
          <w:p w14:paraId="4224E1AF"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 xml:space="preserve">1) dostosowanie istniejących miejsc wychowania przedszkolnego do potrzeb </w:t>
            </w:r>
            <w:r w:rsidRPr="003156CC">
              <w:rPr>
                <w:rFonts w:eastAsia="Times New Roman"/>
                <w:sz w:val="20"/>
                <w:szCs w:val="20"/>
              </w:rPr>
              <w:lastRenderedPageBreak/>
              <w:t>dzieci z niepełnosprawnościami lub realizacji dodatkowej oferty edukacyjnej i specjalistycznej umożliwiającej dziecku z niepełnosprawnością udział w wychowaniu przedszkolnym poprzez wyrównywanie deficytu wynikającego z niepełnosprawności;</w:t>
            </w:r>
          </w:p>
          <w:p w14:paraId="1BF2D5D0"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2) wsparcie skierowane jest do OWP na terenie  gminy, w której poziom upowszechnienia edukacji przedszkolnej przekroczył wartość wskazaną w UP na rok 2023, tj. 88,82%, w sytuacji, gdy w projekcie nie są tworzone nowe miejsca wychowania przedszkolnego</w:t>
            </w:r>
          </w:p>
        </w:tc>
        <w:tc>
          <w:tcPr>
            <w:tcW w:w="1950" w:type="pct"/>
            <w:shd w:val="clear" w:color="auto" w:fill="auto"/>
          </w:tcPr>
          <w:p w14:paraId="4E013ADE"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lastRenderedPageBreak/>
              <w:t>Wnioskodawca zapewnia, że wsparcie w projekcie skutkuje zwiększeniem liczby miejsc przedszkolnych podlegających pod konkretny organ prowadzący na terenie danej gminy/miasta w stosunku do danych z roku poprzedzającego rok rozpoczęcia realizacji projektu. W przypadku objęcia wsparciem więcej niż jednego OWP w ramach projektu, obowiązek zwiększenia liczby miejsc przedszkolnych dotyczy każdego OWP objętego wsparciem.</w:t>
            </w:r>
          </w:p>
          <w:p w14:paraId="203C3A3B"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(Powyższy warunek nie ma zastosowania w następujących przypadkach:</w:t>
            </w:r>
          </w:p>
          <w:p w14:paraId="4192AC45"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 xml:space="preserve">1)  dostosowanie istniejących miejsc wychowania przedszkolnego do potrzeb dzieci z niepełnosprawnościami lub realizacji dodatkowej </w:t>
            </w:r>
            <w:r w:rsidRPr="003156CC">
              <w:rPr>
                <w:rFonts w:eastAsia="Times New Roman" w:cs="Arial"/>
                <w:sz w:val="20"/>
                <w:szCs w:val="20"/>
                <w:lang w:eastAsia="pl-PL"/>
              </w:rPr>
              <w:lastRenderedPageBreak/>
              <w:t>oferty edukacyjnej i specjalistycznej umożliwiającej dziecku z niepełnosprawnością udział w wychowaniu przedszkolnym poprzez wyrównywanie deficytu wynikającego z niepełnosprawności;</w:t>
            </w:r>
          </w:p>
          <w:p w14:paraId="32E7ADCE"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 xml:space="preserve">2) wsparcie skierowane jest do OWP na terenie  gminy, w której poziom upowszechnienia edukacji przedszkolnej przekroczył wartość wskazaną w UP na rok 2023, tj. 88,82%), </w:t>
            </w:r>
            <w:r w:rsidRPr="003156CC">
              <w:rPr>
                <w:rFonts w:eastAsia="Times New Roman" w:cs="Calibri"/>
                <w:sz w:val="20"/>
                <w:szCs w:val="20"/>
              </w:rPr>
              <w:t>w sytuacji, gdy w projekcie nie są tworzone nowe miejsca wychowania przedszkolnego</w:t>
            </w:r>
            <w:r w:rsidRPr="003156CC">
              <w:rPr>
                <w:rFonts w:eastAsia="Times New Roman" w:cs="Arial"/>
                <w:sz w:val="20"/>
                <w:szCs w:val="20"/>
                <w:lang w:eastAsia="pl-PL"/>
              </w:rPr>
              <w:t>.</w:t>
            </w:r>
          </w:p>
          <w:p w14:paraId="7D039066" w14:textId="77777777" w:rsidR="003156CC" w:rsidRPr="003156CC" w:rsidRDefault="003156CC" w:rsidP="003156CC">
            <w:pPr>
              <w:spacing w:before="240" w:after="0" w:line="240" w:lineRule="auto"/>
              <w:rPr>
                <w:rFonts w:eastAsia="Times New Roman"/>
                <w:sz w:val="20"/>
                <w:szCs w:val="20"/>
              </w:rPr>
            </w:pPr>
            <w:r w:rsidRPr="003156CC">
              <w:rPr>
                <w:rFonts w:eastAsia="Times New Roman" w:cs="Arial"/>
                <w:sz w:val="20"/>
                <w:szCs w:val="20"/>
                <w:lang w:eastAsia="pl-PL"/>
              </w:rPr>
              <w:t xml:space="preserve">Kryterium weryfikowane na podstawie deklaracji wnioskodawcy wskazanej w pkt. B.10 Uzasadnienie spełnienia kryteriów dostępu, horyzontalnych i dodatkowych, </w:t>
            </w:r>
            <w:r w:rsidRPr="003156CC">
              <w:rPr>
                <w:rFonts w:eastAsia="Times New Roman"/>
                <w:sz w:val="20"/>
                <w:szCs w:val="20"/>
              </w:rPr>
              <w:t>pozostałe zapisy wniosku nie mogą być sprzeczne z zapisami kryterium</w:t>
            </w:r>
            <w:r w:rsidRPr="003156CC">
              <w:rPr>
                <w:rFonts w:eastAsia="Times New Roman" w:cs="Arial"/>
                <w:sz w:val="20"/>
                <w:szCs w:val="20"/>
                <w:lang w:eastAsia="pl-PL"/>
              </w:rPr>
              <w:t xml:space="preserve">.   </w:t>
            </w:r>
          </w:p>
        </w:tc>
        <w:tc>
          <w:tcPr>
            <w:tcW w:w="987" w:type="pct"/>
          </w:tcPr>
          <w:p w14:paraId="0CC78DB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lastRenderedPageBreak/>
              <w:t>Kryterium dostępu 0/1</w:t>
            </w:r>
          </w:p>
          <w:p w14:paraId="5E949EA3"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0696C86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w:t>
            </w:r>
            <w:r w:rsidRPr="003156CC">
              <w:rPr>
                <w:rFonts w:eastAsia="Times New Roman"/>
                <w:sz w:val="20"/>
                <w:szCs w:val="20"/>
              </w:rPr>
              <w:lastRenderedPageBreak/>
              <w:t xml:space="preserve">potwierdzenia spełnienia kryterium. </w:t>
            </w:r>
          </w:p>
          <w:p w14:paraId="6192F48D"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5DBCBCF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2CA9E6E3"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3156CC" w:rsidRPr="003156CC" w14:paraId="18336472" w14:textId="77777777" w:rsidTr="00E132B9">
        <w:trPr>
          <w:trHeight w:val="20"/>
        </w:trPr>
        <w:tc>
          <w:tcPr>
            <w:tcW w:w="215" w:type="pct"/>
            <w:shd w:val="clear" w:color="auto" w:fill="auto"/>
          </w:tcPr>
          <w:p w14:paraId="0541D7D2"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A0146FD"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Czy w przypadku projektów, w których tworzone są nowe miejsca wychowania przedszkolnego, łączna wartość wydatków w projekcie przypadająca na 1 utworzone miejsce nie przekracza 19 000 zł?</w:t>
            </w:r>
          </w:p>
          <w:p w14:paraId="2E0D3E7D"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Powyższy warunek nie ma zastosowania w przypadku tworzenia nowych miejsc wychowania przedszkolnego wyłącznie dla dzieci z niepełnosprawnościami.</w:t>
            </w:r>
          </w:p>
        </w:tc>
        <w:tc>
          <w:tcPr>
            <w:tcW w:w="1950" w:type="pct"/>
            <w:shd w:val="clear" w:color="auto" w:fill="auto"/>
          </w:tcPr>
          <w:p w14:paraId="4D230E70"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 xml:space="preserve">Weryfikowane będzie, czy średnia wartość wydatków ogółem w projekcie przypadająca na 1 utworzone miejsce wychowania przedszkolnego nie przekracza 19 000 zł. </w:t>
            </w:r>
          </w:p>
          <w:p w14:paraId="54EDAE09" w14:textId="77777777" w:rsidR="003156CC" w:rsidRPr="003156CC" w:rsidRDefault="003156CC" w:rsidP="003156CC">
            <w:pPr>
              <w:spacing w:after="0" w:line="240" w:lineRule="auto"/>
              <w:rPr>
                <w:rFonts w:eastAsia="Times New Roman" w:cs="Arial"/>
                <w:i/>
                <w:sz w:val="20"/>
                <w:szCs w:val="20"/>
                <w:lang w:eastAsia="pl-PL"/>
              </w:rPr>
            </w:pPr>
            <w:r w:rsidRPr="003156CC">
              <w:rPr>
                <w:rFonts w:eastAsia="Times New Roman" w:cs="Arial"/>
                <w:sz w:val="20"/>
                <w:szCs w:val="20"/>
                <w:lang w:eastAsia="pl-PL"/>
              </w:rPr>
              <w:t>W celu wyliczenia średniego kosztu będzie brana pod uwagę wartość całkowita projektu oraz wartość docelowa wskaźnika Liczba miejsc wychowania przedszkolnego dofinansowanych w programie.</w:t>
            </w:r>
          </w:p>
          <w:p w14:paraId="3D3A76D2" w14:textId="77777777" w:rsidR="003156CC" w:rsidRPr="003156CC" w:rsidRDefault="003156CC" w:rsidP="003156CC">
            <w:pPr>
              <w:spacing w:after="0" w:line="240" w:lineRule="auto"/>
              <w:rPr>
                <w:rFonts w:eastAsia="Times New Roman" w:cs="Arial"/>
                <w:sz w:val="20"/>
                <w:szCs w:val="20"/>
                <w:lang w:eastAsia="pl-PL"/>
              </w:rPr>
            </w:pPr>
          </w:p>
          <w:p w14:paraId="06ED312E"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Kryterium weryfikowane na podstawie pkt VI. WYDATKI KWALIFIKOWANE oraz pkt E. MIERZALNE WSKAŹNIKI PROJEKTU</w:t>
            </w:r>
          </w:p>
        </w:tc>
        <w:tc>
          <w:tcPr>
            <w:tcW w:w="987" w:type="pct"/>
          </w:tcPr>
          <w:p w14:paraId="548471D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dostępu 0/1</w:t>
            </w:r>
          </w:p>
          <w:p w14:paraId="78107E40"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2BC85716"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3FC1A7F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035527FE"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4EBE169"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bl>
    <w:p w14:paraId="6FFDC444" w14:textId="77777777" w:rsidR="00C97D20" w:rsidRDefault="00C97D20" w:rsidP="00C97D20">
      <w:pPr>
        <w:rPr>
          <w:lang w:eastAsia="x-none"/>
        </w:rPr>
      </w:pPr>
    </w:p>
    <w:p w14:paraId="755F68E0" w14:textId="77777777" w:rsidR="00CB00B5" w:rsidRDefault="00D472C4" w:rsidP="00FF2CC8">
      <w:pPr>
        <w:pStyle w:val="Nagwek2"/>
        <w:numPr>
          <w:ilvl w:val="2"/>
          <w:numId w:val="78"/>
        </w:numPr>
      </w:pPr>
      <w:bookmarkStart w:id="33" w:name="_Toc17370600"/>
      <w:r>
        <w:lastRenderedPageBreak/>
        <w:t>Kryteria dodatkowe</w:t>
      </w:r>
      <w:bookmarkEnd w:id="33"/>
    </w:p>
    <w:p w14:paraId="75CB76DC" w14:textId="77777777" w:rsidR="00EC1A64" w:rsidRDefault="00EC1A64" w:rsidP="00EC1A64">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71"/>
        <w:gridCol w:w="3798"/>
        <w:gridCol w:w="5887"/>
        <w:gridCol w:w="2977"/>
        <w:gridCol w:w="1775"/>
      </w:tblGrid>
      <w:tr w:rsidR="00C52EF8" w:rsidRPr="003156CC" w14:paraId="07A58D0D" w14:textId="77777777" w:rsidTr="00EC277C">
        <w:trPr>
          <w:trHeight w:val="20"/>
        </w:trPr>
        <w:tc>
          <w:tcPr>
            <w:tcW w:w="215" w:type="pct"/>
            <w:shd w:val="clear" w:color="auto" w:fill="auto"/>
          </w:tcPr>
          <w:p w14:paraId="2721B643" w14:textId="75FACC14" w:rsidR="00C52EF8" w:rsidRPr="003156CC" w:rsidRDefault="00C52EF8" w:rsidP="00C52EF8">
            <w:pPr>
              <w:spacing w:before="240" w:after="0" w:line="240" w:lineRule="auto"/>
              <w:ind w:left="142"/>
              <w:contextualSpacing/>
              <w:rPr>
                <w:rFonts w:eastAsia="Times New Roman" w:cs="Calibri"/>
                <w:sz w:val="20"/>
                <w:szCs w:val="20"/>
                <w:lang w:eastAsia="pl-PL"/>
              </w:rPr>
            </w:pPr>
            <w:r>
              <w:rPr>
                <w:rFonts w:eastAsia="Times New Roman" w:cs="Calibri"/>
                <w:sz w:val="20"/>
                <w:szCs w:val="20"/>
                <w:lang w:eastAsia="pl-PL"/>
              </w:rPr>
              <w:t xml:space="preserve">  1.</w:t>
            </w:r>
          </w:p>
        </w:tc>
        <w:tc>
          <w:tcPr>
            <w:tcW w:w="1259" w:type="pct"/>
            <w:shd w:val="clear" w:color="auto" w:fill="auto"/>
          </w:tcPr>
          <w:p w14:paraId="5359FFA1"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zakłada (jeżeli przewidziano w nim wsparcie dla nauczycieli), iż umiejętności i kompetencje pozyskane przez nauczyciela/i będą wykorzystywane do realizacji zajęć dodatkowych po zakończeniu realizacji projektu przez okres co najmniej 12 miesięcy?</w:t>
            </w:r>
          </w:p>
        </w:tc>
        <w:tc>
          <w:tcPr>
            <w:tcW w:w="1950" w:type="pct"/>
            <w:shd w:val="clear" w:color="auto" w:fill="auto"/>
          </w:tcPr>
          <w:p w14:paraId="3EB0B4C8" w14:textId="77777777" w:rsidR="00C52EF8" w:rsidRPr="003156CC" w:rsidRDefault="00C52EF8" w:rsidP="00EC277C">
            <w:pPr>
              <w:spacing w:after="0" w:line="240" w:lineRule="auto"/>
              <w:rPr>
                <w:rFonts w:eastAsia="Times New Roman" w:cs="Arial"/>
                <w:sz w:val="20"/>
                <w:szCs w:val="20"/>
                <w:lang w:eastAsia="pl-PL"/>
              </w:rPr>
            </w:pPr>
            <w:r w:rsidRPr="003156CC">
              <w:rPr>
                <w:rFonts w:eastAsia="Times New Roman" w:cs="Arial"/>
                <w:sz w:val="20"/>
                <w:szCs w:val="20"/>
                <w:lang w:eastAsia="pl-PL"/>
              </w:rPr>
              <w:t>Jeżeli przewidziano działania w zakresie doskonalenia umiejętności i kompetencji zawodowych nauczycieli muszą one zapewnić trwałość zajęć dodatkowych realizowanych w ramach projektu z wykorzystaniem pozyskanych przez nauczycieli umiejętności i kompetencji.  Projektodawca jest zobowiązany do zamieszczenia we wniosku o dofinansowanie deklaracji, iż powyższe zajęcia będą realizowane i prowadzone</w:t>
            </w:r>
            <w:r w:rsidRPr="003156CC">
              <w:rPr>
                <w:rFonts w:eastAsia="Times New Roman"/>
              </w:rPr>
              <w:t xml:space="preserve"> </w:t>
            </w:r>
            <w:r w:rsidRPr="003156CC">
              <w:rPr>
                <w:rFonts w:eastAsia="Times New Roman" w:cs="Arial"/>
                <w:sz w:val="20"/>
                <w:szCs w:val="20"/>
                <w:lang w:eastAsia="pl-PL"/>
              </w:rPr>
              <w:t xml:space="preserve">przez tych nauczycieli z wykorzystaniem nabytych przez nich umiejętności i kompetencji co najmniej przez okres 12 miesięcy po skończeniu realizacji projektu oraz w trakcie jego trwania  w przypadku jeżeli wsparcie dla nauczycieli skończy się przed terminem zakończenia realizacji projektu. </w:t>
            </w:r>
          </w:p>
          <w:p w14:paraId="1C1428B6" w14:textId="77777777" w:rsidR="00C52EF8" w:rsidRPr="003156CC" w:rsidRDefault="00C52EF8" w:rsidP="00EC277C">
            <w:pPr>
              <w:spacing w:after="0" w:line="240" w:lineRule="auto"/>
              <w:rPr>
                <w:rFonts w:eastAsia="Times New Roman" w:cs="Arial"/>
                <w:sz w:val="20"/>
                <w:szCs w:val="20"/>
                <w:lang w:eastAsia="pl-PL"/>
              </w:rPr>
            </w:pPr>
          </w:p>
          <w:p w14:paraId="4C6A8F9B" w14:textId="77777777" w:rsidR="00C52EF8" w:rsidRPr="003156CC" w:rsidRDefault="00C52EF8" w:rsidP="00EC277C">
            <w:pPr>
              <w:spacing w:after="0" w:line="240" w:lineRule="auto"/>
              <w:rPr>
                <w:rFonts w:eastAsia="Times New Roman" w:cs="Arial"/>
                <w:sz w:val="20"/>
                <w:szCs w:val="20"/>
                <w:lang w:eastAsia="pl-PL"/>
              </w:rPr>
            </w:pPr>
            <w:r w:rsidRPr="003156CC">
              <w:rPr>
                <w:rFonts w:eastAsia="Times New Roman" w:cs="Arial"/>
                <w:sz w:val="20"/>
                <w:szCs w:val="20"/>
                <w:lang w:eastAsia="pl-PL"/>
              </w:rPr>
              <w:t>Kryterium weryfikowane na podstawie zapisów wniosku o dofinansowanie.</w:t>
            </w:r>
          </w:p>
        </w:tc>
        <w:tc>
          <w:tcPr>
            <w:tcW w:w="987" w:type="pct"/>
          </w:tcPr>
          <w:p w14:paraId="2F13FDB5"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2CF8DEC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6287197C"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73E995C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63246E3A"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C52EF8" w:rsidRPr="003156CC" w14:paraId="0A3951C2" w14:textId="77777777" w:rsidTr="00EC277C">
        <w:trPr>
          <w:trHeight w:val="20"/>
        </w:trPr>
        <w:tc>
          <w:tcPr>
            <w:tcW w:w="215" w:type="pct"/>
            <w:shd w:val="clear" w:color="auto" w:fill="auto"/>
          </w:tcPr>
          <w:p w14:paraId="7520E75D" w14:textId="5402820E" w:rsidR="00C52EF8" w:rsidRPr="00C52EF8" w:rsidRDefault="00C52EF8" w:rsidP="00C52EF8">
            <w:pPr>
              <w:pStyle w:val="Akapitzlist"/>
              <w:spacing w:before="240" w:after="0" w:line="240" w:lineRule="auto"/>
              <w:ind w:left="360"/>
              <w:rPr>
                <w:rFonts w:eastAsia="Times New Roman" w:cs="Calibri"/>
                <w:sz w:val="20"/>
                <w:szCs w:val="20"/>
                <w:lang w:eastAsia="pl-PL"/>
              </w:rPr>
            </w:pPr>
            <w:r>
              <w:rPr>
                <w:rFonts w:eastAsia="Times New Roman" w:cs="Calibri"/>
                <w:sz w:val="20"/>
                <w:szCs w:val="20"/>
                <w:lang w:val="pl-PL" w:eastAsia="pl-PL"/>
              </w:rPr>
              <w:t>2.</w:t>
            </w:r>
          </w:p>
        </w:tc>
        <w:tc>
          <w:tcPr>
            <w:tcW w:w="1259" w:type="pct"/>
            <w:shd w:val="clear" w:color="auto" w:fill="auto"/>
          </w:tcPr>
          <w:p w14:paraId="0A58CB1B"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nowe miejsca wychowania przedszkolnego tworzone są w  dotychczas funkcjonujących ośrodkach wychowania przedszkolnego lub w istniejącej bazie oświatowej, tj. w budynkach po zlikwidowanych placówkach oświatowych, pomieszczeniach domów kultury, żłobkach lub innych budynkach, np. zlokalizowanych przy urzędach gminy, w pomieszczeniach remiz strażackich, ośrodków zdrowia?</w:t>
            </w:r>
          </w:p>
        </w:tc>
        <w:tc>
          <w:tcPr>
            <w:tcW w:w="1950" w:type="pct"/>
            <w:shd w:val="clear" w:color="auto" w:fill="auto"/>
          </w:tcPr>
          <w:p w14:paraId="0B748914"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lang w:eastAsia="pl-PL"/>
              </w:rPr>
              <w:t xml:space="preserve">Projektodawca jest zobowiązany do zamieszczenia deklaracji we wniosku, iż nowe miejsca wychowania przedszkolnego tworzone są w dotychczas funkcjonujących ośrodkach wychowania przedszkolnego, w istniejącej bazie oświatowej lub innych budynkach, np. zlokalizowanych przy urzędach gminy, w pomieszczeniach remiz strażackich, ośrodków zdrowia. </w:t>
            </w:r>
          </w:p>
          <w:p w14:paraId="10BB7592"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sz w:val="20"/>
              </w:rPr>
              <w:t xml:space="preserve">Kryterium weryfikowane na podstawie </w:t>
            </w:r>
            <w:r w:rsidRPr="003156CC">
              <w:rPr>
                <w:rFonts w:eastAsia="Times New Roman" w:cs="Arial"/>
                <w:sz w:val="20"/>
                <w:szCs w:val="20"/>
                <w:lang w:eastAsia="pl-PL"/>
              </w:rPr>
              <w:t>deklaracji wnioskodawcy wskazanej w pkt. B.10 Uzasadnienie spełnienia kryteriów dostępu, horyzontalnych i dodatkowych</w:t>
            </w:r>
            <w:r w:rsidRPr="003156CC">
              <w:rPr>
                <w:rFonts w:eastAsia="Times New Roman"/>
                <w:sz w:val="20"/>
              </w:rPr>
              <w:t>.</w:t>
            </w:r>
          </w:p>
        </w:tc>
        <w:tc>
          <w:tcPr>
            <w:tcW w:w="987" w:type="pct"/>
          </w:tcPr>
          <w:p w14:paraId="029A2973"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6F34D839"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5957EC6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1D16341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Spełnienie kryterium nie jest obligatoryjne w celu uzyskania dofinansowania.</w:t>
            </w:r>
          </w:p>
        </w:tc>
        <w:tc>
          <w:tcPr>
            <w:tcW w:w="590" w:type="pct"/>
            <w:shd w:val="clear" w:color="auto" w:fill="auto"/>
            <w:vAlign w:val="center"/>
          </w:tcPr>
          <w:p w14:paraId="77DA3BE9"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C52EF8" w:rsidRPr="003156CC" w14:paraId="0B911FCF" w14:textId="77777777" w:rsidTr="00EC277C">
        <w:trPr>
          <w:trHeight w:val="20"/>
        </w:trPr>
        <w:tc>
          <w:tcPr>
            <w:tcW w:w="215" w:type="pct"/>
            <w:shd w:val="clear" w:color="auto" w:fill="auto"/>
          </w:tcPr>
          <w:p w14:paraId="40CEE408" w14:textId="77777777" w:rsidR="006E3491" w:rsidRDefault="006E3491" w:rsidP="00C52EF8">
            <w:pPr>
              <w:spacing w:before="240" w:after="0" w:line="240" w:lineRule="auto"/>
              <w:ind w:left="405"/>
              <w:contextualSpacing/>
              <w:rPr>
                <w:rFonts w:eastAsia="Times New Roman" w:cs="Calibri"/>
                <w:sz w:val="20"/>
                <w:szCs w:val="20"/>
                <w:lang w:eastAsia="pl-PL"/>
              </w:rPr>
            </w:pPr>
          </w:p>
          <w:p w14:paraId="5402398C" w14:textId="7F443038"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3.</w:t>
            </w:r>
          </w:p>
        </w:tc>
        <w:tc>
          <w:tcPr>
            <w:tcW w:w="1259" w:type="pct"/>
            <w:shd w:val="clear" w:color="auto" w:fill="auto"/>
          </w:tcPr>
          <w:p w14:paraId="746680EE" w14:textId="77777777" w:rsidR="00C52EF8" w:rsidRPr="003156CC" w:rsidRDefault="00C52EF8" w:rsidP="00EC277C">
            <w:pPr>
              <w:spacing w:after="0" w:line="240" w:lineRule="auto"/>
              <w:rPr>
                <w:rFonts w:eastAsia="Times New Roman" w:cs="Calibri"/>
                <w:sz w:val="20"/>
                <w:szCs w:val="20"/>
                <w:lang w:eastAsia="pl-PL"/>
              </w:rPr>
            </w:pPr>
          </w:p>
          <w:p w14:paraId="1B6D18D5"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przewiduje wsparcie OWP, które nie były odbiorcami interwencji współfinansowanej ze środków EFS dostępnych w ramach programów operacyjnych w ciągu 36 miesięcy poprzedzających moment złożenia wniosku o dofinansowanie w ramach RPO 2014-2020?</w:t>
            </w:r>
          </w:p>
        </w:tc>
        <w:tc>
          <w:tcPr>
            <w:tcW w:w="1950" w:type="pct"/>
            <w:shd w:val="clear" w:color="auto" w:fill="auto"/>
          </w:tcPr>
          <w:p w14:paraId="435E6C49"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w:t>
            </w:r>
          </w:p>
        </w:tc>
        <w:tc>
          <w:tcPr>
            <w:tcW w:w="987" w:type="pct"/>
          </w:tcPr>
          <w:p w14:paraId="186CFC3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2815BA8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4</w:t>
            </w:r>
            <w:r w:rsidRPr="003156CC">
              <w:rPr>
                <w:rFonts w:eastAsia="Times New Roman" w:cs="Calibri"/>
                <w:sz w:val="20"/>
                <w:szCs w:val="20"/>
              </w:rPr>
              <w:t xml:space="preserve">. </w:t>
            </w:r>
          </w:p>
          <w:p w14:paraId="64A29FD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4DDBF00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0993F0FF"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C52EF8" w:rsidRPr="003156CC" w14:paraId="43A8A2F0" w14:textId="77777777" w:rsidTr="00EC277C">
        <w:trPr>
          <w:trHeight w:val="20"/>
        </w:trPr>
        <w:tc>
          <w:tcPr>
            <w:tcW w:w="215" w:type="pct"/>
            <w:shd w:val="clear" w:color="auto" w:fill="auto"/>
          </w:tcPr>
          <w:p w14:paraId="597E1261" w14:textId="4A15CCF7"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4.</w:t>
            </w:r>
          </w:p>
        </w:tc>
        <w:tc>
          <w:tcPr>
            <w:tcW w:w="1259" w:type="pct"/>
            <w:shd w:val="clear" w:color="auto" w:fill="auto"/>
          </w:tcPr>
          <w:p w14:paraId="5493E655"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zakłada działania służące doskonaleniu umiejętności i kompetencji zawodowych nauczycieli ośrodków wychowania przedszkolnego w zakresie pedagogiki specjalnej?</w:t>
            </w:r>
          </w:p>
        </w:tc>
        <w:tc>
          <w:tcPr>
            <w:tcW w:w="1950" w:type="pct"/>
            <w:shd w:val="clear" w:color="auto" w:fill="auto"/>
          </w:tcPr>
          <w:p w14:paraId="48F83594"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rPr>
              <w:t xml:space="preserve">Projektodawca jest zobowiązany do zamieszczenia deklaracji we wniosku, iż zaplanowane działania doskonalące umiejętności i kompetencje zawodowe nauczycieli ośrodków wychowania przedszkolnego </w:t>
            </w:r>
            <w:r w:rsidRPr="003156CC">
              <w:rPr>
                <w:rFonts w:eastAsia="Times New Roman" w:cs="Calibri"/>
                <w:sz w:val="20"/>
                <w:szCs w:val="20"/>
                <w:lang w:eastAsia="pl-PL"/>
              </w:rPr>
              <w:t>służą wzrostowi kompetencji w zakresie pedagogiki specjalnej. Wnioskodawca w pkt B.10 jest zobowiązany wymienić te działania, jeśli zaplanował je w projekcie.</w:t>
            </w:r>
          </w:p>
          <w:p w14:paraId="752C3B6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lang w:eastAsia="pl-PL"/>
              </w:rPr>
              <w:t>Kryterium weryfikowane na podstawie deklaracji wnioskodawcy wskazanej w pkt. B.10 Uzasadnienie spełnienia kryteriów dostępu, horyzontalnych i dodatkowych oraz innych zapisów wniosku.</w:t>
            </w:r>
          </w:p>
        </w:tc>
        <w:tc>
          <w:tcPr>
            <w:tcW w:w="987" w:type="pct"/>
          </w:tcPr>
          <w:p w14:paraId="3CF04AB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697030F7"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10135AA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Punkty dodatkowe mogą zostać przyznane jeżeli projekt spełnia wszystkie ogólne kryteria merytoryczne oraz szczegółowe kryteria dostępu. Projekt oceniony negatywnie nie otrzymuje </w:t>
            </w:r>
            <w:r w:rsidRPr="003156CC">
              <w:rPr>
                <w:rFonts w:eastAsia="Times New Roman" w:cs="Calibri"/>
                <w:sz w:val="20"/>
                <w:szCs w:val="20"/>
              </w:rPr>
              <w:lastRenderedPageBreak/>
              <w:t>punktów dodatkowych.</w:t>
            </w:r>
          </w:p>
          <w:p w14:paraId="518AB514"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5151A15F"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C52EF8" w:rsidRPr="003156CC" w14:paraId="10D37D74" w14:textId="77777777" w:rsidTr="00EC277C">
        <w:trPr>
          <w:trHeight w:val="20"/>
        </w:trPr>
        <w:tc>
          <w:tcPr>
            <w:tcW w:w="215" w:type="pct"/>
            <w:shd w:val="clear" w:color="auto" w:fill="auto"/>
          </w:tcPr>
          <w:p w14:paraId="5C0ED85A" w14:textId="77777777" w:rsidR="006E3491" w:rsidRDefault="006E3491" w:rsidP="00C52EF8">
            <w:pPr>
              <w:spacing w:before="240" w:after="0" w:line="240" w:lineRule="auto"/>
              <w:ind w:left="405"/>
              <w:contextualSpacing/>
              <w:rPr>
                <w:rFonts w:eastAsia="Times New Roman" w:cs="Calibri"/>
                <w:sz w:val="20"/>
                <w:szCs w:val="20"/>
                <w:lang w:eastAsia="pl-PL"/>
              </w:rPr>
            </w:pPr>
          </w:p>
          <w:p w14:paraId="377F9A78" w14:textId="41650F13"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5.</w:t>
            </w:r>
          </w:p>
        </w:tc>
        <w:tc>
          <w:tcPr>
            <w:tcW w:w="1259" w:type="pct"/>
            <w:shd w:val="clear" w:color="auto" w:fill="auto"/>
          </w:tcPr>
          <w:p w14:paraId="3555B9CC" w14:textId="77777777" w:rsidR="00C52EF8" w:rsidRPr="003156CC" w:rsidRDefault="00C52EF8" w:rsidP="00EC277C">
            <w:pPr>
              <w:spacing w:after="0" w:line="240" w:lineRule="auto"/>
              <w:rPr>
                <w:rFonts w:eastAsia="Times New Roman" w:cs="Calibri"/>
                <w:sz w:val="20"/>
                <w:szCs w:val="20"/>
                <w:lang w:eastAsia="pl-PL"/>
              </w:rPr>
            </w:pPr>
          </w:p>
          <w:p w14:paraId="34C59689"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zakłada wsparcie dla dzieci z niepełnosprawnościami?</w:t>
            </w:r>
          </w:p>
        </w:tc>
        <w:tc>
          <w:tcPr>
            <w:tcW w:w="1950" w:type="pct"/>
            <w:shd w:val="clear" w:color="auto" w:fill="auto"/>
          </w:tcPr>
          <w:p w14:paraId="1B2CCDEE" w14:textId="77777777" w:rsidR="00C52EF8" w:rsidRPr="003156CC" w:rsidRDefault="00C52EF8" w:rsidP="00EC277C">
            <w:pPr>
              <w:spacing w:before="240" w:after="0" w:line="240" w:lineRule="auto"/>
              <w:rPr>
                <w:rFonts w:eastAsia="Times New Roman" w:cs="Calibri"/>
                <w:sz w:val="20"/>
                <w:szCs w:val="20"/>
                <w:lang w:eastAsia="pl-PL"/>
              </w:rPr>
            </w:pPr>
          </w:p>
          <w:p w14:paraId="20E4D3D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Projektodawca jest zobowiązany do zamieszczenia deklaracji we wniosku, że wsparcie skieruje do dzieci z niepełnosprawnościami.</w:t>
            </w:r>
          </w:p>
          <w:p w14:paraId="05A0AC2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 oraz innych zapisów wniosku.</w:t>
            </w:r>
          </w:p>
        </w:tc>
        <w:tc>
          <w:tcPr>
            <w:tcW w:w="987" w:type="pct"/>
          </w:tcPr>
          <w:p w14:paraId="7FF989C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232815F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53DFDA95"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4DD159E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7372A93D"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C52EF8" w:rsidRPr="003156CC" w14:paraId="1496AE09" w14:textId="77777777" w:rsidTr="00EC277C">
        <w:trPr>
          <w:trHeight w:val="20"/>
        </w:trPr>
        <w:tc>
          <w:tcPr>
            <w:tcW w:w="215" w:type="pct"/>
            <w:shd w:val="clear" w:color="auto" w:fill="auto"/>
          </w:tcPr>
          <w:p w14:paraId="1C807B06" w14:textId="693C0120" w:rsidR="00C52EF8" w:rsidRPr="003156CC" w:rsidRDefault="00C52EF8" w:rsidP="00C52EF8">
            <w:pPr>
              <w:spacing w:before="240" w:after="0" w:line="240" w:lineRule="auto"/>
              <w:ind w:left="142"/>
              <w:contextualSpacing/>
              <w:rPr>
                <w:rFonts w:eastAsia="Times New Roman" w:cs="Calibri"/>
                <w:sz w:val="20"/>
                <w:szCs w:val="20"/>
                <w:lang w:eastAsia="pl-PL"/>
              </w:rPr>
            </w:pPr>
            <w:r>
              <w:rPr>
                <w:rFonts w:eastAsia="Times New Roman" w:cs="Calibri"/>
                <w:sz w:val="20"/>
                <w:szCs w:val="20"/>
                <w:lang w:eastAsia="pl-PL"/>
              </w:rPr>
              <w:t xml:space="preserve"> 6.</w:t>
            </w:r>
          </w:p>
        </w:tc>
        <w:tc>
          <w:tcPr>
            <w:tcW w:w="1259" w:type="pct"/>
            <w:shd w:val="clear" w:color="auto" w:fill="auto"/>
          </w:tcPr>
          <w:p w14:paraId="07FC4B48"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 xml:space="preserve">Czy projekt jest komplementarny </w:t>
            </w:r>
            <w:r w:rsidRPr="003156CC">
              <w:rPr>
                <w:rFonts w:eastAsia="Times New Roman" w:cs="Calibri"/>
                <w:sz w:val="20"/>
                <w:szCs w:val="20"/>
                <w:lang w:eastAsia="pl-PL"/>
              </w:rPr>
              <w:br/>
              <w:t>z innymi złożonymi do oceny, zrealizowanymi lub trwającymi projektami?</w:t>
            </w:r>
          </w:p>
        </w:tc>
        <w:tc>
          <w:tcPr>
            <w:tcW w:w="1950" w:type="pct"/>
            <w:shd w:val="clear" w:color="auto" w:fill="auto"/>
          </w:tcPr>
          <w:p w14:paraId="74E0C22C"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lang w:eastAsia="pl-PL"/>
              </w:rPr>
              <w:t xml:space="preserve">W ramach kryterium oceniane będzie czy projekt jest kontynuacją lub uzupełnieniem zrealizowanych, trwających bądź złożonych projektów (Projektodawca jest zobowiązany do zamieszczenia deklaracji we wniosku) finansowanych zarówno ze środków UE jak i pozostałych źródeł. </w:t>
            </w:r>
          </w:p>
          <w:p w14:paraId="6D861AF3"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lang w:eastAsia="pl-PL"/>
              </w:rPr>
              <w:t>Kryterium weryfikowane na podstawie zapisów wniosku.</w:t>
            </w:r>
          </w:p>
          <w:p w14:paraId="4CC4DDFA" w14:textId="77777777" w:rsidR="00C52EF8" w:rsidRPr="003156CC" w:rsidRDefault="00C52EF8" w:rsidP="00EC277C">
            <w:pPr>
              <w:spacing w:after="0" w:line="240" w:lineRule="auto"/>
              <w:rPr>
                <w:rFonts w:eastAsia="Times New Roman"/>
                <w:color w:val="000000"/>
                <w:sz w:val="20"/>
                <w:szCs w:val="20"/>
              </w:rPr>
            </w:pPr>
            <w:r w:rsidRPr="003156CC">
              <w:rPr>
                <w:rFonts w:eastAsia="Times New Roman"/>
                <w:color w:val="000000"/>
                <w:sz w:val="20"/>
                <w:szCs w:val="20"/>
              </w:rPr>
              <w:t xml:space="preserve">Komplementarność to stan powstały na skutek podejmowanych, uzupełniających się wzajemnie działań/projektów, które są skierowane na osiągniecie wspólnego lub takiego samego celu, który nie zostałby osiągnięty lub osiągnięty byłby w mniejszym stopniu w przypadku </w:t>
            </w:r>
            <w:r w:rsidRPr="003156CC">
              <w:rPr>
                <w:rFonts w:eastAsia="Times New Roman"/>
                <w:color w:val="000000"/>
                <w:sz w:val="20"/>
                <w:szCs w:val="20"/>
              </w:rPr>
              <w:lastRenderedPageBreak/>
              <w:t>niewystępowania komplementarności.</w:t>
            </w:r>
          </w:p>
          <w:p w14:paraId="3784A9D8" w14:textId="77777777" w:rsidR="00C52EF8" w:rsidRPr="003156CC" w:rsidRDefault="00C52EF8" w:rsidP="00EC277C">
            <w:pPr>
              <w:spacing w:after="0" w:line="240" w:lineRule="auto"/>
              <w:rPr>
                <w:rFonts w:eastAsia="Times New Roman"/>
                <w:color w:val="000000"/>
                <w:sz w:val="20"/>
                <w:szCs w:val="20"/>
              </w:rPr>
            </w:pPr>
            <w:r w:rsidRPr="003156CC">
              <w:rPr>
                <w:rFonts w:eastAsia="Times New Roman"/>
                <w:color w:val="000000"/>
                <w:sz w:val="20"/>
                <w:szCs w:val="20"/>
              </w:rPr>
              <w:t>Projekt może wykazywać komplementarność problemową, geograficzną, sektorową, funkcjonalną np. jest końcowym, lub jednym z końcowych elementów większego projektu, jest etapem szerszej strategii realizowanej przez kilka projektów komplementarnych, jest uzupełnieniem projektów zrealizowanych ze środków pomocowych.</w:t>
            </w:r>
          </w:p>
          <w:p w14:paraId="77749E21"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olor w:val="000000"/>
                <w:sz w:val="20"/>
                <w:szCs w:val="20"/>
              </w:rPr>
              <w:t>Ekspert ocenia, jaka jest zależności miedzy projektami uznanymi przez Wnioskodawcę za komplementarne (wykorzystywanie rezultatów, wykorzystywanie przez tych samych użytkowników) w kontekście założonego efektu synergii.</w:t>
            </w:r>
          </w:p>
        </w:tc>
        <w:tc>
          <w:tcPr>
            <w:tcW w:w="987" w:type="pct"/>
          </w:tcPr>
          <w:p w14:paraId="4FE34FF3"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Kryterium dodatkowe</w:t>
            </w:r>
          </w:p>
          <w:p w14:paraId="5E7EEFC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46C1583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Punkty dodatkowe mogą zostać przyznane jeżeli projekt spełnia wszystkie ogólne kryteria merytoryczne oraz szczegółowe kryteria dostępu. Projekt oceniony </w:t>
            </w:r>
            <w:r w:rsidRPr="003156CC">
              <w:rPr>
                <w:rFonts w:eastAsia="Times New Roman" w:cs="Calibri"/>
                <w:sz w:val="20"/>
                <w:szCs w:val="20"/>
              </w:rPr>
              <w:lastRenderedPageBreak/>
              <w:t>negatywnie nie otrzymuje punktów dodatkowych.</w:t>
            </w:r>
          </w:p>
          <w:p w14:paraId="0263302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323ACB51"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C52EF8" w:rsidRPr="003156CC" w:rsidDel="00011EEB" w14:paraId="46248F5B" w14:textId="77777777" w:rsidTr="00EC277C">
        <w:trPr>
          <w:trHeight w:val="20"/>
        </w:trPr>
        <w:tc>
          <w:tcPr>
            <w:tcW w:w="215" w:type="pct"/>
            <w:shd w:val="clear" w:color="auto" w:fill="auto"/>
          </w:tcPr>
          <w:p w14:paraId="739F3DF2" w14:textId="3DBF3FCC"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lastRenderedPageBreak/>
              <w:t xml:space="preserve">7. </w:t>
            </w:r>
          </w:p>
        </w:tc>
        <w:tc>
          <w:tcPr>
            <w:tcW w:w="1259" w:type="pct"/>
            <w:shd w:val="clear" w:color="auto" w:fill="auto"/>
          </w:tcPr>
          <w:p w14:paraId="3F187356" w14:textId="77777777" w:rsidR="00C52EF8" w:rsidRPr="003156CC" w:rsidDel="00011EEB" w:rsidRDefault="00C52EF8" w:rsidP="00EC277C">
            <w:pPr>
              <w:spacing w:after="160" w:line="259" w:lineRule="auto"/>
              <w:rPr>
                <w:rFonts w:eastAsia="Times New Roman"/>
                <w:sz w:val="20"/>
                <w:szCs w:val="20"/>
              </w:rPr>
            </w:pPr>
            <w:r w:rsidRPr="003156CC">
              <w:rPr>
                <w:rFonts w:eastAsia="Times New Roman"/>
                <w:sz w:val="20"/>
                <w:szCs w:val="20"/>
              </w:rPr>
              <w:t>Czy projekt realizowany jest na obszarze miast średnich tracących funkcje społeczno-gospodarcze?</w:t>
            </w:r>
          </w:p>
        </w:tc>
        <w:tc>
          <w:tcPr>
            <w:tcW w:w="1950" w:type="pct"/>
            <w:shd w:val="clear" w:color="auto" w:fill="auto"/>
          </w:tcPr>
          <w:p w14:paraId="280D7EFD"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 ramach kryterium preferowane będą projekty, w których wsparcie kierowane jest na obszary miast średnich tracących funkcje społeczno-gospodarcze, tj. Bytom, Jastrzębie-Zdrój, Rydułtowy, Sosnowiec, Świętochłowice, Zabrze.</w:t>
            </w:r>
          </w:p>
          <w:p w14:paraId="28CD7419" w14:textId="77777777" w:rsidR="00C52EF8" w:rsidRPr="003156CC" w:rsidDel="00011EEB" w:rsidRDefault="00C52EF8" w:rsidP="00EC277C">
            <w:pPr>
              <w:spacing w:after="160" w:line="259" w:lineRule="auto"/>
              <w:rPr>
                <w:rFonts w:eastAsia="Times New Roman"/>
                <w:sz w:val="20"/>
                <w:szCs w:val="20"/>
              </w:rPr>
            </w:pPr>
            <w:r w:rsidRPr="003156CC">
              <w:rPr>
                <w:rFonts w:eastAsia="Times New Roman"/>
                <w:sz w:val="20"/>
                <w:szCs w:val="20"/>
              </w:rPr>
              <w:t>Kryterium weryfikowane na podstawie pkt. B.10 Uzasadnienie spełnienia kryteriów dostępu, horyzontalnych i dodatkowych oraz innych zapisów wniosku.</w:t>
            </w:r>
          </w:p>
        </w:tc>
        <w:tc>
          <w:tcPr>
            <w:tcW w:w="987" w:type="pct"/>
          </w:tcPr>
          <w:p w14:paraId="6CEBA1CB"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Kryterium dodatkowe</w:t>
            </w:r>
          </w:p>
          <w:p w14:paraId="26AAEA39"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 xml:space="preserve">Liczba punktów możliwych do uzyskania za spełnienie tego kryterium wynosi </w:t>
            </w:r>
            <w:r w:rsidRPr="003156CC">
              <w:rPr>
                <w:rFonts w:eastAsia="Times New Roman" w:cs="Arial"/>
                <w:b/>
                <w:sz w:val="20"/>
                <w:szCs w:val="20"/>
                <w:lang w:eastAsia="pl-PL"/>
              </w:rPr>
              <w:t>1</w:t>
            </w:r>
            <w:r w:rsidRPr="003156CC">
              <w:rPr>
                <w:rFonts w:eastAsia="Times New Roman" w:cs="Arial"/>
                <w:sz w:val="20"/>
                <w:szCs w:val="20"/>
                <w:lang w:eastAsia="pl-PL"/>
              </w:rPr>
              <w:t xml:space="preserve">. </w:t>
            </w:r>
          </w:p>
          <w:p w14:paraId="05E861C1"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3EFAE2CF"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Spełnienie kryterium nie jest obligatoryjne w celu uzyskania dofinansowania.</w:t>
            </w:r>
          </w:p>
        </w:tc>
        <w:tc>
          <w:tcPr>
            <w:tcW w:w="590" w:type="pct"/>
            <w:shd w:val="clear" w:color="auto" w:fill="auto"/>
            <w:vAlign w:val="center"/>
          </w:tcPr>
          <w:p w14:paraId="39DBF3CB" w14:textId="77777777" w:rsidR="00C52EF8" w:rsidRPr="003156CC" w:rsidDel="00011EEB" w:rsidRDefault="00C52EF8" w:rsidP="00EC277C">
            <w:pPr>
              <w:spacing w:after="160" w:line="259" w:lineRule="auto"/>
              <w:jc w:val="center"/>
              <w:rPr>
                <w:rFonts w:eastAsia="Times New Roman"/>
                <w:sz w:val="20"/>
                <w:szCs w:val="20"/>
              </w:rPr>
            </w:pPr>
            <w:r w:rsidRPr="003156CC">
              <w:rPr>
                <w:rFonts w:eastAsia="Times New Roman" w:cs="Arial"/>
                <w:sz w:val="20"/>
                <w:szCs w:val="20"/>
              </w:rPr>
              <w:t>Formalno-merytoryczna</w:t>
            </w:r>
          </w:p>
        </w:tc>
      </w:tr>
      <w:tr w:rsidR="00C52EF8" w:rsidRPr="003156CC" w14:paraId="769BDA62" w14:textId="77777777" w:rsidTr="00EC277C">
        <w:trPr>
          <w:trHeight w:val="20"/>
        </w:trPr>
        <w:tc>
          <w:tcPr>
            <w:tcW w:w="215" w:type="pct"/>
            <w:shd w:val="clear" w:color="auto" w:fill="auto"/>
          </w:tcPr>
          <w:p w14:paraId="039C8362" w14:textId="406FE8E7"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8.</w:t>
            </w:r>
          </w:p>
        </w:tc>
        <w:tc>
          <w:tcPr>
            <w:tcW w:w="1259" w:type="pct"/>
            <w:shd w:val="clear" w:color="auto" w:fill="auto"/>
          </w:tcPr>
          <w:p w14:paraId="2668FA9B"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 xml:space="preserve">Czy projekt został zarekomendowany przez Związek ZIT/RIT lub właściwy organ/y Porozumienia w sprawie realizacji ZIT/RIT w danym Subregionie i/lub jest realizowany przez Członka/-ów Związku ZIT/RIT lub sygnatariusza/-y Porozumień w sprawie </w:t>
            </w:r>
            <w:r w:rsidRPr="003156CC">
              <w:rPr>
                <w:rFonts w:eastAsia="Times New Roman"/>
                <w:sz w:val="20"/>
                <w:szCs w:val="20"/>
              </w:rPr>
              <w:lastRenderedPageBreak/>
              <w:t>realizacji ZIT/RIT w danym Subregionie?</w:t>
            </w:r>
          </w:p>
        </w:tc>
        <w:tc>
          <w:tcPr>
            <w:tcW w:w="1950" w:type="pct"/>
            <w:shd w:val="clear" w:color="auto" w:fill="auto"/>
          </w:tcPr>
          <w:p w14:paraId="2462C209"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lastRenderedPageBreak/>
              <w:t xml:space="preserve">W ramach kryterium ocenie będzie podlegać zapewnienie spójności interwencji oraz wpływu miast i gmin z obszaru funkcjonalnego danego Subregionu na kształt i sposób realizacji działań na ich obszarze. Kryterium weryfikowane na podstawie deklaracji wnioskodawcy wskazanej w pkt. B.10 Uzasadnienie spełnienia kryteriów dostępu, horyzontalnych i dodatkowych oraz na podstawie </w:t>
            </w:r>
            <w:r w:rsidRPr="003156CC">
              <w:rPr>
                <w:rFonts w:eastAsia="Times New Roman"/>
                <w:sz w:val="20"/>
                <w:szCs w:val="20"/>
              </w:rPr>
              <w:lastRenderedPageBreak/>
              <w:t>udostępnionej przez Związek ZIT/RIT lub właściwy organ/y Porozumienia w sprawie realizacji ZIT/RIT w danym Subregionie Listy projektów zarekomendowanych.</w:t>
            </w:r>
          </w:p>
          <w:p w14:paraId="7BBA8FCF"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Punktacja zgodnie z poniżej wskazanymi kategoriami:</w:t>
            </w:r>
          </w:p>
          <w:p w14:paraId="3F2BEF69"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t>
            </w:r>
            <w:r w:rsidRPr="003156CC">
              <w:rPr>
                <w:rFonts w:eastAsia="Times New Roman"/>
                <w:sz w:val="20"/>
                <w:szCs w:val="20"/>
              </w:rPr>
              <w:tab/>
              <w:t>Brak rekomendacji – 0 pkt.</w:t>
            </w:r>
          </w:p>
          <w:p w14:paraId="138C68B0"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t>
            </w:r>
            <w:r w:rsidRPr="003156CC">
              <w:rPr>
                <w:rFonts w:eastAsia="Times New Roman"/>
                <w:sz w:val="20"/>
                <w:szCs w:val="20"/>
              </w:rPr>
              <w:tab/>
              <w:t>Projekt zarekomendowany przez Związek ZIT/RIT lub właściwy organ/y Porozumienia w sprawie realizacji ZIT/RIT w danym Subregionie w formie uchwały Zarządu Związku ZIT/RIT lub decyzji Lidera ZIT/RIT – 7 pkt.</w:t>
            </w:r>
          </w:p>
          <w:p w14:paraId="0C98DDBD"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t>
            </w:r>
            <w:r w:rsidRPr="003156CC">
              <w:rPr>
                <w:rFonts w:eastAsia="Times New Roman"/>
                <w:sz w:val="20"/>
                <w:szCs w:val="20"/>
              </w:rPr>
              <w:tab/>
              <w:t>Projekt zarekomendowany przez Związek ZIT/RIT lub właściwy organ/y Porozumienia w sprawie realizacji ZIT/RIT w danym Subregionie w formie uchwały Zarządu Związku ZIT/RIT lub decyzji Lidera ZIT/RIT oraz jednocześnie realizowany przez Członka/-ów Związku ZIT/RIT lub sygnatariusza/-y Porozumień w sprawie realizacji ZIT/RIT w danym Subregionie –10 pkt.</w:t>
            </w:r>
          </w:p>
        </w:tc>
        <w:tc>
          <w:tcPr>
            <w:tcW w:w="987" w:type="pct"/>
          </w:tcPr>
          <w:p w14:paraId="5F7F5F2B" w14:textId="77777777" w:rsidR="00C52EF8" w:rsidRPr="003156CC" w:rsidRDefault="00C52EF8" w:rsidP="00EC277C">
            <w:pPr>
              <w:spacing w:before="240" w:after="0" w:line="240" w:lineRule="auto"/>
              <w:rPr>
                <w:rFonts w:eastAsia="Times New Roman"/>
                <w:sz w:val="20"/>
                <w:szCs w:val="20"/>
              </w:rPr>
            </w:pPr>
            <w:r w:rsidRPr="003156CC">
              <w:rPr>
                <w:rFonts w:eastAsia="Times New Roman"/>
                <w:sz w:val="20"/>
                <w:szCs w:val="20"/>
              </w:rPr>
              <w:lastRenderedPageBreak/>
              <w:t>Kryterium dodatkowe</w:t>
            </w:r>
          </w:p>
          <w:p w14:paraId="3472E7B6"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 xml:space="preserve">Liczba punktów możliwych do uzyskania: </w:t>
            </w:r>
            <w:r w:rsidRPr="003156CC">
              <w:rPr>
                <w:rFonts w:eastAsia="Times New Roman"/>
                <w:b/>
                <w:sz w:val="20"/>
                <w:szCs w:val="20"/>
              </w:rPr>
              <w:t>0/7/10</w:t>
            </w:r>
            <w:r w:rsidRPr="003156CC">
              <w:rPr>
                <w:rFonts w:eastAsia="Times New Roman"/>
                <w:sz w:val="20"/>
                <w:szCs w:val="20"/>
              </w:rPr>
              <w:t xml:space="preserve">, co oznacza, że projekt może uzyskać maksymalnie 10 pkt za spełnienie tego </w:t>
            </w:r>
            <w:r w:rsidRPr="003156CC">
              <w:rPr>
                <w:rFonts w:eastAsia="Times New Roman"/>
                <w:sz w:val="20"/>
                <w:szCs w:val="20"/>
              </w:rPr>
              <w:lastRenderedPageBreak/>
              <w:t>kryterium.</w:t>
            </w:r>
          </w:p>
          <w:p w14:paraId="37300AF5"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49212AAD"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Spełnienie kryterium nie jest obligatoryjne w celu uzyskania dofinansowania.</w:t>
            </w:r>
          </w:p>
        </w:tc>
        <w:tc>
          <w:tcPr>
            <w:tcW w:w="590" w:type="pct"/>
            <w:shd w:val="clear" w:color="auto" w:fill="auto"/>
            <w:vAlign w:val="center"/>
          </w:tcPr>
          <w:p w14:paraId="186F083D" w14:textId="77777777" w:rsidR="00C52EF8" w:rsidRPr="003156CC" w:rsidRDefault="00C52EF8" w:rsidP="00EC277C">
            <w:pPr>
              <w:spacing w:after="160" w:line="259" w:lineRule="auto"/>
              <w:jc w:val="center"/>
              <w:rPr>
                <w:rFonts w:eastAsia="Times New Roman" w:cs="Arial"/>
                <w:sz w:val="20"/>
                <w:szCs w:val="20"/>
              </w:rPr>
            </w:pPr>
            <w:r w:rsidRPr="003156CC">
              <w:rPr>
                <w:rFonts w:eastAsia="Times New Roman" w:cs="Arial"/>
                <w:sz w:val="20"/>
                <w:szCs w:val="20"/>
              </w:rPr>
              <w:lastRenderedPageBreak/>
              <w:t>Formalno-merytoryczna</w:t>
            </w:r>
          </w:p>
        </w:tc>
      </w:tr>
    </w:tbl>
    <w:p w14:paraId="199BDAFF" w14:textId="77777777" w:rsidR="00C97D20" w:rsidRDefault="00C97D20" w:rsidP="00EC1A64">
      <w:pPr>
        <w:rPr>
          <w:lang w:eastAsia="x-none"/>
        </w:rPr>
      </w:pPr>
    </w:p>
    <w:tbl>
      <w:tblPr>
        <w:tblpPr w:leftFromText="141" w:rightFromText="141" w:vertAnchor="text" w:horzAnchor="margin" w:tblpXSpec="center" w:tblpY="81"/>
        <w:tblW w:w="9300" w:type="dxa"/>
        <w:shd w:val="clear" w:color="auto" w:fill="B8CCE4" w:themeFill="accent1" w:themeFillTint="66"/>
        <w:tblLayout w:type="fixed"/>
        <w:tblLook w:val="04A0" w:firstRow="1" w:lastRow="0" w:firstColumn="1" w:lastColumn="0" w:noHBand="0" w:noVBand="1"/>
      </w:tblPr>
      <w:tblGrid>
        <w:gridCol w:w="9300"/>
      </w:tblGrid>
      <w:tr w:rsidR="00EE2231" w14:paraId="07AF91B8" w14:textId="77777777" w:rsidTr="00EE2231">
        <w:tc>
          <w:tcPr>
            <w:tcW w:w="9307"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hideMark/>
          </w:tcPr>
          <w:p w14:paraId="07A607F1" w14:textId="77777777" w:rsidR="00EE2231" w:rsidRDefault="00EE2231">
            <w:pPr>
              <w:suppressAutoHyphens/>
              <w:spacing w:after="0" w:line="360" w:lineRule="auto"/>
              <w:jc w:val="center"/>
              <w:rPr>
                <w:rFonts w:ascii="Arial" w:hAnsi="Arial" w:cs="Arial"/>
                <w:sz w:val="24"/>
                <w:szCs w:val="24"/>
                <w:lang w:eastAsia="ar-SA"/>
              </w:rPr>
            </w:pPr>
            <w:r>
              <w:rPr>
                <w:rFonts w:ascii="Arial" w:hAnsi="Arial" w:cs="Arial"/>
                <w:b/>
                <w:sz w:val="24"/>
                <w:szCs w:val="24"/>
                <w:lang w:eastAsia="ar-SA"/>
              </w:rPr>
              <w:t>UWAGA!</w:t>
            </w:r>
          </w:p>
          <w:p w14:paraId="078B57AF" w14:textId="77777777" w:rsidR="00EE2231" w:rsidRDefault="00EE2231">
            <w:pPr>
              <w:suppressAutoHyphens/>
              <w:spacing w:after="0" w:line="360" w:lineRule="auto"/>
              <w:jc w:val="center"/>
              <w:rPr>
                <w:rFonts w:ascii="Arial" w:hAnsi="Arial" w:cs="Arial"/>
                <w:i/>
                <w:iCs/>
                <w:sz w:val="24"/>
                <w:szCs w:val="24"/>
                <w:lang w:eastAsia="ar-SA"/>
              </w:rPr>
            </w:pPr>
            <w:r>
              <w:rPr>
                <w:rFonts w:ascii="Arial" w:hAnsi="Arial" w:cs="Arial"/>
                <w:sz w:val="24"/>
                <w:szCs w:val="24"/>
                <w:lang w:eastAsia="ar-SA"/>
              </w:rPr>
              <w:t xml:space="preserve">Dla każdego z Subregionów funkcjonuje odrębny </w:t>
            </w:r>
            <w:r>
              <w:rPr>
                <w:rFonts w:ascii="Arial" w:hAnsi="Arial" w:cs="Arial"/>
                <w:iCs/>
                <w:sz w:val="24"/>
                <w:szCs w:val="24"/>
                <w:lang w:eastAsia="ar-SA"/>
              </w:rPr>
              <w:t>Regulamin udzielania rekomendacji projektom planowanym do realizacji w ramach Regionalnych/Zintegrowanych Inwestycji Terytorialnych.</w:t>
            </w:r>
            <w:r>
              <w:rPr>
                <w:rFonts w:ascii="Arial" w:hAnsi="Arial" w:cs="Arial"/>
                <w:i/>
                <w:iCs/>
                <w:sz w:val="24"/>
                <w:szCs w:val="24"/>
                <w:lang w:eastAsia="ar-SA"/>
              </w:rPr>
              <w:t xml:space="preserve"> </w:t>
            </w:r>
            <w:r>
              <w:rPr>
                <w:rFonts w:ascii="Arial" w:hAnsi="Arial" w:cs="Arial"/>
                <w:iCs/>
                <w:sz w:val="24"/>
                <w:szCs w:val="24"/>
                <w:lang w:eastAsia="ar-SA"/>
              </w:rPr>
              <w:t>W celu uzyskania szczegółowych informacji</w:t>
            </w:r>
            <w:r>
              <w:rPr>
                <w:rFonts w:ascii="Arial" w:hAnsi="Arial" w:cs="Arial"/>
                <w:i/>
                <w:iCs/>
                <w:sz w:val="24"/>
                <w:szCs w:val="24"/>
                <w:lang w:eastAsia="ar-SA"/>
              </w:rPr>
              <w:t xml:space="preserve"> </w:t>
            </w:r>
            <w:r>
              <w:rPr>
                <w:rFonts w:ascii="Arial" w:hAnsi="Arial" w:cs="Arial"/>
                <w:sz w:val="24"/>
                <w:szCs w:val="24"/>
                <w:lang w:eastAsia="ar-SA"/>
              </w:rPr>
              <w:t>o formie i terminach ubiegania się o rekomendacje zalecamy kontakt z biurem danego Subregionu.</w:t>
            </w:r>
          </w:p>
        </w:tc>
      </w:tr>
    </w:tbl>
    <w:p w14:paraId="0B2D32E5" w14:textId="77777777" w:rsidR="00C97D20" w:rsidRPr="00C97D20" w:rsidRDefault="00C97D20" w:rsidP="00EE2231">
      <w:pPr>
        <w:jc w:val="center"/>
        <w:rPr>
          <w:lang w:eastAsia="x-none"/>
        </w:rPr>
      </w:pPr>
    </w:p>
    <w:p w14:paraId="60062EE4" w14:textId="77777777" w:rsidR="00EC1A64" w:rsidRDefault="00EC1A64"/>
    <w:p w14:paraId="6841C767" w14:textId="77777777" w:rsidR="00CB00B5" w:rsidRPr="00CB00B5" w:rsidRDefault="00CB00B5" w:rsidP="00CB00B5">
      <w:pPr>
        <w:sectPr w:rsidR="00CB00B5" w:rsidRPr="00CB00B5" w:rsidSect="00462509">
          <w:headerReference w:type="first" r:id="rId29"/>
          <w:pgSz w:w="16838" w:h="11906" w:orient="landscape"/>
          <w:pgMar w:top="1417" w:right="851" w:bottom="1417" w:left="993" w:header="708" w:footer="708" w:gutter="0"/>
          <w:cols w:space="708"/>
          <w:titlePg/>
          <w:docGrid w:linePitch="360"/>
        </w:sectPr>
      </w:pPr>
    </w:p>
    <w:p w14:paraId="3E8BADCF" w14:textId="77777777" w:rsidR="0096154F" w:rsidRDefault="00CA41F9" w:rsidP="00FF2CC8">
      <w:pPr>
        <w:pStyle w:val="Nagwek2"/>
        <w:numPr>
          <w:ilvl w:val="0"/>
          <w:numId w:val="13"/>
        </w:numPr>
        <w:rPr>
          <w:rFonts w:cs="Arial"/>
          <w:lang w:val="pl-PL"/>
        </w:rPr>
      </w:pPr>
      <w:bookmarkStart w:id="34" w:name="_Toc463265501"/>
      <w:bookmarkStart w:id="35" w:name="_Toc17370601"/>
      <w:r w:rsidRPr="00AF5D9A">
        <w:rPr>
          <w:rFonts w:cs="Arial"/>
        </w:rPr>
        <w:lastRenderedPageBreak/>
        <w:t xml:space="preserve">Procedura </w:t>
      </w:r>
      <w:bookmarkEnd w:id="34"/>
      <w:r w:rsidR="00E67BA3">
        <w:rPr>
          <w:rFonts w:cs="Arial"/>
        </w:rPr>
        <w:t>weryfikacji warunków formalnych, poprawiania oczywistych omyłek oraz oceny i wyboru projektów do dofinansowania.</w:t>
      </w:r>
      <w:bookmarkEnd w:id="35"/>
    </w:p>
    <w:p w14:paraId="0F97AD8D" w14:textId="77777777" w:rsidR="000D2F4E" w:rsidRPr="000D2F4E" w:rsidRDefault="000D2F4E" w:rsidP="000D2F4E">
      <w:pPr>
        <w:rPr>
          <w:sz w:val="2"/>
          <w:lang w:eastAsia="x-none"/>
        </w:rPr>
      </w:pPr>
    </w:p>
    <w:p w14:paraId="48E9BB69"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rPr>
        <w:t>Wybór projektów odbywa się w trybie konkursowym.</w:t>
      </w:r>
    </w:p>
    <w:p w14:paraId="49C78608"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Konkurs nie jest podzielony na rundy.</w:t>
      </w:r>
    </w:p>
    <w:p w14:paraId="066DC769"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3C87CD34"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Kryteria, na podstawie których dokonywana jest ocena znajdują się w rozdziale 4. Kryteria wyboru projektów.</w:t>
      </w:r>
    </w:p>
    <w:p w14:paraId="40D8175C" w14:textId="21C3FB7A"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w:t>
      </w:r>
      <w:r w:rsidR="001517AE">
        <w:rPr>
          <w:rFonts w:ascii="Arial" w:eastAsia="Times New Roman" w:hAnsi="Arial" w:cs="Arial"/>
          <w:sz w:val="24"/>
          <w:szCs w:val="24"/>
          <w:lang w:eastAsia="ar-SA"/>
        </w:rPr>
        <w:t>20</w:t>
      </w:r>
      <w:r w:rsidRPr="00F55D6B">
        <w:rPr>
          <w:rFonts w:ascii="Arial" w:eastAsia="Times New Roman" w:hAnsi="Arial" w:cs="Arial"/>
          <w:sz w:val="24"/>
          <w:szCs w:val="24"/>
          <w:lang w:eastAsia="ar-SA"/>
        </w:rPr>
        <w:t xml:space="preserve"> Słownika pojęć. Na podstawie wezwania do uzupełnienia/poprawy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3D050B99"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14:paraId="059ACAFF"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1E6A4705"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Wniosek pozostaje bez rozpatrzenia w przypadku:</w:t>
      </w:r>
    </w:p>
    <w:p w14:paraId="6E334F00" w14:textId="77777777" w:rsidR="00F55D6B" w:rsidRPr="00F55D6B"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złożenia wniosku po terminie,</w:t>
      </w:r>
    </w:p>
    <w:p w14:paraId="416A9814" w14:textId="77777777" w:rsidR="00F55D6B" w:rsidRPr="00F55D6B"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złożenia wniosku w języku innym niż polski,</w:t>
      </w:r>
    </w:p>
    <w:p w14:paraId="31591274" w14:textId="77777777" w:rsidR="00F55D6B" w:rsidRPr="00F55D6B"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niezłożenia wniosku w systemie LSI,</w:t>
      </w:r>
    </w:p>
    <w:p w14:paraId="4125C827" w14:textId="77777777" w:rsidR="00F55D6B" w:rsidRPr="00F55D6B" w:rsidRDefault="00F55D6B" w:rsidP="00FF2CC8">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617C5C1A" w14:textId="77777777" w:rsidR="00F55D6B" w:rsidRPr="00F55D6B" w:rsidRDefault="00F55D6B" w:rsidP="00FF2CC8">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niezłożenia w wyznaczonym terminie uzupełnienia, o którym mowa w pkt. 5 ppkt 5.5.</w:t>
      </w:r>
    </w:p>
    <w:p w14:paraId="7AE64CC6"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 uwagi na elektroniczną formę składania wniosku, IOK nie przewiduje zwrotu wniosków pozostawionych bez rozpatrzenia.</w:t>
      </w:r>
    </w:p>
    <w:p w14:paraId="701C4761"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Wnioski, które przeszły pozytywnie weryfikację warunków formalnych kierowane są do oceny w zakresie spełnienia kryteriów.</w:t>
      </w:r>
    </w:p>
    <w:p w14:paraId="07EB5365"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rPr>
        <w:lastRenderedPageBreak/>
        <w:t>Każdy projekt oceniany jest pod kątem spełnienia wszystkich niżej wymienionych kryteriów:</w:t>
      </w:r>
    </w:p>
    <w:p w14:paraId="69EB069B" w14:textId="0FFAEDD0"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 xml:space="preserve">ogólne formalne </w:t>
      </w:r>
      <w:r w:rsidRPr="00C14568">
        <w:rPr>
          <w:rFonts w:ascii="Arial" w:eastAsia="Times New Roman" w:hAnsi="Arial" w:cs="Arial"/>
          <w:sz w:val="24"/>
          <w:szCs w:val="24"/>
        </w:rPr>
        <w:t>(zero</w:t>
      </w:r>
      <w:r w:rsidR="009A5469">
        <w:rPr>
          <w:rFonts w:ascii="Arial" w:eastAsia="Times New Roman" w:hAnsi="Arial" w:cs="Arial"/>
          <w:sz w:val="24"/>
          <w:szCs w:val="24"/>
        </w:rPr>
        <w:t xml:space="preserve">- </w:t>
      </w:r>
      <w:r w:rsidRPr="00C14568">
        <w:rPr>
          <w:rFonts w:ascii="Arial" w:eastAsia="Times New Roman" w:hAnsi="Arial" w:cs="Arial"/>
          <w:sz w:val="24"/>
          <w:szCs w:val="24"/>
        </w:rPr>
        <w:t>jedynkowe)</w:t>
      </w:r>
      <w:r w:rsidRPr="00F55D6B">
        <w:rPr>
          <w:rFonts w:ascii="Arial" w:eastAsia="Times New Roman" w:hAnsi="Arial" w:cs="Arial"/>
          <w:sz w:val="24"/>
          <w:szCs w:val="24"/>
        </w:rPr>
        <w:t xml:space="preserve"> - spełnienie warunkuje otrzymanie dofinansowania;</w:t>
      </w:r>
    </w:p>
    <w:p w14:paraId="78695BFF" w14:textId="2881FC63"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horyzontalne (zero</w:t>
      </w:r>
      <w:r w:rsidR="009A5469">
        <w:rPr>
          <w:rFonts w:ascii="Arial" w:eastAsia="Times New Roman" w:hAnsi="Arial" w:cs="Arial"/>
          <w:sz w:val="24"/>
          <w:szCs w:val="24"/>
        </w:rPr>
        <w:t xml:space="preserve">- </w:t>
      </w:r>
      <w:r w:rsidRPr="00F55D6B">
        <w:rPr>
          <w:rFonts w:ascii="Arial" w:eastAsia="Times New Roman" w:hAnsi="Arial" w:cs="Arial"/>
          <w:sz w:val="24"/>
          <w:szCs w:val="24"/>
        </w:rPr>
        <w:t>jedynkowe) – spełnienie warunkuje otrzymanie dofinansowania;</w:t>
      </w:r>
    </w:p>
    <w:p w14:paraId="7CFB30DB" w14:textId="1DBC21CE"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merytoryczne (zero</w:t>
      </w:r>
      <w:r w:rsidR="009A5469">
        <w:rPr>
          <w:rFonts w:ascii="Arial" w:eastAsia="Times New Roman" w:hAnsi="Arial" w:cs="Arial"/>
          <w:sz w:val="24"/>
          <w:szCs w:val="24"/>
        </w:rPr>
        <w:t xml:space="preserve">- </w:t>
      </w:r>
      <w:r w:rsidR="00C14568">
        <w:rPr>
          <w:rFonts w:ascii="Arial" w:eastAsia="Times New Roman" w:hAnsi="Arial" w:cs="Arial"/>
          <w:sz w:val="24"/>
          <w:szCs w:val="24"/>
        </w:rPr>
        <w:t>j</w:t>
      </w:r>
      <w:r w:rsidRPr="00F55D6B">
        <w:rPr>
          <w:rFonts w:ascii="Arial" w:eastAsia="Times New Roman" w:hAnsi="Arial" w:cs="Arial"/>
          <w:sz w:val="24"/>
          <w:szCs w:val="24"/>
        </w:rPr>
        <w:t>edynkowe) – spełnienie warunkuje otrzymanie dofinansowania;</w:t>
      </w:r>
    </w:p>
    <w:p w14:paraId="4B8E3F10" w14:textId="77777777"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merytoryczne (punktowe) – uzyskanie określonej liczby punktów za kryterium warunkuje otrzymanie dofinansowania;</w:t>
      </w:r>
    </w:p>
    <w:p w14:paraId="2B162C3E" w14:textId="5569AC62"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szczegółowe dostępu (zero</w:t>
      </w:r>
      <w:r w:rsidR="009A5469">
        <w:rPr>
          <w:rFonts w:ascii="Arial" w:eastAsia="Times New Roman" w:hAnsi="Arial" w:cs="Arial"/>
          <w:sz w:val="24"/>
          <w:szCs w:val="24"/>
        </w:rPr>
        <w:t xml:space="preserve">- </w:t>
      </w:r>
      <w:r w:rsidRPr="00F55D6B">
        <w:rPr>
          <w:rFonts w:ascii="Arial" w:eastAsia="Times New Roman" w:hAnsi="Arial" w:cs="Arial"/>
          <w:sz w:val="24"/>
          <w:szCs w:val="24"/>
        </w:rPr>
        <w:t>jedynkowe) (jeżeli zostały przewidziane) – spełnienie warunkuje otrzymanie dofinansowania;</w:t>
      </w:r>
    </w:p>
    <w:p w14:paraId="0CAC21CA" w14:textId="77777777"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szczegółowe dodatkowe (punktowe) (jeżeli zostały przewidziane) - spełnienie nie warunkuje otrzymania dofinansowania;</w:t>
      </w:r>
    </w:p>
    <w:p w14:paraId="4298FF00" w14:textId="52070F8E" w:rsidR="00F55D6B" w:rsidRPr="00F55D6B" w:rsidRDefault="00F55D6B" w:rsidP="00FF2CC8">
      <w:pPr>
        <w:numPr>
          <w:ilvl w:val="0"/>
          <w:numId w:val="84"/>
        </w:numPr>
        <w:spacing w:after="0" w:line="259" w:lineRule="auto"/>
        <w:ind w:left="993"/>
        <w:contextualSpacing/>
        <w:jc w:val="both"/>
        <w:rPr>
          <w:rFonts w:ascii="Arial" w:eastAsia="Times New Roman" w:hAnsi="Arial" w:cs="Arial"/>
          <w:sz w:val="24"/>
          <w:szCs w:val="24"/>
        </w:rPr>
      </w:pPr>
      <w:r w:rsidRPr="00F55D6B">
        <w:rPr>
          <w:rFonts w:ascii="Arial" w:eastAsia="Times New Roman" w:hAnsi="Arial" w:cs="Arial"/>
          <w:sz w:val="24"/>
          <w:szCs w:val="24"/>
        </w:rPr>
        <w:t>kryterium negocjacyjne (zero</w:t>
      </w:r>
      <w:r w:rsidR="009A5469">
        <w:rPr>
          <w:rFonts w:ascii="Arial" w:eastAsia="Times New Roman" w:hAnsi="Arial" w:cs="Arial"/>
          <w:sz w:val="24"/>
          <w:szCs w:val="24"/>
        </w:rPr>
        <w:t xml:space="preserve">- </w:t>
      </w:r>
      <w:r w:rsidRPr="00F55D6B">
        <w:rPr>
          <w:rFonts w:ascii="Arial" w:eastAsia="Times New Roman" w:hAnsi="Arial" w:cs="Arial"/>
          <w:sz w:val="24"/>
          <w:szCs w:val="24"/>
        </w:rPr>
        <w:t xml:space="preserve">jedynkowe) – </w:t>
      </w:r>
      <w:r w:rsidR="00D31D43" w:rsidRPr="00D31D43">
        <w:rPr>
          <w:rFonts w:ascii="Arial" w:eastAsia="Times New Roman" w:hAnsi="Arial" w:cs="Arial"/>
          <w:sz w:val="24"/>
          <w:szCs w:val="24"/>
        </w:rPr>
        <w:t>spełnienie warunkuje otrzymanie dofinansowania</w:t>
      </w:r>
      <w:r w:rsidRPr="00F55D6B">
        <w:rPr>
          <w:rFonts w:ascii="Arial" w:eastAsia="Times New Roman" w:hAnsi="Arial" w:cs="Arial"/>
          <w:sz w:val="24"/>
          <w:szCs w:val="24"/>
        </w:rPr>
        <w:t>.</w:t>
      </w:r>
    </w:p>
    <w:p w14:paraId="027B7AD2"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14:paraId="56237945"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F55D6B">
        <w:rPr>
          <w:rFonts w:ascii="Arial" w:eastAsia="Times New Roman" w:hAnsi="Arial" w:cs="Arial"/>
          <w:b/>
          <w:sz w:val="24"/>
          <w:szCs w:val="24"/>
          <w:lang w:eastAsia="ar-SA"/>
        </w:rPr>
        <w:t>50 punktów.</w:t>
      </w:r>
      <w:r w:rsidRPr="00F55D6B">
        <w:rPr>
          <w:rFonts w:ascii="Arial" w:eastAsia="Times New Roman" w:hAnsi="Arial" w:cs="Arial"/>
          <w:sz w:val="24"/>
          <w:szCs w:val="24"/>
          <w:lang w:eastAsia="ar-SA"/>
        </w:rPr>
        <w:t xml:space="preserve"> </w:t>
      </w:r>
    </w:p>
    <w:p w14:paraId="29F021A3"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C474553" w14:textId="24966183"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w:t>
      </w:r>
      <w:r w:rsidR="003D528C">
        <w:rPr>
          <w:rFonts w:ascii="Arial" w:eastAsia="Times New Roman" w:hAnsi="Arial" w:cs="Arial"/>
          <w:sz w:val="24"/>
          <w:szCs w:val="24"/>
          <w:lang w:eastAsia="ar-SA"/>
        </w:rPr>
        <w:t> </w:t>
      </w:r>
      <w:r w:rsidRPr="00F55D6B">
        <w:rPr>
          <w:rFonts w:ascii="Arial" w:eastAsia="Times New Roman" w:hAnsi="Arial" w:cs="Arial"/>
          <w:sz w:val="24"/>
          <w:szCs w:val="24"/>
          <w:lang w:eastAsia="ar-SA"/>
        </w:rPr>
        <w:t xml:space="preserve">zakresie pozostałych kryteriów (ocena przerywana jest po weryfikacji wszystkich ogólnych kryteriów formalnych oraz szczegółowych kryteriów dostępu, a do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kierowane jest pismo informujące o negatywnym wyniku oceny wraz z pouczeniem o możliwości wniesienia protestu.</w:t>
      </w:r>
    </w:p>
    <w:p w14:paraId="553B7C8F" w14:textId="6B669CFB"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członk</w:t>
      </w:r>
      <w:r w:rsidR="00637D57">
        <w:rPr>
          <w:rFonts w:ascii="Arial" w:eastAsia="Times New Roman" w:hAnsi="Arial" w:cs="Arial"/>
          <w:sz w:val="24"/>
          <w:szCs w:val="24"/>
          <w:lang w:eastAsia="ar-SA"/>
        </w:rPr>
        <w:t>a</w:t>
      </w:r>
      <w:r w:rsidRPr="00F55D6B">
        <w:rPr>
          <w:rFonts w:ascii="Arial" w:eastAsia="Times New Roman" w:hAnsi="Arial" w:cs="Arial"/>
          <w:sz w:val="24"/>
          <w:szCs w:val="24"/>
          <w:lang w:eastAsia="ar-SA"/>
        </w:rPr>
        <w:t xml:space="preserve"> KOP.</w:t>
      </w:r>
    </w:p>
    <w:p w14:paraId="685AB330" w14:textId="06370E9D" w:rsidR="00F55D6B" w:rsidRPr="00637D57"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637D57">
        <w:rPr>
          <w:rFonts w:ascii="Arial" w:eastAsia="Times New Roman" w:hAnsi="Arial" w:cs="Arial"/>
          <w:sz w:val="24"/>
          <w:szCs w:val="24"/>
          <w:lang w:eastAsia="ar-SA"/>
        </w:rPr>
        <w:t>Jeżeli w wyniku porównania dwóch ocen nie stwierdzono znacznej rozbieżności punktowej, ocena jest ustalana na podstawie dwóch wiążących</w:t>
      </w:r>
      <w:r w:rsidR="00637D57" w:rsidRPr="00637D57">
        <w:rPr>
          <w:rFonts w:ascii="Arial" w:eastAsia="Times New Roman" w:hAnsi="Arial" w:cs="Arial"/>
          <w:sz w:val="24"/>
          <w:szCs w:val="24"/>
          <w:lang w:eastAsia="ar-SA"/>
        </w:rPr>
        <w:t xml:space="preserve"> </w:t>
      </w:r>
      <w:r w:rsidRPr="00637D57">
        <w:rPr>
          <w:rFonts w:ascii="Arial" w:eastAsia="Times New Roman" w:hAnsi="Arial" w:cs="Arial"/>
          <w:sz w:val="24"/>
          <w:szCs w:val="24"/>
          <w:lang w:eastAsia="ar-SA"/>
        </w:rPr>
        <w:t>ocen.</w:t>
      </w:r>
    </w:p>
    <w:p w14:paraId="7A99374A"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62EAFF93"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Jako znaczna rozbieżność w ocenie, skutkująca skierowaniem wniosku do trzeciej oceny, traktowana jest sytuacja, w której jeden z oceniających ocenił projekt pozytywnie lub skierował projekt do negocjacji, drugi natomiast </w:t>
      </w:r>
      <w:r w:rsidRPr="00F55D6B">
        <w:rPr>
          <w:rFonts w:ascii="Arial" w:eastAsia="Times New Roman" w:hAnsi="Arial" w:cs="Arial"/>
          <w:sz w:val="24"/>
          <w:szCs w:val="24"/>
          <w:lang w:eastAsia="ar-SA"/>
        </w:rPr>
        <w:lastRenderedPageBreak/>
        <w:t>negatywnie. Znaczna rozbieżność w ocenie jest ustalana po otrzymaniu ocen dwóch oceniających.</w:t>
      </w:r>
    </w:p>
    <w:p w14:paraId="6C5BA79B"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1339D328" w14:textId="77777777" w:rsidR="00F55D6B" w:rsidRPr="00F55D6B"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Na etapie oceny formalno-merytorycznej z negocjacjami dopuszczalne jest wezwanie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ę wyjaśnienia mogą stanowić potwierdzenie spełnienia danego kryterium, co zostanie odnotowane w karcie oceny.  </w:t>
      </w:r>
    </w:p>
    <w:p w14:paraId="2C666419" w14:textId="77777777" w:rsidR="00F55D6B" w:rsidRPr="00F55D6B"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F55D6B">
        <w:rPr>
          <w:rFonts w:ascii="Arial" w:eastAsia="Times New Roman" w:hAnsi="Arial" w:cs="Arial"/>
          <w:i/>
          <w:sz w:val="24"/>
          <w:szCs w:val="24"/>
          <w:lang w:eastAsia="ar-SA"/>
        </w:rPr>
        <w:t xml:space="preserve">Opis znaczenia kryterium. </w:t>
      </w:r>
    </w:p>
    <w:p w14:paraId="6F1AE041"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Zakres uzupełnienia lub poprawy projektu:</w:t>
      </w:r>
    </w:p>
    <w:p w14:paraId="751A2142" w14:textId="77777777" w:rsidR="00F55D6B" w:rsidRPr="00F55D6B" w:rsidRDefault="00F55D6B" w:rsidP="00FF2CC8">
      <w:pPr>
        <w:numPr>
          <w:ilvl w:val="0"/>
          <w:numId w:val="40"/>
        </w:numPr>
        <w:suppressAutoHyphens/>
        <w:spacing w:after="0" w:line="259" w:lineRule="auto"/>
        <w:ind w:left="108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067AE6BA" w14:textId="77777777" w:rsidR="00F55D6B" w:rsidRPr="00F55D6B" w:rsidRDefault="00F55D6B" w:rsidP="00FF2CC8">
      <w:pPr>
        <w:numPr>
          <w:ilvl w:val="0"/>
          <w:numId w:val="40"/>
        </w:numPr>
        <w:suppressAutoHyphens/>
        <w:spacing w:after="0" w:line="259" w:lineRule="auto"/>
        <w:ind w:left="108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33F229E3"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W odniesieniu do wniosków, które oceniający skierowali do negocjacji,  przeprowadza się procedurę negocjacji z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ami. </w:t>
      </w:r>
      <w:r w:rsidRPr="00F55D6B">
        <w:rPr>
          <w:rFonts w:ascii="Arial" w:eastAsia="Times New Roman" w:hAnsi="Arial" w:cs="Arial"/>
          <w:sz w:val="24"/>
          <w:szCs w:val="24"/>
        </w:rPr>
        <w:t xml:space="preserve"> </w:t>
      </w:r>
    </w:p>
    <w:p w14:paraId="6C3DCBC5"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19BF2A66"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Skierowanie projektu do negocjacji nie jest jednoznaczne z rekomendowaniem wniosku do dofinansowania.</w:t>
      </w:r>
    </w:p>
    <w:p w14:paraId="55CA38D6"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procesie ustalania warunków negocjacyjnych może brać udział także Przewodniczący KOP.</w:t>
      </w:r>
    </w:p>
    <w:p w14:paraId="49F342E8"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Kierując projekt do negocjacji oceniający: </w:t>
      </w:r>
    </w:p>
    <w:p w14:paraId="145A9DF8" w14:textId="77777777" w:rsidR="00F55D6B" w:rsidRPr="00F55D6B" w:rsidRDefault="00F55D6B" w:rsidP="00FF2CC8">
      <w:pPr>
        <w:numPr>
          <w:ilvl w:val="0"/>
          <w:numId w:val="41"/>
        </w:numPr>
        <w:suppressAutoHyphens/>
        <w:spacing w:after="0" w:line="259" w:lineRule="auto"/>
        <w:ind w:left="164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wskazuje zakres negocjacji, podając jakie korekty należy wprowadzić </w:t>
      </w:r>
      <w:r w:rsidRPr="00F55D6B">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w trakcie negocjacji, aby mogły zakończyć się one wynikiem pozytywnym;</w:t>
      </w:r>
    </w:p>
    <w:p w14:paraId="736AE4D8" w14:textId="77777777" w:rsidR="00F55D6B" w:rsidRPr="00F55D6B" w:rsidRDefault="00F55D6B" w:rsidP="00FF2CC8">
      <w:pPr>
        <w:numPr>
          <w:ilvl w:val="0"/>
          <w:numId w:val="41"/>
        </w:numPr>
        <w:suppressAutoHyphens/>
        <w:spacing w:after="0" w:line="259" w:lineRule="auto"/>
        <w:ind w:left="164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wyczerpująco uzasadnia swoje stanowisko.</w:t>
      </w:r>
    </w:p>
    <w:p w14:paraId="66DA23AF" w14:textId="566FF79D"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w:t>
      </w:r>
      <w:r w:rsidR="0092139D">
        <w:rPr>
          <w:rFonts w:ascii="Arial" w:eastAsia="Times New Roman" w:hAnsi="Arial" w:cs="Arial"/>
          <w:sz w:val="24"/>
          <w:szCs w:val="24"/>
          <w:lang w:eastAsia="ar-SA"/>
        </w:rPr>
        <w:t>-</w:t>
      </w:r>
      <w:r w:rsidRPr="00F55D6B">
        <w:rPr>
          <w:rFonts w:ascii="Arial" w:eastAsia="Times New Roman" w:hAnsi="Arial" w:cs="Arial"/>
          <w:sz w:val="24"/>
          <w:szCs w:val="24"/>
          <w:lang w:eastAsia="ar-SA"/>
        </w:rPr>
        <w:t>jedynkowych zostało uznane za niespełnione).</w:t>
      </w:r>
    </w:p>
    <w:p w14:paraId="5997DC18" w14:textId="3D0D5D91" w:rsidR="00F55D6B" w:rsidRDefault="00F55D6B" w:rsidP="00FF2CC8">
      <w:pPr>
        <w:numPr>
          <w:ilvl w:val="0"/>
          <w:numId w:val="43"/>
        </w:numPr>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44CB5DAA" w14:textId="437848DD" w:rsidR="00637D57" w:rsidRPr="00637D57"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A6793F">
        <w:rPr>
          <w:rFonts w:ascii="Arial" w:hAnsi="Arial" w:cs="Arial"/>
          <w:sz w:val="24"/>
          <w:szCs w:val="24"/>
        </w:rPr>
        <w:t>IOK przed rozpoczęciem negocjacji wysyła do wszystkich Wnioskodawców informację o planowanym terminie ich rozpoczęcia i zakończenia.</w:t>
      </w:r>
    </w:p>
    <w:p w14:paraId="4B6315A0" w14:textId="45CBB07F" w:rsidR="00637D57" w:rsidRPr="00637D57"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637D57">
        <w:rPr>
          <w:rFonts w:ascii="Arial" w:hAnsi="Arial" w:cs="Arial"/>
          <w:b/>
          <w:sz w:val="24"/>
          <w:szCs w:val="24"/>
          <w:lang w:eastAsia="ar-SA"/>
        </w:rPr>
        <w:lastRenderedPageBreak/>
        <w:t>Wnioskodawca ma obowiązek systematycznego monitorowania skrzynki odbiorczej, wskazanej do kontaktu w ramach projektu.</w:t>
      </w:r>
    </w:p>
    <w:p w14:paraId="323EE263" w14:textId="2E502703" w:rsidR="00637D57" w:rsidRPr="00637D57"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A6793F">
        <w:rPr>
          <w:rFonts w:ascii="Arial" w:hAnsi="Arial" w:cs="Arial"/>
          <w:b/>
          <w:sz w:val="24"/>
          <w:szCs w:val="24"/>
          <w:lang w:eastAsia="ar-SA"/>
        </w:rPr>
        <w:t>Proces negocjacji prowadzony jest w systemie LSI, a wskazane terminy liczone będą od daty przekazania dokumentu w systemie.</w:t>
      </w:r>
    </w:p>
    <w:p w14:paraId="31E377A9" w14:textId="77777777" w:rsidR="00F55D6B" w:rsidRPr="00F55D6B" w:rsidRDefault="00A75FBF"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Pr>
          <w:rFonts w:ascii="Arial" w:eastAsia="Times New Roman" w:hAnsi="Arial" w:cs="Arial"/>
          <w:sz w:val="24"/>
          <w:szCs w:val="24"/>
        </w:rPr>
        <w:t>Wnioskodawc</w:t>
      </w:r>
      <w:r w:rsidR="00F55D6B" w:rsidRPr="00F55D6B">
        <w:rPr>
          <w:rFonts w:ascii="Arial" w:eastAsia="Times New Roman" w:hAnsi="Arial" w:cs="Arial"/>
          <w:sz w:val="24"/>
          <w:szCs w:val="24"/>
        </w:rPr>
        <w:t xml:space="preserve">a po otrzymaniu Formularza negocjacyjnego ma obowiązek przedstawić w nim swoje stanowisko i odesłać go w terminie 7 dni roboczych do IOK, co jest równoznaczne z podjęciem negocjacji. </w:t>
      </w:r>
    </w:p>
    <w:p w14:paraId="7E725A4B" w14:textId="7E0F6C7E" w:rsidR="00F55D6B" w:rsidRPr="00F55D6B"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przypadku braku odpowiedzi Projektodawcy w terminie o którym mowa w</w:t>
      </w:r>
      <w:r w:rsidR="0075287A">
        <w:rPr>
          <w:rFonts w:ascii="Arial" w:eastAsia="Times New Roman" w:hAnsi="Arial" w:cs="Arial"/>
          <w:sz w:val="24"/>
          <w:szCs w:val="24"/>
          <w:lang w:eastAsia="ar-SA"/>
        </w:rPr>
        <w:t> </w:t>
      </w:r>
      <w:r w:rsidRPr="00F55D6B">
        <w:rPr>
          <w:rFonts w:ascii="Arial" w:eastAsia="Times New Roman" w:hAnsi="Arial" w:cs="Arial"/>
          <w:sz w:val="24"/>
          <w:szCs w:val="24"/>
          <w:lang w:eastAsia="ar-SA"/>
        </w:rPr>
        <w:t>pkt. 5.3</w:t>
      </w:r>
      <w:r w:rsidR="00637D57">
        <w:rPr>
          <w:rFonts w:ascii="Arial" w:eastAsia="Times New Roman" w:hAnsi="Arial" w:cs="Arial"/>
          <w:sz w:val="24"/>
          <w:szCs w:val="24"/>
          <w:lang w:eastAsia="ar-SA"/>
        </w:rPr>
        <w:t>4</w:t>
      </w:r>
      <w:r w:rsidRPr="00F55D6B">
        <w:rPr>
          <w:rFonts w:ascii="Arial" w:eastAsia="Times New Roman" w:hAnsi="Arial" w:cs="Arial"/>
          <w:sz w:val="24"/>
          <w:szCs w:val="24"/>
          <w:lang w:eastAsia="ar-SA"/>
        </w:rPr>
        <w:t xml:space="preserve">  lub </w:t>
      </w:r>
      <w:r w:rsidR="00637D57">
        <w:rPr>
          <w:rFonts w:ascii="Arial" w:eastAsia="Times New Roman" w:hAnsi="Arial" w:cs="Arial"/>
          <w:sz w:val="24"/>
          <w:szCs w:val="24"/>
          <w:lang w:eastAsia="ar-SA"/>
        </w:rPr>
        <w:t xml:space="preserve">w sytuacji, </w:t>
      </w:r>
      <w:r w:rsidRPr="00F55D6B">
        <w:rPr>
          <w:rFonts w:ascii="Arial" w:eastAsia="Times New Roman" w:hAnsi="Arial" w:cs="Arial"/>
          <w:sz w:val="24"/>
          <w:szCs w:val="24"/>
          <w:lang w:eastAsia="ar-SA"/>
        </w:rPr>
        <w:t xml:space="preserve">gdy przesłane przez Projektodawcę stanowisko nie jest sformułowane w sposób jednoznaczny </w:t>
      </w:r>
      <w:r w:rsidR="00637D57">
        <w:rPr>
          <w:rFonts w:ascii="Arial" w:eastAsia="Times New Roman" w:hAnsi="Arial" w:cs="Arial"/>
          <w:sz w:val="24"/>
          <w:szCs w:val="24"/>
          <w:lang w:eastAsia="ar-SA"/>
        </w:rPr>
        <w:t>bądź</w:t>
      </w:r>
      <w:r w:rsidRPr="00F55D6B">
        <w:rPr>
          <w:rFonts w:ascii="Arial" w:eastAsia="Times New Roman" w:hAnsi="Arial" w:cs="Arial"/>
          <w:sz w:val="24"/>
          <w:szCs w:val="24"/>
          <w:lang w:eastAsia="ar-SA"/>
        </w:rPr>
        <w:t xml:space="preserve"> przedstawione przez Projektodawcę wyjaśnienia są niewystarczające, </w:t>
      </w:r>
      <w:r w:rsidR="00637D57">
        <w:rPr>
          <w:rFonts w:ascii="Arial" w:eastAsia="Times New Roman" w:hAnsi="Arial" w:cs="Arial"/>
          <w:sz w:val="24"/>
          <w:szCs w:val="24"/>
          <w:lang w:eastAsia="ar-SA"/>
        </w:rPr>
        <w:t>przesyłany jest</w:t>
      </w:r>
      <w:r w:rsidRPr="00F55D6B">
        <w:rPr>
          <w:rFonts w:ascii="Arial" w:eastAsia="Times New Roman" w:hAnsi="Arial" w:cs="Arial"/>
          <w:sz w:val="24"/>
          <w:szCs w:val="24"/>
          <w:lang w:eastAsia="ar-SA"/>
        </w:rPr>
        <w:t xml:space="preserve"> do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y Formularz negocjacyjny ze stanowiskiem IOK w zakresie kwestii będących przedmiotem negocjacji. </w:t>
      </w:r>
    </w:p>
    <w:p w14:paraId="03FEEF87" w14:textId="77777777" w:rsidR="00F55D6B" w:rsidRPr="00926812"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926812">
        <w:rPr>
          <w:rFonts w:ascii="Arial" w:eastAsia="Times New Roman" w:hAnsi="Arial" w:cs="Arial"/>
          <w:sz w:val="24"/>
          <w:szCs w:val="24"/>
          <w:lang w:eastAsia="ar-SA"/>
        </w:rPr>
        <w:t xml:space="preserve">Przewodniczący KOP może przyjąć (w całości lub </w:t>
      </w:r>
      <w:r w:rsidR="0075287A" w:rsidRPr="00926812">
        <w:rPr>
          <w:rFonts w:ascii="Arial" w:eastAsia="Times New Roman" w:hAnsi="Arial" w:cs="Arial"/>
          <w:sz w:val="24"/>
          <w:szCs w:val="24"/>
          <w:lang w:eastAsia="ar-SA"/>
        </w:rPr>
        <w:t xml:space="preserve">w </w:t>
      </w:r>
      <w:r w:rsidRPr="00926812">
        <w:rPr>
          <w:rFonts w:ascii="Arial" w:eastAsia="Times New Roman" w:hAnsi="Arial" w:cs="Arial"/>
          <w:sz w:val="24"/>
          <w:szCs w:val="24"/>
          <w:lang w:eastAsia="ar-SA"/>
        </w:rPr>
        <w:t>części) lub odrzucić (w</w:t>
      </w:r>
      <w:r w:rsidR="0075287A" w:rsidRPr="00926812">
        <w:rPr>
          <w:rFonts w:ascii="Arial" w:eastAsia="Times New Roman" w:hAnsi="Arial" w:cs="Arial"/>
          <w:sz w:val="24"/>
          <w:szCs w:val="24"/>
          <w:lang w:eastAsia="ar-SA"/>
        </w:rPr>
        <w:t> </w:t>
      </w:r>
      <w:r w:rsidRPr="00926812">
        <w:rPr>
          <w:rFonts w:ascii="Arial" w:eastAsia="Times New Roman" w:hAnsi="Arial" w:cs="Arial"/>
          <w:sz w:val="24"/>
          <w:szCs w:val="24"/>
          <w:lang w:eastAsia="ar-SA"/>
        </w:rPr>
        <w:t xml:space="preserve">całości lub </w:t>
      </w:r>
      <w:r w:rsidR="0075287A" w:rsidRPr="00926812">
        <w:rPr>
          <w:rFonts w:ascii="Arial" w:eastAsia="Times New Roman" w:hAnsi="Arial" w:cs="Arial"/>
          <w:sz w:val="24"/>
          <w:szCs w:val="24"/>
          <w:lang w:eastAsia="ar-SA"/>
        </w:rPr>
        <w:t xml:space="preserve">w </w:t>
      </w:r>
      <w:r w:rsidRPr="00926812">
        <w:rPr>
          <w:rFonts w:ascii="Arial" w:eastAsia="Times New Roman" w:hAnsi="Arial" w:cs="Arial"/>
          <w:sz w:val="24"/>
          <w:szCs w:val="24"/>
          <w:lang w:eastAsia="ar-SA"/>
        </w:rPr>
        <w:t xml:space="preserve">części) </w:t>
      </w:r>
      <w:r w:rsidR="000978BC" w:rsidRPr="00926812">
        <w:rPr>
          <w:rFonts w:ascii="Arial" w:eastAsia="Times New Roman" w:hAnsi="Arial" w:cs="Arial"/>
          <w:sz w:val="24"/>
          <w:szCs w:val="24"/>
          <w:lang w:eastAsia="ar-SA"/>
        </w:rPr>
        <w:t>stanowisko</w:t>
      </w:r>
      <w:r w:rsidRPr="00926812">
        <w:rPr>
          <w:rFonts w:ascii="Arial" w:eastAsia="Times New Roman" w:hAnsi="Arial" w:cs="Arial"/>
          <w:sz w:val="24"/>
          <w:szCs w:val="24"/>
          <w:lang w:eastAsia="ar-SA"/>
        </w:rPr>
        <w:t xml:space="preserve"> </w:t>
      </w:r>
      <w:r w:rsidR="00A75FBF" w:rsidRPr="00926812">
        <w:rPr>
          <w:rFonts w:ascii="Arial" w:eastAsia="Times New Roman" w:hAnsi="Arial" w:cs="Arial"/>
          <w:sz w:val="24"/>
          <w:szCs w:val="24"/>
          <w:lang w:eastAsia="ar-SA"/>
        </w:rPr>
        <w:t>Wnioskodawc</w:t>
      </w:r>
      <w:r w:rsidRPr="00926812">
        <w:rPr>
          <w:rFonts w:ascii="Arial" w:eastAsia="Times New Roman" w:hAnsi="Arial" w:cs="Arial"/>
          <w:sz w:val="24"/>
          <w:szCs w:val="24"/>
          <w:lang w:eastAsia="ar-SA"/>
        </w:rPr>
        <w:t>y  wskazane w Formularzu negocjacyjnym.</w:t>
      </w:r>
    </w:p>
    <w:p w14:paraId="6637C051" w14:textId="77777777" w:rsidR="00F55D6B" w:rsidRDefault="000B281F"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0B281F">
        <w:rPr>
          <w:rFonts w:ascii="Arial" w:eastAsia="Times New Roman" w:hAnsi="Arial" w:cs="Arial"/>
          <w:sz w:val="24"/>
          <w:szCs w:val="24"/>
          <w:lang w:eastAsia="ar-SA"/>
        </w:rPr>
        <w:t xml:space="preserve">W przypadku przyjęcia warunków negocjacji Wnioskodawca jest zobowiązany do dostarczenia skorygowanego wniosku </w:t>
      </w:r>
      <w:r w:rsidRPr="000B281F">
        <w:rPr>
          <w:rFonts w:ascii="Arial" w:eastAsia="Times New Roman" w:hAnsi="Arial" w:cs="Arial"/>
          <w:b/>
          <w:sz w:val="24"/>
          <w:szCs w:val="24"/>
          <w:lang w:eastAsia="ar-SA"/>
        </w:rPr>
        <w:t>w terminie wskazanym przez IOK.</w:t>
      </w:r>
    </w:p>
    <w:p w14:paraId="03D9DF10" w14:textId="5F42ADD5" w:rsidR="001E77F7" w:rsidRPr="00926812" w:rsidRDefault="001E77F7"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Pr>
          <w:rFonts w:ascii="Arial" w:eastAsia="Times New Roman" w:hAnsi="Arial" w:cs="Arial"/>
          <w:sz w:val="24"/>
          <w:szCs w:val="24"/>
          <w:lang w:eastAsia="ar-SA"/>
        </w:rPr>
        <w:t>Skorygowanie wniosku nie skutkuje przywróceniem punk</w:t>
      </w:r>
      <w:r w:rsidR="00637D57">
        <w:rPr>
          <w:rFonts w:ascii="Arial" w:eastAsia="Times New Roman" w:hAnsi="Arial" w:cs="Arial"/>
          <w:sz w:val="24"/>
          <w:szCs w:val="24"/>
          <w:lang w:eastAsia="ar-SA"/>
        </w:rPr>
        <w:t>t</w:t>
      </w:r>
      <w:r>
        <w:rPr>
          <w:rFonts w:ascii="Arial" w:eastAsia="Times New Roman" w:hAnsi="Arial" w:cs="Arial"/>
          <w:sz w:val="24"/>
          <w:szCs w:val="24"/>
          <w:lang w:eastAsia="ar-SA"/>
        </w:rPr>
        <w:t>ów, które zostały odjęte na etapie oceny.</w:t>
      </w:r>
    </w:p>
    <w:p w14:paraId="584F110C" w14:textId="77777777" w:rsidR="00F55D6B" w:rsidRPr="00926812"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926812">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6C4DE7F3" w14:textId="77777777" w:rsidR="00F55D6B" w:rsidRPr="00926812"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926812">
        <w:rPr>
          <w:rFonts w:ascii="Arial" w:eastAsia="Times New Roman" w:hAnsi="Arial" w:cs="Arial"/>
          <w:sz w:val="24"/>
          <w:szCs w:val="24"/>
        </w:rPr>
        <w:t>Jeżeli w efekcie negocjacji</w:t>
      </w:r>
      <w:r w:rsidR="0075287A" w:rsidRPr="00926812">
        <w:rPr>
          <w:rStyle w:val="Odwoanieprzypisudolnego"/>
          <w:rFonts w:ascii="Arial" w:eastAsia="Times New Roman" w:hAnsi="Arial" w:cs="Arial"/>
          <w:sz w:val="24"/>
          <w:szCs w:val="24"/>
        </w:rPr>
        <w:footnoteReference w:id="17"/>
      </w:r>
      <w:r w:rsidRPr="00926812">
        <w:rPr>
          <w:rFonts w:ascii="Arial" w:eastAsia="Times New Roman" w:hAnsi="Arial" w:cs="Arial"/>
          <w:sz w:val="24"/>
          <w:szCs w:val="24"/>
        </w:rPr>
        <w:t>:</w:t>
      </w:r>
    </w:p>
    <w:p w14:paraId="03C85961" w14:textId="77777777" w:rsidR="00F55D6B" w:rsidRPr="00926812"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926812">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38199AB5" w14:textId="77777777" w:rsidR="00F55D6B" w:rsidRPr="00F55D6B"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926812">
        <w:rPr>
          <w:rFonts w:ascii="Arial" w:eastAsia="Times New Roman" w:hAnsi="Arial" w:cs="Arial"/>
          <w:sz w:val="24"/>
          <w:szCs w:val="24"/>
        </w:rPr>
        <w:t xml:space="preserve">KOP nie uzyska od </w:t>
      </w:r>
      <w:r w:rsidR="00A75FBF" w:rsidRPr="00926812">
        <w:rPr>
          <w:rFonts w:ascii="Arial" w:eastAsia="Times New Roman" w:hAnsi="Arial" w:cs="Arial"/>
          <w:sz w:val="24"/>
          <w:szCs w:val="24"/>
        </w:rPr>
        <w:t>Wnioskodawc</w:t>
      </w:r>
      <w:r w:rsidRPr="00926812">
        <w:rPr>
          <w:rFonts w:ascii="Arial" w:eastAsia="Times New Roman" w:hAnsi="Arial" w:cs="Arial"/>
          <w:sz w:val="24"/>
          <w:szCs w:val="24"/>
        </w:rPr>
        <w:t>y informacji</w:t>
      </w:r>
      <w:r w:rsidRPr="00F55D6B">
        <w:rPr>
          <w:rFonts w:ascii="Arial" w:eastAsia="Times New Roman" w:hAnsi="Arial" w:cs="Arial"/>
          <w:sz w:val="24"/>
          <w:szCs w:val="24"/>
        </w:rPr>
        <w:t xml:space="preserve"> i wyjaśnień dotyczących określonych zapisów we wniosku</w:t>
      </w:r>
      <w:r w:rsidR="00243D30">
        <w:rPr>
          <w:rFonts w:ascii="Arial" w:eastAsia="Times New Roman" w:hAnsi="Arial" w:cs="Arial"/>
          <w:sz w:val="24"/>
          <w:szCs w:val="24"/>
        </w:rPr>
        <w:t xml:space="preserve"> lub przekazane wyjaśnienia/informacje nie zostaną zaakceptowane przez KOP lub</w:t>
      </w:r>
    </w:p>
    <w:p w14:paraId="4950DBA2" w14:textId="7E36D407" w:rsidR="00F55D6B" w:rsidRPr="00F55D6B"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F55D6B">
        <w:rPr>
          <w:rFonts w:ascii="Arial" w:eastAsia="Times New Roman" w:hAnsi="Arial" w:cs="Arial"/>
          <w:sz w:val="24"/>
          <w:szCs w:val="24"/>
        </w:rPr>
        <w:t xml:space="preserve">do wniosku zostały wprowadzone inne zmiany niż wynikające z kart oceny projektu lub uwag Przewodniczącego KOP lub ustaleń wynikających </w:t>
      </w:r>
      <w:r w:rsidR="00637D57">
        <w:rPr>
          <w:rFonts w:ascii="Arial" w:eastAsia="Times New Roman" w:hAnsi="Arial" w:cs="Arial"/>
          <w:sz w:val="24"/>
          <w:szCs w:val="24"/>
        </w:rPr>
        <w:t>z</w:t>
      </w:r>
      <w:r w:rsidRPr="00F55D6B">
        <w:rPr>
          <w:rFonts w:ascii="Arial" w:eastAsia="Times New Roman" w:hAnsi="Arial" w:cs="Arial"/>
          <w:sz w:val="24"/>
          <w:szCs w:val="24"/>
        </w:rPr>
        <w:t xml:space="preserve"> procesu negocjacji</w:t>
      </w:r>
    </w:p>
    <w:p w14:paraId="3E06B370" w14:textId="79B8B736" w:rsidR="00F55D6B" w:rsidRPr="00F55D6B" w:rsidRDefault="00F55D6B" w:rsidP="00F55D6B">
      <w:pPr>
        <w:spacing w:after="0"/>
        <w:ind w:left="709" w:hanging="1"/>
        <w:jc w:val="both"/>
        <w:rPr>
          <w:rFonts w:ascii="Arial" w:eastAsia="Times New Roman" w:hAnsi="Arial" w:cs="Arial"/>
          <w:sz w:val="24"/>
          <w:szCs w:val="24"/>
        </w:rPr>
      </w:pPr>
      <w:r w:rsidRPr="00F55D6B">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221EA482" w14:textId="77777777" w:rsid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0C99DA62" w14:textId="77777777" w:rsidR="00BE221C" w:rsidRPr="00F55D6B" w:rsidRDefault="00BE221C" w:rsidP="00F55D6B">
      <w:pPr>
        <w:suppressAutoHyphens/>
        <w:spacing w:after="0" w:line="259" w:lineRule="auto"/>
        <w:ind w:left="720"/>
        <w:jc w:val="both"/>
        <w:rPr>
          <w:rFonts w:ascii="Arial" w:eastAsia="Times New Roman" w:hAnsi="Arial" w:cs="Arial"/>
          <w:sz w:val="24"/>
          <w:szCs w:val="24"/>
        </w:rPr>
      </w:pPr>
    </w:p>
    <w:p w14:paraId="055B9C33" w14:textId="77777777" w:rsidR="00C02CA3" w:rsidRPr="00AF5D9A" w:rsidRDefault="00BE221C" w:rsidP="00FF2CC8">
      <w:pPr>
        <w:pStyle w:val="Nagwek2"/>
        <w:numPr>
          <w:ilvl w:val="1"/>
          <w:numId w:val="28"/>
        </w:numPr>
        <w:spacing w:after="240"/>
        <w:rPr>
          <w:rFonts w:cs="Arial"/>
        </w:rPr>
      </w:pPr>
      <w:bookmarkStart w:id="36" w:name="_Toc489855986"/>
      <w:bookmarkStart w:id="37" w:name="_Toc17370602"/>
      <w:r w:rsidRPr="00AF5D9A">
        <w:rPr>
          <w:rFonts w:cs="Arial"/>
        </w:rPr>
        <w:lastRenderedPageBreak/>
        <w:t>Rozstrzygnięcie konkursu</w:t>
      </w:r>
      <w:bookmarkEnd w:id="36"/>
      <w:bookmarkEnd w:id="37"/>
    </w:p>
    <w:p w14:paraId="268405A7" w14:textId="6CE26780" w:rsidR="00033EDB" w:rsidRDefault="00637D57" w:rsidP="00FF2CC8">
      <w:pPr>
        <w:numPr>
          <w:ilvl w:val="2"/>
          <w:numId w:val="28"/>
        </w:numPr>
        <w:spacing w:after="0"/>
        <w:jc w:val="both"/>
        <w:rPr>
          <w:rFonts w:ascii="Arial" w:hAnsi="Arial" w:cs="Arial"/>
          <w:sz w:val="24"/>
          <w:szCs w:val="24"/>
          <w:lang w:eastAsia="ar-SA"/>
        </w:rPr>
      </w:pPr>
      <w:r w:rsidRPr="00637D57">
        <w:rPr>
          <w:rFonts w:ascii="Arial" w:hAnsi="Arial" w:cs="Arial"/>
          <w:sz w:val="24"/>
          <w:szCs w:val="24"/>
          <w:lang w:eastAsia="ar-SA"/>
        </w:rPr>
        <w:t>W ramach konkursu zostaną utworzone 4 listy ocenionych projektów odpowiednio dla każdego subregionu, dla którego przeznaczono osobną pulę środków na dofinansowanie projektów.</w:t>
      </w:r>
      <w:r>
        <w:rPr>
          <w:rFonts w:ascii="Arial" w:hAnsi="Arial" w:cs="Arial"/>
          <w:sz w:val="24"/>
          <w:szCs w:val="24"/>
          <w:lang w:eastAsia="ar-SA"/>
        </w:rPr>
        <w:t xml:space="preserve"> </w:t>
      </w:r>
      <w:r w:rsidR="00BE221C" w:rsidRPr="00AF5D9A">
        <w:rPr>
          <w:rFonts w:ascii="Arial" w:hAnsi="Arial" w:cs="Arial"/>
          <w:sz w:val="24"/>
          <w:szCs w:val="24"/>
          <w:lang w:eastAsia="ar-SA"/>
        </w:rPr>
        <w:t>Zarząd Województwa rozstrzyga konkurs, zatwierdzając list</w:t>
      </w:r>
      <w:r>
        <w:rPr>
          <w:rFonts w:ascii="Arial" w:hAnsi="Arial" w:cs="Arial"/>
          <w:sz w:val="24"/>
          <w:szCs w:val="24"/>
          <w:lang w:eastAsia="ar-SA"/>
        </w:rPr>
        <w:t>y</w:t>
      </w:r>
      <w:r w:rsidR="00BE221C" w:rsidRPr="00AF5D9A">
        <w:rPr>
          <w:rFonts w:ascii="Arial" w:hAnsi="Arial" w:cs="Arial"/>
          <w:sz w:val="24"/>
          <w:szCs w:val="24"/>
          <w:lang w:eastAsia="ar-SA"/>
        </w:rPr>
        <w:t xml:space="preserve"> ocenionych projektów, </w:t>
      </w:r>
      <w:r>
        <w:rPr>
          <w:rFonts w:ascii="Arial" w:hAnsi="Arial" w:cs="Arial"/>
          <w:sz w:val="24"/>
          <w:szCs w:val="24"/>
          <w:lang w:eastAsia="ar-SA"/>
        </w:rPr>
        <w:t>zgodnie z</w:t>
      </w:r>
      <w:r w:rsidR="00BE221C" w:rsidRPr="00AF5D9A">
        <w:rPr>
          <w:rFonts w:ascii="Arial" w:hAnsi="Arial" w:cs="Arial"/>
          <w:sz w:val="24"/>
          <w:szCs w:val="24"/>
          <w:lang w:eastAsia="ar-SA"/>
        </w:rPr>
        <w:t xml:space="preserve"> art. 45 ust. 6 ustawy wdrożeniowej.</w:t>
      </w:r>
    </w:p>
    <w:p w14:paraId="44A98339" w14:textId="3A58DDAD" w:rsidR="00637D57" w:rsidRPr="00AF5D9A" w:rsidRDefault="00637D57" w:rsidP="00FF2CC8">
      <w:pPr>
        <w:numPr>
          <w:ilvl w:val="2"/>
          <w:numId w:val="28"/>
        </w:numPr>
        <w:spacing w:after="0"/>
        <w:jc w:val="both"/>
        <w:rPr>
          <w:rFonts w:ascii="Arial" w:hAnsi="Arial" w:cs="Arial"/>
          <w:sz w:val="24"/>
          <w:szCs w:val="24"/>
          <w:lang w:eastAsia="ar-SA"/>
        </w:rPr>
      </w:pPr>
      <w:r>
        <w:rPr>
          <w:rFonts w:ascii="Arial" w:hAnsi="Arial" w:cs="Arial"/>
          <w:sz w:val="24"/>
          <w:szCs w:val="24"/>
          <w:lang w:eastAsia="ar-SA"/>
        </w:rPr>
        <w:t>W przypadku niewykorzystania środków w ramach danej puli, mogą one zostać przesunięte na dofinansowanie projektów w ramach innej puli, o ile pozwolą na dofinansowanie projektów, które spełniły kryteria wyboru projektów i uzyskały wymaganą liczbę punktów. Decyzję w tej sprawie podejmuje Zarząd Województwa.</w:t>
      </w:r>
    </w:p>
    <w:p w14:paraId="31D9A931" w14:textId="21F9E93C" w:rsidR="00033EDB" w:rsidRPr="00AF5D9A" w:rsidRDefault="00637D57" w:rsidP="00FF2CC8">
      <w:pPr>
        <w:numPr>
          <w:ilvl w:val="2"/>
          <w:numId w:val="28"/>
        </w:numPr>
        <w:spacing w:after="0"/>
        <w:jc w:val="both"/>
        <w:rPr>
          <w:rFonts w:ascii="Arial" w:hAnsi="Arial" w:cs="Arial"/>
          <w:sz w:val="24"/>
          <w:szCs w:val="24"/>
          <w:lang w:eastAsia="ar-SA"/>
        </w:rPr>
      </w:pPr>
      <w:r w:rsidRPr="00637D57">
        <w:rPr>
          <w:rFonts w:ascii="Arial" w:hAnsi="Arial" w:cs="Arial"/>
          <w:sz w:val="24"/>
          <w:szCs w:val="24"/>
          <w:lang w:eastAsia="ar-SA"/>
        </w:rPr>
        <w:t>Informacja o projektach wybranych do dofinansowania jest upubliczniana w</w:t>
      </w:r>
      <w:r>
        <w:rPr>
          <w:rFonts w:ascii="Arial" w:hAnsi="Arial" w:cs="Arial"/>
          <w:sz w:val="24"/>
          <w:szCs w:val="24"/>
          <w:lang w:eastAsia="ar-SA"/>
        </w:rPr>
        <w:t> </w:t>
      </w:r>
      <w:r w:rsidRPr="00637D57">
        <w:rPr>
          <w:rFonts w:ascii="Arial" w:hAnsi="Arial" w:cs="Arial"/>
          <w:sz w:val="24"/>
          <w:szCs w:val="24"/>
          <w:lang w:eastAsia="ar-SA"/>
        </w:rPr>
        <w:t>formie odrębnych list, które właściwa instytucja zamieszcza na swojej stronie internetowej oraz na portalu nie później niż 7 dni od dnia rozstrzygnięcia konkursu. Listy te będą różniły się od list, o których mowa powyżej. W</w:t>
      </w:r>
      <w:r>
        <w:rPr>
          <w:rFonts w:ascii="Arial" w:hAnsi="Arial" w:cs="Arial"/>
          <w:sz w:val="24"/>
          <w:szCs w:val="24"/>
          <w:lang w:eastAsia="ar-SA"/>
        </w:rPr>
        <w:t> </w:t>
      </w:r>
      <w:r w:rsidRPr="00637D57">
        <w:rPr>
          <w:rFonts w:ascii="Arial" w:hAnsi="Arial" w:cs="Arial"/>
          <w:sz w:val="24"/>
          <w:szCs w:val="24"/>
          <w:lang w:eastAsia="ar-SA"/>
        </w:rPr>
        <w:t>przypadku, gdy o wyborze do dofinansowania decyduje liczba uzyskanych punktów, na listach takich uwzględnione będą wszystkie projekty, które spełniły kryteria i uzyskały wymaganą liczbę punktów (z wyróżnieniem projektów wybranych do dofinansowania), natomiast nie będą one obejmować tych projektów, które brały udział w konkursie, ale nie uzyskały wymaganej liczby punktów lub nie spełniły kryteriów wyboru projektów.</w:t>
      </w:r>
    </w:p>
    <w:p w14:paraId="063C8842" w14:textId="14E37577" w:rsidR="00033EDB" w:rsidRPr="00AF5D9A" w:rsidRDefault="00637D57" w:rsidP="00FF2CC8">
      <w:pPr>
        <w:numPr>
          <w:ilvl w:val="2"/>
          <w:numId w:val="28"/>
        </w:numPr>
        <w:spacing w:after="0"/>
        <w:jc w:val="both"/>
        <w:rPr>
          <w:rFonts w:ascii="Arial" w:hAnsi="Arial" w:cs="Arial"/>
          <w:sz w:val="24"/>
          <w:szCs w:val="24"/>
          <w:lang w:eastAsia="ar-SA"/>
        </w:rPr>
      </w:pPr>
      <w:r>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5B43FC14" w14:textId="0A762256" w:rsidR="00033EDB" w:rsidRPr="00AF5D9A" w:rsidRDefault="00637D57" w:rsidP="00FF2CC8">
      <w:pPr>
        <w:numPr>
          <w:ilvl w:val="2"/>
          <w:numId w:val="28"/>
        </w:numPr>
        <w:spacing w:after="0"/>
        <w:jc w:val="both"/>
        <w:rPr>
          <w:rFonts w:ascii="Arial" w:hAnsi="Arial" w:cs="Arial"/>
          <w:sz w:val="24"/>
          <w:szCs w:val="24"/>
          <w:lang w:eastAsia="ar-SA"/>
        </w:rPr>
      </w:pPr>
      <w:r>
        <w:rPr>
          <w:rFonts w:ascii="Arial" w:hAnsi="Arial" w:cs="Arial"/>
          <w:sz w:val="24"/>
          <w:szCs w:val="24"/>
          <w:lang w:eastAsia="ar-SA"/>
        </w:rPr>
        <w:t xml:space="preserve">W przypadku negatywnej oceny projektu wybieranego w trybie konkursowym, o której mowa w art. 53 ust 2 </w:t>
      </w:r>
      <w:r w:rsidRPr="0092139D">
        <w:rPr>
          <w:rFonts w:ascii="Arial" w:hAnsi="Arial" w:cs="Arial"/>
          <w:sz w:val="24"/>
          <w:szCs w:val="24"/>
          <w:lang w:eastAsia="ar-SA"/>
        </w:rPr>
        <w:t>ustawy wdrożeniowej</w:t>
      </w:r>
      <w:r>
        <w:rPr>
          <w:rFonts w:ascii="Arial" w:hAnsi="Arial" w:cs="Arial"/>
          <w:sz w:val="24"/>
          <w:szCs w:val="24"/>
          <w:lang w:eastAsia="ar-SA"/>
        </w:rPr>
        <w:t xml:space="preserve">, Wnioskodawcy przysługuje prawo wniesienia protestu zgodnie z art. 53 ust. 1 wskazanej ustawy, w celu ponownego sprawdzenia złożonego wniosku w zakresie spełnienia kryteriów wyboru projektów, na zasadach określonych w rozdziale nr 5.2  </w:t>
      </w:r>
      <w:r>
        <w:rPr>
          <w:rFonts w:ascii="Arial" w:hAnsi="Arial" w:cs="Arial"/>
          <w:i/>
          <w:sz w:val="24"/>
          <w:szCs w:val="24"/>
          <w:lang w:eastAsia="ar-SA"/>
        </w:rPr>
        <w:t>Procedura odwoławcza.</w:t>
      </w:r>
    </w:p>
    <w:p w14:paraId="5A2A7CA1" w14:textId="77777777" w:rsidR="00033EDB" w:rsidRPr="00AF5D9A" w:rsidRDefault="00BE221C" w:rsidP="00FF2CC8">
      <w:pPr>
        <w:numPr>
          <w:ilvl w:val="2"/>
          <w:numId w:val="28"/>
        </w:numPr>
        <w:spacing w:after="0"/>
        <w:jc w:val="both"/>
        <w:rPr>
          <w:rFonts w:ascii="Arial" w:hAnsi="Arial" w:cs="Arial"/>
          <w:sz w:val="24"/>
          <w:szCs w:val="24"/>
          <w:lang w:eastAsia="ar-SA"/>
        </w:rPr>
      </w:pPr>
      <w:r w:rsidRPr="00AF5D9A">
        <w:rPr>
          <w:rFonts w:ascii="Arial" w:hAnsi="Arial" w:cs="Arial"/>
          <w:sz w:val="24"/>
          <w:szCs w:val="24"/>
          <w:lang w:eastAsia="ar-SA"/>
        </w:rPr>
        <w:t xml:space="preserve">Po zatwierdzeniu przez IOK ostatecznej wersji </w:t>
      </w:r>
      <w:r w:rsidR="00766877">
        <w:rPr>
          <w:rFonts w:ascii="Arial" w:hAnsi="Arial" w:cs="Arial"/>
          <w:sz w:val="24"/>
          <w:szCs w:val="24"/>
          <w:lang w:eastAsia="ar-SA"/>
        </w:rPr>
        <w:t>wniosku</w:t>
      </w:r>
      <w:r w:rsidRPr="00AF5D9A">
        <w:rPr>
          <w:rFonts w:ascii="Arial" w:hAnsi="Arial" w:cs="Arial"/>
          <w:sz w:val="24"/>
          <w:szCs w:val="24"/>
          <w:lang w:eastAsia="ar-SA"/>
        </w:rPr>
        <w:t xml:space="preserve"> oraz wszystkich wymaganych załączników do umowy wymienionych w Rozdziale </w:t>
      </w:r>
      <w:r w:rsidRPr="00AF5D9A">
        <w:rPr>
          <w:rFonts w:ascii="Arial" w:hAnsi="Arial" w:cs="Arial"/>
          <w:sz w:val="24"/>
          <w:szCs w:val="24"/>
          <w:shd w:val="clear" w:color="auto" w:fill="FFFFFF"/>
          <w:lang w:eastAsia="ar-SA"/>
        </w:rPr>
        <w:t xml:space="preserve">8 </w:t>
      </w:r>
      <w:r w:rsidRPr="00AF5D9A">
        <w:rPr>
          <w:rFonts w:ascii="Arial" w:hAnsi="Arial" w:cs="Arial"/>
          <w:i/>
          <w:sz w:val="24"/>
          <w:szCs w:val="24"/>
          <w:shd w:val="clear" w:color="auto" w:fill="FFFFFF"/>
          <w:lang w:eastAsia="ar-SA"/>
        </w:rPr>
        <w:t>Umowa o</w:t>
      </w:r>
      <w:r w:rsidR="00D678A0" w:rsidRPr="00AF5D9A">
        <w:rPr>
          <w:rFonts w:ascii="Arial" w:hAnsi="Arial" w:cs="Arial"/>
          <w:i/>
          <w:sz w:val="24"/>
          <w:szCs w:val="24"/>
          <w:shd w:val="clear" w:color="auto" w:fill="FFFFFF"/>
          <w:lang w:eastAsia="ar-SA"/>
        </w:rPr>
        <w:t> </w:t>
      </w:r>
      <w:r w:rsidRPr="00AF5D9A">
        <w:rPr>
          <w:rFonts w:ascii="Arial" w:hAnsi="Arial" w:cs="Arial"/>
          <w:i/>
          <w:sz w:val="24"/>
          <w:szCs w:val="24"/>
          <w:shd w:val="clear" w:color="auto" w:fill="FFFFFF"/>
          <w:lang w:eastAsia="ar-SA"/>
        </w:rPr>
        <w:t>dofina</w:t>
      </w:r>
      <w:r w:rsidR="00443A9E">
        <w:rPr>
          <w:rFonts w:ascii="Arial" w:hAnsi="Arial" w:cs="Arial"/>
          <w:i/>
          <w:sz w:val="24"/>
          <w:szCs w:val="24"/>
          <w:shd w:val="clear" w:color="auto" w:fill="FFFFFF"/>
          <w:lang w:eastAsia="ar-SA"/>
        </w:rPr>
        <w:t>n</w:t>
      </w:r>
      <w:r w:rsidRPr="00AF5D9A">
        <w:rPr>
          <w:rFonts w:ascii="Arial" w:hAnsi="Arial" w:cs="Arial"/>
          <w:i/>
          <w:sz w:val="24"/>
          <w:szCs w:val="24"/>
          <w:shd w:val="clear" w:color="auto" w:fill="FFFFFF"/>
          <w:lang w:eastAsia="ar-SA"/>
        </w:rPr>
        <w:t>sowanie</w:t>
      </w:r>
      <w:r w:rsidRPr="00AF5D9A">
        <w:rPr>
          <w:rFonts w:ascii="Arial" w:hAnsi="Arial" w:cs="Arial"/>
          <w:sz w:val="24"/>
          <w:szCs w:val="24"/>
          <w:lang w:eastAsia="ar-SA"/>
        </w:rPr>
        <w:t>, IOK podpisuje z Projektodawcą umowę o dofinansowanie, według jednego z</w:t>
      </w:r>
      <w:r w:rsidR="00443A9E">
        <w:rPr>
          <w:rFonts w:ascii="Arial" w:hAnsi="Arial" w:cs="Arial"/>
          <w:sz w:val="24"/>
          <w:szCs w:val="24"/>
          <w:lang w:eastAsia="ar-SA"/>
        </w:rPr>
        <w:t>e</w:t>
      </w:r>
      <w:r w:rsidRPr="00AF5D9A">
        <w:rPr>
          <w:rFonts w:ascii="Arial" w:hAnsi="Arial" w:cs="Arial"/>
          <w:sz w:val="24"/>
          <w:szCs w:val="24"/>
          <w:lang w:eastAsia="ar-SA"/>
        </w:rPr>
        <w:t xml:space="preserve"> wzorów stanowiących załączniki </w:t>
      </w:r>
      <w:r w:rsidRPr="00AF5D9A">
        <w:rPr>
          <w:rFonts w:ascii="Arial" w:hAnsi="Arial" w:cs="Arial"/>
          <w:sz w:val="24"/>
          <w:szCs w:val="24"/>
          <w:shd w:val="clear" w:color="auto" w:fill="FFFFFF"/>
          <w:lang w:eastAsia="ar-SA"/>
        </w:rPr>
        <w:t>do niniejszego Regulaminu</w:t>
      </w:r>
      <w:r w:rsidR="0085251E" w:rsidRPr="00AF5D9A">
        <w:rPr>
          <w:rFonts w:ascii="Arial" w:hAnsi="Arial" w:cs="Arial"/>
          <w:sz w:val="24"/>
          <w:szCs w:val="24"/>
          <w:lang w:eastAsia="ar-SA"/>
        </w:rPr>
        <w:t>.</w:t>
      </w:r>
    </w:p>
    <w:p w14:paraId="2AFC25E0" w14:textId="401421E2" w:rsidR="00BE221C" w:rsidRDefault="00BE221C" w:rsidP="00FF2CC8">
      <w:pPr>
        <w:numPr>
          <w:ilvl w:val="2"/>
          <w:numId w:val="28"/>
        </w:numPr>
        <w:jc w:val="both"/>
        <w:rPr>
          <w:rFonts w:ascii="Arial" w:hAnsi="Arial" w:cs="Arial"/>
          <w:sz w:val="24"/>
          <w:szCs w:val="24"/>
          <w:lang w:eastAsia="ar-SA"/>
        </w:rPr>
      </w:pPr>
      <w:r w:rsidRPr="00AF5D9A">
        <w:rPr>
          <w:rFonts w:ascii="Arial" w:hAnsi="Arial" w:cs="Arial"/>
          <w:sz w:val="24"/>
          <w:szCs w:val="24"/>
          <w:lang w:eastAsia="ar-SA"/>
        </w:rPr>
        <w:t xml:space="preserve">Zgodnie z niżej przedstawionym schematem procesu oceny wniosków IOK określa orientacyjny termin </w:t>
      </w:r>
      <w:r w:rsidR="00766877" w:rsidRPr="00766877">
        <w:rPr>
          <w:rFonts w:ascii="Arial" w:hAnsi="Arial" w:cs="Arial"/>
          <w:sz w:val="24"/>
          <w:szCs w:val="24"/>
          <w:lang w:eastAsia="ar-SA"/>
        </w:rPr>
        <w:t xml:space="preserve">rozstrzygnięcia konkursu oraz </w:t>
      </w:r>
      <w:r w:rsidRPr="00AF5D9A">
        <w:rPr>
          <w:rFonts w:ascii="Arial" w:hAnsi="Arial" w:cs="Arial"/>
          <w:sz w:val="24"/>
          <w:szCs w:val="24"/>
          <w:lang w:eastAsia="ar-SA"/>
        </w:rPr>
        <w:t xml:space="preserve">zakończenia oceny </w:t>
      </w:r>
      <w:r w:rsidRPr="00F82385">
        <w:rPr>
          <w:rFonts w:ascii="Arial" w:hAnsi="Arial" w:cs="Arial"/>
          <w:sz w:val="24"/>
          <w:szCs w:val="24"/>
          <w:lang w:eastAsia="ar-SA"/>
        </w:rPr>
        <w:t xml:space="preserve">wniosków na miesiąc </w:t>
      </w:r>
      <w:r w:rsidR="004A6D6D">
        <w:rPr>
          <w:rFonts w:ascii="Arial" w:hAnsi="Arial" w:cs="Arial"/>
          <w:sz w:val="24"/>
          <w:szCs w:val="24"/>
          <w:lang w:eastAsia="ar-SA"/>
        </w:rPr>
        <w:t>maj 2020</w:t>
      </w:r>
      <w:r w:rsidR="00A214AF" w:rsidRPr="00F82385">
        <w:rPr>
          <w:rFonts w:ascii="Arial" w:hAnsi="Arial" w:cs="Arial"/>
          <w:sz w:val="24"/>
          <w:szCs w:val="24"/>
          <w:lang w:eastAsia="ar-SA"/>
        </w:rPr>
        <w:t> r</w:t>
      </w:r>
      <w:r w:rsidRPr="00F82385">
        <w:rPr>
          <w:rFonts w:ascii="Arial" w:hAnsi="Arial" w:cs="Arial"/>
          <w:sz w:val="24"/>
          <w:szCs w:val="24"/>
          <w:lang w:eastAsia="ar-SA"/>
        </w:rPr>
        <w:t>.</w:t>
      </w:r>
      <w:r w:rsidRPr="00F82385">
        <w:rPr>
          <w:rFonts w:ascii="Arial" w:hAnsi="Arial" w:cs="Arial"/>
          <w:sz w:val="24"/>
          <w:szCs w:val="24"/>
          <w:vertAlign w:val="superscript"/>
        </w:rPr>
        <w:footnoteReference w:id="18"/>
      </w:r>
      <w:r w:rsidRPr="00F82385">
        <w:rPr>
          <w:rFonts w:ascii="Arial" w:hAnsi="Arial" w:cs="Arial"/>
          <w:sz w:val="24"/>
          <w:szCs w:val="24"/>
          <w:lang w:eastAsia="ar-SA"/>
        </w:rPr>
        <w:t xml:space="preserve"> przy założeniu, że ocenie będzie podlegać więcej niż </w:t>
      </w:r>
      <w:r w:rsidR="00263D85" w:rsidRPr="00F82385">
        <w:rPr>
          <w:rFonts w:ascii="Arial" w:hAnsi="Arial" w:cs="Arial"/>
          <w:sz w:val="24"/>
          <w:szCs w:val="24"/>
          <w:lang w:eastAsia="ar-SA"/>
        </w:rPr>
        <w:t>4</w:t>
      </w:r>
      <w:r w:rsidR="00443A9E" w:rsidRPr="00F82385">
        <w:rPr>
          <w:rFonts w:ascii="Arial" w:hAnsi="Arial" w:cs="Arial"/>
          <w:sz w:val="24"/>
          <w:szCs w:val="24"/>
          <w:lang w:eastAsia="ar-SA"/>
        </w:rPr>
        <w:t>0</w:t>
      </w:r>
      <w:r w:rsidRPr="00F82385">
        <w:rPr>
          <w:rFonts w:ascii="Arial" w:hAnsi="Arial" w:cs="Arial"/>
          <w:sz w:val="24"/>
          <w:szCs w:val="24"/>
          <w:lang w:eastAsia="ar-SA"/>
        </w:rPr>
        <w:t xml:space="preserve"> wniosków. </w:t>
      </w:r>
    </w:p>
    <w:p w14:paraId="02252F5B" w14:textId="77777777" w:rsidR="002968D3" w:rsidRPr="00AF5D9A" w:rsidRDefault="002968D3" w:rsidP="002968D3">
      <w:pPr>
        <w:ind w:left="720"/>
        <w:jc w:val="both"/>
        <w:rPr>
          <w:rFonts w:ascii="Arial" w:hAnsi="Arial" w:cs="Arial"/>
          <w:sz w:val="24"/>
          <w:szCs w:val="24"/>
          <w:lang w:eastAsia="ar-SA"/>
        </w:rPr>
      </w:pPr>
    </w:p>
    <w:p w14:paraId="2645BFBE" w14:textId="77777777" w:rsidR="00BE221C" w:rsidRPr="00AF5D9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S</w:t>
      </w:r>
      <w:r w:rsidR="00C02CA3" w:rsidRPr="00AF5D9A">
        <w:rPr>
          <w:rFonts w:ascii="Arial" w:eastAsia="Times New Roman" w:hAnsi="Arial" w:cs="Arial"/>
          <w:sz w:val="24"/>
          <w:szCs w:val="24"/>
          <w:lang w:eastAsia="ar-SA"/>
        </w:rPr>
        <w:t>chemat procesu oceny wniosków</w:t>
      </w:r>
      <w:r w:rsidR="00896A9C">
        <w:rPr>
          <w:rStyle w:val="Odwoanieprzypisudolnego"/>
          <w:rFonts w:ascii="Arial" w:eastAsia="Times New Roman" w:hAnsi="Arial" w:cs="Arial"/>
          <w:sz w:val="24"/>
          <w:szCs w:val="24"/>
          <w:lang w:eastAsia="ar-SA"/>
        </w:rPr>
        <w:footnoteReference w:id="19"/>
      </w:r>
      <w:r w:rsidR="00C02CA3" w:rsidRPr="00AF5D9A">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443A9E" w:rsidRPr="00E7582B" w14:paraId="59A3739F"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5CD9ACCB"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25C6E09B"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Zakończenie naboru wniosków</w:t>
            </w:r>
          </w:p>
        </w:tc>
      </w:tr>
      <w:tr w:rsidR="00443A9E" w:rsidRPr="00E7582B" w14:paraId="5C8F639F"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6E978861"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4657E77A"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Weryfikacja warunków formalnych</w:t>
            </w:r>
          </w:p>
          <w:p w14:paraId="3557FF13"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*Termin na dokonanie weryfikacji warunków </w:t>
            </w:r>
          </w:p>
          <w:p w14:paraId="0BE147E2"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formalnych w uzasadnionych przypadkach może zostać wydłużony do 14 dni.</w:t>
            </w:r>
          </w:p>
        </w:tc>
      </w:tr>
      <w:tr w:rsidR="00443A9E" w:rsidRPr="00E7582B" w14:paraId="194F1D8E"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3ED9F49"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4E0462CC"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Zakończenie weryfikacji warunków formalnych</w:t>
            </w:r>
          </w:p>
        </w:tc>
      </w:tr>
      <w:tr w:rsidR="00443A9E" w:rsidRPr="00E7582B" w14:paraId="6B8DE137"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B2D8437"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C35EB39"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443A9E" w:rsidRPr="00E7582B" w14:paraId="7570C763"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3D05F065" w14:textId="1B513AAF" w:rsidR="00443A9E" w:rsidRPr="00F82385" w:rsidRDefault="00443A9E" w:rsidP="00D0333E">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27E41E72" w14:textId="77777777" w:rsidR="00443A9E" w:rsidRPr="00F82385" w:rsidRDefault="00443A9E" w:rsidP="00CA4EF1">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 xml:space="preserve">Ocena formalno-merytoryczna wniosku wraz </w:t>
            </w:r>
            <w:r w:rsidRPr="00F82385">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w:t>
            </w:r>
            <w:r w:rsidR="00CA4EF1" w:rsidRPr="00F82385">
              <w:rPr>
                <w:rFonts w:ascii="Arial" w:eastAsia="Times New Roman" w:hAnsi="Arial" w:cs="Arial"/>
                <w:sz w:val="20"/>
                <w:szCs w:val="24"/>
                <w:lang w:eastAsia="ar-SA"/>
              </w:rPr>
              <w:t>1-1</w:t>
            </w:r>
            <w:r w:rsidRPr="00F82385">
              <w:rPr>
                <w:rFonts w:ascii="Arial" w:eastAsia="Times New Roman" w:hAnsi="Arial" w:cs="Arial"/>
                <w:sz w:val="20"/>
                <w:szCs w:val="24"/>
                <w:lang w:eastAsia="ar-SA"/>
              </w:rPr>
              <w:t xml:space="preserve">0 wniosków.  </w:t>
            </w:r>
            <w:r w:rsidRPr="00F82385">
              <w:rPr>
                <w:rFonts w:ascii="Arial" w:eastAsia="Times New Roman" w:hAnsi="Arial" w:cs="Arial"/>
                <w:sz w:val="20"/>
                <w:szCs w:val="24"/>
                <w:lang w:eastAsia="ar-SA"/>
              </w:rPr>
              <w:br/>
              <w:t xml:space="preserve">Co do zasady ocena wniosków nie powinna przekroczyć 180 dni. </w:t>
            </w:r>
          </w:p>
        </w:tc>
      </w:tr>
      <w:tr w:rsidR="00443A9E" w:rsidRPr="00E7582B" w14:paraId="366C183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29E2837" w14:textId="760DF841" w:rsidR="00443A9E" w:rsidRPr="00F82385" w:rsidRDefault="00443A9E" w:rsidP="00D0333E">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„Y + 120 dni”</w:t>
            </w:r>
            <w:r w:rsidR="00263D85" w:rsidRPr="00F82385">
              <w:rPr>
                <w:rFonts w:ascii="Arial" w:eastAsia="Times New Roman" w:hAnsi="Arial" w:cs="Arial"/>
                <w:sz w:val="20"/>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08797437"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Rozstrzygnięcie konkursu poprzez zatwierdzenie listy ocenionych projektów</w:t>
            </w:r>
          </w:p>
        </w:tc>
      </w:tr>
      <w:tr w:rsidR="00443A9E" w:rsidRPr="00E7582B" w14:paraId="2D2AC1B6"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6BEA6D62" w14:textId="77777777" w:rsidR="00443A9E" w:rsidRPr="00F82385" w:rsidRDefault="00443A9E" w:rsidP="00263D85">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w:t>
            </w:r>
            <w:r w:rsidR="00263D85" w:rsidRPr="00F82385">
              <w:rPr>
                <w:rFonts w:ascii="Arial" w:eastAsia="Times New Roman" w:hAnsi="Arial" w:cs="Arial"/>
                <w:sz w:val="20"/>
                <w:szCs w:val="24"/>
                <w:lang w:eastAsia="ar-SA"/>
              </w:rPr>
              <w:t>Z</w:t>
            </w:r>
            <w:r w:rsidRPr="00F82385">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1B7330FB"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 xml:space="preserve">Wysłanie do Projektodawcy pisma informującego </w:t>
            </w:r>
            <w:r w:rsidRPr="00F82385">
              <w:rPr>
                <w:rFonts w:ascii="Arial" w:eastAsia="Times New Roman" w:hAnsi="Arial" w:cs="Arial"/>
                <w:sz w:val="20"/>
                <w:szCs w:val="24"/>
                <w:lang w:eastAsia="ar-SA"/>
              </w:rPr>
              <w:br/>
              <w:t xml:space="preserve">o wynikach oceny </w:t>
            </w:r>
          </w:p>
        </w:tc>
      </w:tr>
      <w:tr w:rsidR="00443A9E" w:rsidRPr="00E7582B" w14:paraId="03FE69BE"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5C562341" w14:textId="77777777" w:rsidR="00443A9E" w:rsidRPr="00E7582B" w:rsidRDefault="00263D85" w:rsidP="00263D85">
            <w:pPr>
              <w:suppressAutoHyphens/>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443A9E" w:rsidRPr="00E7582B">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6F936108"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Publikacja na stronie IZ listy projektów wybranych </w:t>
            </w:r>
            <w:r w:rsidRPr="00E7582B">
              <w:rPr>
                <w:rFonts w:ascii="Arial" w:eastAsia="Times New Roman" w:hAnsi="Arial" w:cs="Arial"/>
                <w:sz w:val="20"/>
                <w:szCs w:val="24"/>
                <w:lang w:eastAsia="ar-SA"/>
              </w:rPr>
              <w:br/>
              <w:t>do dofinansowania oraz składu członków KOP</w:t>
            </w:r>
          </w:p>
        </w:tc>
      </w:tr>
    </w:tbl>
    <w:p w14:paraId="522B5EFC" w14:textId="77777777" w:rsidR="00443A9E"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443A9E" w:rsidRPr="00AF5D9A" w14:paraId="7CA9F310" w14:textId="77777777"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64E7D5E4" w14:textId="77777777" w:rsidR="00443A9E" w:rsidRPr="00AF5D9A" w:rsidRDefault="00443A9E" w:rsidP="00AF37F3">
            <w:pPr>
              <w:suppressAutoHyphens/>
              <w:jc w:val="center"/>
              <w:rPr>
                <w:rFonts w:ascii="Arial" w:hAnsi="Arial" w:cs="Arial"/>
                <w:szCs w:val="18"/>
                <w:lang w:eastAsia="ar-SA"/>
              </w:rPr>
            </w:pPr>
            <w:r w:rsidRPr="00AF5D9A">
              <w:rPr>
                <w:rFonts w:ascii="Arial" w:hAnsi="Arial" w:cs="Arial"/>
                <w:b/>
                <w:szCs w:val="18"/>
                <w:lang w:eastAsia="ar-SA"/>
              </w:rPr>
              <w:t>UWAGA!</w:t>
            </w:r>
          </w:p>
          <w:p w14:paraId="2D057EB2" w14:textId="77777777" w:rsidR="00443A9E" w:rsidRPr="00AF5D9A" w:rsidRDefault="00443A9E" w:rsidP="00AF37F3">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14:paraId="46DA3799" w14:textId="77777777" w:rsidR="00443A9E" w:rsidRPr="00AF5D9A" w:rsidRDefault="00443A9E" w:rsidP="00FF2CC8">
            <w:pPr>
              <w:numPr>
                <w:ilvl w:val="0"/>
                <w:numId w:val="83"/>
              </w:numPr>
              <w:suppressAutoHyphens/>
              <w:spacing w:before="200"/>
              <w:rPr>
                <w:rFonts w:ascii="Arial" w:hAnsi="Arial" w:cs="Arial"/>
                <w:szCs w:val="18"/>
                <w:lang w:eastAsia="ar-SA"/>
              </w:rPr>
            </w:pPr>
            <w:r w:rsidRPr="00AF5D9A">
              <w:rPr>
                <w:rFonts w:ascii="Arial" w:hAnsi="Arial" w:cs="Arial"/>
                <w:szCs w:val="18"/>
                <w:lang w:eastAsia="ar-SA"/>
              </w:rPr>
              <w:t>awarią systemu LSI,</w:t>
            </w:r>
          </w:p>
          <w:p w14:paraId="3C93C69E" w14:textId="77777777" w:rsidR="00443A9E" w:rsidRPr="00AF5D9A" w:rsidRDefault="00443A9E" w:rsidP="00FF2CC8">
            <w:pPr>
              <w:numPr>
                <w:ilvl w:val="0"/>
                <w:numId w:val="83"/>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14:paraId="0C3773AB" w14:textId="77777777" w:rsidR="00443A9E" w:rsidRPr="00AF5D9A" w:rsidRDefault="00443A9E" w:rsidP="00FF2CC8">
            <w:pPr>
              <w:numPr>
                <w:ilvl w:val="0"/>
                <w:numId w:val="83"/>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14:paraId="465D198C" w14:textId="77777777" w:rsidR="00443A9E" w:rsidRPr="00AF5D9A" w:rsidRDefault="00443A9E" w:rsidP="00AF37F3">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1EDE9989" w14:textId="77777777" w:rsidR="00443A9E" w:rsidRPr="00AF5D9A" w:rsidRDefault="00443A9E" w:rsidP="001E54B5">
      <w:pPr>
        <w:tabs>
          <w:tab w:val="left" w:pos="-1276"/>
        </w:tabs>
        <w:spacing w:before="120" w:after="0"/>
        <w:ind w:left="567" w:hanging="567"/>
        <w:jc w:val="both"/>
        <w:rPr>
          <w:rFonts w:ascii="Arial" w:eastAsia="Times New Roman" w:hAnsi="Arial" w:cs="Arial"/>
          <w:sz w:val="24"/>
          <w:szCs w:val="24"/>
          <w:lang w:eastAsia="ar-SA"/>
        </w:rPr>
      </w:pPr>
    </w:p>
    <w:p w14:paraId="5CB4E5D3" w14:textId="77777777" w:rsidR="00DE0650" w:rsidRDefault="00DE0650" w:rsidP="00FF2CC8">
      <w:pPr>
        <w:pStyle w:val="Nagwek2"/>
        <w:numPr>
          <w:ilvl w:val="1"/>
          <w:numId w:val="28"/>
        </w:numPr>
        <w:spacing w:before="0"/>
        <w:rPr>
          <w:rFonts w:cs="Arial"/>
        </w:rPr>
      </w:pPr>
      <w:bookmarkStart w:id="38" w:name="_Toc463265503"/>
      <w:bookmarkStart w:id="39" w:name="_Toc17370603"/>
      <w:r w:rsidRPr="00AF5D9A">
        <w:rPr>
          <w:rFonts w:cs="Arial"/>
        </w:rPr>
        <w:lastRenderedPageBreak/>
        <w:t>Procedura odwoławcza</w:t>
      </w:r>
      <w:bookmarkEnd w:id="38"/>
      <w:bookmarkEnd w:id="39"/>
    </w:p>
    <w:p w14:paraId="22E1AD51" w14:textId="546F126B" w:rsidR="0075511D" w:rsidRPr="00EF5BD5" w:rsidRDefault="00520A4E" w:rsidP="0075511D">
      <w:pPr>
        <w:autoSpaceDE w:val="0"/>
        <w:autoSpaceDN w:val="0"/>
        <w:adjustRightInd w:val="0"/>
        <w:spacing w:before="120" w:after="120"/>
        <w:jc w:val="both"/>
        <w:rPr>
          <w:rFonts w:ascii="Arial" w:hAnsi="Arial" w:cs="Arial"/>
          <w:sz w:val="24"/>
          <w:szCs w:val="24"/>
        </w:rPr>
      </w:pPr>
      <w:r>
        <w:rPr>
          <w:rFonts w:ascii="Arial" w:hAnsi="Arial" w:cs="Arial"/>
          <w:sz w:val="24"/>
          <w:szCs w:val="24"/>
        </w:rPr>
        <w:t>W przypadku negatywnej oceny p</w:t>
      </w:r>
      <w:r w:rsidR="0075511D" w:rsidRPr="00EF5BD5">
        <w:rPr>
          <w:rFonts w:ascii="Arial" w:hAnsi="Arial" w:cs="Arial"/>
          <w:sz w:val="24"/>
          <w:szCs w:val="24"/>
        </w:rPr>
        <w:t xml:space="preserve">rojektu, o której mowa w art. 53 ust. 2 </w:t>
      </w:r>
      <w:r w:rsidR="0075511D" w:rsidRPr="00EF5BD5">
        <w:rPr>
          <w:rFonts w:ascii="Arial" w:hAnsi="Arial" w:cs="Arial"/>
          <w:iCs/>
          <w:sz w:val="24"/>
          <w:szCs w:val="24"/>
        </w:rPr>
        <w:t>ustawy wdrożeniowej</w:t>
      </w:r>
      <w:r w:rsidR="0075511D" w:rsidRPr="00EF5BD5">
        <w:rPr>
          <w:rFonts w:ascii="Arial" w:hAnsi="Arial" w:cs="Arial"/>
          <w:sz w:val="24"/>
          <w:szCs w:val="24"/>
        </w:rPr>
        <w:t xml:space="preserve">, </w:t>
      </w:r>
      <w:r>
        <w:rPr>
          <w:rFonts w:ascii="Arial" w:hAnsi="Arial" w:cs="Arial"/>
          <w:sz w:val="24"/>
          <w:szCs w:val="24"/>
        </w:rPr>
        <w:t xml:space="preserve">Wnioskodawcy </w:t>
      </w:r>
      <w:r w:rsidR="0075511D" w:rsidRPr="00EF5BD5">
        <w:rPr>
          <w:rFonts w:ascii="Arial" w:hAnsi="Arial" w:cs="Arial"/>
          <w:sz w:val="24"/>
          <w:szCs w:val="24"/>
        </w:rPr>
        <w:t>przysługuje prawo wniesienia protestu zgodnie z art. 53 ust. 1 wskazanej ustawy, w celu ponownego sprawdzenia złożonego wniosku w zakresie spełnienia kryteriów wyboru projektów, na zasadach określonych szczegółowo w rozdziale 15 ww. ustawy.</w:t>
      </w:r>
    </w:p>
    <w:p w14:paraId="46C2B1D9"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362DBF3A" w14:textId="77777777" w:rsidR="0075511D" w:rsidRPr="00EF5BD5" w:rsidRDefault="00A75FBF" w:rsidP="0075511D">
      <w:pPr>
        <w:autoSpaceDE w:val="0"/>
        <w:autoSpaceDN w:val="0"/>
        <w:adjustRightInd w:val="0"/>
        <w:spacing w:after="0"/>
        <w:jc w:val="both"/>
        <w:rPr>
          <w:rFonts w:ascii="Arial" w:hAnsi="Arial" w:cs="Arial"/>
          <w:color w:val="000000"/>
          <w:sz w:val="24"/>
          <w:szCs w:val="24"/>
          <w:lang w:eastAsia="pl-PL"/>
        </w:rPr>
      </w:pPr>
      <w:r>
        <w:rPr>
          <w:rFonts w:ascii="Arial" w:hAnsi="Arial" w:cs="Arial"/>
          <w:color w:val="000000"/>
          <w:sz w:val="24"/>
          <w:szCs w:val="24"/>
          <w:lang w:eastAsia="pl-PL"/>
        </w:rPr>
        <w:t>Wnioskodawc</w:t>
      </w:r>
      <w:r w:rsidR="0075511D" w:rsidRPr="00EF5BD5">
        <w:rPr>
          <w:rFonts w:ascii="Arial" w:hAnsi="Arial" w:cs="Arial"/>
          <w:color w:val="000000"/>
          <w:sz w:val="24"/>
          <w:szCs w:val="24"/>
          <w:lang w:eastAsia="pl-PL"/>
        </w:rPr>
        <w:t xml:space="preserve">a może wnieść protest w terminie 14 dni od dnia doręczenia pisemnej informacji o zakończeniu oceny projektu i jej wyniku wraz z uzasadnieniem oceny </w:t>
      </w:r>
      <w:r w:rsidR="0075511D"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140DF568" w14:textId="77777777" w:rsidR="0075511D" w:rsidRPr="00EF5BD5" w:rsidRDefault="0075511D" w:rsidP="0075511D">
      <w:pPr>
        <w:autoSpaceDE w:val="0"/>
        <w:autoSpaceDN w:val="0"/>
        <w:adjustRightInd w:val="0"/>
        <w:spacing w:after="0" w:line="268" w:lineRule="exact"/>
        <w:jc w:val="both"/>
        <w:rPr>
          <w:rFonts w:ascii="Arial" w:hAnsi="Arial" w:cs="Arial"/>
          <w:color w:val="000000"/>
          <w:sz w:val="24"/>
          <w:szCs w:val="24"/>
          <w:lang w:eastAsia="pl-PL"/>
        </w:rPr>
      </w:pPr>
    </w:p>
    <w:p w14:paraId="768C486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14:paraId="7EC1BAE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14:paraId="692B3D8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14:paraId="3AE349C4"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14:paraId="3C91BE1E"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14:paraId="3E375D8A" w14:textId="77777777" w:rsidR="0075511D" w:rsidRPr="00EF5BD5" w:rsidRDefault="0075511D" w:rsidP="0075511D">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14:paraId="6D0C4C66"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42327D">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PeUP SEKAP/ePUAP.</w:t>
      </w:r>
    </w:p>
    <w:p w14:paraId="0BDBDA05"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Za pośrednictwem platform SEKAP i ePUAP można przekazywać korespondencję dotyczącą projektów z wykorzystaniem usługi:</w:t>
      </w:r>
    </w:p>
    <w:p w14:paraId="0C47BA2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14:paraId="36BC1BF7"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14:paraId="6989B15D"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14:paraId="6266266F"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14:paraId="03DD4E83"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14:paraId="5C19B76D" w14:textId="3E1F87CB" w:rsidR="0075511D"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Forma i sposób komunikacji między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ą a IZ RPO WSL została doprecyzowana w rozdz. 10 niniejszego Regulaminu. </w:t>
      </w:r>
    </w:p>
    <w:p w14:paraId="5AA942B9" w14:textId="0864490D" w:rsidR="00520A4E" w:rsidRPr="00EF5BD5" w:rsidRDefault="00520A4E" w:rsidP="0075511D">
      <w:pPr>
        <w:autoSpaceDE w:val="0"/>
        <w:autoSpaceDN w:val="0"/>
        <w:adjustRightInd w:val="0"/>
        <w:spacing w:before="120" w:after="120"/>
        <w:jc w:val="both"/>
        <w:rPr>
          <w:rFonts w:ascii="Arial" w:hAnsi="Arial" w:cs="Arial"/>
          <w:color w:val="000000"/>
          <w:sz w:val="24"/>
          <w:szCs w:val="24"/>
          <w:lang w:eastAsia="pl-PL"/>
        </w:rPr>
      </w:pPr>
      <w:r w:rsidRPr="00520A4E">
        <w:rPr>
          <w:rFonts w:ascii="Arial" w:hAnsi="Arial" w:cs="Arial"/>
          <w:color w:val="000000"/>
          <w:sz w:val="24"/>
          <w:szCs w:val="24"/>
          <w:lang w:eastAsia="pl-PL"/>
        </w:rPr>
        <w:lastRenderedPageBreak/>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619EC782" w14:textId="77777777" w:rsidR="0075511D" w:rsidRPr="00EF5BD5" w:rsidRDefault="0075511D" w:rsidP="0075511D">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14:paraId="2358AA2F" w14:textId="6ABA0EDB"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jest zobowiązany do wskazania konkretnych kryteriów wyboru projektów, z których oceną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się nie zgadza, wraz z uzasadnieniem swojego stanowiska. Wskazując zarzuty </w:t>
      </w:r>
      <w:r w:rsidRPr="00EF5BD5">
        <w:rPr>
          <w:rFonts w:ascii="Arial" w:hAnsi="Arial" w:cs="Arial"/>
          <w:color w:val="000000"/>
          <w:sz w:val="24"/>
          <w:szCs w:val="24"/>
          <w:lang w:eastAsia="pl-PL"/>
        </w:rPr>
        <w:br/>
        <w:t xml:space="preserve">o charakterze proceduralnym,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powinien wykazać, jaki wpływ na ocenę projektu miało naruszenie zasad postępowania konkursowego. </w:t>
      </w:r>
      <w:r w:rsidRPr="00EF5BD5">
        <w:rPr>
          <w:rFonts w:ascii="Arial" w:hAnsi="Arial" w:cs="Arial"/>
          <w:sz w:val="24"/>
          <w:szCs w:val="24"/>
        </w:rPr>
        <w:t xml:space="preserve">W przypadku, gdy zdaniem </w:t>
      </w:r>
      <w:r w:rsidR="00A75FBF">
        <w:rPr>
          <w:rFonts w:ascii="Arial" w:hAnsi="Arial" w:cs="Arial"/>
          <w:sz w:val="24"/>
          <w:szCs w:val="24"/>
        </w:rPr>
        <w:t>Wnioskodawc</w:t>
      </w:r>
      <w:r w:rsidRPr="00EF5BD5">
        <w:rPr>
          <w:rFonts w:ascii="Arial" w:hAnsi="Arial" w:cs="Arial"/>
          <w:sz w:val="24"/>
          <w:szCs w:val="24"/>
        </w:rPr>
        <w:t xml:space="preserve">y ocena została przeprowadzona niezgodnie z więcej niż jednym kryterium oceny, wszystkie te kryteria należy wskazać w jednym proteście. Wszystkie zarzuty </w:t>
      </w:r>
      <w:r w:rsidR="00A75FBF">
        <w:rPr>
          <w:rFonts w:ascii="Arial" w:hAnsi="Arial" w:cs="Arial"/>
          <w:sz w:val="24"/>
          <w:szCs w:val="24"/>
        </w:rPr>
        <w:t>Wnioskodawc</w:t>
      </w:r>
      <w:r w:rsidRPr="00EF5BD5">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Pr>
          <w:rFonts w:ascii="Arial" w:hAnsi="Arial" w:cs="Arial"/>
          <w:sz w:val="24"/>
          <w:szCs w:val="24"/>
        </w:rPr>
        <w:t>Wnioskodawc</w:t>
      </w:r>
      <w:r w:rsidRPr="00EF5BD5">
        <w:rPr>
          <w:rFonts w:ascii="Arial" w:hAnsi="Arial" w:cs="Arial"/>
          <w:sz w:val="24"/>
          <w:szCs w:val="24"/>
        </w:rPr>
        <w:t>ę w trakcie postępowania odwoławczego jest niedopuszczalne. W</w:t>
      </w:r>
      <w:r w:rsidR="00520A4E">
        <w:rPr>
          <w:rFonts w:ascii="Arial" w:hAnsi="Arial" w:cs="Arial"/>
          <w:sz w:val="24"/>
          <w:szCs w:val="24"/>
        </w:rPr>
        <w:t> </w:t>
      </w:r>
      <w:r w:rsidRPr="00EF5BD5">
        <w:rPr>
          <w:rFonts w:ascii="Arial" w:hAnsi="Arial" w:cs="Arial"/>
          <w:sz w:val="24"/>
          <w:szCs w:val="24"/>
        </w:rPr>
        <w:t>takim przypadku w ramach rozpatrzenia zostaną ujęte zarzuty przedstawione w</w:t>
      </w:r>
      <w:r w:rsidR="00520A4E">
        <w:rPr>
          <w:rFonts w:ascii="Arial" w:hAnsi="Arial" w:cs="Arial"/>
          <w:sz w:val="24"/>
          <w:szCs w:val="24"/>
        </w:rPr>
        <w:t> </w:t>
      </w:r>
      <w:r w:rsidRPr="00EF5BD5">
        <w:rPr>
          <w:rFonts w:ascii="Arial" w:hAnsi="Arial" w:cs="Arial"/>
          <w:sz w:val="24"/>
          <w:szCs w:val="24"/>
        </w:rPr>
        <w:t>pierwotnie złożonym proteście.</w:t>
      </w:r>
    </w:p>
    <w:p w14:paraId="1B858C64" w14:textId="51F14168"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Na etapie wnoszenia/ rozstrzygania protestu, </w:t>
      </w:r>
      <w:r w:rsidR="00A75FBF">
        <w:rPr>
          <w:rFonts w:ascii="Arial" w:hAnsi="Arial" w:cs="Arial"/>
          <w:sz w:val="24"/>
          <w:szCs w:val="24"/>
        </w:rPr>
        <w:t>Wnioskodawc</w:t>
      </w:r>
      <w:r w:rsidRPr="00EF5BD5">
        <w:rPr>
          <w:rFonts w:ascii="Arial" w:hAnsi="Arial" w:cs="Arial"/>
          <w:sz w:val="24"/>
          <w:szCs w:val="24"/>
        </w:rPr>
        <w:t xml:space="preserve">a nie może </w:t>
      </w:r>
      <w:r w:rsidR="00520A4E">
        <w:rPr>
          <w:rFonts w:ascii="Arial" w:hAnsi="Arial" w:cs="Arial"/>
          <w:sz w:val="24"/>
          <w:szCs w:val="24"/>
        </w:rPr>
        <w:t>skład</w:t>
      </w:r>
      <w:r w:rsidR="0080299E">
        <w:rPr>
          <w:rFonts w:ascii="Arial" w:hAnsi="Arial" w:cs="Arial"/>
          <w:sz w:val="24"/>
          <w:szCs w:val="24"/>
        </w:rPr>
        <w:t>ać</w:t>
      </w:r>
      <w:r w:rsidRPr="00EF5BD5">
        <w:rPr>
          <w:rFonts w:ascii="Arial" w:hAnsi="Arial" w:cs="Arial"/>
          <w:sz w:val="24"/>
          <w:szCs w:val="24"/>
        </w:rPr>
        <w:t xml:space="preserve"> dodatkowych dokumentów/</w:t>
      </w:r>
      <w:r w:rsidR="00520A4E">
        <w:rPr>
          <w:rFonts w:ascii="Arial" w:hAnsi="Arial" w:cs="Arial"/>
          <w:sz w:val="24"/>
          <w:szCs w:val="24"/>
        </w:rPr>
        <w:t xml:space="preserve">podawać </w:t>
      </w:r>
      <w:r w:rsidRPr="00EF5BD5">
        <w:rPr>
          <w:rFonts w:ascii="Arial" w:hAnsi="Arial" w:cs="Arial"/>
          <w:sz w:val="24"/>
          <w:szCs w:val="24"/>
        </w:rPr>
        <w:t>informacji, których nie dołączył/przedstawił  w</w:t>
      </w:r>
      <w:r w:rsidR="00520A4E">
        <w:rPr>
          <w:rFonts w:ascii="Arial" w:hAnsi="Arial" w:cs="Arial"/>
          <w:sz w:val="24"/>
          <w:szCs w:val="24"/>
        </w:rPr>
        <w:t> </w:t>
      </w:r>
      <w:r w:rsidRPr="00EF5BD5">
        <w:rPr>
          <w:rFonts w:ascii="Arial" w:hAnsi="Arial" w:cs="Arial"/>
          <w:sz w:val="24"/>
          <w:szCs w:val="24"/>
        </w:rPr>
        <w:t>trakcie oceny projektu, a które mogłyby rzutować na jej wynik.</w:t>
      </w:r>
    </w:p>
    <w:p w14:paraId="6D679E75"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 xml:space="preserve">a także w przypadku braku wskazania kryteriów wyboru projektów, z których oceną </w:t>
      </w:r>
      <w:r w:rsidR="00A75FBF">
        <w:rPr>
          <w:rFonts w:ascii="Arial" w:hAnsi="Arial" w:cs="Arial"/>
          <w:sz w:val="24"/>
          <w:szCs w:val="24"/>
        </w:rPr>
        <w:t>Wnioskodawc</w:t>
      </w:r>
      <w:r w:rsidRPr="00EF5BD5">
        <w:rPr>
          <w:rFonts w:ascii="Arial" w:hAnsi="Arial" w:cs="Arial"/>
          <w:sz w:val="24"/>
          <w:szCs w:val="24"/>
        </w:rPr>
        <w:t>a się nie zgadza wraz z uzasadnieniem.</w:t>
      </w:r>
    </w:p>
    <w:p w14:paraId="3B36EF4E" w14:textId="77777777" w:rsidR="0075511D" w:rsidRPr="00EF5BD5" w:rsidRDefault="00A75FBF" w:rsidP="0075511D">
      <w:pPr>
        <w:autoSpaceDE w:val="0"/>
        <w:autoSpaceDN w:val="0"/>
        <w:adjustRightInd w:val="0"/>
        <w:spacing w:before="120" w:after="120"/>
        <w:jc w:val="both"/>
        <w:rPr>
          <w:rFonts w:ascii="Arial" w:hAnsi="Arial" w:cs="Arial"/>
          <w:sz w:val="24"/>
          <w:szCs w:val="24"/>
        </w:rPr>
      </w:pPr>
      <w:r>
        <w:rPr>
          <w:rFonts w:ascii="Arial" w:hAnsi="Arial" w:cs="Arial"/>
          <w:sz w:val="24"/>
          <w:szCs w:val="24"/>
        </w:rPr>
        <w:t>Wnioskodawc</w:t>
      </w:r>
      <w:r w:rsidR="0075511D" w:rsidRPr="00EF5BD5">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45876677"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Pr>
          <w:rFonts w:ascii="Arial" w:hAnsi="Arial" w:cs="Arial"/>
          <w:sz w:val="24"/>
          <w:szCs w:val="24"/>
        </w:rPr>
        <w:t>Wnioskodawc</w:t>
      </w:r>
      <w:r w:rsidRPr="00EF5BD5">
        <w:rPr>
          <w:rFonts w:ascii="Arial" w:hAnsi="Arial" w:cs="Arial"/>
          <w:sz w:val="24"/>
          <w:szCs w:val="24"/>
        </w:rPr>
        <w:t>a może w tym zakresie wnieść skargę do sądu administracyjnego.</w:t>
      </w:r>
    </w:p>
    <w:p w14:paraId="7672C8FB" w14:textId="6AA20A74"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w:t>
      </w:r>
      <w:r w:rsidR="00520A4E">
        <w:rPr>
          <w:rFonts w:ascii="Arial" w:hAnsi="Arial" w:cs="Arial"/>
          <w:sz w:val="24"/>
          <w:szCs w:val="24"/>
        </w:rPr>
        <w:t>e</w:t>
      </w:r>
      <w:r w:rsidRPr="00EF5BD5">
        <w:rPr>
          <w:rFonts w:ascii="Arial" w:hAnsi="Arial" w:cs="Arial"/>
          <w:sz w:val="24"/>
          <w:szCs w:val="24"/>
        </w:rPr>
        <w:t xml:space="preserve"> projektów wybranych w wyniku procedury odwoławczej nie następuje ze środków rozdysponowanych w</w:t>
      </w:r>
      <w:r w:rsidR="001D2226">
        <w:rPr>
          <w:rFonts w:ascii="Arial" w:hAnsi="Arial" w:cs="Arial"/>
          <w:sz w:val="24"/>
          <w:szCs w:val="24"/>
        </w:rPr>
        <w:t xml:space="preserve"> konkursie</w:t>
      </w:r>
      <w:r w:rsidR="0080299E">
        <w:rPr>
          <w:rFonts w:ascii="Arial" w:hAnsi="Arial" w:cs="Arial"/>
          <w:sz w:val="24"/>
          <w:szCs w:val="24"/>
        </w:rPr>
        <w:t>)</w:t>
      </w:r>
      <w:r w:rsidR="001D2226">
        <w:rPr>
          <w:rFonts w:ascii="Arial" w:hAnsi="Arial" w:cs="Arial"/>
          <w:sz w:val="24"/>
          <w:szCs w:val="24"/>
        </w:rPr>
        <w:t>.</w:t>
      </w:r>
    </w:p>
    <w:p w14:paraId="2C9538A6"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t>
      </w:r>
      <w:r w:rsidR="003319FF">
        <w:rPr>
          <w:rFonts w:ascii="Arial" w:hAnsi="Arial" w:cs="Arial"/>
          <w:color w:val="000000"/>
          <w:sz w:val="24"/>
          <w:szCs w:val="24"/>
          <w:lang w:eastAsia="pl-PL"/>
        </w:rPr>
        <w:t>w ustawy z dnia 14 czerwca 1960</w:t>
      </w:r>
      <w:r w:rsidR="00DB7E07">
        <w:rPr>
          <w:rFonts w:ascii="Arial" w:hAnsi="Arial" w:cs="Arial"/>
          <w:color w:val="000000"/>
          <w:sz w:val="24"/>
          <w:szCs w:val="24"/>
          <w:lang w:eastAsia="pl-PL"/>
        </w:rPr>
        <w:t> </w:t>
      </w:r>
      <w:r w:rsidRPr="00EF5BD5">
        <w:rPr>
          <w:rFonts w:ascii="Arial" w:hAnsi="Arial" w:cs="Arial"/>
          <w:color w:val="000000"/>
          <w:sz w:val="24"/>
          <w:szCs w:val="24"/>
          <w:lang w:eastAsia="pl-PL"/>
        </w:rPr>
        <w:t>r. – Kodeks postępowania administracyjnego, z wyjątkiem przepis</w:t>
      </w:r>
      <w:r>
        <w:rPr>
          <w:rFonts w:ascii="Arial" w:hAnsi="Arial" w:cs="Arial"/>
          <w:color w:val="000000"/>
          <w:sz w:val="24"/>
          <w:szCs w:val="24"/>
          <w:lang w:eastAsia="pl-PL"/>
        </w:rPr>
        <w:t xml:space="preserve">ów art. 57 </w:t>
      </w:r>
      <w:r>
        <w:rPr>
          <w:rFonts w:ascii="Arial" w:hAnsi="Arial" w:cs="Arial"/>
          <w:color w:val="000000"/>
          <w:sz w:val="24"/>
          <w:szCs w:val="24"/>
          <w:lang w:eastAsia="pl-PL"/>
        </w:rPr>
        <w:lastRenderedPageBreak/>
        <w:t>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14:paraId="73AB0EB2" w14:textId="77777777" w:rsidR="0075511D" w:rsidRPr="006A1909"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14:paraId="045FAD11" w14:textId="77777777" w:rsidR="00D47565" w:rsidRPr="00AF5D9A" w:rsidRDefault="008D7C24" w:rsidP="00FF2CC8">
      <w:pPr>
        <w:pStyle w:val="Nagwek2"/>
        <w:numPr>
          <w:ilvl w:val="3"/>
          <w:numId w:val="21"/>
        </w:numPr>
        <w:ind w:left="426"/>
        <w:rPr>
          <w:rFonts w:cs="Arial"/>
        </w:rPr>
      </w:pPr>
      <w:bookmarkStart w:id="40" w:name="_Toc463265504"/>
      <w:bookmarkStart w:id="41" w:name="_Toc17370604"/>
      <w:r w:rsidRPr="00AF5D9A">
        <w:rPr>
          <w:rFonts w:cs="Arial"/>
        </w:rPr>
        <w:t>Kwalifikowalność wydatków w ramach konkursu</w:t>
      </w:r>
      <w:bookmarkEnd w:id="40"/>
      <w:bookmarkEnd w:id="41"/>
    </w:p>
    <w:p w14:paraId="657F15F4" w14:textId="36C134CF" w:rsidR="00C16E72" w:rsidRPr="00AF5D9A" w:rsidRDefault="005A516C" w:rsidP="001E54B5">
      <w:pPr>
        <w:suppressAutoHyphens/>
        <w:spacing w:before="240" w:after="100" w:afterAutospacing="1"/>
        <w:jc w:val="both"/>
        <w:rPr>
          <w:rFonts w:ascii="Arial" w:eastAsia="Times New Roman" w:hAnsi="Arial" w:cs="Arial"/>
          <w:sz w:val="24"/>
          <w:szCs w:val="24"/>
          <w:lang w:eastAsia="ar-SA"/>
        </w:rPr>
      </w:pPr>
      <w:r w:rsidRPr="005A516C">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22.08.2019 r., obowiązujących od 09.09.2019</w:t>
      </w:r>
      <w:r w:rsidR="00C95535">
        <w:rPr>
          <w:rFonts w:ascii="Arial" w:eastAsia="Times New Roman" w:hAnsi="Arial" w:cs="Arial"/>
          <w:sz w:val="24"/>
          <w:szCs w:val="24"/>
          <w:lang w:eastAsia="ar-SA"/>
        </w:rPr>
        <w:t xml:space="preserve"> r.</w:t>
      </w:r>
      <w:r w:rsidR="00C16E72" w:rsidRPr="00AF5D9A">
        <w:rPr>
          <w:rFonts w:ascii="Arial" w:eastAsia="Times New Roman" w:hAnsi="Arial" w:cs="Arial"/>
          <w:sz w:val="24"/>
          <w:szCs w:val="24"/>
          <w:lang w:eastAsia="ar-SA"/>
        </w:rPr>
        <w:t>.</w:t>
      </w:r>
    </w:p>
    <w:p w14:paraId="577A14FF" w14:textId="77777777" w:rsidR="00FF13AB" w:rsidRPr="00AF5D9A" w:rsidRDefault="003319FF" w:rsidP="00FF2CC8">
      <w:pPr>
        <w:pStyle w:val="Nagwek2"/>
        <w:numPr>
          <w:ilvl w:val="1"/>
          <w:numId w:val="14"/>
        </w:numPr>
        <w:rPr>
          <w:rFonts w:cs="Arial"/>
        </w:rPr>
      </w:pPr>
      <w:bookmarkStart w:id="42" w:name="_Toc489855989"/>
      <w:r>
        <w:rPr>
          <w:rFonts w:cs="Arial"/>
        </w:rPr>
        <w:t xml:space="preserve"> </w:t>
      </w:r>
      <w:bookmarkStart w:id="43" w:name="_Toc17370605"/>
      <w:r w:rsidR="00C16E72" w:rsidRPr="00AF5D9A">
        <w:rPr>
          <w:rFonts w:cs="Arial"/>
        </w:rPr>
        <w:t>Okres kwalifikowania wydatków</w:t>
      </w:r>
      <w:bookmarkEnd w:id="42"/>
      <w:bookmarkEnd w:id="43"/>
    </w:p>
    <w:p w14:paraId="01844EEF"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bookmarkStart w:id="44"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5" w:name="_Ref475436096"/>
      <w:bookmarkEnd w:id="44"/>
    </w:p>
    <w:p w14:paraId="4BD4E790"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5"/>
    </w:p>
    <w:p w14:paraId="41C456C1"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lang w:eastAsia="ar-SA"/>
        </w:rPr>
        <w:t xml:space="preserve">. oraz pkt. </w:t>
      </w:r>
      <w:r w:rsidR="009D7687">
        <w:fldChar w:fldCharType="begin"/>
      </w:r>
      <w:r w:rsidR="009D7687">
        <w:instrText xml:space="preserve"> REF _Ref475436096 \r \h  \* MERGEFORMAT </w:instrText>
      </w:r>
      <w:r w:rsidR="009D7687">
        <w:fldChar w:fldCharType="separate"/>
      </w:r>
      <w:r w:rsidRPr="00AF5D9A">
        <w:rPr>
          <w:rFonts w:ascii="Arial" w:eastAsia="Times New Roman" w:hAnsi="Arial" w:cs="Arial"/>
          <w:sz w:val="24"/>
          <w:szCs w:val="24"/>
          <w:lang w:eastAsia="ar-SA"/>
        </w:rPr>
        <w:t>6.1.2</w:t>
      </w:r>
      <w:r w:rsidR="009D7687">
        <w:fldChar w:fldCharType="end"/>
      </w:r>
      <w:r w:rsidRPr="00AF5D9A">
        <w:rPr>
          <w:rFonts w:ascii="Arial" w:eastAsia="Times New Roman" w:hAnsi="Arial" w:cs="Arial"/>
          <w:sz w:val="24"/>
          <w:szCs w:val="24"/>
          <w:lang w:eastAsia="ar-SA"/>
        </w:rPr>
        <w:t>.</w:t>
      </w:r>
    </w:p>
    <w:p w14:paraId="24410E72"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6ED3E734"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14:paraId="5259B425" w14:textId="77777777" w:rsidR="00C02CA3" w:rsidRPr="00AF5D9A" w:rsidRDefault="00C16E72" w:rsidP="00FF2CC8">
      <w:pPr>
        <w:numPr>
          <w:ilvl w:val="2"/>
          <w:numId w:val="14"/>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14:paraId="5660CBD4" w14:textId="77777777" w:rsidR="00C16E72"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r>
      <w:r w:rsidRPr="00AF5D9A">
        <w:rPr>
          <w:rFonts w:ascii="Arial" w:eastAsia="Times New Roman" w:hAnsi="Arial" w:cs="Arial"/>
          <w:sz w:val="24"/>
          <w:szCs w:val="24"/>
          <w:lang w:eastAsia="ar-SA"/>
        </w:rPr>
        <w:lastRenderedPageBreak/>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5A785C6E" w14:textId="77777777" w:rsidR="00B36F84" w:rsidRPr="00B36F84" w:rsidRDefault="00B36F84" w:rsidP="00FF2CC8">
      <w:pPr>
        <w:numPr>
          <w:ilvl w:val="2"/>
          <w:numId w:val="14"/>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 xml:space="preserve">W przypadku, gdy ze względu na specyfikę projektu </w:t>
      </w:r>
      <w:r w:rsidR="00A75FBF">
        <w:rPr>
          <w:rFonts w:ascii="Arial" w:hAnsi="Arial" w:cs="Arial"/>
          <w:sz w:val="24"/>
          <w:szCs w:val="24"/>
        </w:rPr>
        <w:t>Wnioskodawc</w:t>
      </w:r>
      <w:r w:rsidRPr="00B36F84">
        <w:rPr>
          <w:rFonts w:ascii="Arial" w:hAnsi="Arial" w:cs="Arial"/>
          <w:sz w:val="24"/>
          <w:szCs w:val="24"/>
        </w:rPr>
        <w:t>a rozpoczyna  realizację projektu na własne ryzyko przed podpisaniem umowy o</w:t>
      </w:r>
      <w:r w:rsidR="004247B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30" w:history="1">
        <w:r w:rsidRPr="00B36F84">
          <w:rPr>
            <w:rStyle w:val="Hipercze"/>
            <w:rFonts w:ascii="Arial" w:hAnsi="Arial" w:cs="Arial"/>
            <w:b/>
            <w:sz w:val="24"/>
            <w:szCs w:val="24"/>
          </w:rPr>
          <w:t>https://bazakonkurencyjnosci.funduszeeuropejskie.gov.pl/</w:t>
        </w:r>
      </w:hyperlink>
    </w:p>
    <w:p w14:paraId="567ECEB0" w14:textId="77777777"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 xml:space="preserve">Jestem </w:t>
      </w:r>
      <w:r w:rsidR="00A75FBF">
        <w:rPr>
          <w:rFonts w:ascii="Arial" w:hAnsi="Arial" w:cs="Arial"/>
          <w:b/>
          <w:iCs/>
          <w:sz w:val="24"/>
          <w:szCs w:val="24"/>
          <w:u w:val="single"/>
        </w:rPr>
        <w:t>Wnioskodawc</w:t>
      </w:r>
      <w:r w:rsidRPr="003F2167">
        <w:rPr>
          <w:rFonts w:ascii="Arial" w:hAnsi="Arial" w:cs="Arial"/>
          <w:b/>
          <w:iCs/>
          <w:sz w:val="24"/>
          <w:szCs w:val="24"/>
          <w:u w:val="single"/>
        </w:rPr>
        <w:t>ą</w:t>
      </w:r>
      <w:r w:rsidRPr="003F2167">
        <w:rPr>
          <w:rFonts w:ascii="Arial" w:hAnsi="Arial" w:cs="Arial"/>
          <w:b/>
          <w:sz w:val="24"/>
          <w:szCs w:val="24"/>
          <w:u w:val="single"/>
        </w:rPr>
        <w:t>.</w:t>
      </w:r>
    </w:p>
    <w:p w14:paraId="59CC10E6" w14:textId="77777777"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14:paraId="04B13507" w14:textId="77777777" w:rsidR="00B36F84" w:rsidRPr="00AF5D9A" w:rsidRDefault="003553C9" w:rsidP="00B36F84">
      <w:pPr>
        <w:suppressAutoHyphens/>
        <w:spacing w:after="0"/>
        <w:ind w:left="720"/>
        <w:jc w:val="both"/>
        <w:rPr>
          <w:rFonts w:ascii="Arial" w:eastAsia="Times New Roman" w:hAnsi="Arial" w:cs="Arial"/>
          <w:sz w:val="24"/>
          <w:szCs w:val="24"/>
          <w:lang w:eastAsia="ar-SA"/>
        </w:rPr>
      </w:pPr>
      <w:hyperlink r:id="rId31"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14:paraId="1D4C0F7B" w14:textId="77777777" w:rsidR="00C16E72" w:rsidRPr="00AF5D9A" w:rsidRDefault="00C16E72" w:rsidP="00FF2CC8">
      <w:pPr>
        <w:pStyle w:val="Nagwek2"/>
        <w:numPr>
          <w:ilvl w:val="1"/>
          <w:numId w:val="15"/>
        </w:numPr>
        <w:spacing w:after="240"/>
        <w:rPr>
          <w:rFonts w:cs="Arial"/>
        </w:rPr>
      </w:pPr>
      <w:bookmarkStart w:id="46" w:name="_Toc489855990"/>
      <w:bookmarkStart w:id="47" w:name="_Toc17370606"/>
      <w:r w:rsidRPr="00AF5D9A">
        <w:rPr>
          <w:rFonts w:cs="Arial"/>
        </w:rPr>
        <w:t>Wydatek niekwalifikowalny</w:t>
      </w:r>
      <w:bookmarkEnd w:id="46"/>
      <w:bookmarkEnd w:id="47"/>
    </w:p>
    <w:p w14:paraId="09FAB588" w14:textId="3C7DEC4E" w:rsidR="00C16E72" w:rsidRPr="00AF5D9A" w:rsidRDefault="00C16E72" w:rsidP="00FF2CC8">
      <w:pPr>
        <w:numPr>
          <w:ilvl w:val="2"/>
          <w:numId w:val="15"/>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w:t>
      </w:r>
      <w:r w:rsidR="00D72BEC">
        <w:rPr>
          <w:rFonts w:ascii="Arial" w:eastAsia="Times New Roman" w:hAnsi="Arial" w:cs="Arial"/>
          <w:sz w:val="24"/>
          <w:szCs w:val="24"/>
          <w:lang w:eastAsia="ar-SA"/>
        </w:rPr>
        <w:t xml:space="preserve">lności wydatków. Pełny katalog </w:t>
      </w:r>
      <w:r w:rsidRPr="00AF5D9A">
        <w:rPr>
          <w:rFonts w:ascii="Arial" w:eastAsia="Times New Roman" w:hAnsi="Arial" w:cs="Arial"/>
          <w:sz w:val="24"/>
          <w:szCs w:val="24"/>
          <w:lang w:eastAsia="ar-SA"/>
        </w:rPr>
        <w:t>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14:paraId="7212DFB2" w14:textId="77777777" w:rsidR="00C16E72" w:rsidRPr="00AF5D9A" w:rsidRDefault="00C16E72" w:rsidP="00FF2CC8">
      <w:pPr>
        <w:pStyle w:val="Nagwek2"/>
        <w:numPr>
          <w:ilvl w:val="1"/>
          <w:numId w:val="15"/>
        </w:numPr>
        <w:spacing w:after="240"/>
        <w:rPr>
          <w:rFonts w:cs="Arial"/>
        </w:rPr>
      </w:pPr>
      <w:bookmarkStart w:id="48" w:name="_Toc489855991"/>
      <w:bookmarkStart w:id="49" w:name="_Toc17370607"/>
      <w:r w:rsidRPr="00AF5D9A">
        <w:rPr>
          <w:rFonts w:cs="Arial"/>
        </w:rPr>
        <w:t>Wydatki ponoszone zgodnie z zasadą uczciwej konkurencji</w:t>
      </w:r>
      <w:bookmarkEnd w:id="48"/>
      <w:bookmarkEnd w:id="49"/>
    </w:p>
    <w:p w14:paraId="591C9FD5" w14:textId="77777777" w:rsidR="004F351F" w:rsidRPr="004F351F" w:rsidRDefault="00C16E72" w:rsidP="00FF2CC8">
      <w:pPr>
        <w:pStyle w:val="Akapitzlist"/>
        <w:numPr>
          <w:ilvl w:val="2"/>
          <w:numId w:val="15"/>
        </w:numPr>
        <w:jc w:val="both"/>
        <w:rPr>
          <w:rFonts w:ascii="Arial" w:eastAsia="Times New Roman" w:hAnsi="Arial" w:cs="Arial"/>
          <w:sz w:val="24"/>
          <w:szCs w:val="24"/>
          <w:lang w:eastAsia="ar-SA"/>
        </w:rPr>
      </w:pPr>
      <w:r w:rsidRPr="004F351F">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4F351F">
        <w:rPr>
          <w:rFonts w:ascii="Arial" w:eastAsia="Times New Roman" w:hAnsi="Arial" w:cs="Arial"/>
          <w:sz w:val="24"/>
          <w:szCs w:val="24"/>
          <w:lang w:eastAsia="ar-SA"/>
        </w:rPr>
        <w:br/>
        <w:t>w zakr</w:t>
      </w:r>
      <w:r w:rsidR="004F351F" w:rsidRPr="004F351F">
        <w:rPr>
          <w:rFonts w:ascii="Arial" w:eastAsia="Times New Roman" w:hAnsi="Arial" w:cs="Arial"/>
          <w:sz w:val="24"/>
          <w:szCs w:val="24"/>
          <w:lang w:eastAsia="ar-SA"/>
        </w:rPr>
        <w:t xml:space="preserve">esie kwalifikowalności wydatków </w:t>
      </w:r>
      <w:r w:rsidRPr="004F351F">
        <w:rPr>
          <w:rFonts w:ascii="Arial" w:eastAsia="Times New Roman" w:hAnsi="Arial" w:cs="Arial"/>
          <w:sz w:val="24"/>
          <w:szCs w:val="24"/>
          <w:lang w:eastAsia="ar-SA"/>
        </w:rPr>
        <w:t xml:space="preserve"> </w:t>
      </w:r>
      <w:r w:rsidR="004F351F" w:rsidRPr="004F351F">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14:paraId="3A2C8512" w14:textId="77777777" w:rsidR="00C16E72" w:rsidRPr="00AF5D9A" w:rsidRDefault="00C16E72" w:rsidP="00FF2CC8">
      <w:pPr>
        <w:pStyle w:val="Nagwek2"/>
        <w:numPr>
          <w:ilvl w:val="1"/>
          <w:numId w:val="15"/>
        </w:numPr>
        <w:spacing w:after="240"/>
        <w:rPr>
          <w:rFonts w:cs="Arial"/>
        </w:rPr>
      </w:pPr>
      <w:bookmarkStart w:id="50" w:name="_Toc489855992"/>
      <w:bookmarkStart w:id="51" w:name="_Toc17370608"/>
      <w:r w:rsidRPr="00AF5D9A">
        <w:rPr>
          <w:rFonts w:cs="Arial"/>
        </w:rPr>
        <w:t>Aspekty społeczne</w:t>
      </w:r>
      <w:bookmarkEnd w:id="50"/>
      <w:bookmarkEnd w:id="51"/>
    </w:p>
    <w:p w14:paraId="58F9E372" w14:textId="211A32D9" w:rsidR="00C16E72" w:rsidRPr="00AF5D9A" w:rsidRDefault="00C16E72" w:rsidP="00FF2CC8">
      <w:pPr>
        <w:numPr>
          <w:ilvl w:val="2"/>
          <w:numId w:val="30"/>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Informacja  dotycząca  aspektów  społecznych,  w  tym  sposobu  ich    ujmowani</w:t>
      </w:r>
      <w:r w:rsidR="009A0180">
        <w:rPr>
          <w:rFonts w:ascii="Arial" w:eastAsia="Times New Roman" w:hAnsi="Arial" w:cs="Arial"/>
          <w:sz w:val="24"/>
          <w:szCs w:val="24"/>
          <w:lang w:eastAsia="ar-SA"/>
        </w:rPr>
        <w:t>a</w:t>
      </w:r>
      <w:r w:rsidRPr="00AF5D9A">
        <w:rPr>
          <w:rFonts w:ascii="Arial" w:eastAsia="Times New Roman" w:hAnsi="Arial" w:cs="Arial"/>
          <w:sz w:val="24"/>
          <w:szCs w:val="24"/>
          <w:lang w:eastAsia="ar-SA"/>
        </w:rPr>
        <w:t xml:space="preserve"> w  realizowanych  zamówieniach,  została  ujęta w podręczniku        opracowanym przez Urząd Zamówień Publicznych, dostępnym </w:t>
      </w:r>
      <w:r w:rsidR="005A516C">
        <w:rPr>
          <w:rFonts w:ascii="Arial" w:eastAsia="Times New Roman" w:hAnsi="Arial" w:cs="Arial"/>
          <w:sz w:val="24"/>
          <w:szCs w:val="24"/>
          <w:lang w:eastAsia="ar-SA"/>
        </w:rPr>
        <w:t xml:space="preserve">pod </w:t>
      </w:r>
      <w:r w:rsidRPr="00AF5D9A">
        <w:rPr>
          <w:rFonts w:ascii="Arial" w:eastAsia="Times New Roman" w:hAnsi="Arial" w:cs="Arial"/>
          <w:sz w:val="24"/>
          <w:szCs w:val="24"/>
          <w:lang w:eastAsia="ar-SA"/>
        </w:rPr>
        <w:t xml:space="preserve">adresem: </w:t>
      </w:r>
      <w:hyperlink r:id="rId32"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2" w:name="_Toc474219672"/>
    </w:p>
    <w:p w14:paraId="05977970" w14:textId="5744B688" w:rsidR="00C16E72" w:rsidRPr="00AF5D9A" w:rsidRDefault="005A516C" w:rsidP="005A516C">
      <w:pPr>
        <w:numPr>
          <w:ilvl w:val="2"/>
          <w:numId w:val="30"/>
        </w:numPr>
        <w:suppressAutoHyphens/>
        <w:spacing w:after="0"/>
        <w:contextualSpacing/>
        <w:jc w:val="both"/>
        <w:rPr>
          <w:rFonts w:ascii="Arial" w:eastAsia="Times New Roman" w:hAnsi="Arial" w:cs="Arial"/>
          <w:sz w:val="24"/>
          <w:szCs w:val="24"/>
          <w:lang w:eastAsia="ar-SA"/>
        </w:rPr>
      </w:pPr>
      <w:r w:rsidRPr="005A516C">
        <w:rPr>
          <w:rFonts w:ascii="Arial" w:eastAsia="Times New Roman" w:hAnsi="Arial" w:cs="Arial"/>
          <w:sz w:val="24"/>
          <w:szCs w:val="24"/>
          <w:lang w:eastAsia="ar-SA"/>
        </w:rPr>
        <w:t>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IOK zachęca do uwzględniania aspektów środowiskowych lub społecznych przy realizacji zamówień zgodnie z Pzp albo zasadą konkurencyjności</w:t>
      </w:r>
      <w:r w:rsidR="00C16E72" w:rsidRPr="00AF5D9A">
        <w:rPr>
          <w:rFonts w:ascii="Arial" w:eastAsia="Times New Roman" w:hAnsi="Arial" w:cs="Arial"/>
          <w:sz w:val="24"/>
          <w:szCs w:val="24"/>
          <w:lang w:eastAsia="ar-SA"/>
        </w:rPr>
        <w:t>.</w:t>
      </w:r>
      <w:bookmarkStart w:id="53" w:name="_Toc474143676"/>
      <w:bookmarkStart w:id="54" w:name="_Toc474219673"/>
      <w:bookmarkEnd w:id="52"/>
    </w:p>
    <w:p w14:paraId="3C8A4F3A" w14:textId="77777777" w:rsidR="008A4CA5" w:rsidRPr="00AF5D9A" w:rsidRDefault="00C16E72" w:rsidP="00FF2CC8">
      <w:pPr>
        <w:pStyle w:val="Nagwek2"/>
        <w:numPr>
          <w:ilvl w:val="1"/>
          <w:numId w:val="30"/>
        </w:numPr>
        <w:spacing w:after="240"/>
        <w:rPr>
          <w:rFonts w:cs="Arial"/>
        </w:rPr>
      </w:pPr>
      <w:bookmarkStart w:id="55" w:name="_Toc489855993"/>
      <w:bookmarkStart w:id="56" w:name="_Toc17370609"/>
      <w:bookmarkEnd w:id="53"/>
      <w:bookmarkEnd w:id="54"/>
      <w:r w:rsidRPr="00AF5D9A">
        <w:rPr>
          <w:rFonts w:cs="Arial"/>
        </w:rPr>
        <w:lastRenderedPageBreak/>
        <w:t>Wkład własny</w:t>
      </w:r>
      <w:bookmarkEnd w:id="55"/>
      <w:bookmarkEnd w:id="56"/>
    </w:p>
    <w:p w14:paraId="210E433B"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3B35FC23" w14:textId="2C103C0C"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w:t>
      </w:r>
      <w:r w:rsidR="00D72BEC">
        <w:rPr>
          <w:rFonts w:ascii="Arial" w:eastAsia="Times New Roman" w:hAnsi="Arial" w:cs="Arial"/>
          <w:sz w:val="24"/>
          <w:szCs w:val="24"/>
          <w:lang w:eastAsia="ar-SA"/>
        </w:rPr>
        <w:t>sny wnoszony przez beneficjenta na rzecz projektu</w:t>
      </w:r>
      <w:r w:rsidRPr="00AF5D9A">
        <w:rPr>
          <w:rFonts w:ascii="Arial" w:eastAsia="Times New Roman" w:hAnsi="Arial" w:cs="Arial"/>
          <w:sz w:val="24"/>
          <w:szCs w:val="24"/>
          <w:lang w:eastAsia="ar-SA"/>
        </w:rPr>
        <w:t xml:space="preserve">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14:paraId="21168C0E"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7907B78B"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14:paraId="3819541F"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14:paraId="3EBCF038" w14:textId="77777777" w:rsidR="008A4CA5"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14:paraId="71586EB4" w14:textId="309D4C37" w:rsidR="008A4CA5"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w:t>
      </w:r>
      <w:r w:rsidR="003D528C">
        <w:rPr>
          <w:rFonts w:ascii="Arial" w:eastAsia="Times New Roman" w:hAnsi="Arial" w:cs="Arial"/>
          <w:sz w:val="24"/>
          <w:szCs w:val="24"/>
          <w:lang w:eastAsia="ar-SA"/>
        </w:rPr>
        <w:t> </w:t>
      </w:r>
      <w:r w:rsidRPr="00AF5D9A">
        <w:rPr>
          <w:rFonts w:ascii="Arial" w:eastAsia="Times New Roman" w:hAnsi="Arial" w:cs="Arial"/>
          <w:sz w:val="24"/>
          <w:szCs w:val="24"/>
          <w:lang w:eastAsia="ar-SA"/>
        </w:rPr>
        <w:t>tytułem jego nieodpłatnej pracy (stanowiska),</w:t>
      </w:r>
    </w:p>
    <w:p w14:paraId="689BF1D7" w14:textId="77777777" w:rsidR="008A4CA5"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14:paraId="4199A816" w14:textId="6426D589" w:rsidR="00C16E72" w:rsidRPr="00AF5D9A" w:rsidRDefault="00C16E72" w:rsidP="005A516C">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w:t>
      </w:r>
      <w:r w:rsidR="005A516C" w:rsidRPr="005A516C">
        <w:t xml:space="preserve"> </w:t>
      </w:r>
      <w:r w:rsidR="005A516C" w:rsidRPr="005A516C">
        <w:rPr>
          <w:rFonts w:ascii="Arial" w:eastAsia="Times New Roman" w:hAnsi="Arial" w:cs="Arial"/>
          <w:sz w:val="24"/>
          <w:szCs w:val="24"/>
          <w:lang w:eastAsia="ar-SA"/>
        </w:rPr>
        <w:t xml:space="preserve">koszt podróży służbowych i diet albo innych niezbędnych kosztów ponoszonych przez wolontariusza związanych z wykonywaniem świadczeń na rzecz beneficjenta, o ile spełnione </w:t>
      </w:r>
      <w:r w:rsidR="005A516C" w:rsidRPr="005A516C">
        <w:rPr>
          <w:rFonts w:ascii="Arial" w:eastAsia="Times New Roman" w:hAnsi="Arial" w:cs="Arial"/>
          <w:sz w:val="24"/>
          <w:szCs w:val="24"/>
          <w:lang w:eastAsia="ar-SA"/>
        </w:rPr>
        <w:lastRenderedPageBreak/>
        <w:t>zostaną warunki określone w podrozdziale 6.15 Wytycznych w zakresie kwalifikowalności wydatków</w:t>
      </w:r>
      <w:r w:rsidR="005A516C">
        <w:rPr>
          <w:rFonts w:ascii="Arial" w:eastAsia="Times New Roman" w:hAnsi="Arial" w:cs="Arial"/>
          <w:sz w:val="24"/>
          <w:szCs w:val="24"/>
          <w:lang w:eastAsia="ar-SA"/>
        </w:rPr>
        <w:t>,</w:t>
      </w:r>
      <w:r w:rsidRPr="00AF5D9A">
        <w:rPr>
          <w:rFonts w:ascii="Arial" w:eastAsia="Times New Roman" w:hAnsi="Arial" w:cs="Arial"/>
          <w:sz w:val="24"/>
          <w:szCs w:val="24"/>
          <w:lang w:eastAsia="ar-SA"/>
        </w:rPr>
        <w:t xml:space="preserve">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14:paraId="3ED22BCF"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y, nie może przekroczyć wartości całkowitych wydatków kwalifikowalnych pomniejszonych o wartość wkładu niepieniężnego.</w:t>
      </w:r>
    </w:p>
    <w:p w14:paraId="1FE7798B" w14:textId="7016B9BF" w:rsidR="00C16E72" w:rsidRPr="00AF5D9A" w:rsidRDefault="00D72BEC" w:rsidP="00FF2CC8">
      <w:pPr>
        <w:numPr>
          <w:ilvl w:val="2"/>
          <w:numId w:val="31"/>
        </w:numPr>
        <w:suppressAutoHyphens/>
        <w:spacing w:after="0"/>
        <w:jc w:val="both"/>
        <w:rPr>
          <w:rFonts w:ascii="Arial" w:eastAsia="Times New Roman" w:hAnsi="Arial" w:cs="Arial"/>
          <w:sz w:val="24"/>
          <w:szCs w:val="24"/>
          <w:lang w:eastAsia="ar-SA"/>
        </w:rPr>
      </w:pPr>
      <w:r>
        <w:rPr>
          <w:rFonts w:ascii="Arial" w:eastAsia="Times New Roman" w:hAnsi="Arial" w:cs="Arial"/>
          <w:sz w:val="24"/>
          <w:szCs w:val="24"/>
          <w:lang w:eastAsia="ar-SA"/>
        </w:rPr>
        <w:t>W ramach wkładu własnego</w:t>
      </w:r>
      <w:r w:rsidR="00C16E72" w:rsidRPr="00AF5D9A">
        <w:rPr>
          <w:rFonts w:ascii="Arial" w:eastAsia="Times New Roman" w:hAnsi="Arial" w:cs="Arial"/>
          <w:sz w:val="24"/>
          <w:szCs w:val="24"/>
          <w:lang w:eastAsia="ar-SA"/>
        </w:rPr>
        <w:t xml:space="preserve"> kwalifikowalne są również dodatki </w:t>
      </w:r>
      <w:r w:rsidR="00C16E72"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00C16E72"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0E2E9F11" w14:textId="77777777" w:rsidR="008A4CA5" w:rsidRPr="00AF5D9A" w:rsidRDefault="00C16E72" w:rsidP="00FF2CC8">
      <w:pPr>
        <w:numPr>
          <w:ilvl w:val="0"/>
          <w:numId w:val="4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2D991349" w14:textId="7514E45D" w:rsidR="00C16E72" w:rsidRPr="006B76F6" w:rsidRDefault="00D72BEC" w:rsidP="00FF2CC8">
      <w:pPr>
        <w:numPr>
          <w:ilvl w:val="0"/>
          <w:numId w:val="45"/>
        </w:numPr>
        <w:suppressAutoHyphens/>
        <w:spacing w:after="0"/>
        <w:jc w:val="both"/>
        <w:rPr>
          <w:rFonts w:ascii="Arial" w:eastAsia="Times New Roman" w:hAnsi="Arial" w:cs="Arial"/>
          <w:sz w:val="24"/>
          <w:szCs w:val="24"/>
          <w:lang w:eastAsia="ar-SA"/>
        </w:rPr>
      </w:pPr>
      <w:r>
        <w:rPr>
          <w:rFonts w:ascii="Arial" w:eastAsia="Times New Roman" w:hAnsi="Arial" w:cs="Arial"/>
          <w:sz w:val="24"/>
          <w:szCs w:val="24"/>
          <w:lang w:eastAsia="ar-SA"/>
        </w:rPr>
        <w:t>Wkład ten</w:t>
      </w:r>
      <w:r w:rsidR="00C16E72" w:rsidRPr="006B76F6">
        <w:rPr>
          <w:rFonts w:ascii="Arial" w:eastAsia="Times New Roman" w:hAnsi="Arial" w:cs="Arial"/>
          <w:sz w:val="24"/>
          <w:szCs w:val="24"/>
          <w:lang w:eastAsia="ar-SA"/>
        </w:rPr>
        <w:t xml:space="preserve"> rozliczany jest na podstawie oświadczenia składanego przez podmioty wypłacające, pozwalającego na identyfikację poszczególnych uczestników projektu oraz wysokości wkładu w</w:t>
      </w:r>
      <w:r w:rsidR="000423E3" w:rsidRPr="006B76F6">
        <w:rPr>
          <w:rFonts w:ascii="Arial" w:eastAsia="Times New Roman" w:hAnsi="Arial" w:cs="Arial"/>
          <w:sz w:val="24"/>
          <w:szCs w:val="24"/>
          <w:lang w:eastAsia="ar-SA"/>
        </w:rPr>
        <w:t> </w:t>
      </w:r>
      <w:r w:rsidR="00C16E72" w:rsidRPr="006B76F6">
        <w:rPr>
          <w:rFonts w:ascii="Arial" w:eastAsia="Times New Roman" w:hAnsi="Arial" w:cs="Arial"/>
          <w:sz w:val="24"/>
          <w:szCs w:val="24"/>
          <w:lang w:eastAsia="ar-SA"/>
        </w:rPr>
        <w:t>odniesieniu do każdego z nich.</w:t>
      </w:r>
    </w:p>
    <w:p w14:paraId="6485B5A1" w14:textId="35D6DD9D" w:rsidR="00C16E72" w:rsidRPr="00B923D5" w:rsidRDefault="00C16E72" w:rsidP="00FF2CC8">
      <w:pPr>
        <w:numPr>
          <w:ilvl w:val="2"/>
          <w:numId w:val="31"/>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własny lub jego część</w:t>
      </w:r>
      <w:r w:rsidR="006B76F6" w:rsidRPr="006B76F6">
        <w:rPr>
          <w:rFonts w:ascii="Arial" w:eastAsia="Times New Roman" w:hAnsi="Arial" w:cs="Arial"/>
          <w:sz w:val="24"/>
          <w:szCs w:val="24"/>
          <w:lang w:eastAsia="ar-SA"/>
        </w:rPr>
        <w:t xml:space="preserve"> nie</w:t>
      </w:r>
      <w:r w:rsidRPr="006B76F6">
        <w:rPr>
          <w:rFonts w:ascii="Arial" w:eastAsia="Times New Roman" w:hAnsi="Arial" w:cs="Arial"/>
          <w:sz w:val="24"/>
          <w:szCs w:val="24"/>
          <w:lang w:eastAsia="ar-SA"/>
        </w:rPr>
        <w:t xml:space="preserve"> może być wniesiony w ramach kosztów pośrednich.</w:t>
      </w:r>
      <w:r w:rsidR="00F54B18">
        <w:rPr>
          <w:rFonts w:ascii="Arial" w:eastAsia="Times New Roman" w:hAnsi="Arial" w:cs="Arial"/>
          <w:sz w:val="24"/>
          <w:szCs w:val="24"/>
          <w:lang w:eastAsia="ar-SA"/>
        </w:rPr>
        <w:t xml:space="preserve"> Powyższe nie dotyczy projektów rozliczanych z zastosowaniem kwot </w:t>
      </w:r>
      <w:r w:rsidR="00F54B18" w:rsidRPr="00B923D5">
        <w:rPr>
          <w:rFonts w:ascii="Arial" w:eastAsia="Times New Roman" w:hAnsi="Arial" w:cs="Arial"/>
          <w:sz w:val="24"/>
          <w:szCs w:val="24"/>
          <w:lang w:eastAsia="ar-SA"/>
        </w:rPr>
        <w:t>ryczałtowych</w:t>
      </w:r>
      <w:r w:rsidR="00B67CB3">
        <w:rPr>
          <w:rFonts w:ascii="Arial" w:eastAsia="Times New Roman" w:hAnsi="Arial" w:cs="Arial"/>
          <w:sz w:val="24"/>
          <w:szCs w:val="24"/>
          <w:lang w:eastAsia="ar-SA"/>
        </w:rPr>
        <w:t>.</w:t>
      </w:r>
      <w:r w:rsidR="00797F8E" w:rsidRPr="00B923D5">
        <w:rPr>
          <w:rFonts w:ascii="Arial" w:eastAsia="Times New Roman" w:hAnsi="Arial" w:cs="Arial"/>
          <w:sz w:val="24"/>
          <w:szCs w:val="24"/>
          <w:lang w:eastAsia="ar-SA"/>
        </w:rPr>
        <w:t xml:space="preserve"> </w:t>
      </w:r>
    </w:p>
    <w:p w14:paraId="7895C0B8" w14:textId="3853B1C5" w:rsidR="00C16E72" w:rsidRDefault="00C16E72" w:rsidP="00FF2CC8">
      <w:pPr>
        <w:numPr>
          <w:ilvl w:val="2"/>
          <w:numId w:val="31"/>
        </w:numPr>
        <w:suppressAutoHyphens/>
        <w:spacing w:after="0"/>
        <w:jc w:val="both"/>
        <w:rPr>
          <w:rFonts w:ascii="Arial" w:eastAsia="Times New Roman" w:hAnsi="Arial" w:cs="Arial"/>
          <w:sz w:val="24"/>
          <w:szCs w:val="24"/>
          <w:lang w:eastAsia="ar-SA"/>
        </w:rPr>
      </w:pPr>
      <w:r w:rsidRPr="00B923D5">
        <w:rPr>
          <w:rFonts w:ascii="Arial" w:eastAsia="Times New Roman" w:hAnsi="Arial" w:cs="Arial"/>
          <w:sz w:val="24"/>
          <w:szCs w:val="24"/>
          <w:lang w:eastAsia="ar-SA"/>
        </w:rPr>
        <w:t>Co do zasady o zakwalifikowaniu źródła pochodzenia wkładu własnego (publiczny/prywatny)</w:t>
      </w:r>
      <w:r w:rsidRPr="00AF5D9A">
        <w:rPr>
          <w:rFonts w:ascii="Arial" w:eastAsia="Times New Roman" w:hAnsi="Arial" w:cs="Arial"/>
          <w:sz w:val="24"/>
          <w:szCs w:val="24"/>
          <w:lang w:eastAsia="ar-SA"/>
        </w:rPr>
        <w:t xml:space="preserve"> decyduje status prawny beneficjenta/partnera </w:t>
      </w:r>
      <w:r w:rsidRPr="00AF5D9A">
        <w:rPr>
          <w:rFonts w:ascii="Arial" w:eastAsia="Times New Roman" w:hAnsi="Arial" w:cs="Arial"/>
          <w:sz w:val="24"/>
          <w:szCs w:val="24"/>
          <w:lang w:eastAsia="ar-SA"/>
        </w:rPr>
        <w:br/>
        <w:t>(w przypadku projektów partnerskich).</w:t>
      </w:r>
      <w:r w:rsidR="00A2373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przypadku, gdy beneficjent będący jednostką sektora finansów publicznych jest zobowiązany do wniesienia wkładu własnego, należy zakwalifikować go jako wkład publiczny. W związku z</w:t>
      </w:r>
      <w:r w:rsidR="003D528C">
        <w:rPr>
          <w:rFonts w:ascii="Arial" w:eastAsia="Times New Roman" w:hAnsi="Arial" w:cs="Arial"/>
          <w:sz w:val="24"/>
          <w:szCs w:val="24"/>
          <w:lang w:eastAsia="ar-SA"/>
        </w:rPr>
        <w:t> </w:t>
      </w:r>
      <w:r w:rsidRPr="00AF5D9A">
        <w:rPr>
          <w:rFonts w:ascii="Arial" w:eastAsia="Times New Roman" w:hAnsi="Arial" w:cs="Arial"/>
          <w:sz w:val="24"/>
          <w:szCs w:val="24"/>
          <w:lang w:eastAsia="ar-SA"/>
        </w:rPr>
        <w:t>powyższym wniesiony przez projektodawcę wkład własny należy rozpatrywać w oparciu o formę organizacyjno-prawną podmiotu wnoszącego wkład.</w:t>
      </w:r>
    </w:p>
    <w:p w14:paraId="123238D2" w14:textId="77777777" w:rsidR="005631DF" w:rsidRPr="00AF5D9A" w:rsidRDefault="005631DF" w:rsidP="005631DF">
      <w:pPr>
        <w:suppressAutoHyphens/>
        <w:spacing w:after="0"/>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C16E72" w:rsidRPr="00AF5D9A" w14:paraId="6F2BD294"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240F4DE1" w14:textId="77777777"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14:paraId="7A2B6E1A" w14:textId="77777777"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14:paraId="7F3A70C5" w14:textId="77777777" w:rsidR="00C16E72" w:rsidRPr="00AF5D9A" w:rsidRDefault="00C16E72" w:rsidP="00FF2CC8">
      <w:pPr>
        <w:pStyle w:val="Nagwek2"/>
        <w:numPr>
          <w:ilvl w:val="1"/>
          <w:numId w:val="31"/>
        </w:numPr>
        <w:rPr>
          <w:rFonts w:cs="Arial"/>
        </w:rPr>
      </w:pPr>
      <w:bookmarkStart w:id="57" w:name="_Toc489855994"/>
      <w:bookmarkStart w:id="58" w:name="_Toc17370610"/>
      <w:r w:rsidRPr="00AF5D9A">
        <w:rPr>
          <w:rFonts w:cs="Arial"/>
        </w:rPr>
        <w:t>Podatek od towarów i usług (VAT)</w:t>
      </w:r>
      <w:bookmarkEnd w:id="57"/>
      <w:bookmarkEnd w:id="58"/>
    </w:p>
    <w:p w14:paraId="00054343" w14:textId="77777777" w:rsidR="00C16E72" w:rsidRPr="00AF5D9A" w:rsidRDefault="00C16E72" w:rsidP="00234460">
      <w:pPr>
        <w:spacing w:after="0"/>
        <w:rPr>
          <w:rFonts w:ascii="Arial" w:eastAsia="Times New Roman" w:hAnsi="Arial" w:cs="Arial"/>
          <w:lang w:eastAsia="ar-SA"/>
        </w:rPr>
      </w:pPr>
    </w:p>
    <w:p w14:paraId="64F20108" w14:textId="77777777" w:rsidR="00C16E72" w:rsidRPr="00AF5D9A" w:rsidRDefault="00C16E72" w:rsidP="00FF2CC8">
      <w:pPr>
        <w:numPr>
          <w:ilvl w:val="2"/>
          <w:numId w:val="29"/>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331E89BE" w14:textId="77777777" w:rsidR="00C16E72" w:rsidRPr="00AF5D9A" w:rsidRDefault="00C16E72" w:rsidP="00FF2CC8">
      <w:pPr>
        <w:numPr>
          <w:ilvl w:val="2"/>
          <w:numId w:val="29"/>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lastRenderedPageBreak/>
        <w:t>Oznacza to, iż zapłacony VAT może być uznany za wydatek kwalifikowalny wyłącznie wówczas,</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35970CB3" w14:textId="2BE1CADF" w:rsidR="00C16E72" w:rsidRPr="00AF5D9A" w:rsidRDefault="00A75FBF" w:rsidP="00FF2CC8">
      <w:pPr>
        <w:numPr>
          <w:ilvl w:val="2"/>
          <w:numId w:val="29"/>
        </w:numPr>
        <w:spacing w:after="0"/>
        <w:jc w:val="both"/>
        <w:rPr>
          <w:rFonts w:ascii="Arial" w:eastAsia="Times New Roman" w:hAnsi="Arial" w:cs="Arial"/>
          <w:b/>
          <w:bCs/>
          <w:sz w:val="24"/>
          <w:szCs w:val="24"/>
          <w:lang w:eastAsia="ar-SA"/>
        </w:rPr>
      </w:pPr>
      <w:r>
        <w:rPr>
          <w:rFonts w:ascii="Arial" w:eastAsia="Times New Roman" w:hAnsi="Arial" w:cs="Arial"/>
          <w:sz w:val="24"/>
          <w:szCs w:val="24"/>
          <w:lang w:eastAsia="ar-SA"/>
        </w:rPr>
        <w:t>Wnioskodawc</w:t>
      </w:r>
      <w:r w:rsidR="00C16E72" w:rsidRPr="00AF5D9A">
        <w:rPr>
          <w:rFonts w:ascii="Arial" w:eastAsia="Times New Roman" w:hAnsi="Arial" w:cs="Arial"/>
          <w:sz w:val="24"/>
          <w:szCs w:val="24"/>
          <w:lang w:eastAsia="ar-SA"/>
        </w:rPr>
        <w:t>a, który uzna VAT za wydatek kwalifikowalny</w:t>
      </w:r>
      <w:r w:rsidR="00950310">
        <w:rPr>
          <w:rFonts w:ascii="Arial" w:eastAsia="Times New Roman" w:hAnsi="Arial" w:cs="Arial"/>
          <w:sz w:val="24"/>
          <w:szCs w:val="24"/>
          <w:lang w:eastAsia="ar-SA"/>
        </w:rPr>
        <w:t>,</w:t>
      </w:r>
      <w:r w:rsidR="00C16E72" w:rsidRPr="00AF5D9A">
        <w:rPr>
          <w:rFonts w:ascii="Arial" w:eastAsia="Times New Roman" w:hAnsi="Arial" w:cs="Arial"/>
          <w:sz w:val="24"/>
          <w:szCs w:val="24"/>
          <w:lang w:eastAsia="ar-SA"/>
        </w:rPr>
        <w:t xml:space="preserve">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7ECEFE39" w14:textId="75376C5B" w:rsidR="00C16E72" w:rsidRPr="00AF5D9A" w:rsidRDefault="00C16E72" w:rsidP="00FF2CC8">
      <w:pPr>
        <w:numPr>
          <w:ilvl w:val="2"/>
          <w:numId w:val="29"/>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3D528C">
        <w:rPr>
          <w:rFonts w:ascii="Arial" w:eastAsia="Times New Roman" w:hAnsi="Arial" w:cs="Arial"/>
          <w:sz w:val="24"/>
          <w:szCs w:val="24"/>
          <w:lang w:eastAsia="ar-SA"/>
        </w:rPr>
        <w:t> </w:t>
      </w:r>
      <w:r w:rsidRPr="00AF5D9A">
        <w:rPr>
          <w:rFonts w:ascii="Arial" w:eastAsia="Times New Roman" w:hAnsi="Arial" w:cs="Arial"/>
          <w:sz w:val="24"/>
          <w:szCs w:val="24"/>
          <w:lang w:eastAsia="ar-SA"/>
        </w:rPr>
        <w:t>kwalifikowalności VAT) oraz zobowiązuje się do zwrotu zrefundowanej części VAT jeżeli zaistnieją przesłanki umożliwiające odzyskanie tego podatku przez beneficjenta.</w:t>
      </w:r>
    </w:p>
    <w:p w14:paraId="65FBD0AF" w14:textId="77777777" w:rsidR="00C16E72" w:rsidRPr="00AF5D9A" w:rsidRDefault="00C16E72" w:rsidP="00FF2CC8">
      <w:pPr>
        <w:pStyle w:val="Nagwek2"/>
        <w:numPr>
          <w:ilvl w:val="1"/>
          <w:numId w:val="29"/>
        </w:numPr>
        <w:spacing w:after="240"/>
        <w:rPr>
          <w:rFonts w:cs="Arial"/>
        </w:rPr>
      </w:pPr>
      <w:bookmarkStart w:id="59" w:name="_Toc489855995"/>
      <w:bookmarkStart w:id="60" w:name="_Toc17370611"/>
      <w:r w:rsidRPr="00AF5D9A">
        <w:rPr>
          <w:rFonts w:cs="Arial"/>
        </w:rPr>
        <w:t>Podstawowe warunki i procedury konstruowania budżetu</w:t>
      </w:r>
      <w:bookmarkEnd w:id="59"/>
      <w:bookmarkEnd w:id="60"/>
    </w:p>
    <w:p w14:paraId="0881ACB5" w14:textId="3CCC4446" w:rsidR="008A4CA5" w:rsidRPr="00AF5D9A" w:rsidRDefault="00C16E72"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podziałem na zadania merytoryczne w ramach kosztów bezpośrednich oraz koszty pośrednie</w:t>
      </w:r>
      <w:r w:rsidR="00700712" w:rsidRPr="00AF5D9A">
        <w:rPr>
          <w:rFonts w:ascii="Arial" w:eastAsia="Times New Roman" w:hAnsi="Arial" w:cs="Arial"/>
          <w:bCs/>
          <w:sz w:val="24"/>
          <w:szCs w:val="24"/>
          <w:lang w:eastAsia="ar-SA"/>
        </w:rPr>
        <w:t>.</w:t>
      </w:r>
    </w:p>
    <w:p w14:paraId="71CB5B24" w14:textId="77777777" w:rsidR="00C16E72" w:rsidRPr="00AF5D9A" w:rsidRDefault="00C16E72"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Pr>
          <w:rFonts w:ascii="Arial" w:eastAsia="Times New Roman" w:hAnsi="Arial" w:cs="Arial"/>
          <w:sz w:val="24"/>
          <w:szCs w:val="24"/>
          <w:lang w:eastAsia="ar-SA"/>
        </w:rPr>
        <w:t>ych zgodnie z załącznikiem nr 7</w:t>
      </w:r>
      <w:r w:rsidRPr="00AF5D9A">
        <w:rPr>
          <w:rFonts w:ascii="Arial" w:eastAsia="Times New Roman" w:hAnsi="Arial" w:cs="Arial"/>
          <w:sz w:val="24"/>
          <w:szCs w:val="24"/>
          <w:lang w:eastAsia="ar-SA"/>
        </w:rPr>
        <w:t xml:space="preserve"> Wykaz dopuszczalnych stawek dla towarów i usług „Taryfikator”.</w:t>
      </w:r>
    </w:p>
    <w:p w14:paraId="2174678B" w14:textId="77777777" w:rsidR="00C16E72" w:rsidRPr="00AF5D9A" w:rsidRDefault="00C16E72"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 xml:space="preserve">W budżecie projektu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a wskazuje i uzasadnia źródła finansowania wykazując racjonalność i efektywność wydatków oraz brak podwójnego finansowania.</w:t>
      </w:r>
    </w:p>
    <w:p w14:paraId="09B515E4" w14:textId="77777777" w:rsidR="00700712" w:rsidRPr="00AF5D9A" w:rsidRDefault="00C16E72" w:rsidP="00FF2CC8">
      <w:pPr>
        <w:numPr>
          <w:ilvl w:val="2"/>
          <w:numId w:val="29"/>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14:paraId="03158FDE" w14:textId="77777777" w:rsidR="007C2F94" w:rsidRDefault="007C2F94" w:rsidP="001E54B5">
      <w:pPr>
        <w:ind w:left="720"/>
        <w:jc w:val="both"/>
        <w:rPr>
          <w:rFonts w:ascii="Arial" w:eastAsia="Times New Roman" w:hAnsi="Arial" w:cs="Arial"/>
          <w:bCs/>
          <w:sz w:val="24"/>
          <w:szCs w:val="24"/>
          <w:lang w:eastAsia="ar-SA"/>
        </w:rPr>
      </w:pPr>
      <w:r w:rsidRPr="007C2F94">
        <w:rPr>
          <w:rFonts w:ascii="Arial" w:eastAsia="Times New Roman" w:hAnsi="Arial" w:cs="Arial"/>
          <w:bCs/>
          <w:noProof/>
          <w:sz w:val="24"/>
          <w:szCs w:val="24"/>
          <w:lang w:eastAsia="pl-PL"/>
        </w:rPr>
        <w:lastRenderedPageBreak/>
        <w:drawing>
          <wp:inline distT="0" distB="0" distL="0" distR="0" wp14:anchorId="49AAEF45" wp14:editId="77B09F02">
            <wp:extent cx="5095875" cy="36480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12535" cy="3660002"/>
                    </a:xfrm>
                    <a:prstGeom prst="rect">
                      <a:avLst/>
                    </a:prstGeom>
                  </pic:spPr>
                </pic:pic>
              </a:graphicData>
            </a:graphic>
          </wp:inline>
        </w:drawing>
      </w:r>
    </w:p>
    <w:p w14:paraId="6D3CE86D" w14:textId="77777777" w:rsidR="00C16E72" w:rsidRDefault="00C16E72" w:rsidP="00FF2CC8">
      <w:pPr>
        <w:numPr>
          <w:ilvl w:val="2"/>
          <w:numId w:val="2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We wniosku o dofinansowanie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14:paraId="03C340DE" w14:textId="77777777" w:rsidTr="000A6785">
        <w:tc>
          <w:tcPr>
            <w:tcW w:w="9212" w:type="dxa"/>
            <w:shd w:val="clear" w:color="auto" w:fill="C6D9F1"/>
            <w:hideMark/>
          </w:tcPr>
          <w:p w14:paraId="54AD80F4" w14:textId="77777777"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14:paraId="1F38FC04"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w:t>
            </w:r>
            <w:r w:rsidR="004247BC">
              <w:rPr>
                <w:rFonts w:ascii="Arial" w:eastAsia="Times New Roman" w:hAnsi="Arial" w:cs="Arial"/>
                <w:b/>
                <w:sz w:val="24"/>
                <w:szCs w:val="24"/>
                <w:lang w:eastAsia="ar-SA"/>
              </w:rPr>
              <w:t> </w:t>
            </w:r>
            <w:r w:rsidRPr="00AF5D9A">
              <w:rPr>
                <w:rFonts w:ascii="Arial" w:eastAsia="Times New Roman" w:hAnsi="Arial" w:cs="Arial"/>
                <w:b/>
                <w:sz w:val="24"/>
                <w:szCs w:val="24"/>
                <w:lang w:eastAsia="ar-SA"/>
              </w:rPr>
              <w:t>odwrotnie.</w:t>
            </w:r>
          </w:p>
          <w:p w14:paraId="6828E417"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749C3772" w14:textId="77777777" w:rsidR="00247FEF" w:rsidRPr="00AF5D9A" w:rsidRDefault="00247FEF" w:rsidP="00FF2CC8">
      <w:pPr>
        <w:numPr>
          <w:ilvl w:val="2"/>
          <w:numId w:val="29"/>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oddeleguje do realizacji projektu.</w:t>
      </w:r>
    </w:p>
    <w:p w14:paraId="28081676" w14:textId="77777777" w:rsidR="00247FEF" w:rsidRPr="00AF5D9A" w:rsidRDefault="00247FEF"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Jeżeli jest wymagany wkład własny, jest </w:t>
      </w:r>
      <w:r w:rsidR="00D072F6">
        <w:rPr>
          <w:rFonts w:ascii="Arial" w:eastAsia="Times New Roman" w:hAnsi="Arial" w:cs="Arial"/>
          <w:bCs/>
          <w:sz w:val="24"/>
          <w:szCs w:val="24"/>
          <w:lang w:eastAsia="ar-SA"/>
        </w:rPr>
        <w:t xml:space="preserve">on </w:t>
      </w:r>
      <w:r w:rsidRPr="00AF5D9A">
        <w:rPr>
          <w:rFonts w:ascii="Arial" w:eastAsia="Times New Roman" w:hAnsi="Arial" w:cs="Arial"/>
          <w:bCs/>
          <w:sz w:val="24"/>
          <w:szCs w:val="24"/>
          <w:lang w:eastAsia="ar-SA"/>
        </w:rPr>
        <w:t>wykazywany we wniosku o dofinansowanie. Formę wniesienia wkładu własnego określa beneficjent.</w:t>
      </w:r>
    </w:p>
    <w:p w14:paraId="5952850E" w14:textId="77777777" w:rsidR="00247FEF" w:rsidRPr="00AF5D9A" w:rsidRDefault="00247FEF"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zatwierdzonego wniosku o dofinansowanie projektu. Ponadto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w:t>
      </w:r>
      <w:r w:rsidR="007075D2">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dofinansowanie, przy czym poniesione wydatki nie muszą być zgodne ze szczegółowym budżetem projektu zawartym w zatwierdzonym wniosku </w:t>
      </w:r>
      <w:r w:rsidRPr="00AF5D9A">
        <w:rPr>
          <w:rFonts w:ascii="Arial" w:eastAsia="Times New Roman" w:hAnsi="Arial" w:cs="Arial"/>
          <w:bCs/>
          <w:sz w:val="24"/>
          <w:szCs w:val="24"/>
          <w:lang w:eastAsia="ar-SA"/>
        </w:rPr>
        <w:lastRenderedPageBreak/>
        <w:t>o</w:t>
      </w:r>
      <w:r w:rsidR="007075D2">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dofinansowanie. IOK rozlicza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ę ze zrealizowanych zadań w</w:t>
      </w:r>
      <w:r w:rsidR="007075D2">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ramach projektu.</w:t>
      </w:r>
    </w:p>
    <w:p w14:paraId="4DC76245" w14:textId="1404B5C1" w:rsidR="00247FEF" w:rsidRPr="00AF5D9A" w:rsidRDefault="00247FEF"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zatwierdzonym na etapie podpisania umowy o dofinansowanie wniosku o dofinansowanie projektu, w oparciu o zasady określone w umowie o dofinansowanie projektu.</w:t>
      </w:r>
    </w:p>
    <w:p w14:paraId="7511D864" w14:textId="77777777" w:rsidR="00247FEF" w:rsidRPr="00AF5D9A" w:rsidRDefault="00247FEF" w:rsidP="00FF2CC8">
      <w:pPr>
        <w:numPr>
          <w:ilvl w:val="2"/>
          <w:numId w:val="2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48A760AD" w14:textId="77777777" w:rsidR="008A4CA5" w:rsidRPr="00AF5D9A" w:rsidRDefault="00C16E72" w:rsidP="00FF2CC8">
      <w:pPr>
        <w:pStyle w:val="Nagwek2"/>
        <w:numPr>
          <w:ilvl w:val="1"/>
          <w:numId w:val="29"/>
        </w:numPr>
        <w:rPr>
          <w:rFonts w:cs="Arial"/>
        </w:rPr>
      </w:pPr>
      <w:bookmarkStart w:id="61" w:name="_Toc489855996"/>
      <w:bookmarkStart w:id="62" w:name="_Toc17370612"/>
      <w:r w:rsidRPr="00AF5D9A">
        <w:rPr>
          <w:rFonts w:cs="Arial"/>
        </w:rPr>
        <w:t>Koszty pośrednie</w:t>
      </w:r>
      <w:bookmarkEnd w:id="61"/>
      <w:bookmarkEnd w:id="62"/>
    </w:p>
    <w:p w14:paraId="58349980" w14:textId="77777777" w:rsidR="008A4CA5" w:rsidRPr="00AF5D9A" w:rsidRDefault="00C16E72" w:rsidP="00FF2CC8">
      <w:pPr>
        <w:numPr>
          <w:ilvl w:val="2"/>
          <w:numId w:val="29"/>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14:paraId="74F1965E"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7322904D"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1006D96E"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71D00363"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541ED02B"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14:paraId="3D24EE58"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4CD86EF3"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874CBA">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14:paraId="262536F9"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14:paraId="7CBAA800"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1FCBF506"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14:paraId="6E83A5BE"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koszty biurowe związane z obsługą administracyjną projektu (np. zakup materiałów biurowych i artykułów piśmienniczych, koszty usług powielania dokumentów),</w:t>
      </w:r>
    </w:p>
    <w:p w14:paraId="4B7A5D90" w14:textId="77777777" w:rsidR="00190799" w:rsidRPr="00AF5D9A" w:rsidRDefault="00190799"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14:paraId="30643AC0" w14:textId="77777777" w:rsidR="00C16E72"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14:paraId="102E9EA3" w14:textId="77777777" w:rsidR="008A4CA5" w:rsidRPr="00AF5D9A" w:rsidRDefault="00C16E72" w:rsidP="00FF2CC8">
      <w:pPr>
        <w:numPr>
          <w:ilvl w:val="2"/>
          <w:numId w:val="29"/>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cross-financingiem.</w:t>
      </w:r>
    </w:p>
    <w:p w14:paraId="6788803F" w14:textId="77777777" w:rsidR="008A4CA5" w:rsidRPr="00AF5D9A" w:rsidRDefault="00C16E72" w:rsidP="00FF2CC8">
      <w:pPr>
        <w:numPr>
          <w:ilvl w:val="2"/>
          <w:numId w:val="29"/>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7AACD117" w14:textId="77777777" w:rsidR="00C16E72" w:rsidRPr="00AF5D9A" w:rsidRDefault="00C16E72" w:rsidP="00FF2CC8">
      <w:pPr>
        <w:numPr>
          <w:ilvl w:val="2"/>
          <w:numId w:val="29"/>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14:paraId="52DE6840" w14:textId="77777777" w:rsidR="008A4CA5"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395233B2" w14:textId="77777777" w:rsidR="008A4CA5"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21960257" w14:textId="77777777" w:rsidR="008A4CA5"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12E492CF" w14:textId="77777777" w:rsidR="00C16E72"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4"/>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14:paraId="65E0C273" w14:textId="77777777" w:rsidR="00C16E72" w:rsidRPr="00AF5D9A" w:rsidRDefault="00C16E72" w:rsidP="00FF2CC8">
      <w:pPr>
        <w:pStyle w:val="Nagwek2"/>
        <w:numPr>
          <w:ilvl w:val="1"/>
          <w:numId w:val="29"/>
        </w:numPr>
        <w:rPr>
          <w:rFonts w:cs="Arial"/>
        </w:rPr>
      </w:pPr>
      <w:bookmarkStart w:id="63" w:name="_Toc489855997"/>
      <w:bookmarkStart w:id="64" w:name="_Toc17370613"/>
      <w:r w:rsidRPr="00AF5D9A">
        <w:rPr>
          <w:rFonts w:cs="Arial"/>
        </w:rPr>
        <w:t>Pozostałe uproszczone metody rozliczania wydatków</w:t>
      </w:r>
      <w:bookmarkEnd w:id="63"/>
      <w:bookmarkEnd w:id="64"/>
    </w:p>
    <w:p w14:paraId="7A9098E7" w14:textId="40DAE2AE" w:rsidR="00653F51" w:rsidRPr="00AF5D9A"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w:t>
      </w:r>
      <w:r w:rsidR="005A516C">
        <w:rPr>
          <w:rStyle w:val="Odwoanieprzypisudolnego"/>
          <w:rFonts w:ascii="Arial" w:eastAsia="Times New Roman" w:hAnsi="Arial" w:cs="Arial"/>
          <w:sz w:val="24"/>
          <w:szCs w:val="24"/>
          <w:lang w:eastAsia="ar-SA"/>
        </w:rPr>
        <w:footnoteReference w:id="25"/>
      </w:r>
      <w:r w:rsidRPr="00AF5D9A">
        <w:rPr>
          <w:rFonts w:ascii="Arial" w:eastAsia="Times New Roman" w:hAnsi="Arial" w:cs="Arial"/>
          <w:sz w:val="24"/>
          <w:szCs w:val="24"/>
          <w:lang w:eastAsia="ar-SA"/>
        </w:rPr>
        <w:t xml:space="preserve"> nie przekracza wyrażonej w PLN równowartości 100</w:t>
      </w:r>
      <w:r w:rsidR="00520A4E">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520A4E">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EURO</w:t>
      </w:r>
      <w:r w:rsidRPr="00AF5D9A">
        <w:rPr>
          <w:rFonts w:ascii="Arial" w:eastAsia="Times New Roman" w:hAnsi="Arial" w:cs="Arial"/>
          <w:sz w:val="24"/>
          <w:szCs w:val="24"/>
          <w:vertAlign w:val="superscript"/>
          <w:lang w:eastAsia="ar-SA"/>
        </w:rPr>
        <w:footnoteReference w:id="26"/>
      </w:r>
      <w:r w:rsidRPr="00AF5D9A">
        <w:rPr>
          <w:rFonts w:ascii="Arial" w:eastAsia="Times New Roman" w:hAnsi="Arial" w:cs="Arial"/>
          <w:sz w:val="24"/>
          <w:szCs w:val="24"/>
          <w:lang w:eastAsia="ar-SA"/>
        </w:rPr>
        <w:t xml:space="preserve">, (kurs </w:t>
      </w:r>
      <w:r w:rsidRPr="00AF5D9A">
        <w:rPr>
          <w:rFonts w:ascii="Arial" w:eastAsia="Times New Roman" w:hAnsi="Arial" w:cs="Arial"/>
          <w:sz w:val="24"/>
          <w:szCs w:val="24"/>
          <w:lang w:eastAsia="ar-SA"/>
        </w:rPr>
        <w:lastRenderedPageBreak/>
        <w:t xml:space="preserve">Euro obowiązujący na dzień ogłoszenia konkursu/naboru wynosi </w:t>
      </w:r>
      <w:r w:rsidR="00520A4E">
        <w:rPr>
          <w:rFonts w:ascii="Arial" w:eastAsia="Times New Roman" w:hAnsi="Arial" w:cs="Arial"/>
          <w:color w:val="000000"/>
          <w:sz w:val="24"/>
          <w:szCs w:val="24"/>
          <w:lang w:eastAsia="ar-SA"/>
        </w:rPr>
        <w:t>4,2912</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14:paraId="1846E209" w14:textId="6B36FE23" w:rsidR="00653F51" w:rsidRPr="003D528C"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w:t>
      </w:r>
      <w:r w:rsidRPr="003D528C">
        <w:rPr>
          <w:rFonts w:ascii="Arial" w:eastAsia="Times New Roman" w:hAnsi="Arial" w:cs="Arial"/>
          <w:sz w:val="24"/>
          <w:szCs w:val="24"/>
          <w:lang w:eastAsia="ar-SA"/>
        </w:rPr>
        <w:t xml:space="preserve">projekty do </w:t>
      </w:r>
      <w:r w:rsidR="001E5CA2" w:rsidRPr="003D528C">
        <w:rPr>
          <w:rFonts w:ascii="Arial" w:eastAsia="Times New Roman" w:hAnsi="Arial" w:cs="Arial"/>
          <w:sz w:val="24"/>
          <w:szCs w:val="24"/>
          <w:lang w:eastAsia="ar-SA"/>
        </w:rPr>
        <w:t>4</w:t>
      </w:r>
      <w:r w:rsidR="00520A4E" w:rsidRPr="003D528C">
        <w:rPr>
          <w:rFonts w:ascii="Arial" w:eastAsia="Times New Roman" w:hAnsi="Arial" w:cs="Arial"/>
          <w:sz w:val="24"/>
          <w:szCs w:val="24"/>
          <w:lang w:eastAsia="ar-SA"/>
        </w:rPr>
        <w:t>29</w:t>
      </w:r>
      <w:r w:rsidR="001E5CA2" w:rsidRPr="003D528C">
        <w:rPr>
          <w:rFonts w:ascii="Arial" w:eastAsia="Times New Roman" w:hAnsi="Arial" w:cs="Arial"/>
          <w:sz w:val="24"/>
          <w:szCs w:val="24"/>
          <w:lang w:eastAsia="ar-SA"/>
        </w:rPr>
        <w:t> </w:t>
      </w:r>
      <w:r w:rsidR="00520A4E" w:rsidRPr="003D528C">
        <w:rPr>
          <w:rFonts w:ascii="Arial" w:eastAsia="Times New Roman" w:hAnsi="Arial" w:cs="Arial"/>
          <w:sz w:val="24"/>
          <w:szCs w:val="24"/>
          <w:lang w:eastAsia="ar-SA"/>
        </w:rPr>
        <w:t>12</w:t>
      </w:r>
      <w:r w:rsidR="001E5CA2" w:rsidRPr="003D528C">
        <w:rPr>
          <w:rFonts w:ascii="Arial" w:eastAsia="Times New Roman" w:hAnsi="Arial" w:cs="Arial"/>
          <w:sz w:val="24"/>
          <w:szCs w:val="24"/>
          <w:lang w:eastAsia="ar-SA"/>
        </w:rPr>
        <w:t>0,00</w:t>
      </w:r>
      <w:r w:rsidRPr="003D528C">
        <w:rPr>
          <w:rFonts w:ascii="Arial" w:eastAsia="Times New Roman" w:hAnsi="Arial" w:cs="Arial"/>
          <w:sz w:val="24"/>
          <w:szCs w:val="24"/>
          <w:lang w:eastAsia="ar-SA"/>
        </w:rPr>
        <w:t xml:space="preserve"> PLN wartości wkładu publicznego. </w:t>
      </w:r>
    </w:p>
    <w:p w14:paraId="725A4085" w14:textId="77777777" w:rsidR="00C16E72" w:rsidRPr="00AF5D9A"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14:paraId="0B6A1293" w14:textId="77777777" w:rsidR="00653F51" w:rsidRPr="00AF5D9A" w:rsidRDefault="00C16E72" w:rsidP="00FF2CC8">
      <w:pPr>
        <w:numPr>
          <w:ilvl w:val="0"/>
          <w:numId w:val="48"/>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14:paraId="7F574660" w14:textId="77777777" w:rsidR="00C16E72" w:rsidRPr="00AF5D9A" w:rsidRDefault="00C16E72" w:rsidP="00FF2CC8">
      <w:pPr>
        <w:numPr>
          <w:ilvl w:val="0"/>
          <w:numId w:val="48"/>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14:paraId="5233BAD3"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14:paraId="25930480"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14205FCB"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3907B88D"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783FCFD6"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000F920F" w14:textId="544E16C6" w:rsidR="003D528C" w:rsidRPr="002968D3" w:rsidRDefault="00C16E72" w:rsidP="003C7B0C">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DB7E07">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04FFF552" w14:textId="77777777" w:rsidR="003D528C" w:rsidRDefault="003D528C" w:rsidP="003C7B0C">
      <w:pPr>
        <w:spacing w:after="0"/>
        <w:jc w:val="both"/>
        <w:rPr>
          <w:rFonts w:ascii="Arial" w:eastAsia="Times New Roman" w:hAnsi="Arial" w:cs="Arial"/>
          <w:bCs/>
          <w:sz w:val="24"/>
          <w:szCs w:val="24"/>
          <w:lang w:eastAsia="ar-SA"/>
        </w:rPr>
      </w:pPr>
    </w:p>
    <w:p w14:paraId="34B24211" w14:textId="10A39BC4" w:rsidR="00C16E72"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lastRenderedPageBreak/>
        <w:t xml:space="preserve">Przykładowe dokumenty, będące podstawą oceny realizacji zadań </w:t>
      </w:r>
      <w:r w:rsidR="00E7582B">
        <w:rPr>
          <w:rFonts w:ascii="Arial" w:eastAsia="Times New Roman" w:hAnsi="Arial" w:cs="Arial"/>
          <w:bCs/>
          <w:sz w:val="24"/>
          <w:szCs w:val="24"/>
          <w:lang w:eastAsia="ar-SA"/>
        </w:rPr>
        <w:t>wskazano w</w:t>
      </w:r>
      <w:r w:rsidR="003D528C">
        <w:rPr>
          <w:rFonts w:ascii="Arial" w:eastAsia="Times New Roman" w:hAnsi="Arial" w:cs="Arial"/>
          <w:bCs/>
          <w:sz w:val="24"/>
          <w:szCs w:val="24"/>
          <w:lang w:eastAsia="ar-SA"/>
        </w:rPr>
        <w:t> </w:t>
      </w:r>
      <w:r w:rsidR="00E7582B">
        <w:rPr>
          <w:rFonts w:ascii="Arial" w:eastAsia="Times New Roman" w:hAnsi="Arial" w:cs="Arial"/>
          <w:bCs/>
          <w:sz w:val="24"/>
          <w:szCs w:val="24"/>
          <w:lang w:eastAsia="ar-SA"/>
        </w:rPr>
        <w:t>poniższej tabeli</w:t>
      </w:r>
      <w:r w:rsidRPr="00AF5D9A">
        <w:rPr>
          <w:rFonts w:ascii="Arial" w:eastAsia="Times New Roman" w:hAnsi="Arial" w:cs="Arial"/>
          <w:bCs/>
          <w:sz w:val="24"/>
          <w:szCs w:val="24"/>
          <w:lang w:eastAsia="ar-SA"/>
        </w:rPr>
        <w:t>:</w:t>
      </w:r>
    </w:p>
    <w:tbl>
      <w:tblPr>
        <w:tblStyle w:val="Tabela-Siatka"/>
        <w:tblW w:w="4217" w:type="pct"/>
        <w:tblLook w:val="04A0" w:firstRow="1" w:lastRow="0" w:firstColumn="1" w:lastColumn="0" w:noHBand="0" w:noVBand="1"/>
      </w:tblPr>
      <w:tblGrid>
        <w:gridCol w:w="3287"/>
        <w:gridCol w:w="4546"/>
      </w:tblGrid>
      <w:tr w:rsidR="006A69C6" w:rsidRPr="00E7582B" w14:paraId="2E12A502" w14:textId="77777777" w:rsidTr="006A69C6">
        <w:trPr>
          <w:trHeight w:val="780"/>
        </w:trPr>
        <w:tc>
          <w:tcPr>
            <w:tcW w:w="2098" w:type="pct"/>
            <w:shd w:val="clear" w:color="auto" w:fill="D9D9D9" w:themeFill="background1" w:themeFillShade="D9"/>
            <w:vAlign w:val="center"/>
            <w:hideMark/>
          </w:tcPr>
          <w:p w14:paraId="6E712E0A" w14:textId="77777777" w:rsidR="006A69C6" w:rsidRPr="00E7582B" w:rsidRDefault="006A69C6" w:rsidP="00E7582B">
            <w:pPr>
              <w:spacing w:after="0" w:line="240" w:lineRule="auto"/>
              <w:jc w:val="center"/>
              <w:rPr>
                <w:rFonts w:eastAsia="Times New Roman"/>
                <w:b/>
                <w:bCs/>
                <w:lang w:eastAsia="pl-PL"/>
              </w:rPr>
            </w:pPr>
            <w:r w:rsidRPr="00E7582B">
              <w:rPr>
                <w:rFonts w:eastAsia="Times New Roman"/>
                <w:b/>
                <w:bCs/>
                <w:lang w:eastAsia="pl-PL"/>
              </w:rPr>
              <w:t>NAZWA WSKAŹNIKA</w:t>
            </w:r>
          </w:p>
        </w:tc>
        <w:tc>
          <w:tcPr>
            <w:tcW w:w="2902" w:type="pct"/>
            <w:shd w:val="clear" w:color="auto" w:fill="D9D9D9" w:themeFill="background1" w:themeFillShade="D9"/>
            <w:vAlign w:val="center"/>
            <w:hideMark/>
          </w:tcPr>
          <w:p w14:paraId="0700358A" w14:textId="77777777" w:rsidR="006A69C6" w:rsidRPr="00E7582B" w:rsidRDefault="006A69C6" w:rsidP="00E7582B">
            <w:pPr>
              <w:spacing w:after="0" w:line="240" w:lineRule="auto"/>
              <w:jc w:val="center"/>
              <w:rPr>
                <w:rFonts w:eastAsia="Times New Roman"/>
                <w:b/>
                <w:bCs/>
                <w:lang w:eastAsia="pl-PL"/>
              </w:rPr>
            </w:pPr>
            <w:r w:rsidRPr="00E7582B">
              <w:rPr>
                <w:rFonts w:eastAsia="Times New Roman"/>
                <w:b/>
                <w:bCs/>
                <w:lang w:eastAsia="pl-PL"/>
              </w:rPr>
              <w:t>PRZYKŁADOWE NARZĘDZIA POMIARU WSKAŹNIKÓW                                                                                            (weryfikacja wniosku beneficjenta o płatność)</w:t>
            </w:r>
          </w:p>
        </w:tc>
      </w:tr>
      <w:tr w:rsidR="006A69C6" w:rsidRPr="00E7582B" w14:paraId="5292BFDD" w14:textId="77777777" w:rsidTr="006A69C6">
        <w:trPr>
          <w:trHeight w:val="900"/>
        </w:trPr>
        <w:tc>
          <w:tcPr>
            <w:tcW w:w="2098" w:type="pct"/>
            <w:hideMark/>
          </w:tcPr>
          <w:p w14:paraId="6BB4A1DB"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Liczba miejsc wychowania przedszkolnego dofinansowanych w programie</w:t>
            </w:r>
          </w:p>
        </w:tc>
        <w:tc>
          <w:tcPr>
            <w:tcW w:w="2902" w:type="pct"/>
            <w:hideMark/>
          </w:tcPr>
          <w:p w14:paraId="0BB24F24" w14:textId="77777777" w:rsidR="006A69C6" w:rsidRPr="00E7582B" w:rsidRDefault="006A69C6" w:rsidP="00E7582B">
            <w:pPr>
              <w:spacing w:after="0" w:line="240" w:lineRule="auto"/>
              <w:rPr>
                <w:rFonts w:eastAsia="Times New Roman"/>
                <w:lang w:eastAsia="pl-PL"/>
              </w:rPr>
            </w:pPr>
            <w:r>
              <w:rPr>
                <w:rFonts w:eastAsia="Times New Roman"/>
                <w:lang w:eastAsia="pl-PL"/>
              </w:rPr>
              <w:t>1. protokoły z rekrutacji uwzględniają</w:t>
            </w:r>
            <w:r w:rsidRPr="00E7582B">
              <w:rPr>
                <w:rFonts w:eastAsia="Times New Roman"/>
                <w:lang w:eastAsia="pl-PL"/>
              </w:rPr>
              <w:t>ce liczbę nowoutworzonych miejsc;                                                                             2. arkusz organizacyjny placówki.</w:t>
            </w:r>
          </w:p>
        </w:tc>
      </w:tr>
      <w:tr w:rsidR="006A69C6" w:rsidRPr="00E7582B" w14:paraId="18CF6211" w14:textId="77777777" w:rsidTr="006A69C6">
        <w:trPr>
          <w:trHeight w:val="900"/>
        </w:trPr>
        <w:tc>
          <w:tcPr>
            <w:tcW w:w="2098" w:type="pct"/>
            <w:hideMark/>
          </w:tcPr>
          <w:p w14:paraId="7D67AE6B"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Liczba dzieci objętych w ramach programu dodatkowymi zajęciami zwiększającymi ich szanse edukacyjne w edukacji przedszkolnej</w:t>
            </w:r>
          </w:p>
        </w:tc>
        <w:tc>
          <w:tcPr>
            <w:tcW w:w="2902" w:type="pct"/>
            <w:hideMark/>
          </w:tcPr>
          <w:p w14:paraId="0D9B45BF"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 xml:space="preserve">1. lista dzieci objętych dodatkowymi zajęciami ze wskazaniem rodzaju zajęć.                                                           </w:t>
            </w:r>
          </w:p>
        </w:tc>
      </w:tr>
      <w:tr w:rsidR="006A69C6" w:rsidRPr="00E7582B" w14:paraId="55DE9044" w14:textId="77777777" w:rsidTr="006A69C6">
        <w:trPr>
          <w:trHeight w:val="600"/>
        </w:trPr>
        <w:tc>
          <w:tcPr>
            <w:tcW w:w="2098" w:type="pct"/>
            <w:hideMark/>
          </w:tcPr>
          <w:p w14:paraId="69AD3104"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Liczba nauczycieli objętych wsparciem w programie</w:t>
            </w:r>
          </w:p>
        </w:tc>
        <w:tc>
          <w:tcPr>
            <w:tcW w:w="2902" w:type="pct"/>
            <w:hideMark/>
          </w:tcPr>
          <w:p w14:paraId="343E520D"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1. lista uczestników ze wskazaniem rodzaju wsparcia.</w:t>
            </w:r>
          </w:p>
        </w:tc>
      </w:tr>
      <w:tr w:rsidR="006A69C6" w:rsidRPr="00E7582B" w14:paraId="36DA7F44" w14:textId="77777777" w:rsidTr="006A69C6">
        <w:trPr>
          <w:trHeight w:val="1200"/>
        </w:trPr>
        <w:tc>
          <w:tcPr>
            <w:tcW w:w="2098" w:type="pct"/>
            <w:hideMark/>
          </w:tcPr>
          <w:p w14:paraId="0D165520"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Liczba nauczycieli, którzy uzyskali kwalifikacje lub nabyli kompetencje po opuszczeniu programu</w:t>
            </w:r>
          </w:p>
        </w:tc>
        <w:tc>
          <w:tcPr>
            <w:tcW w:w="2902" w:type="pct"/>
            <w:hideMark/>
          </w:tcPr>
          <w:p w14:paraId="2CCC5B62"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1. dokument potwierdzający uzyskanie kwalifikacji lub nabycie kompetencji;                                                                       2. lista uczestników, sporządzona w oparciu o dokumenty potwierdzające uzyskanie kwalifikacji lub nabycie kompetencji.</w:t>
            </w:r>
          </w:p>
        </w:tc>
      </w:tr>
      <w:tr w:rsidR="006A69C6" w:rsidRPr="00E7582B" w14:paraId="07A86DEB" w14:textId="77777777" w:rsidTr="006A69C6">
        <w:trPr>
          <w:trHeight w:val="1200"/>
        </w:trPr>
        <w:tc>
          <w:tcPr>
            <w:tcW w:w="2098" w:type="pct"/>
          </w:tcPr>
          <w:p w14:paraId="7EE5AF55"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 xml:space="preserve">Liczba godzin zajęć dodatkowych zwiększających szanse edukacyjne dzieci w edukacji przedszkolnej  </w:t>
            </w:r>
          </w:p>
        </w:tc>
        <w:tc>
          <w:tcPr>
            <w:tcW w:w="2902" w:type="pct"/>
          </w:tcPr>
          <w:p w14:paraId="4C8439C1" w14:textId="77777777" w:rsidR="006A69C6" w:rsidRPr="00F82385" w:rsidRDefault="006A69C6" w:rsidP="00FF2CC8">
            <w:pPr>
              <w:pStyle w:val="Akapitzlist"/>
              <w:numPr>
                <w:ilvl w:val="0"/>
                <w:numId w:val="85"/>
              </w:numPr>
              <w:spacing w:after="0" w:line="240" w:lineRule="auto"/>
              <w:ind w:left="237" w:hanging="219"/>
              <w:rPr>
                <w:rFonts w:eastAsia="Times New Roman"/>
                <w:lang w:eastAsia="pl-PL"/>
              </w:rPr>
            </w:pPr>
            <w:r w:rsidRPr="00F82385">
              <w:rPr>
                <w:rFonts w:eastAsia="Times New Roman"/>
                <w:lang w:val="pl-PL" w:eastAsia="pl-PL"/>
              </w:rPr>
              <w:t>Lista zajęć dodatkowych w podziale na rodzaj zajęć ze wskazaniem liczby godzin.</w:t>
            </w:r>
          </w:p>
        </w:tc>
      </w:tr>
      <w:tr w:rsidR="006A69C6" w:rsidRPr="00E7582B" w14:paraId="618679B2" w14:textId="77777777" w:rsidTr="006A69C6">
        <w:trPr>
          <w:trHeight w:val="600"/>
        </w:trPr>
        <w:tc>
          <w:tcPr>
            <w:tcW w:w="2098" w:type="pct"/>
            <w:hideMark/>
          </w:tcPr>
          <w:p w14:paraId="4813417A"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Liczba projektów, w których sfinansowano koszty racjonalnych usprawnień dla osób z niepełnosprawnościami</w:t>
            </w:r>
          </w:p>
        </w:tc>
        <w:tc>
          <w:tcPr>
            <w:tcW w:w="2902" w:type="pct"/>
            <w:hideMark/>
          </w:tcPr>
          <w:p w14:paraId="25C3BF16" w14:textId="77777777" w:rsidR="006A69C6" w:rsidRPr="00F82385" w:rsidRDefault="006A69C6" w:rsidP="00883F63">
            <w:pPr>
              <w:spacing w:after="0" w:line="240" w:lineRule="auto"/>
              <w:rPr>
                <w:rFonts w:eastAsia="Times New Roman"/>
                <w:lang w:eastAsia="pl-PL"/>
              </w:rPr>
            </w:pPr>
            <w:r w:rsidRPr="00F82385">
              <w:rPr>
                <w:rFonts w:eastAsia="Times New Roman"/>
                <w:lang w:eastAsia="pl-PL"/>
              </w:rPr>
              <w:t xml:space="preserve">1. oświadczenie Beneficjenta wraz ze wskazaniem rodzaju wprowadzonych usprawnień dla ON.                                                                                     </w:t>
            </w:r>
          </w:p>
        </w:tc>
      </w:tr>
      <w:tr w:rsidR="006A69C6" w:rsidRPr="00E7582B" w14:paraId="2270A701" w14:textId="77777777" w:rsidTr="006A69C6">
        <w:trPr>
          <w:trHeight w:val="900"/>
        </w:trPr>
        <w:tc>
          <w:tcPr>
            <w:tcW w:w="2098" w:type="pct"/>
            <w:hideMark/>
          </w:tcPr>
          <w:p w14:paraId="77D6AF32"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 xml:space="preserve">Liczba obiektów dostosowanych do osób z niepełnosprawnościami </w:t>
            </w:r>
          </w:p>
        </w:tc>
        <w:tc>
          <w:tcPr>
            <w:tcW w:w="2902" w:type="pct"/>
            <w:hideMark/>
          </w:tcPr>
          <w:p w14:paraId="020C06E1"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1. oświadczenie wskazujące na liczbę obiektów dostosowanych do osób z niepełnosprawnościami i rodzaj wprowadzonych usprawnień dla ON.</w:t>
            </w:r>
          </w:p>
        </w:tc>
      </w:tr>
      <w:tr w:rsidR="006A69C6" w:rsidRPr="00E7582B" w14:paraId="78524DED" w14:textId="77777777" w:rsidTr="006A69C6">
        <w:trPr>
          <w:trHeight w:val="900"/>
        </w:trPr>
        <w:tc>
          <w:tcPr>
            <w:tcW w:w="2098" w:type="pct"/>
            <w:hideMark/>
          </w:tcPr>
          <w:p w14:paraId="26FFA6F2"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 xml:space="preserve">Liczba osób objętych szkoleniami/doradztwem w zakresie kompetencji cyfrowych. </w:t>
            </w:r>
          </w:p>
        </w:tc>
        <w:tc>
          <w:tcPr>
            <w:tcW w:w="2902" w:type="pct"/>
            <w:hideMark/>
          </w:tcPr>
          <w:p w14:paraId="38B44F48" w14:textId="495D997B" w:rsidR="006A69C6" w:rsidRPr="00E7582B" w:rsidRDefault="006A69C6" w:rsidP="00E7582B">
            <w:pPr>
              <w:spacing w:after="0" w:line="240" w:lineRule="auto"/>
              <w:rPr>
                <w:rFonts w:eastAsia="Times New Roman"/>
                <w:lang w:eastAsia="pl-PL"/>
              </w:rPr>
            </w:pPr>
            <w:r w:rsidRPr="00E7582B">
              <w:rPr>
                <w:rFonts w:eastAsia="Times New Roman"/>
                <w:lang w:eastAsia="pl-PL"/>
              </w:rPr>
              <w:t>1. zaświadczenie o udziale w szkoleniach/doradztwie;                                                                                                                    2. lista uc</w:t>
            </w:r>
            <w:r>
              <w:rPr>
                <w:rFonts w:eastAsia="Times New Roman"/>
                <w:lang w:eastAsia="pl-PL"/>
              </w:rPr>
              <w:t>zestników, którzy otrzymali wsp</w:t>
            </w:r>
            <w:r w:rsidRPr="00E7582B">
              <w:rPr>
                <w:rFonts w:eastAsia="Times New Roman"/>
                <w:lang w:eastAsia="pl-PL"/>
              </w:rPr>
              <w:t>a</w:t>
            </w:r>
            <w:r>
              <w:rPr>
                <w:rFonts w:eastAsia="Times New Roman"/>
                <w:lang w:eastAsia="pl-PL"/>
              </w:rPr>
              <w:t>r</w:t>
            </w:r>
            <w:r w:rsidRPr="00E7582B">
              <w:rPr>
                <w:rFonts w:eastAsia="Times New Roman"/>
                <w:lang w:eastAsia="pl-PL"/>
              </w:rPr>
              <w:t>cie na podstawie zaświadczenia o udziale w szkoleniach/ doradztwie w zakresie kompetencji cyfrowych.</w:t>
            </w:r>
          </w:p>
        </w:tc>
      </w:tr>
      <w:tr w:rsidR="006A69C6" w:rsidRPr="00E7582B" w14:paraId="102E8C20" w14:textId="77777777" w:rsidTr="006A69C6">
        <w:trPr>
          <w:trHeight w:val="600"/>
        </w:trPr>
        <w:tc>
          <w:tcPr>
            <w:tcW w:w="2098" w:type="pct"/>
            <w:hideMark/>
          </w:tcPr>
          <w:p w14:paraId="5CAE1164"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 xml:space="preserve">Liczba podmiotów wykorzystujących technologie informacyjno–komunikacyjne. </w:t>
            </w:r>
          </w:p>
        </w:tc>
        <w:tc>
          <w:tcPr>
            <w:tcW w:w="2902" w:type="pct"/>
            <w:hideMark/>
          </w:tcPr>
          <w:p w14:paraId="1CDE1DEB"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1. oświadczenie wskazujące na liczbę podmiotów wykorzystujących technologie informacyjno–komunikacyjne i ich rodzaj.</w:t>
            </w:r>
          </w:p>
        </w:tc>
      </w:tr>
    </w:tbl>
    <w:p w14:paraId="64C2739A" w14:textId="77777777" w:rsidR="00C16E72" w:rsidRPr="00AF5D9A" w:rsidRDefault="00C16E72" w:rsidP="00E7582B">
      <w:pPr>
        <w:jc w:val="both"/>
        <w:rPr>
          <w:rFonts w:ascii="Arial" w:eastAsia="Times New Roman" w:hAnsi="Arial" w:cs="Arial"/>
          <w:bCs/>
          <w:sz w:val="24"/>
          <w:szCs w:val="24"/>
          <w:lang w:eastAsia="ar-SA"/>
        </w:rPr>
      </w:pPr>
    </w:p>
    <w:p w14:paraId="12D9BBD5" w14:textId="77777777"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14:paraId="46078889" w14:textId="77777777" w:rsidR="00C16E72" w:rsidRPr="00AF5D9A" w:rsidRDefault="00C16E72" w:rsidP="00FF2CC8">
      <w:pPr>
        <w:numPr>
          <w:ilvl w:val="2"/>
          <w:numId w:val="34"/>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 xml:space="preserve">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2A0DC56A" w14:textId="77777777" w:rsidR="00C16E72" w:rsidRPr="00AF5D9A" w:rsidRDefault="003319FF" w:rsidP="00FF2CC8">
      <w:pPr>
        <w:pStyle w:val="Nagwek2"/>
        <w:numPr>
          <w:ilvl w:val="1"/>
          <w:numId w:val="34"/>
        </w:numPr>
        <w:rPr>
          <w:rFonts w:cs="Arial"/>
        </w:rPr>
      </w:pPr>
      <w:bookmarkStart w:id="65" w:name="_Toc489855998"/>
      <w:r>
        <w:rPr>
          <w:rFonts w:cs="Arial"/>
        </w:rPr>
        <w:lastRenderedPageBreak/>
        <w:t xml:space="preserve">   </w:t>
      </w:r>
      <w:bookmarkStart w:id="66" w:name="_Toc17370614"/>
      <w:r w:rsidRPr="005B1F9C">
        <w:rPr>
          <w:rFonts w:cs="Arial"/>
        </w:rPr>
        <w:t>Ś</w:t>
      </w:r>
      <w:r w:rsidR="00C16E72" w:rsidRPr="005B1F9C">
        <w:rPr>
          <w:rFonts w:cs="Arial"/>
        </w:rPr>
        <w:t>rodki trwałe</w:t>
      </w:r>
      <w:bookmarkEnd w:id="65"/>
      <w:r w:rsidR="00C16E72" w:rsidRPr="005B1F9C">
        <w:rPr>
          <w:rFonts w:cs="Arial"/>
        </w:rPr>
        <w:t xml:space="preserve"> oraz wartości niematerialne i prawne</w:t>
      </w:r>
      <w:bookmarkEnd w:id="66"/>
    </w:p>
    <w:p w14:paraId="6D5B3E95" w14:textId="77777777" w:rsidR="00C16E72" w:rsidRPr="00AF5D9A"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14:paraId="607CDA7B" w14:textId="4DD110C1" w:rsidR="00AD6E5C" w:rsidRPr="00AF5D9A" w:rsidRDefault="00C16E72" w:rsidP="00FF2CC8">
      <w:pPr>
        <w:numPr>
          <w:ilvl w:val="2"/>
          <w:numId w:val="34"/>
        </w:numPr>
        <w:contextualSpacing/>
        <w:jc w:val="both"/>
        <w:rPr>
          <w:rFonts w:ascii="Arial" w:eastAsia="Times New Roman" w:hAnsi="Arial" w:cs="Arial"/>
          <w:bCs/>
          <w:sz w:val="24"/>
          <w:szCs w:val="24"/>
          <w:lang w:eastAsia="ar-SA"/>
        </w:rPr>
      </w:pPr>
      <w:r w:rsidRPr="00EE2231">
        <w:rPr>
          <w:rFonts w:ascii="Arial" w:eastAsia="Times New Roman" w:hAnsi="Arial" w:cs="Arial"/>
          <w:bCs/>
          <w:sz w:val="24"/>
          <w:szCs w:val="24"/>
          <w:lang w:eastAsia="ar-SA"/>
        </w:rPr>
        <w:t>Wartości  niematerialne  i  prawne  –  o  których  mowa  w  art.  3 ust.  1  pkt  14  ustawy  o  rachunkowości  z  zastrzeżeniem  inwestycji,</w:t>
      </w:r>
      <w:r w:rsidRPr="00AF5D9A">
        <w:rPr>
          <w:rFonts w:ascii="Arial" w:eastAsia="Times New Roman" w:hAnsi="Arial" w:cs="Arial"/>
          <w:bCs/>
          <w:sz w:val="24"/>
          <w:szCs w:val="24"/>
          <w:lang w:eastAsia="ar-SA"/>
        </w:rPr>
        <w:t xml:space="preserve">  o  których mowa  w  art.  3  ust.  1  pkt  17  tej  ustawy,  nabyte  przez  jednostkę,  zaliczane  do aktywów trwałych, prawa majątkowe nadające się</w:t>
      </w:r>
      <w:r w:rsidR="001D2226">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ustawie o rachunkowości</w:t>
      </w:r>
      <w:r w:rsidRPr="00AF5D9A">
        <w:rPr>
          <w:rFonts w:ascii="Arial" w:eastAsia="Times New Roman" w:hAnsi="Arial" w:cs="Arial"/>
          <w:bCs/>
          <w:sz w:val="24"/>
          <w:szCs w:val="24"/>
          <w:vertAlign w:val="superscript"/>
          <w:lang w:eastAsia="ar-SA"/>
        </w:rPr>
        <w:footnoteReference w:id="27"/>
      </w:r>
    </w:p>
    <w:p w14:paraId="30D6805E" w14:textId="77777777" w:rsidR="00C16E72" w:rsidRPr="00AF5D9A" w:rsidRDefault="00C16E72" w:rsidP="00FF2CC8">
      <w:pPr>
        <w:numPr>
          <w:ilvl w:val="2"/>
          <w:numId w:val="34"/>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30076E44" w14:textId="77777777"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281DF18F" w14:textId="77777777" w:rsidR="00AD6E5C" w:rsidRPr="00AF5D9A" w:rsidRDefault="00C16E72" w:rsidP="00FF2CC8">
      <w:pPr>
        <w:numPr>
          <w:ilvl w:val="0"/>
          <w:numId w:val="4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1FC8C009" w14:textId="5FC0E7EC" w:rsidR="00C16E72" w:rsidRPr="00AF5D9A" w:rsidRDefault="00C16E72" w:rsidP="00FF2CC8">
      <w:pPr>
        <w:numPr>
          <w:ilvl w:val="0"/>
          <w:numId w:val="4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celu wspomagania procesu wdrażania projektu - mogą one być kwalifikowalne wyłącznie w wysokości odpowiadającej odpisom amortyzacyjnym za okres, w którym były one wykorzystywane na rzecz projektu</w:t>
      </w:r>
      <w:r w:rsidR="005A516C">
        <w:rPr>
          <w:rStyle w:val="Odwoanieprzypisudolnego"/>
          <w:rFonts w:ascii="Arial" w:eastAsia="Times New Roman" w:hAnsi="Arial" w:cs="Arial"/>
          <w:bCs/>
          <w:sz w:val="24"/>
          <w:szCs w:val="24"/>
          <w:lang w:eastAsia="ar-SA"/>
        </w:rPr>
        <w:footnoteReference w:id="28"/>
      </w:r>
      <w:r w:rsidRPr="00AF5D9A">
        <w:rPr>
          <w:rFonts w:ascii="Arial" w:eastAsia="Times New Roman" w:hAnsi="Arial" w:cs="Arial"/>
          <w:bCs/>
          <w:sz w:val="24"/>
          <w:szCs w:val="24"/>
          <w:lang w:eastAsia="ar-SA"/>
        </w:rPr>
        <w:t xml:space="preserve">. </w:t>
      </w:r>
    </w:p>
    <w:p w14:paraId="737BDEE0" w14:textId="33021AAF"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r w:rsidR="005A516C" w:rsidRPr="005A516C">
        <w:t xml:space="preserve"> </w:t>
      </w:r>
      <w:r w:rsidR="005A516C" w:rsidRPr="005A516C">
        <w:rPr>
          <w:rFonts w:ascii="Arial" w:eastAsia="Times New Roman" w:hAnsi="Arial" w:cs="Arial"/>
          <w:bCs/>
          <w:sz w:val="24"/>
          <w:szCs w:val="24"/>
          <w:lang w:eastAsia="ar-SA"/>
        </w:rPr>
        <w:t xml:space="preserve">Wymóg uzasadnienia pozyskania dotyczy wyłącznie środków trwałych i wartości niematerialnych i prawnych o wartości początkowej </w:t>
      </w:r>
      <w:bookmarkStart w:id="67" w:name="_GoBack"/>
      <w:bookmarkEnd w:id="67"/>
      <w:r w:rsidR="005A516C" w:rsidRPr="005A516C">
        <w:rPr>
          <w:rFonts w:ascii="Arial" w:eastAsia="Times New Roman" w:hAnsi="Arial" w:cs="Arial"/>
          <w:bCs/>
          <w:sz w:val="24"/>
          <w:szCs w:val="24"/>
          <w:lang w:eastAsia="ar-SA"/>
        </w:rPr>
        <w:t>wyższej niż 10 000 PLN netto. Uzasadnienie nie musi być sporządzane indywidualnie do każdego środka trwałego oraz wartości niematerialnej i prawnej, tzn. może dotyczyć grupy środków trwałych czy wartości niematerialnych i prawnych o tym samym przeznaczeniu.</w:t>
      </w:r>
    </w:p>
    <w:p w14:paraId="72222DC2" w14:textId="77777777" w:rsidR="00AD6E5C" w:rsidRPr="00AF5D9A" w:rsidRDefault="00C16E72" w:rsidP="00FF2CC8">
      <w:pPr>
        <w:numPr>
          <w:ilvl w:val="2"/>
          <w:numId w:val="34"/>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24426B62" w14:textId="77777777" w:rsidR="00AD6E5C" w:rsidRPr="00AF5D9A" w:rsidRDefault="00C16E72" w:rsidP="005A516C">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231E447A" w14:textId="6285AA5A" w:rsidR="00AD6E5C" w:rsidRPr="005A516C" w:rsidRDefault="00C16E72" w:rsidP="005A516C">
      <w:pPr>
        <w:pStyle w:val="Akapitzlist"/>
        <w:numPr>
          <w:ilvl w:val="0"/>
          <w:numId w:val="50"/>
        </w:numPr>
        <w:spacing w:after="0"/>
        <w:rPr>
          <w:rFonts w:ascii="Arial" w:eastAsia="Times New Roman" w:hAnsi="Arial" w:cs="Arial"/>
          <w:bCs/>
          <w:sz w:val="24"/>
          <w:szCs w:val="24"/>
          <w:lang w:val="pl-PL" w:eastAsia="ar-SA"/>
        </w:rPr>
      </w:pPr>
      <w:r w:rsidRPr="005A516C">
        <w:rPr>
          <w:rFonts w:ascii="Arial" w:eastAsia="Times New Roman" w:hAnsi="Arial" w:cs="Arial"/>
          <w:bCs/>
          <w:sz w:val="24"/>
          <w:szCs w:val="24"/>
          <w:lang w:eastAsia="ar-SA"/>
        </w:rPr>
        <w:t>kwalifikowalna wartość odpisów amort</w:t>
      </w:r>
      <w:r w:rsidR="00AD6E5C" w:rsidRPr="005A516C">
        <w:rPr>
          <w:rFonts w:ascii="Arial" w:eastAsia="Times New Roman" w:hAnsi="Arial" w:cs="Arial"/>
          <w:bCs/>
          <w:sz w:val="24"/>
          <w:szCs w:val="24"/>
          <w:lang w:eastAsia="ar-SA"/>
        </w:rPr>
        <w:t xml:space="preserve">yzacyjnych odnosi się wyłącznie </w:t>
      </w:r>
      <w:r w:rsidRPr="005A516C">
        <w:rPr>
          <w:rFonts w:ascii="Arial" w:eastAsia="Times New Roman" w:hAnsi="Arial" w:cs="Arial"/>
          <w:bCs/>
          <w:sz w:val="24"/>
          <w:szCs w:val="24"/>
          <w:lang w:eastAsia="ar-SA"/>
        </w:rPr>
        <w:t>do okr</w:t>
      </w:r>
      <w:r w:rsidR="005A516C" w:rsidRPr="005A516C">
        <w:rPr>
          <w:rFonts w:ascii="Arial" w:eastAsia="Times New Roman" w:hAnsi="Arial" w:cs="Arial"/>
          <w:bCs/>
          <w:sz w:val="24"/>
          <w:szCs w:val="24"/>
          <w:lang w:eastAsia="ar-SA"/>
        </w:rPr>
        <w:t xml:space="preserve">esu realizacji danego projektu </w:t>
      </w:r>
      <w:r w:rsidR="005A516C" w:rsidRPr="005A516C">
        <w:rPr>
          <w:rFonts w:ascii="Arial" w:eastAsia="Times New Roman" w:hAnsi="Arial" w:cs="Arial"/>
          <w:bCs/>
          <w:sz w:val="24"/>
          <w:szCs w:val="24"/>
          <w:lang w:val="pl-PL" w:eastAsia="ar-SA"/>
        </w:rPr>
        <w:t>i faktycznego wykorzystania środka trwałego w projekcie,</w:t>
      </w:r>
    </w:p>
    <w:p w14:paraId="5B35C6CC" w14:textId="77777777" w:rsidR="00AD6E5C" w:rsidRPr="00AF5D9A" w:rsidRDefault="00C16E72" w:rsidP="005A516C">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14:paraId="39186F14" w14:textId="77777777" w:rsidR="00AD6E5C" w:rsidRPr="00AF5D9A" w:rsidRDefault="00C16E72" w:rsidP="00FF2CC8">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14:paraId="796A2C7A" w14:textId="77777777" w:rsidR="00AD6E5C" w:rsidRPr="00AF5D9A" w:rsidRDefault="00C16E72" w:rsidP="00FF2CC8">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793938D5" w14:textId="77777777" w:rsidR="00C16E72" w:rsidRPr="00AF5D9A" w:rsidRDefault="00C16E72" w:rsidP="00FF2CC8">
      <w:pPr>
        <w:numPr>
          <w:ilvl w:val="0"/>
          <w:numId w:val="5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23462E9A" w14:textId="77777777" w:rsidR="00C16E72" w:rsidRDefault="00C16E72" w:rsidP="001E54B5">
      <w:pPr>
        <w:ind w:firstLine="708"/>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p w14:paraId="52CC9141" w14:textId="77777777" w:rsidR="002968D3" w:rsidRPr="00AF5D9A" w:rsidRDefault="002968D3" w:rsidP="001E54B5">
      <w:pPr>
        <w:ind w:firstLine="708"/>
        <w:jc w:val="both"/>
        <w:rPr>
          <w:rFonts w:ascii="Arial" w:eastAsia="Times New Roman" w:hAnsi="Arial" w:cs="Arial"/>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14:paraId="6DF6A6A0" w14:textId="77777777" w:rsidTr="001C2056">
        <w:trPr>
          <w:trHeight w:val="70"/>
        </w:trPr>
        <w:tc>
          <w:tcPr>
            <w:tcW w:w="9212" w:type="dxa"/>
            <w:shd w:val="clear" w:color="auto" w:fill="B8CCE4"/>
          </w:tcPr>
          <w:p w14:paraId="5676A116" w14:textId="77777777"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14:paraId="200EAC59" w14:textId="54C4F913" w:rsidR="00C16E72" w:rsidRPr="00AF5D9A" w:rsidRDefault="005A516C" w:rsidP="005A516C">
            <w:pPr>
              <w:jc w:val="center"/>
              <w:rPr>
                <w:rFonts w:ascii="Arial" w:eastAsia="Times New Roman" w:hAnsi="Arial" w:cs="Arial"/>
                <w:sz w:val="24"/>
                <w:szCs w:val="24"/>
              </w:rPr>
            </w:pPr>
            <w:r w:rsidRPr="005A516C">
              <w:rPr>
                <w:rFonts w:ascii="Arial" w:eastAsia="Times New Roman" w:hAnsi="Arial" w:cs="Arial"/>
                <w:sz w:val="24"/>
                <w:szCs w:val="24"/>
              </w:rPr>
              <w:t xml:space="preserve">IOK zwraca uwagę, iż zgodnie z zapisami Wytycznych w zakresie kwalifikowalności wydatków z dnia 22 sierpnia 2019 </w:t>
            </w:r>
            <w:r w:rsidR="00C16E72" w:rsidRPr="00AF5D9A">
              <w:rPr>
                <w:rFonts w:ascii="Arial" w:eastAsia="Times New Roman" w:hAnsi="Arial" w:cs="Arial"/>
                <w:sz w:val="24"/>
                <w:szCs w:val="24"/>
              </w:rPr>
              <w:t xml:space="preserve">r. </w:t>
            </w:r>
            <w:r w:rsidR="00C16E72" w:rsidRPr="00AF5D9A">
              <w:rPr>
                <w:rFonts w:ascii="Arial" w:eastAsia="Times New Roman" w:hAnsi="Arial" w:cs="Arial"/>
                <w:b/>
                <w:sz w:val="24"/>
                <w:szCs w:val="24"/>
              </w:rPr>
              <w:t>limit wydat</w:t>
            </w:r>
            <w:r w:rsidR="00950310">
              <w:rPr>
                <w:rFonts w:ascii="Arial" w:eastAsia="Times New Roman" w:hAnsi="Arial" w:cs="Arial"/>
                <w:b/>
                <w:sz w:val="24"/>
                <w:szCs w:val="24"/>
              </w:rPr>
              <w:t>ków w zakresie środków trwałych</w:t>
            </w:r>
            <w:r w:rsidR="00C16E72" w:rsidRPr="00AF5D9A">
              <w:rPr>
                <w:rFonts w:ascii="Arial" w:eastAsia="Times New Roman" w:hAnsi="Arial" w:cs="Arial"/>
                <w:b/>
                <w:sz w:val="24"/>
                <w:szCs w:val="24"/>
              </w:rPr>
              <w:t xml:space="preserve"> </w:t>
            </w:r>
            <w:r w:rsidR="00C16E72" w:rsidRPr="00AF5D9A">
              <w:rPr>
                <w:rFonts w:ascii="Arial" w:eastAsia="Times New Roman" w:hAnsi="Arial" w:cs="Arial"/>
                <w:b/>
                <w:sz w:val="24"/>
                <w:szCs w:val="24"/>
              </w:rPr>
              <w:lastRenderedPageBreak/>
              <w:t xml:space="preserve">obowiązuje dla środków trwałych, których </w:t>
            </w:r>
            <w:r w:rsidR="00C16E72" w:rsidRPr="005B1F9C">
              <w:rPr>
                <w:rFonts w:ascii="Arial" w:eastAsia="Times New Roman" w:hAnsi="Arial" w:cs="Arial"/>
                <w:b/>
                <w:sz w:val="24"/>
                <w:szCs w:val="24"/>
              </w:rPr>
              <w:t xml:space="preserve">wartość </w:t>
            </w:r>
            <w:r w:rsidRPr="005A516C">
              <w:rPr>
                <w:rFonts w:ascii="Arial" w:eastAsia="Times New Roman" w:hAnsi="Arial" w:cs="Arial"/>
                <w:b/>
                <w:sz w:val="24"/>
                <w:szCs w:val="24"/>
              </w:rPr>
              <w:t xml:space="preserve">jednostkowa </w:t>
            </w:r>
            <w:r w:rsidR="00C16E72" w:rsidRPr="005B1F9C">
              <w:rPr>
                <w:rFonts w:ascii="Arial" w:eastAsia="Times New Roman" w:hAnsi="Arial" w:cs="Arial"/>
                <w:b/>
                <w:sz w:val="24"/>
                <w:szCs w:val="24"/>
              </w:rPr>
              <w:t xml:space="preserve">jest </w:t>
            </w:r>
            <w:r>
              <w:rPr>
                <w:rFonts w:ascii="Arial" w:eastAsia="Times New Roman" w:hAnsi="Arial" w:cs="Arial"/>
                <w:b/>
                <w:sz w:val="24"/>
                <w:szCs w:val="24"/>
              </w:rPr>
              <w:t>wyższa od kwoty 10 0</w:t>
            </w:r>
            <w:r w:rsidR="00C16E72" w:rsidRPr="005B1F9C">
              <w:rPr>
                <w:rFonts w:ascii="Arial" w:eastAsia="Times New Roman" w:hAnsi="Arial" w:cs="Arial"/>
                <w:b/>
                <w:sz w:val="24"/>
                <w:szCs w:val="24"/>
              </w:rPr>
              <w:t>00,00</w:t>
            </w:r>
            <w:r w:rsidR="00C16E72" w:rsidRPr="00AF5D9A">
              <w:rPr>
                <w:rFonts w:ascii="Arial" w:eastAsia="Times New Roman" w:hAnsi="Arial" w:cs="Arial"/>
                <w:b/>
                <w:sz w:val="24"/>
                <w:szCs w:val="24"/>
              </w:rPr>
              <w:t xml:space="preserve"> PLN netto.</w:t>
            </w:r>
          </w:p>
        </w:tc>
      </w:tr>
    </w:tbl>
    <w:p w14:paraId="2A632F3A" w14:textId="77777777" w:rsidR="00C16E72" w:rsidRPr="00AF5D9A" w:rsidRDefault="00C16E72" w:rsidP="001E54B5">
      <w:pPr>
        <w:suppressAutoHyphens/>
        <w:spacing w:after="120"/>
        <w:jc w:val="both"/>
        <w:rPr>
          <w:rFonts w:ascii="Arial" w:eastAsia="Times New Roman" w:hAnsi="Arial" w:cs="Arial"/>
          <w:b/>
          <w:sz w:val="24"/>
          <w:szCs w:val="24"/>
          <w:lang w:eastAsia="ar-SA"/>
        </w:rPr>
      </w:pPr>
    </w:p>
    <w:p w14:paraId="3A179B83" w14:textId="77777777" w:rsidR="00AD6E5C" w:rsidRPr="00AF5D9A" w:rsidRDefault="000037D6" w:rsidP="00FF2CC8">
      <w:pPr>
        <w:pStyle w:val="Nagwek2"/>
        <w:numPr>
          <w:ilvl w:val="1"/>
          <w:numId w:val="34"/>
        </w:numPr>
        <w:spacing w:after="240"/>
        <w:rPr>
          <w:rFonts w:cs="Arial"/>
        </w:rPr>
      </w:pPr>
      <w:bookmarkStart w:id="68" w:name="_Toc489855999"/>
      <w:r>
        <w:rPr>
          <w:rFonts w:cs="Arial"/>
        </w:rPr>
        <w:t xml:space="preserve"> </w:t>
      </w:r>
      <w:bookmarkStart w:id="69" w:name="_Toc17370615"/>
      <w:r w:rsidR="00C16E72" w:rsidRPr="00AF5D9A">
        <w:rPr>
          <w:rFonts w:cs="Arial"/>
        </w:rPr>
        <w:t>Cross-financing</w:t>
      </w:r>
      <w:bookmarkEnd w:id="68"/>
      <w:bookmarkEnd w:id="69"/>
    </w:p>
    <w:p w14:paraId="36B5C975" w14:textId="77777777" w:rsidR="00C16E72"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Cross-financing - zasada elastyczności, polegająca na możliwości komplementarnego, wzajemnego finansowania działań ze środków EFRR i EFS.</w:t>
      </w:r>
    </w:p>
    <w:p w14:paraId="76FE5150"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Cross-financing może dotyczyć wyłącznie takich kategorii wydatków, bez których realizacja projektu nie byłaby możliwa, w szczególności w związku z zapewnieniem realizacji zasady równości szans, a zwłaszcza potrzeb osób z niepełnosprawnościami.</w:t>
      </w:r>
    </w:p>
    <w:p w14:paraId="158252AA" w14:textId="77777777" w:rsidR="00B22C16" w:rsidRPr="00AF5D9A" w:rsidRDefault="00C16E72" w:rsidP="00FF2CC8">
      <w:pPr>
        <w:numPr>
          <w:ilvl w:val="2"/>
          <w:numId w:val="34"/>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 przypadku projektów współfinansowanych z EFS cross-financing może dotyczyć wyłącznie: </w:t>
      </w:r>
    </w:p>
    <w:p w14:paraId="43AA0D1D" w14:textId="77777777" w:rsidR="00AD6E5C" w:rsidRPr="00AF5D9A" w:rsidRDefault="00C16E72" w:rsidP="00FF2CC8">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14:paraId="6DC5E4B4" w14:textId="77777777" w:rsidR="00AD6E5C" w:rsidRPr="00AF5D9A" w:rsidRDefault="00C16E72" w:rsidP="00FF2CC8">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14:paraId="5BE3BF0E" w14:textId="2AACFB19" w:rsidR="00C16E72" w:rsidRPr="00AF5D9A" w:rsidRDefault="00C16E72" w:rsidP="005A516C">
      <w:pPr>
        <w:numPr>
          <w:ilvl w:val="0"/>
          <w:numId w:val="5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w:t>
      </w:r>
      <w:r w:rsidR="005A516C">
        <w:rPr>
          <w:rFonts w:ascii="Arial" w:eastAsia="Times New Roman" w:hAnsi="Arial" w:cs="Arial"/>
          <w:sz w:val="24"/>
          <w:szCs w:val="24"/>
          <w:lang w:eastAsia="ar-SA"/>
        </w:rPr>
        <w:t xml:space="preserve">zeniowe) budynków i pomieszczeń, </w:t>
      </w:r>
      <w:r w:rsidR="005A516C" w:rsidRPr="005A516C">
        <w:rPr>
          <w:rFonts w:ascii="Arial" w:eastAsia="Times New Roman" w:hAnsi="Arial" w:cs="Arial"/>
          <w:sz w:val="24"/>
          <w:szCs w:val="24"/>
          <w:lang w:eastAsia="ar-SA"/>
        </w:rPr>
        <w:t>w tym wydatków niezbędnych do przeprowadzenia tych prac i wchodzących w ich zakres</w:t>
      </w:r>
      <w:r w:rsidR="00644059">
        <w:rPr>
          <w:rFonts w:ascii="Arial" w:eastAsia="Times New Roman" w:hAnsi="Arial" w:cs="Arial"/>
          <w:sz w:val="24"/>
          <w:szCs w:val="24"/>
          <w:lang w:eastAsia="ar-SA"/>
        </w:rPr>
        <w:t>.</w:t>
      </w:r>
    </w:p>
    <w:p w14:paraId="4B256B0E" w14:textId="6D24091C" w:rsidR="00AD6E5C" w:rsidRPr="00AF5D9A" w:rsidRDefault="005A516C" w:rsidP="005A516C">
      <w:pPr>
        <w:numPr>
          <w:ilvl w:val="2"/>
          <w:numId w:val="34"/>
        </w:numPr>
        <w:spacing w:after="0"/>
        <w:jc w:val="both"/>
        <w:rPr>
          <w:rFonts w:ascii="Arial" w:eastAsia="Times New Roman" w:hAnsi="Arial" w:cs="Arial"/>
          <w:b/>
          <w:bCs/>
          <w:sz w:val="24"/>
          <w:szCs w:val="24"/>
          <w:lang w:eastAsia="ar-SA"/>
        </w:rPr>
      </w:pPr>
      <w:r w:rsidRPr="005A516C">
        <w:rPr>
          <w:rFonts w:ascii="Arial" w:eastAsia="Times New Roman" w:hAnsi="Arial" w:cs="Arial"/>
          <w:sz w:val="24"/>
          <w:szCs w:val="24"/>
          <w:lang w:eastAsia="ar-SA"/>
        </w:rPr>
        <w:t>Zakup środków trwałych innych niż wymienione w pkt. 6.11.3 nie stanowi wydatku w ramach cross-financingu</w:t>
      </w:r>
      <w:r w:rsidR="00C16E72" w:rsidRPr="00AF5D9A">
        <w:rPr>
          <w:rFonts w:ascii="Arial" w:eastAsia="Times New Roman" w:hAnsi="Arial" w:cs="Arial"/>
          <w:sz w:val="24"/>
          <w:szCs w:val="24"/>
          <w:lang w:eastAsia="ar-SA"/>
        </w:rPr>
        <w:t>.</w:t>
      </w:r>
    </w:p>
    <w:p w14:paraId="7588D24C"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14:paraId="1CF8A220" w14:textId="1D94CC53" w:rsidR="00AD6E5C" w:rsidRPr="00B82239" w:rsidRDefault="00C16E72" w:rsidP="005A516C">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w:t>
      </w:r>
      <w:r w:rsidR="005A516C" w:rsidRPr="005A516C">
        <w:rPr>
          <w:rFonts w:ascii="Arial" w:eastAsia="Times New Roman" w:hAnsi="Arial" w:cs="Arial"/>
          <w:b/>
          <w:sz w:val="24"/>
          <w:szCs w:val="24"/>
          <w:lang w:eastAsia="ar-SA"/>
        </w:rPr>
        <w:t>jednost</w:t>
      </w:r>
      <w:r w:rsidR="005A516C">
        <w:rPr>
          <w:rFonts w:ascii="Arial" w:eastAsia="Times New Roman" w:hAnsi="Arial" w:cs="Arial"/>
          <w:b/>
          <w:sz w:val="24"/>
          <w:szCs w:val="24"/>
          <w:lang w:eastAsia="ar-SA"/>
        </w:rPr>
        <w:t xml:space="preserve">kowej wyższej niż 10 000,00 </w:t>
      </w:r>
      <w:r w:rsidRPr="00AF5D9A">
        <w:rPr>
          <w:rFonts w:ascii="Arial" w:eastAsia="Times New Roman" w:hAnsi="Arial" w:cs="Arial"/>
          <w:b/>
          <w:sz w:val="24"/>
          <w:szCs w:val="24"/>
          <w:lang w:eastAsia="ar-SA"/>
        </w:rPr>
        <w:t xml:space="preserve">PLN netto </w:t>
      </w:r>
      <w:r w:rsidRPr="00AF5D9A">
        <w:rPr>
          <w:rFonts w:ascii="Arial" w:eastAsia="Times New Roman" w:hAnsi="Arial" w:cs="Arial"/>
          <w:sz w:val="24"/>
          <w:szCs w:val="24"/>
          <w:lang w:eastAsia="ar-SA"/>
        </w:rPr>
        <w:t xml:space="preserve">w ramach kosztów bezpośrednich oraz wydatki w ramach cross-financingu nie mogą łącznie </w:t>
      </w:r>
      <w:r w:rsidRPr="00632DC4">
        <w:rPr>
          <w:rFonts w:ascii="Arial" w:eastAsia="Times New Roman" w:hAnsi="Arial" w:cs="Arial"/>
          <w:sz w:val="24"/>
          <w:szCs w:val="24"/>
          <w:lang w:eastAsia="ar-SA"/>
        </w:rPr>
        <w:t xml:space="preserve">przekroczyć </w:t>
      </w:r>
      <w:r w:rsidR="00B82239" w:rsidRPr="00B82239">
        <w:rPr>
          <w:rFonts w:ascii="Arial" w:eastAsia="Times New Roman" w:hAnsi="Arial" w:cs="Arial"/>
          <w:b/>
          <w:sz w:val="24"/>
          <w:szCs w:val="24"/>
          <w:lang w:eastAsia="ar-SA"/>
        </w:rPr>
        <w:t>4</w:t>
      </w:r>
      <w:r w:rsidR="007D273A" w:rsidRPr="00B82239">
        <w:rPr>
          <w:rFonts w:ascii="Arial" w:eastAsia="Times New Roman" w:hAnsi="Arial" w:cs="Arial"/>
          <w:b/>
          <w:sz w:val="24"/>
          <w:szCs w:val="24"/>
          <w:lang w:eastAsia="ar-SA"/>
        </w:rPr>
        <w:t>0</w:t>
      </w:r>
      <w:r w:rsidRPr="00B82239">
        <w:rPr>
          <w:rFonts w:ascii="Arial" w:eastAsia="Times New Roman" w:hAnsi="Arial" w:cs="Arial"/>
          <w:b/>
          <w:sz w:val="24"/>
          <w:szCs w:val="24"/>
          <w:lang w:eastAsia="ar-SA"/>
        </w:rPr>
        <w:t>%</w:t>
      </w:r>
      <w:r w:rsidRPr="00B82239">
        <w:rPr>
          <w:rFonts w:ascii="Arial" w:eastAsia="Times New Roman" w:hAnsi="Arial" w:cs="Arial"/>
          <w:sz w:val="24"/>
          <w:szCs w:val="24"/>
          <w:lang w:eastAsia="ar-SA"/>
        </w:rPr>
        <w:t xml:space="preserve"> finansowania unijnego w projekcie.</w:t>
      </w:r>
    </w:p>
    <w:p w14:paraId="09706A7D"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B82239">
        <w:rPr>
          <w:rFonts w:ascii="Arial" w:eastAsia="Times New Roman" w:hAnsi="Arial" w:cs="Arial"/>
          <w:sz w:val="24"/>
          <w:szCs w:val="24"/>
          <w:lang w:eastAsia="ar-SA"/>
        </w:rPr>
        <w:t xml:space="preserve">Wydatki objęte cross-financingiem w projekcie nie są wykazywane w ramach kosztów pośrednich i nie mogą przekroczyć </w:t>
      </w:r>
      <w:r w:rsidR="00B82239" w:rsidRPr="00B82239">
        <w:rPr>
          <w:rFonts w:ascii="Arial" w:eastAsia="Times New Roman" w:hAnsi="Arial" w:cs="Arial"/>
          <w:b/>
          <w:sz w:val="24"/>
          <w:szCs w:val="24"/>
          <w:lang w:eastAsia="ar-SA"/>
        </w:rPr>
        <w:t>2</w:t>
      </w:r>
      <w:r w:rsidRPr="00B82239">
        <w:rPr>
          <w:rFonts w:ascii="Arial" w:eastAsia="Times New Roman" w:hAnsi="Arial" w:cs="Arial"/>
          <w:b/>
          <w:sz w:val="24"/>
          <w:szCs w:val="24"/>
          <w:lang w:eastAsia="ar-SA"/>
        </w:rPr>
        <w:t>0%</w:t>
      </w:r>
      <w:r w:rsidRPr="00B82239">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finansowania 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14:paraId="38B1EE1D" w14:textId="77777777" w:rsidR="00C16E72" w:rsidRPr="007813A8"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14:paraId="1D08AAED" w14:textId="77777777" w:rsidR="007813A8" w:rsidRDefault="007813A8" w:rsidP="007813A8">
      <w:pPr>
        <w:spacing w:after="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813A8" w:rsidRPr="00AF5D9A" w14:paraId="6D83DF7D" w14:textId="77777777" w:rsidTr="00AF37F3">
        <w:trPr>
          <w:trHeight w:val="70"/>
        </w:trPr>
        <w:tc>
          <w:tcPr>
            <w:tcW w:w="9212" w:type="dxa"/>
            <w:shd w:val="clear" w:color="auto" w:fill="B8CCE4"/>
          </w:tcPr>
          <w:p w14:paraId="7091F826" w14:textId="77777777" w:rsidR="007813A8" w:rsidRPr="00AF5D9A" w:rsidRDefault="007813A8" w:rsidP="00AF37F3">
            <w:pPr>
              <w:jc w:val="center"/>
              <w:rPr>
                <w:rFonts w:ascii="Arial" w:eastAsia="Times New Roman" w:hAnsi="Arial" w:cs="Arial"/>
                <w:b/>
                <w:sz w:val="24"/>
                <w:szCs w:val="24"/>
              </w:rPr>
            </w:pPr>
            <w:r w:rsidRPr="00AF5D9A">
              <w:rPr>
                <w:rFonts w:ascii="Arial" w:eastAsia="Times New Roman" w:hAnsi="Arial" w:cs="Arial"/>
                <w:b/>
                <w:sz w:val="24"/>
                <w:szCs w:val="24"/>
              </w:rPr>
              <w:t>UWAGA!</w:t>
            </w:r>
          </w:p>
          <w:p w14:paraId="2AE9B088" w14:textId="77777777" w:rsidR="007813A8" w:rsidRDefault="007813A8" w:rsidP="007813A8">
            <w:pPr>
              <w:jc w:val="center"/>
              <w:rPr>
                <w:rFonts w:ascii="Arial" w:eastAsia="Times New Roman" w:hAnsi="Arial" w:cs="Arial"/>
                <w:sz w:val="24"/>
                <w:szCs w:val="24"/>
              </w:rPr>
            </w:pPr>
            <w:r>
              <w:rPr>
                <w:rFonts w:ascii="Arial" w:eastAsia="Times New Roman" w:hAnsi="Arial" w:cs="Arial"/>
                <w:sz w:val="24"/>
                <w:szCs w:val="24"/>
              </w:rPr>
              <w:t>IOK zaleca, aby poziom wykorzystania limitu cross-financingu i środków trwałych był dodatkowo przeliczony „ręcznie”.</w:t>
            </w:r>
          </w:p>
          <w:p w14:paraId="62262C71" w14:textId="77777777" w:rsidR="007813A8" w:rsidRPr="00AF5D9A" w:rsidRDefault="007813A8" w:rsidP="007813A8">
            <w:pPr>
              <w:jc w:val="center"/>
              <w:rPr>
                <w:rFonts w:ascii="Arial" w:eastAsia="Times New Roman" w:hAnsi="Arial" w:cs="Arial"/>
                <w:sz w:val="24"/>
                <w:szCs w:val="24"/>
              </w:rPr>
            </w:pPr>
            <w:r>
              <w:rPr>
                <w:rFonts w:ascii="Arial" w:eastAsia="Times New Roman" w:hAnsi="Arial" w:cs="Arial"/>
                <w:sz w:val="24"/>
                <w:szCs w:val="24"/>
              </w:rPr>
              <w:t xml:space="preserve">Jednocześnie IOK podkreśla, iż powyższy limit jest liczony w odniesieniu do </w:t>
            </w:r>
            <w:r>
              <w:rPr>
                <w:rFonts w:ascii="Arial" w:eastAsia="Times New Roman" w:hAnsi="Arial" w:cs="Arial"/>
                <w:sz w:val="24"/>
                <w:szCs w:val="24"/>
              </w:rPr>
              <w:lastRenderedPageBreak/>
              <w:t>finansowania unijnego, a nie do całkowitej wartości wydatków w projekcie.</w:t>
            </w:r>
          </w:p>
        </w:tc>
      </w:tr>
    </w:tbl>
    <w:p w14:paraId="7721A296" w14:textId="77777777" w:rsidR="007813A8" w:rsidRDefault="007813A8" w:rsidP="007813A8">
      <w:pPr>
        <w:spacing w:after="0"/>
        <w:jc w:val="both"/>
        <w:rPr>
          <w:rFonts w:ascii="Arial" w:eastAsia="Times New Roman" w:hAnsi="Arial" w:cs="Arial"/>
          <w:sz w:val="24"/>
          <w:szCs w:val="24"/>
          <w:lang w:eastAsia="ar-SA"/>
        </w:rPr>
      </w:pPr>
    </w:p>
    <w:p w14:paraId="60674F26" w14:textId="77777777" w:rsidR="007813A8" w:rsidRDefault="007813A8" w:rsidP="007813A8">
      <w:pPr>
        <w:spacing w:after="0"/>
        <w:jc w:val="both"/>
        <w:rPr>
          <w:rFonts w:ascii="Arial" w:eastAsia="Times New Roman" w:hAnsi="Arial" w:cs="Arial"/>
          <w:sz w:val="24"/>
          <w:szCs w:val="24"/>
          <w:lang w:eastAsia="ar-SA"/>
        </w:rPr>
      </w:pPr>
    </w:p>
    <w:p w14:paraId="76544BFA" w14:textId="77777777"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14:paraId="1AF3BA99" w14:textId="77777777" w:rsidR="00C16E72" w:rsidRPr="00AF5D9A" w:rsidRDefault="000037D6" w:rsidP="00FF2CC8">
      <w:pPr>
        <w:pStyle w:val="Nagwek2"/>
        <w:numPr>
          <w:ilvl w:val="1"/>
          <w:numId w:val="34"/>
        </w:numPr>
        <w:spacing w:after="240"/>
        <w:rPr>
          <w:rFonts w:cs="Arial"/>
        </w:rPr>
      </w:pPr>
      <w:bookmarkStart w:id="70" w:name="_Toc489856000"/>
      <w:r>
        <w:rPr>
          <w:rFonts w:cs="Arial"/>
        </w:rPr>
        <w:t xml:space="preserve">    </w:t>
      </w:r>
      <w:bookmarkStart w:id="71" w:name="_Toc17370616"/>
      <w:r w:rsidR="00C16E72" w:rsidRPr="00AF5D9A">
        <w:rPr>
          <w:rFonts w:cs="Arial"/>
        </w:rPr>
        <w:t>Pomoc publiczna/Pomoc de minimis</w:t>
      </w:r>
      <w:bookmarkEnd w:id="70"/>
      <w:bookmarkEnd w:id="71"/>
    </w:p>
    <w:p w14:paraId="134A2DF7" w14:textId="77777777" w:rsidR="00B22C16"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14:paraId="1FD220EB" w14:textId="0D953F2C" w:rsidR="00B22C16" w:rsidRPr="00AF5D9A" w:rsidRDefault="00C16E72" w:rsidP="00FF2CC8">
      <w:pPr>
        <w:numPr>
          <w:ilvl w:val="2"/>
          <w:numId w:val="34"/>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 xml:space="preserve">y przy tworzeniu projektu należy ustalenie, czy projekt podlega zasadom pomocy publicznej i/lub pomocy de minimis i wypełnienie określonych pól we wniosku o dofinansowanie, jeżeli stwierdzono ich wystąpienie. Należy przede wszystkim określić, czy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w ramach składanego na konkurs projektu będzie odbiorcą pomocy de minimis lub pomocy publicznej, oraz czy będzie udzielać wsparcia podmiotom, które są przedsiębiorcami i prowadzą działalność gospodarczą w</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rozumieniu przepisów dotyczących pomocy publicznej.</w:t>
      </w:r>
    </w:p>
    <w:p w14:paraId="5B459616" w14:textId="77777777" w:rsidR="00C16E72" w:rsidRPr="00AF5D9A" w:rsidRDefault="00C16E72" w:rsidP="00FF2CC8">
      <w:pPr>
        <w:numPr>
          <w:ilvl w:val="2"/>
          <w:numId w:val="34"/>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14:paraId="179BA51C"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14:paraId="4919D1DA"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14:paraId="7E947840"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14:paraId="20D62A36"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14:paraId="531E0FF0" w14:textId="77777777" w:rsidR="00C16E72"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43565E7A" w14:textId="77777777" w:rsidR="00B22C16" w:rsidRPr="00AF5D9A" w:rsidRDefault="00C16E72" w:rsidP="00FF2CC8">
      <w:pPr>
        <w:numPr>
          <w:ilvl w:val="2"/>
          <w:numId w:val="3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14:paraId="63734490" w14:textId="680A9530" w:rsidR="00C16E72" w:rsidRPr="00EE2231" w:rsidRDefault="00C16E72" w:rsidP="00950310">
      <w:pPr>
        <w:numPr>
          <w:ilvl w:val="2"/>
          <w:numId w:val="3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AF5D9A">
        <w:rPr>
          <w:rFonts w:ascii="Arial" w:eastAsia="Times New Roman" w:hAnsi="Arial" w:cs="Arial"/>
          <w:sz w:val="24"/>
          <w:szCs w:val="24"/>
          <w:lang w:eastAsia="ar-SA"/>
        </w:rPr>
        <w:br/>
      </w:r>
      <w:r w:rsidRPr="00AF5D9A">
        <w:rPr>
          <w:rFonts w:ascii="Arial" w:eastAsia="Times New Roman" w:hAnsi="Arial" w:cs="Arial"/>
          <w:sz w:val="24"/>
          <w:szCs w:val="24"/>
          <w:lang w:eastAsia="ar-SA"/>
        </w:rPr>
        <w:lastRenderedPageBreak/>
        <w:t xml:space="preserve">i Rozwoju z dnia 2 lipca 2015 r. w sprawie udzielania pomocy de minimis oraz pomocy publicznej w ramach programów operacyjnych finansowanych </w:t>
      </w:r>
      <w:r w:rsidRPr="00AF5D9A">
        <w:rPr>
          <w:rFonts w:ascii="Arial" w:eastAsia="Times New Roman" w:hAnsi="Arial" w:cs="Arial"/>
          <w:sz w:val="24"/>
          <w:szCs w:val="24"/>
          <w:lang w:eastAsia="ar-SA"/>
        </w:rPr>
        <w:br/>
      </w:r>
      <w:r w:rsidRPr="00EE2231">
        <w:rPr>
          <w:rFonts w:ascii="Arial" w:eastAsia="Times New Roman" w:hAnsi="Arial" w:cs="Arial"/>
          <w:sz w:val="24"/>
          <w:szCs w:val="24"/>
          <w:lang w:eastAsia="ar-SA"/>
        </w:rPr>
        <w:t>z Europejskiego Funduszu</w:t>
      </w:r>
      <w:r w:rsidR="00950310" w:rsidRPr="00EE2231">
        <w:rPr>
          <w:rFonts w:ascii="Arial" w:eastAsia="Times New Roman" w:hAnsi="Arial" w:cs="Arial"/>
          <w:sz w:val="24"/>
          <w:szCs w:val="24"/>
          <w:lang w:eastAsia="ar-SA"/>
        </w:rPr>
        <w:t xml:space="preserve"> Społecznego na lata 2014-2020 Dz.U. z 2015r, poz. 1073, </w:t>
      </w:r>
      <w:r w:rsidRPr="00EE2231">
        <w:rPr>
          <w:rFonts w:ascii="Arial" w:eastAsia="Times New Roman" w:hAnsi="Arial" w:cs="Arial"/>
          <w:sz w:val="24"/>
          <w:szCs w:val="24"/>
          <w:lang w:eastAsia="ar-SA"/>
        </w:rPr>
        <w:t xml:space="preserve">dalej: </w:t>
      </w:r>
      <w:r w:rsidR="00950310" w:rsidRPr="00EE2231">
        <w:rPr>
          <w:rFonts w:ascii="Arial" w:eastAsia="Times New Roman" w:hAnsi="Arial" w:cs="Arial"/>
          <w:sz w:val="24"/>
          <w:szCs w:val="24"/>
          <w:lang w:eastAsia="ar-SA"/>
        </w:rPr>
        <w:t>rozporządzenie krajowe</w:t>
      </w:r>
      <w:r w:rsidRPr="00EE2231">
        <w:rPr>
          <w:rFonts w:ascii="Arial" w:eastAsia="Times New Roman" w:hAnsi="Arial" w:cs="Arial"/>
          <w:sz w:val="24"/>
          <w:szCs w:val="24"/>
          <w:lang w:eastAsia="ar-SA"/>
        </w:rPr>
        <w:t>.  Rozporządzenie krajowe przenosi na grunt krajowy przepisy rozporządzeń Komisji Europejskiej:</w:t>
      </w:r>
    </w:p>
    <w:p w14:paraId="581A24C6" w14:textId="77777777" w:rsidR="00B22C16" w:rsidRPr="00EE2231" w:rsidRDefault="00C16E72" w:rsidP="00FF2CC8">
      <w:pPr>
        <w:numPr>
          <w:ilvl w:val="0"/>
          <w:numId w:val="53"/>
        </w:numPr>
        <w:suppressAutoHyphens/>
        <w:spacing w:after="0"/>
        <w:jc w:val="both"/>
        <w:rPr>
          <w:rFonts w:ascii="Arial" w:eastAsia="Times New Roman" w:hAnsi="Arial" w:cs="Arial"/>
          <w:sz w:val="24"/>
          <w:szCs w:val="24"/>
          <w:lang w:eastAsia="ar-SA"/>
        </w:rPr>
      </w:pPr>
      <w:r w:rsidRPr="00EE2231">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7E019F4F" w14:textId="0E7DFE52" w:rsidR="00C16E72" w:rsidRPr="00EE2231" w:rsidRDefault="00C16E72" w:rsidP="00FF2CC8">
      <w:pPr>
        <w:numPr>
          <w:ilvl w:val="0"/>
          <w:numId w:val="53"/>
        </w:numPr>
        <w:suppressAutoHyphens/>
        <w:spacing w:after="0"/>
        <w:jc w:val="both"/>
        <w:rPr>
          <w:rFonts w:ascii="Arial" w:eastAsia="Times New Roman" w:hAnsi="Arial" w:cs="Arial"/>
          <w:sz w:val="24"/>
          <w:szCs w:val="24"/>
          <w:lang w:eastAsia="ar-SA"/>
        </w:rPr>
      </w:pPr>
      <w:r w:rsidRPr="00EE2231">
        <w:rPr>
          <w:rFonts w:ascii="Arial" w:eastAsia="Times New Roman" w:hAnsi="Arial" w:cs="Arial"/>
          <w:sz w:val="24"/>
          <w:szCs w:val="24"/>
          <w:lang w:eastAsia="ar-SA"/>
        </w:rPr>
        <w:t xml:space="preserve">Rozporządzenia Komisji (UE) Nr 1407/2013 z dnia 18 grudnia 2013 r. w sprawie </w:t>
      </w:r>
      <w:r w:rsidR="00994CF0" w:rsidRPr="00EE2231">
        <w:rPr>
          <w:rFonts w:ascii="Arial" w:eastAsia="Times New Roman" w:hAnsi="Arial" w:cs="Arial"/>
          <w:sz w:val="24"/>
          <w:szCs w:val="24"/>
          <w:lang w:eastAsia="ar-SA"/>
        </w:rPr>
        <w:t xml:space="preserve">stosowania art.107 i 108 Traktatu o funkcjonowaniu Unii Europejskiej do pomocy de minimis. </w:t>
      </w:r>
    </w:p>
    <w:p w14:paraId="1F49A2AC" w14:textId="1087553D" w:rsidR="00B22C16" w:rsidRPr="00EE2231" w:rsidRDefault="00C16E72" w:rsidP="00FF2CC8">
      <w:pPr>
        <w:numPr>
          <w:ilvl w:val="2"/>
          <w:numId w:val="34"/>
        </w:numPr>
        <w:spacing w:after="0"/>
        <w:jc w:val="both"/>
        <w:rPr>
          <w:rFonts w:ascii="Arial" w:eastAsia="Times New Roman" w:hAnsi="Arial" w:cs="Arial"/>
          <w:sz w:val="24"/>
          <w:szCs w:val="24"/>
          <w:lang w:eastAsia="ar-SA"/>
        </w:rPr>
      </w:pPr>
      <w:r w:rsidRPr="00EE2231">
        <w:rPr>
          <w:rFonts w:ascii="Arial" w:eastAsia="Times New Roman"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w:t>
      </w:r>
      <w:r w:rsidR="00994CF0" w:rsidRPr="00EE2231">
        <w:rPr>
          <w:rFonts w:ascii="Arial" w:eastAsia="Times New Roman" w:hAnsi="Arial" w:cs="Arial"/>
          <w:sz w:val="24"/>
          <w:szCs w:val="24"/>
          <w:lang w:eastAsia="ar-SA"/>
        </w:rPr>
        <w:t xml:space="preserve"> </w:t>
      </w:r>
      <w:r w:rsidRPr="00EE2231">
        <w:rPr>
          <w:rFonts w:ascii="Arial" w:eastAsia="Times New Roman" w:hAnsi="Arial" w:cs="Arial"/>
          <w:sz w:val="24"/>
          <w:szCs w:val="24"/>
          <w:lang w:eastAsia="ar-SA"/>
        </w:rPr>
        <w:t>i warunki wynikające z odpowiednich regulacji w zakresie pomocy publicznej/pomocy de minimis, przyjętych na</w:t>
      </w:r>
      <w:r w:rsidR="00B22C16" w:rsidRPr="00EE2231">
        <w:rPr>
          <w:rFonts w:ascii="Arial" w:eastAsia="Times New Roman" w:hAnsi="Arial" w:cs="Arial"/>
          <w:sz w:val="24"/>
          <w:szCs w:val="24"/>
          <w:lang w:eastAsia="ar-SA"/>
        </w:rPr>
        <w:t xml:space="preserve"> poziomie unijnym lub krajowym.</w:t>
      </w:r>
    </w:p>
    <w:p w14:paraId="66F25575" w14:textId="77777777" w:rsidR="00B22C16"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79C55373" w14:textId="77777777" w:rsidR="00C16E72"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14:paraId="221F5CD6" w14:textId="77777777" w:rsidR="004E46CD" w:rsidRPr="00AF5D9A" w:rsidRDefault="000037D6" w:rsidP="00FF2CC8">
      <w:pPr>
        <w:pStyle w:val="Nagwek2"/>
        <w:numPr>
          <w:ilvl w:val="1"/>
          <w:numId w:val="34"/>
        </w:numPr>
        <w:spacing w:after="240"/>
        <w:rPr>
          <w:rFonts w:cs="Arial"/>
        </w:rPr>
      </w:pPr>
      <w:bookmarkStart w:id="72" w:name="_Toc489856001"/>
      <w:r>
        <w:rPr>
          <w:rFonts w:cs="Arial"/>
        </w:rPr>
        <w:t xml:space="preserve">    </w:t>
      </w:r>
      <w:bookmarkStart w:id="73" w:name="_Toc17370617"/>
      <w:r w:rsidR="00C16E72" w:rsidRPr="00AF5D9A">
        <w:rPr>
          <w:rFonts w:cs="Arial"/>
        </w:rPr>
        <w:t>Reguła proporcjonalności</w:t>
      </w:r>
      <w:bookmarkEnd w:id="72"/>
      <w:bookmarkEnd w:id="73"/>
    </w:p>
    <w:p w14:paraId="28395389" w14:textId="77777777" w:rsidR="004E46CD" w:rsidRPr="00AF5D9A" w:rsidRDefault="00C16E72" w:rsidP="00FF2CC8">
      <w:pPr>
        <w:numPr>
          <w:ilvl w:val="2"/>
          <w:numId w:val="34"/>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3A4687C9" w14:textId="77777777" w:rsidR="004E46CD"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14:paraId="3ED3FBC4" w14:textId="77777777" w:rsidR="004E46CD"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14:paraId="656E6E8F" w14:textId="77777777" w:rsidR="00C16E72"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14:paraId="5894546A" w14:textId="77777777" w:rsidR="004E46CD" w:rsidRPr="00AF5D9A" w:rsidRDefault="00503A85" w:rsidP="00FF2CC8">
      <w:pPr>
        <w:numPr>
          <w:ilvl w:val="0"/>
          <w:numId w:val="5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14:paraId="4D7758FF" w14:textId="77777777" w:rsidR="00503A85" w:rsidRPr="00AF5D9A" w:rsidRDefault="00503A85" w:rsidP="00FF2CC8">
      <w:pPr>
        <w:numPr>
          <w:ilvl w:val="0"/>
          <w:numId w:val="5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14:paraId="769E1D74" w14:textId="77777777" w:rsidR="00C16E72" w:rsidRPr="00AF5D9A" w:rsidRDefault="00C16E72" w:rsidP="00FF2CC8">
      <w:pPr>
        <w:numPr>
          <w:ilvl w:val="2"/>
          <w:numId w:val="34"/>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projektów partnerskich, sposób egzekwowania przez beneficjenta od partnerów projektu skutków wynikających z zastosowania </w:t>
      </w:r>
      <w:r w:rsidRPr="00AF5D9A">
        <w:rPr>
          <w:rFonts w:ascii="Arial" w:eastAsia="Times New Roman" w:hAnsi="Arial" w:cs="Arial"/>
          <w:sz w:val="24"/>
          <w:szCs w:val="24"/>
          <w:lang w:eastAsia="ar-SA"/>
        </w:rPr>
        <w:lastRenderedPageBreak/>
        <w:t>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14:paraId="76351832" w14:textId="77777777" w:rsidTr="000A6785">
        <w:tc>
          <w:tcPr>
            <w:tcW w:w="9212" w:type="dxa"/>
            <w:shd w:val="clear" w:color="auto" w:fill="C6D9F1"/>
            <w:vAlign w:val="center"/>
          </w:tcPr>
          <w:p w14:paraId="2ADCDDC8" w14:textId="77777777"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14:paraId="6DEE2E7F" w14:textId="6B175A80" w:rsidR="00440E2A" w:rsidRPr="00AF5D9A" w:rsidRDefault="00CE1EA7" w:rsidP="00FF2CC8">
      <w:pPr>
        <w:pStyle w:val="Nagwek2"/>
        <w:numPr>
          <w:ilvl w:val="3"/>
          <w:numId w:val="21"/>
        </w:numPr>
        <w:ind w:left="284" w:hanging="284"/>
        <w:rPr>
          <w:rFonts w:cs="Arial"/>
        </w:rPr>
      </w:pPr>
      <w:bookmarkStart w:id="74" w:name="_Toc17370618"/>
      <w:r w:rsidRPr="00AF5D9A">
        <w:rPr>
          <w:rFonts w:cs="Arial"/>
        </w:rPr>
        <w:t>Wymagania dotyczące realizacji zasady równości szans i niedyskryminacji, w</w:t>
      </w:r>
      <w:r w:rsidR="003D528C">
        <w:rPr>
          <w:rFonts w:cs="Arial"/>
          <w:lang w:val="pl-PL"/>
        </w:rPr>
        <w:t> </w:t>
      </w:r>
      <w:r w:rsidRPr="00AF5D9A">
        <w:rPr>
          <w:rFonts w:cs="Arial"/>
        </w:rPr>
        <w:t>tym dostępności dla osób z niepełnosprawnością oraz zasady równości szans kobiet i mężczyzn</w:t>
      </w:r>
      <w:bookmarkStart w:id="75" w:name="_Toc489856003"/>
      <w:bookmarkEnd w:id="74"/>
    </w:p>
    <w:p w14:paraId="657AB38C" w14:textId="77777777" w:rsidR="00440E2A" w:rsidRPr="00AF5D9A" w:rsidRDefault="000037D6" w:rsidP="00FF2CC8">
      <w:pPr>
        <w:pStyle w:val="Nagwek2"/>
        <w:numPr>
          <w:ilvl w:val="1"/>
          <w:numId w:val="55"/>
        </w:numPr>
        <w:rPr>
          <w:rFonts w:cs="Arial"/>
        </w:rPr>
      </w:pPr>
      <w:r>
        <w:rPr>
          <w:rFonts w:cs="Arial"/>
        </w:rPr>
        <w:t xml:space="preserve">  </w:t>
      </w:r>
      <w:bookmarkStart w:id="76" w:name="_Toc17370619"/>
      <w:r w:rsidR="00C16E72" w:rsidRPr="00AF5D9A">
        <w:rPr>
          <w:rFonts w:cs="Arial"/>
        </w:rPr>
        <w:t>Zasada równości szans i niedyskryminacji, w tym dostępności dla osób</w:t>
      </w:r>
      <w:r w:rsidR="005D5EB8">
        <w:rPr>
          <w:rFonts w:cs="Arial"/>
          <w:lang w:val="pl-PL"/>
        </w:rPr>
        <w:t xml:space="preserve"> z </w:t>
      </w:r>
      <w:bookmarkEnd w:id="75"/>
      <w:r w:rsidR="00BE7271" w:rsidRPr="00AF5D9A">
        <w:rPr>
          <w:rFonts w:cs="Arial"/>
        </w:rPr>
        <w:t>niepełnosprawnościami</w:t>
      </w:r>
      <w:r w:rsidR="00440E2A" w:rsidRPr="00AF5D9A">
        <w:rPr>
          <w:rFonts w:cs="Arial"/>
        </w:rPr>
        <w:t>.</w:t>
      </w:r>
      <w:bookmarkEnd w:id="76"/>
    </w:p>
    <w:p w14:paraId="2F46F3FA"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niedyskryminacji, w tym dostępności dla osób z niepełnosprawnościami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ramach projektu.</w:t>
      </w:r>
    </w:p>
    <w:p w14:paraId="500A89CC" w14:textId="6E19C3D2"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Obowiązek realizacji zasady równości szans i niedyskryminacji, w tym dostępności dla osób z</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niepełnosprawnościami wynika z zapisów </w:t>
      </w:r>
      <w:r w:rsidR="00994CF0" w:rsidRPr="00EE2231">
        <w:rPr>
          <w:rFonts w:ascii="Arial" w:eastAsia="Times New Roman" w:hAnsi="Arial" w:cs="Arial"/>
          <w:sz w:val="24"/>
          <w:szCs w:val="24"/>
          <w:lang w:eastAsia="ar-SA"/>
        </w:rPr>
        <w:t>art. 7 Rozporządzenia ogólnego</w:t>
      </w:r>
      <w:r w:rsidRPr="00EE2231">
        <w:rPr>
          <w:rFonts w:ascii="Arial" w:eastAsia="Times New Roman" w:hAnsi="Arial" w:cs="Arial"/>
          <w:sz w:val="24"/>
          <w:szCs w:val="24"/>
          <w:lang w:eastAsia="ar-SA"/>
        </w:rPr>
        <w:t xml:space="preserve"> jest horyzontalną zasadą obowiązującą w</w:t>
      </w:r>
      <w:r w:rsidR="00663BA5" w:rsidRPr="00EE2231">
        <w:rPr>
          <w:rFonts w:ascii="Arial" w:eastAsia="Times New Roman" w:hAnsi="Arial" w:cs="Arial"/>
          <w:sz w:val="24"/>
          <w:szCs w:val="24"/>
          <w:lang w:eastAsia="ar-SA"/>
        </w:rPr>
        <w:t> </w:t>
      </w:r>
      <w:r w:rsidRPr="00EE2231">
        <w:rPr>
          <w:rFonts w:ascii="Arial" w:eastAsia="Times New Roman" w:hAnsi="Arial" w:cs="Arial"/>
          <w:sz w:val="24"/>
          <w:szCs w:val="24"/>
          <w:lang w:eastAsia="ar-SA"/>
        </w:rPr>
        <w:t>całej Unii Europejskiej.</w:t>
      </w:r>
      <w:r w:rsidRPr="003E3501">
        <w:rPr>
          <w:rFonts w:ascii="Arial" w:eastAsia="Times New Roman" w:hAnsi="Arial" w:cs="Arial"/>
          <w:sz w:val="24"/>
          <w:szCs w:val="24"/>
          <w:lang w:eastAsia="ar-SA"/>
        </w:rPr>
        <w:t xml:space="preserve"> W związku z tym wszystkie programy operacyjne realizowane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ramach funduszy polityki spójności przewidują mechanizmy pozwalające na przeciwdziałanie wszelkim formom dyskryminacji, w</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tym dyskryminacji ze względu na niepełnosprawność. </w:t>
      </w:r>
    </w:p>
    <w:p w14:paraId="3F5537FE"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Zasada ta powinna być realizowana we wszystkich rodzajach projektów, tj.</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dedykowanych osobom z</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ogólnodostępnych, a także w</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tych, w których nie zakłada się bezpośredniego wsparcia dla osób </w:t>
      </w:r>
      <w:r w:rsidR="003D329C">
        <w:rPr>
          <w:rFonts w:ascii="Arial" w:eastAsia="Times New Roman" w:hAnsi="Arial" w:cs="Arial"/>
          <w:sz w:val="24"/>
          <w:szCs w:val="24"/>
          <w:lang w:eastAsia="ar-SA"/>
        </w:rPr>
        <w:t>z </w:t>
      </w:r>
      <w:r w:rsidRPr="003E3501">
        <w:rPr>
          <w:rFonts w:ascii="Arial" w:eastAsia="Times New Roman" w:hAnsi="Arial" w:cs="Arial"/>
          <w:sz w:val="24"/>
          <w:szCs w:val="24"/>
          <w:lang w:eastAsia="ar-SA"/>
        </w:rPr>
        <w:t>niepełnosprawn</w:t>
      </w:r>
      <w:r w:rsidR="003D329C">
        <w:rPr>
          <w:rFonts w:ascii="Arial" w:eastAsia="Times New Roman" w:hAnsi="Arial" w:cs="Arial"/>
          <w:sz w:val="24"/>
          <w:szCs w:val="24"/>
          <w:lang w:eastAsia="ar-SA"/>
        </w:rPr>
        <w:t>ościami</w:t>
      </w:r>
      <w:r w:rsidRPr="003E3501">
        <w:rPr>
          <w:rFonts w:ascii="Arial" w:eastAsia="Times New Roman" w:hAnsi="Arial" w:cs="Arial"/>
          <w:sz w:val="24"/>
          <w:szCs w:val="24"/>
          <w:lang w:eastAsia="ar-SA"/>
        </w:rPr>
        <w:t>.</w:t>
      </w:r>
      <w:r w:rsidR="003D329C">
        <w:rPr>
          <w:rFonts w:ascii="Arial" w:eastAsia="Times New Roman" w:hAnsi="Arial" w:cs="Arial"/>
          <w:sz w:val="24"/>
          <w:szCs w:val="24"/>
          <w:lang w:eastAsia="ar-SA"/>
        </w:rPr>
        <w:t xml:space="preserve"> </w:t>
      </w:r>
      <w:r w:rsidR="003D329C" w:rsidRPr="003D329C">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4351DFCB"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Głównym celem przedmiotowej zasady jest zapewnienie osobom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a w szczególności osobom: z niepełnosprawnością ruchową, niewidomym i słabowidzącym, głuchym i słabosłyszącym,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37034464" w14:textId="6D7A339E"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Dlatego </w:t>
      </w:r>
      <w:r w:rsidR="003E3501" w:rsidRPr="003E3501">
        <w:rPr>
          <w:rFonts w:ascii="Arial" w:eastAsia="Times New Roman" w:hAnsi="Arial" w:cs="Arial"/>
          <w:sz w:val="24"/>
          <w:szCs w:val="24"/>
          <w:lang w:eastAsia="ar-SA"/>
        </w:rPr>
        <w:t>Projektodawca przygotowując wniosek o dofinansowanie zobowiązany jest do stosowania Wytycznych w zakresie realizacji zasady równości szans i</w:t>
      </w:r>
      <w:r w:rsidR="003E3501">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 xml:space="preserve">niedyskryminacji, w tym dostępności dla osób z niepełnosprawnościami oraz zasady równości szans kobiet i mężczyzn w funduszach unijnych na lata 2014-2020 wraz załącznikami. </w:t>
      </w:r>
    </w:p>
    <w:p w14:paraId="13637B69" w14:textId="77777777"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Ww. Wytyczne zakładają, że </w:t>
      </w:r>
      <w:r w:rsidR="003E3501" w:rsidRPr="003E3501">
        <w:rPr>
          <w:rFonts w:ascii="Arial" w:eastAsia="Times New Roman" w:hAnsi="Arial" w:cs="Arial"/>
          <w:sz w:val="24"/>
          <w:szCs w:val="24"/>
          <w:lang w:eastAsia="ar-SA"/>
        </w:rPr>
        <w:t xml:space="preserve">Projektodawca powinien umożliwić </w:t>
      </w:r>
      <w:r w:rsidRPr="003D329C">
        <w:rPr>
          <w:rFonts w:ascii="Arial" w:eastAsia="Times New Roman" w:hAnsi="Arial" w:cs="Arial"/>
          <w:sz w:val="24"/>
          <w:szCs w:val="24"/>
          <w:lang w:eastAsia="ar-SA"/>
        </w:rPr>
        <w:t xml:space="preserve">na każdym etapie realizacji projektu sprawiedliwe i pełne uczestnictwo w zaplanowanych formach </w:t>
      </w:r>
      <w:r w:rsidRPr="003D329C">
        <w:rPr>
          <w:rFonts w:ascii="Arial" w:eastAsia="Times New Roman" w:hAnsi="Arial" w:cs="Arial"/>
          <w:sz w:val="24"/>
          <w:szCs w:val="24"/>
          <w:lang w:eastAsia="ar-SA"/>
        </w:rPr>
        <w:lastRenderedPageBreak/>
        <w:t>wsparcia wszystkim osobom</w:t>
      </w:r>
      <w:r w:rsidR="003E3501" w:rsidRPr="003E3501">
        <w:rPr>
          <w:rFonts w:ascii="Arial" w:eastAsia="Times New Roman" w:hAnsi="Arial" w:cs="Arial"/>
          <w:sz w:val="24"/>
          <w:szCs w:val="24"/>
          <w:lang w:eastAsia="ar-SA"/>
        </w:rPr>
        <w:t xml:space="preserve">, bez względu na płeć, wiek, niepełnosprawność, rasę lub pochodzenie etniczne, wyznawaną religię lub światopogląd, </w:t>
      </w:r>
      <w:r>
        <w:rPr>
          <w:rFonts w:ascii="Arial" w:eastAsia="Times New Roman" w:hAnsi="Arial" w:cs="Arial"/>
          <w:sz w:val="24"/>
          <w:szCs w:val="24"/>
          <w:lang w:eastAsia="ar-SA"/>
        </w:rPr>
        <w:t>czy orientację seksualną</w:t>
      </w:r>
      <w:r w:rsidR="003E3501" w:rsidRPr="003E3501">
        <w:rPr>
          <w:rFonts w:ascii="Arial" w:eastAsia="Times New Roman" w:hAnsi="Arial" w:cs="Arial"/>
          <w:sz w:val="24"/>
          <w:szCs w:val="24"/>
          <w:lang w:eastAsia="ar-SA"/>
        </w:rPr>
        <w:t xml:space="preserve">. </w:t>
      </w:r>
    </w:p>
    <w:p w14:paraId="6A821EC5" w14:textId="77777777"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Istotnym</w:t>
      </w:r>
      <w:r w:rsidR="003E3501" w:rsidRPr="003E3501">
        <w:rPr>
          <w:rFonts w:ascii="Arial" w:eastAsia="Times New Roman" w:hAnsi="Arial" w:cs="Arial"/>
          <w:sz w:val="24"/>
          <w:szCs w:val="24"/>
          <w:lang w:eastAsia="ar-SA"/>
        </w:rPr>
        <w:t xml:space="preserve"> elementem jest proces rekrutacji uczestników, który musi być zaplanowany tak, </w:t>
      </w:r>
      <w:r>
        <w:rPr>
          <w:rFonts w:ascii="Arial" w:eastAsia="Times New Roman" w:hAnsi="Arial" w:cs="Arial"/>
          <w:sz w:val="24"/>
          <w:szCs w:val="24"/>
          <w:lang w:eastAsia="ar-SA"/>
        </w:rPr>
        <w:t xml:space="preserve">aby </w:t>
      </w:r>
      <w:r w:rsidRPr="003D329C">
        <w:rPr>
          <w:rFonts w:ascii="Arial" w:eastAsia="Times New Roman" w:hAnsi="Arial" w:cs="Arial"/>
          <w:sz w:val="24"/>
          <w:szCs w:val="24"/>
          <w:lang w:eastAsia="ar-SA"/>
        </w:rPr>
        <w:t>nikomu, a przede wszystkim osobom z</w:t>
      </w:r>
      <w:r>
        <w:rPr>
          <w:rFonts w:ascii="Arial" w:eastAsia="Times New Roman" w:hAnsi="Arial" w:cs="Arial"/>
          <w:sz w:val="24"/>
          <w:szCs w:val="24"/>
          <w:lang w:eastAsia="ar-SA"/>
        </w:rPr>
        <w:t> </w:t>
      </w:r>
      <w:r w:rsidRPr="003D329C">
        <w:rPr>
          <w:rFonts w:ascii="Arial" w:eastAsia="Times New Roman" w:hAnsi="Arial" w:cs="Arial"/>
          <w:sz w:val="24"/>
          <w:szCs w:val="24"/>
          <w:lang w:eastAsia="ar-SA"/>
        </w:rPr>
        <w:t>niepełnosprawnościami,</w:t>
      </w:r>
      <w:r>
        <w:rPr>
          <w:rFonts w:ascii="Arial" w:eastAsia="Times New Roman" w:hAnsi="Arial" w:cs="Arial"/>
          <w:sz w:val="24"/>
          <w:szCs w:val="24"/>
          <w:lang w:eastAsia="ar-SA"/>
        </w:rPr>
        <w:t xml:space="preserve"> </w:t>
      </w:r>
      <w:r w:rsidR="003E3501" w:rsidRPr="003E3501">
        <w:rPr>
          <w:rFonts w:ascii="Arial" w:eastAsia="Times New Roman" w:hAnsi="Arial" w:cs="Arial"/>
          <w:sz w:val="24"/>
          <w:szCs w:val="24"/>
          <w:lang w:eastAsia="ar-SA"/>
        </w:rPr>
        <w:t xml:space="preserve">nie ograniczał dostępu. </w:t>
      </w:r>
    </w:p>
    <w:p w14:paraId="1CE34B2D" w14:textId="77777777"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W celu zapewnienia pełnej </w:t>
      </w:r>
      <w:r w:rsidR="003E3501" w:rsidRPr="003E3501">
        <w:rPr>
          <w:rFonts w:ascii="Arial" w:eastAsia="Times New Roman" w:hAnsi="Arial" w:cs="Arial"/>
          <w:sz w:val="24"/>
          <w:szCs w:val="24"/>
          <w:lang w:eastAsia="ar-SA"/>
        </w:rPr>
        <w:t>dostępn</w:t>
      </w:r>
      <w:r>
        <w:rPr>
          <w:rFonts w:ascii="Arial" w:eastAsia="Times New Roman" w:hAnsi="Arial" w:cs="Arial"/>
          <w:sz w:val="24"/>
          <w:szCs w:val="24"/>
          <w:lang w:eastAsia="ar-SA"/>
        </w:rPr>
        <w:t>ości do udziału w projekcie osobom</w:t>
      </w:r>
      <w:r w:rsidR="003E3501" w:rsidRPr="003E3501">
        <w:rPr>
          <w:rFonts w:ascii="Arial" w:eastAsia="Times New Roman" w:hAnsi="Arial" w:cs="Arial"/>
          <w:sz w:val="24"/>
          <w:szCs w:val="24"/>
          <w:lang w:eastAsia="ar-SA"/>
        </w:rPr>
        <w:t xml:space="preserve"> z</w:t>
      </w:r>
      <w:r>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niepełnosprawnościami,  w</w:t>
      </w:r>
      <w:r w:rsidR="003E3501">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 xml:space="preserve"> tym  opiekun</w:t>
      </w:r>
      <w:r>
        <w:rPr>
          <w:rFonts w:ascii="Arial" w:eastAsia="Times New Roman" w:hAnsi="Arial" w:cs="Arial"/>
          <w:sz w:val="24"/>
          <w:szCs w:val="24"/>
          <w:lang w:eastAsia="ar-SA"/>
        </w:rPr>
        <w:t>om</w:t>
      </w:r>
      <w:r w:rsidR="003E3501" w:rsidRPr="003E3501">
        <w:rPr>
          <w:rFonts w:ascii="Arial" w:eastAsia="Times New Roman" w:hAnsi="Arial" w:cs="Arial"/>
          <w:sz w:val="24"/>
          <w:szCs w:val="24"/>
          <w:lang w:eastAsia="ar-SA"/>
        </w:rPr>
        <w:t xml:space="preserve"> prawny</w:t>
      </w:r>
      <w:r>
        <w:rPr>
          <w:rFonts w:ascii="Arial" w:eastAsia="Times New Roman" w:hAnsi="Arial" w:cs="Arial"/>
          <w:sz w:val="24"/>
          <w:szCs w:val="24"/>
          <w:lang w:eastAsia="ar-SA"/>
        </w:rPr>
        <w:t>m</w:t>
      </w:r>
      <w:r w:rsidR="003E3501" w:rsidRPr="003E3501">
        <w:rPr>
          <w:rFonts w:ascii="Arial" w:eastAsia="Times New Roman" w:hAnsi="Arial" w:cs="Arial"/>
          <w:sz w:val="24"/>
          <w:szCs w:val="24"/>
          <w:lang w:eastAsia="ar-SA"/>
        </w:rPr>
        <w:t xml:space="preserve"> oraz dzieci</w:t>
      </w:r>
      <w:r>
        <w:rPr>
          <w:rFonts w:ascii="Arial" w:eastAsia="Times New Roman" w:hAnsi="Arial" w:cs="Arial"/>
          <w:sz w:val="24"/>
          <w:szCs w:val="24"/>
          <w:lang w:eastAsia="ar-SA"/>
        </w:rPr>
        <w:t>om</w:t>
      </w:r>
      <w:r w:rsidR="003E3501" w:rsidRPr="003E3501">
        <w:rPr>
          <w:rFonts w:ascii="Arial" w:eastAsia="Times New Roman" w:hAnsi="Arial" w:cs="Arial"/>
          <w:sz w:val="24"/>
          <w:szCs w:val="24"/>
          <w:lang w:eastAsia="ar-SA"/>
        </w:rPr>
        <w:t xml:space="preserve"> należy w</w:t>
      </w:r>
      <w:r>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szczególności:</w:t>
      </w:r>
    </w:p>
    <w:p w14:paraId="56C7CE7E"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1.</w:t>
      </w:r>
      <w:r w:rsidRPr="003E3501">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4A49AD1C"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2.</w:t>
      </w:r>
      <w:r w:rsidRPr="003E3501">
        <w:rPr>
          <w:rFonts w:ascii="Arial" w:eastAsia="Times New Roman" w:hAnsi="Arial" w:cs="Arial"/>
          <w:sz w:val="24"/>
          <w:szCs w:val="24"/>
          <w:lang w:eastAsia="ar-SA"/>
        </w:rPr>
        <w:tab/>
        <w:t>realizować  wsparcie  w  pomieszczeniach  dostępnych  dla  osób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 niepełnosprawnościami.</w:t>
      </w:r>
    </w:p>
    <w:p w14:paraId="0782F640"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Zasada równości szans i niedyskryminacji w projekcie nie może mieć jedynie charakteru deklaratywnego i musi znajdować odzwierciedlenie podczas realizacji działań. W polu B.10 należy opisać zastosowane w projekcie wymogi określone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Standardach dostępności dla polityki spójności 2014 – 2020 (Załącznik nr 2 do ww. Wytycznych) w odniesieniu do każdego z ww. rodzaju niepełnosprawności. </w:t>
      </w:r>
    </w:p>
    <w:p w14:paraId="462D9804"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5E2DB615"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a)</w:t>
      </w:r>
      <w:r w:rsidRPr="003E3501">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1AAF1B4C"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b)</w:t>
      </w:r>
      <w:r w:rsidRPr="003E3501">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4AB6FA04"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c)</w:t>
      </w:r>
      <w:r w:rsidRPr="003E3501">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68A24943"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d)</w:t>
      </w:r>
      <w:r w:rsidRPr="003E3501">
        <w:rPr>
          <w:rFonts w:ascii="Arial" w:eastAsia="Times New Roman" w:hAnsi="Arial" w:cs="Arial"/>
          <w:sz w:val="24"/>
          <w:szCs w:val="24"/>
          <w:lang w:eastAsia="ar-SA"/>
        </w:rPr>
        <w:tab/>
        <w:t>postrzegalność  informacji –</w:t>
      </w:r>
      <w:r w:rsidR="00663BA5">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przekazywana  za  pośrednictwem  przedmiotów  i</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 struktur  przestrzeni informacja ma być dostępna zarówno w trybie dostępności wzrokowej, słuchowej, jak i dotykowej, </w:t>
      </w:r>
    </w:p>
    <w:p w14:paraId="34E17911"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e)</w:t>
      </w:r>
      <w:r w:rsidRPr="003E3501">
        <w:rPr>
          <w:rFonts w:ascii="Arial" w:eastAsia="Times New Roman" w:hAnsi="Arial" w:cs="Arial"/>
          <w:sz w:val="24"/>
          <w:szCs w:val="24"/>
          <w:lang w:eastAsia="ar-SA"/>
        </w:rPr>
        <w:tab/>
        <w:t>tolerancja  na  błędy – minimalizacja  ryzyka  błędnego  użycia  przedmiotów  oraz  ograniczania niekorzystnych konsekwencji przypadkowego i</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niezamierzonego użycia danego przedmiotu, </w:t>
      </w:r>
    </w:p>
    <w:p w14:paraId="48EE3FF7"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f)</w:t>
      </w:r>
      <w:r w:rsidRPr="003E3501">
        <w:rPr>
          <w:rFonts w:ascii="Arial" w:eastAsia="Times New Roman" w:hAnsi="Arial" w:cs="Arial"/>
          <w:sz w:val="24"/>
          <w:szCs w:val="24"/>
          <w:lang w:eastAsia="ar-SA"/>
        </w:rPr>
        <w:tab/>
        <w:t>niewielki wysiłek fizyczny podczas użytkowania –</w:t>
      </w:r>
      <w:r w:rsidR="00732681">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 xml:space="preserve">takie projektowanie przestrzeni i przedmiotów, aby korzystanie z nich było wygodne, łatwe i nie wiązało się z wysiłkiem fizycznym, </w:t>
      </w:r>
    </w:p>
    <w:p w14:paraId="7718C8CF"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lastRenderedPageBreak/>
        <w:t>g)</w:t>
      </w:r>
      <w:r w:rsidRPr="003E3501">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0CDCA47D"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h)</w:t>
      </w:r>
      <w:r w:rsidRPr="003E3501">
        <w:rPr>
          <w:rFonts w:ascii="Arial" w:eastAsia="Times New Roman" w:hAnsi="Arial" w:cs="Arial"/>
          <w:sz w:val="24"/>
          <w:szCs w:val="24"/>
          <w:lang w:eastAsia="ar-SA"/>
        </w:rPr>
        <w:tab/>
        <w:t>percepcja równości –</w:t>
      </w:r>
      <w:r w:rsidR="00663BA5">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równoprawny dostęp do środowiska, korzystania ze środków transportu i usług powszechnych lub powszechnie zapewnionych jest zapewniony w taki sposób, aby korzystający nie czuł się w jakikolwiek sposób dyskryminowany czy stygmatyzowany.</w:t>
      </w:r>
    </w:p>
    <w:p w14:paraId="079F097C" w14:textId="3EFD92F4" w:rsidR="003E3501" w:rsidRPr="003E3501" w:rsidRDefault="0080299E" w:rsidP="00663BA5">
      <w:pPr>
        <w:suppressAutoHyphens/>
        <w:spacing w:before="120" w:after="120"/>
        <w:ind w:left="284"/>
        <w:jc w:val="both"/>
        <w:rPr>
          <w:rFonts w:ascii="Arial" w:eastAsia="Times New Roman" w:hAnsi="Arial" w:cs="Arial"/>
          <w:sz w:val="24"/>
          <w:szCs w:val="24"/>
          <w:lang w:eastAsia="ar-SA"/>
        </w:rPr>
      </w:pPr>
      <w:r w:rsidRPr="0080299E">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w:t>
      </w:r>
      <w:r w:rsidR="00994CF0">
        <w:rPr>
          <w:rFonts w:ascii="Arial" w:eastAsia="Times New Roman" w:hAnsi="Arial" w:cs="Arial"/>
          <w:sz w:val="24"/>
          <w:szCs w:val="24"/>
          <w:lang w:eastAsia="ar-SA"/>
        </w:rPr>
        <w:t xml:space="preserve">stra Infrastruktury </w:t>
      </w:r>
      <w:r w:rsidR="00994CF0" w:rsidRPr="00EE2231">
        <w:rPr>
          <w:rFonts w:ascii="Arial" w:eastAsia="Times New Roman" w:hAnsi="Arial" w:cs="Arial"/>
          <w:sz w:val="24"/>
          <w:szCs w:val="24"/>
          <w:lang w:eastAsia="ar-SA"/>
        </w:rPr>
        <w:t xml:space="preserve">z dnia 12 kwietnia </w:t>
      </w:r>
      <w:r w:rsidRPr="00EE2231">
        <w:rPr>
          <w:rFonts w:ascii="Arial" w:eastAsia="Times New Roman" w:hAnsi="Arial" w:cs="Arial"/>
          <w:sz w:val="24"/>
          <w:szCs w:val="24"/>
          <w:lang w:eastAsia="ar-SA"/>
        </w:rPr>
        <w:t>2002 r</w:t>
      </w:r>
      <w:r w:rsidRPr="0080299E">
        <w:rPr>
          <w:rFonts w:ascii="Arial" w:eastAsia="Times New Roman" w:hAnsi="Arial" w:cs="Arial"/>
          <w:sz w:val="24"/>
          <w:szCs w:val="24"/>
          <w:lang w:eastAsia="ar-SA"/>
        </w:rPr>
        <w:t>. w sprawie warunków technicznych, jakim powinny odpowiadać budynki i ich usytuowanie (t.j. Dz.U. z</w:t>
      </w:r>
      <w:r w:rsidR="003D528C">
        <w:rPr>
          <w:rFonts w:ascii="Arial" w:eastAsia="Times New Roman" w:hAnsi="Arial" w:cs="Arial"/>
          <w:sz w:val="24"/>
          <w:szCs w:val="24"/>
          <w:lang w:eastAsia="ar-SA"/>
        </w:rPr>
        <w:t> </w:t>
      </w:r>
      <w:r w:rsidRPr="0080299E">
        <w:rPr>
          <w:rFonts w:ascii="Arial" w:eastAsia="Times New Roman" w:hAnsi="Arial" w:cs="Arial"/>
          <w:sz w:val="24"/>
          <w:szCs w:val="24"/>
          <w:lang w:eastAsia="ar-SA"/>
        </w:rPr>
        <w:t>201</w:t>
      </w:r>
      <w:r w:rsidR="00520A4E">
        <w:rPr>
          <w:rFonts w:ascii="Arial" w:eastAsia="Times New Roman" w:hAnsi="Arial" w:cs="Arial"/>
          <w:sz w:val="24"/>
          <w:szCs w:val="24"/>
          <w:lang w:eastAsia="ar-SA"/>
        </w:rPr>
        <w:t>9</w:t>
      </w:r>
      <w:r w:rsidRPr="0080299E">
        <w:rPr>
          <w:rFonts w:ascii="Arial" w:eastAsia="Times New Roman" w:hAnsi="Arial" w:cs="Arial"/>
          <w:sz w:val="24"/>
          <w:szCs w:val="24"/>
          <w:lang w:eastAsia="ar-SA"/>
        </w:rPr>
        <w:t xml:space="preserve"> r., poz. </w:t>
      </w:r>
      <w:r w:rsidR="00520A4E">
        <w:rPr>
          <w:rFonts w:ascii="Arial" w:eastAsia="Times New Roman" w:hAnsi="Arial" w:cs="Arial"/>
          <w:sz w:val="24"/>
          <w:szCs w:val="24"/>
          <w:lang w:eastAsia="ar-SA"/>
        </w:rPr>
        <w:t>1065</w:t>
      </w:r>
      <w:r w:rsidRPr="0080299E">
        <w:rPr>
          <w:rFonts w:ascii="Arial" w:eastAsia="Times New Roman" w:hAnsi="Arial" w:cs="Arial"/>
          <w:sz w:val="24"/>
          <w:szCs w:val="24"/>
          <w:lang w:eastAsia="ar-SA"/>
        </w:rPr>
        <w:t>). W ramach projektów ogólnodostępnych, w szczególności w</w:t>
      </w:r>
      <w:r w:rsidR="003D528C">
        <w:rPr>
          <w:rFonts w:ascii="Arial" w:eastAsia="Times New Roman" w:hAnsi="Arial" w:cs="Arial"/>
          <w:sz w:val="24"/>
          <w:szCs w:val="24"/>
          <w:lang w:eastAsia="ar-SA"/>
        </w:rPr>
        <w:t> </w:t>
      </w:r>
      <w:r w:rsidRPr="0080299E">
        <w:rPr>
          <w:rFonts w:ascii="Arial" w:eastAsia="Times New Roman" w:hAnsi="Arial" w:cs="Arial"/>
          <w:sz w:val="24"/>
          <w:szCs w:val="24"/>
          <w:lang w:eastAsia="ar-SA"/>
        </w:rPr>
        <w:t>przypadku braku możliwości świadczenia usługi spełniającej wymienione kryteria, w celu zapewnienia możliwości pełnego uczestnictwa osób z niepełnosprawnościami, należy zastosować mechanizm racjonalnych usprawnień.</w:t>
      </w:r>
    </w:p>
    <w:p w14:paraId="7B3B84C1" w14:textId="77777777" w:rsidR="003E3501" w:rsidRPr="003E3501" w:rsidRDefault="00D001A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W</w:t>
      </w:r>
      <w:r w:rsidRPr="00D001AC">
        <w:rPr>
          <w:rFonts w:ascii="Arial" w:eastAsia="Times New Roman" w:hAnsi="Arial" w:cs="Arial"/>
          <w:sz w:val="24"/>
          <w:szCs w:val="24"/>
          <w:lang w:eastAsia="ar-SA"/>
        </w:rPr>
        <w:t>nioskodawca ma obowiązek stosowania zasady uniwersalnego projektowania.</w:t>
      </w:r>
      <w:r>
        <w:rPr>
          <w:rFonts w:ascii="Arial" w:eastAsia="Times New Roman" w:hAnsi="Arial" w:cs="Arial"/>
          <w:sz w:val="24"/>
          <w:szCs w:val="24"/>
          <w:lang w:eastAsia="ar-SA"/>
        </w:rPr>
        <w:t xml:space="preserve"> </w:t>
      </w:r>
      <w:r w:rsidR="003E3501" w:rsidRPr="003E3501">
        <w:rPr>
          <w:rFonts w:ascii="Arial" w:eastAsia="Times New Roman" w:hAnsi="Arial" w:cs="Arial"/>
          <w:sz w:val="24"/>
          <w:szCs w:val="24"/>
          <w:lang w:eastAsia="ar-SA"/>
        </w:rPr>
        <w:t>Mechanizm racjonalnych usprawnień (MRU) jako narzędzie zapewnienia dostępności jest rozpatrywany w drugiej kolejności (uruchomiany jest w</w:t>
      </w:r>
      <w:r w:rsidR="00663BA5">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momencie, kiedy w</w:t>
      </w:r>
      <w:r w:rsidR="00663BA5">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projekcie w trakcie jego realizacji pojawia się w charakterze uczestnika lub personelu  osoba z niepełnosprawnością i potrzeba dodatkowych działań i środków, aby umożliwić jej korzystanie z wszelkich praw człowieka i</w:t>
      </w:r>
      <w:r w:rsidR="00663BA5">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podstawowych wolności.</w:t>
      </w:r>
    </w:p>
    <w:p w14:paraId="3560CE7C"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dofinansowanie projektu, lecz uruchamianych wraz z pojawieniem się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projekcie (w charakterze uczestnika lub personelu) osoby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niepełnosprawnością.</w:t>
      </w:r>
    </w:p>
    <w:p w14:paraId="5DDE33F3"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projektach dedykowanych, w tym zorientowanych wyłącznie lub przede wszystkim na osoby z niepełnosprawnościami (np. osoby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sprzężonymi) oraz projektach skierowanych do zamkniętej grupy uczestników, wydatki na sfinansowanie racjonalnych usprawnień są wskazane we wniosku o</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dofinansowanie projektu i wówczas limit 12 000,00 PLN na osobę nie obowiązuje.</w:t>
      </w:r>
    </w:p>
    <w:p w14:paraId="307BE75E"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Łączny koszt mechanizmu racjonalnych usprawnień na jednego uczestnika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projekcie nie może przekroczyć </w:t>
      </w:r>
      <w:r w:rsidRPr="00663BA5">
        <w:rPr>
          <w:rFonts w:ascii="Arial" w:eastAsia="Times New Roman" w:hAnsi="Arial" w:cs="Arial"/>
          <w:b/>
          <w:sz w:val="24"/>
          <w:szCs w:val="24"/>
          <w:lang w:eastAsia="ar-SA"/>
        </w:rPr>
        <w:t>12 000,00 PLN</w:t>
      </w:r>
      <w:r w:rsidRPr="003E3501">
        <w:rPr>
          <w:rFonts w:ascii="Arial" w:eastAsia="Times New Roman" w:hAnsi="Arial" w:cs="Arial"/>
          <w:sz w:val="24"/>
          <w:szCs w:val="24"/>
          <w:lang w:eastAsia="ar-SA"/>
        </w:rPr>
        <w:t>.</w:t>
      </w:r>
    </w:p>
    <w:p w14:paraId="1C67BED1"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limit 12 </w:t>
      </w:r>
      <w:r w:rsidR="002217C2">
        <w:rPr>
          <w:rFonts w:ascii="Arial" w:eastAsia="Times New Roman" w:hAnsi="Arial" w:cs="Arial"/>
          <w:sz w:val="24"/>
          <w:szCs w:val="24"/>
          <w:lang w:eastAsia="ar-SA"/>
        </w:rPr>
        <w:t>000</w:t>
      </w:r>
      <w:r w:rsidRPr="003E3501">
        <w:rPr>
          <w:rFonts w:ascii="Arial" w:eastAsia="Times New Roman" w:hAnsi="Arial" w:cs="Arial"/>
          <w:sz w:val="24"/>
          <w:szCs w:val="24"/>
          <w:lang w:eastAsia="ar-SA"/>
        </w:rPr>
        <w:t xml:space="preserve"> </w:t>
      </w:r>
      <w:r w:rsidR="00286B14">
        <w:rPr>
          <w:rFonts w:ascii="Arial" w:eastAsia="Times New Roman" w:hAnsi="Arial" w:cs="Arial"/>
          <w:sz w:val="24"/>
          <w:szCs w:val="24"/>
          <w:lang w:eastAsia="ar-SA"/>
        </w:rPr>
        <w:t>PLN</w:t>
      </w:r>
      <w:r w:rsidRPr="003E3501">
        <w:rPr>
          <w:rFonts w:ascii="Arial" w:eastAsia="Times New Roman" w:hAnsi="Arial" w:cs="Arial"/>
          <w:sz w:val="24"/>
          <w:szCs w:val="24"/>
          <w:lang w:eastAsia="ar-SA"/>
        </w:rPr>
        <w:t>. Tego typu dostosowania są racjonalnymi usprawnieniami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rozumieniu Konwencji, ale koszty z nimi związane nie są traktowane jako koszty mechanizmu racjonalnych usprawnień w rozumieniu Wytycznych.</w:t>
      </w:r>
    </w:p>
    <w:p w14:paraId="53101E35"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lastRenderedPageBreak/>
        <w:t>Informacja na temat przeprowadzonej analizy powinna zostać zawarta w polu B.10. Wnioskodawca powinien odnieść się do każdego z rodzajów niepełnosprawności, przeprowadzając analizę w oparciu o treść Wytycznych,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szczególności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załączniku nr 2, tj. Standardach dostępności, rozdział VII. </w:t>
      </w:r>
    </w:p>
    <w:p w14:paraId="2C63BFA1"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09BB5E4E" w14:textId="77777777" w:rsidR="00C16E72" w:rsidRPr="00AF5D9A"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Szczegółowe informacje dotyczące zasady równości szans i niedyskryminacji,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tym zasady stosowania mechanizmu racjonalnych usprawnień w projektach wraz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przykładowym katalogiem kosztów zostały uwzględnione w Wytycznych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zakresie realizacji zasady równości szans i niedyskryminacji, w tym dostępności dla osób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oraz zasady równości szans kobiet i mężczyzn w ramach funduszy unijnych na lata 2014-2020 oraz w publikacji Realizacja zasady równości szans i niedyskryminacji, w tym dostępności dla osób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Poradnik dla realizatorów projektów i instytucji systemu wdrażania funduszy europejskich 2014-2020.</w:t>
      </w:r>
    </w:p>
    <w:p w14:paraId="741D8F81" w14:textId="77777777" w:rsidR="00C16E72" w:rsidRPr="00AF5D9A" w:rsidRDefault="000037D6" w:rsidP="00FF2CC8">
      <w:pPr>
        <w:pStyle w:val="Nagwek2"/>
        <w:numPr>
          <w:ilvl w:val="1"/>
          <w:numId w:val="55"/>
        </w:numPr>
        <w:spacing w:after="240"/>
        <w:rPr>
          <w:rFonts w:cs="Arial"/>
        </w:rPr>
      </w:pPr>
      <w:bookmarkStart w:id="77" w:name="_Toc489856004"/>
      <w:r>
        <w:rPr>
          <w:rFonts w:cs="Arial"/>
        </w:rPr>
        <w:t xml:space="preserve"> </w:t>
      </w:r>
      <w:bookmarkStart w:id="78" w:name="_Toc17370620"/>
      <w:r w:rsidR="00C16E72" w:rsidRPr="00AF5D9A">
        <w:rPr>
          <w:rFonts w:cs="Arial"/>
        </w:rPr>
        <w:t>Zasada równości szans kobiet i mężczyzn</w:t>
      </w:r>
      <w:bookmarkEnd w:id="77"/>
      <w:bookmarkEnd w:id="78"/>
    </w:p>
    <w:p w14:paraId="2D173868" w14:textId="77777777" w:rsidR="00294A20" w:rsidRPr="00AF5D9A" w:rsidRDefault="00C16E72" w:rsidP="00FF2CC8">
      <w:pPr>
        <w:numPr>
          <w:ilvl w:val="2"/>
          <w:numId w:val="5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6EDBC106" w14:textId="77777777" w:rsidR="00C16E72" w:rsidRPr="00AF5D9A" w:rsidRDefault="00C16E72" w:rsidP="00FF2CC8">
      <w:pPr>
        <w:numPr>
          <w:ilvl w:val="2"/>
          <w:numId w:val="55"/>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1D2226">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514409">
        <w:rPr>
          <w:rFonts w:ascii="Arial" w:eastAsia="Times New Roman" w:hAnsi="Arial" w:cs="Arial"/>
          <w:i/>
          <w:sz w:val="24"/>
          <w:szCs w:val="24"/>
          <w:shd w:val="clear" w:color="auto" w:fill="FFFFFF"/>
          <w:lang w:eastAsia="ar-SA"/>
        </w:rPr>
        <w:t>.</w:t>
      </w:r>
    </w:p>
    <w:p w14:paraId="7F88FBD0" w14:textId="77777777" w:rsidR="00C16E72" w:rsidRPr="00AF5D9A" w:rsidRDefault="00C16E72" w:rsidP="00FF2CC8">
      <w:pPr>
        <w:pStyle w:val="Nagwek2"/>
        <w:numPr>
          <w:ilvl w:val="3"/>
          <w:numId w:val="21"/>
        </w:numPr>
        <w:spacing w:after="240"/>
        <w:ind w:left="426" w:hanging="426"/>
        <w:rPr>
          <w:rFonts w:cs="Arial"/>
        </w:rPr>
      </w:pPr>
      <w:bookmarkStart w:id="79" w:name="_Toc489856005"/>
      <w:bookmarkStart w:id="80" w:name="_Toc17370621"/>
      <w:r w:rsidRPr="00AF5D9A">
        <w:rPr>
          <w:rFonts w:cs="Arial"/>
        </w:rPr>
        <w:t>Umowa o dofinansowanie</w:t>
      </w:r>
      <w:bookmarkEnd w:id="79"/>
      <w:r w:rsidRPr="00AF5D9A">
        <w:rPr>
          <w:rFonts w:cs="Arial"/>
        </w:rPr>
        <w:t>/decyzja o dofinansowani</w:t>
      </w:r>
      <w:r w:rsidR="006650EC">
        <w:rPr>
          <w:rFonts w:cs="Arial"/>
          <w:lang w:val="pl-PL"/>
        </w:rPr>
        <w:t>u projektu</w:t>
      </w:r>
      <w:bookmarkEnd w:id="80"/>
    </w:p>
    <w:p w14:paraId="4531457C" w14:textId="73E3E3FD"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w:t>
      </w:r>
      <w:r w:rsidR="0048720A">
        <w:rPr>
          <w:rFonts w:ascii="Arial" w:eastAsia="Times New Roman" w:hAnsi="Arial" w:cs="Arial"/>
          <w:sz w:val="24"/>
          <w:szCs w:val="24"/>
        </w:rPr>
        <w:t>7</w:t>
      </w:r>
      <w:r w:rsidRPr="00AF5D9A">
        <w:rPr>
          <w:rFonts w:ascii="Arial" w:eastAsia="Times New Roman" w:hAnsi="Arial" w:cs="Arial"/>
          <w:sz w:val="24"/>
          <w:szCs w:val="24"/>
        </w:rPr>
        <w:t xml:space="preserve"> dni</w:t>
      </w:r>
      <w:r w:rsidR="00520A4E">
        <w:rPr>
          <w:rFonts w:ascii="Arial" w:eastAsia="Times New Roman" w:hAnsi="Arial" w:cs="Arial"/>
          <w:sz w:val="24"/>
          <w:szCs w:val="24"/>
        </w:rPr>
        <w:t xml:space="preserve"> roboczych</w:t>
      </w:r>
      <w:r w:rsidRPr="00AF5D9A">
        <w:rPr>
          <w:rFonts w:ascii="Arial" w:eastAsia="Times New Roman" w:hAnsi="Arial" w:cs="Arial"/>
          <w:sz w:val="24"/>
          <w:szCs w:val="24"/>
        </w:rPr>
        <w:t xml:space="preserve">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1D2226">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14:paraId="0CED56F7" w14:textId="77777777" w:rsidR="002968D3" w:rsidRDefault="002968D3" w:rsidP="001E54B5">
      <w:pPr>
        <w:rPr>
          <w:rFonts w:ascii="Arial" w:hAnsi="Arial" w:cs="Arial"/>
          <w:b/>
          <w:sz w:val="24"/>
          <w:szCs w:val="24"/>
        </w:rPr>
      </w:pPr>
    </w:p>
    <w:p w14:paraId="0E4387AF" w14:textId="77777777"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14:paraId="4FB8EBB0"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w:t>
      </w:r>
      <w:r w:rsidRPr="00AF5D9A">
        <w:rPr>
          <w:rFonts w:ascii="Arial" w:eastAsia="Times New Roman" w:hAnsi="Arial" w:cs="Arial"/>
          <w:sz w:val="24"/>
          <w:szCs w:val="24"/>
        </w:rPr>
        <w:lastRenderedPageBreak/>
        <w:t xml:space="preserve">uprawnioną w tym zakresie instytucję (np. biuro rachunkowe). Tożsamy wymóg dotyczy partnerów przy projektach realizowanych w partnerstwie; </w:t>
      </w:r>
    </w:p>
    <w:p w14:paraId="043691BD" w14:textId="77777777" w:rsidR="00C16E7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(gdy wniosek jest podpisywany przez osobę/y nie posiadające statutowych uprawnień do reprezentowania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Dostarczone pełnomocnictwo powinno mieć </w:t>
      </w:r>
      <w:r w:rsidRPr="00AF5D9A">
        <w:rPr>
          <w:rFonts w:ascii="Arial" w:eastAsia="Times New Roman" w:hAnsi="Arial" w:cs="Arial"/>
          <w:b/>
          <w:bCs/>
          <w:sz w:val="24"/>
          <w:szCs w:val="24"/>
        </w:rPr>
        <w:t>charakter szczególny</w:t>
      </w:r>
      <w:r w:rsidR="006650EC">
        <w:rPr>
          <w:rStyle w:val="Odwoanieprzypisudolnego"/>
          <w:rFonts w:ascii="Arial" w:eastAsia="Times New Roman" w:hAnsi="Arial" w:cs="Arial"/>
          <w:b/>
          <w:bCs/>
          <w:sz w:val="24"/>
          <w:szCs w:val="24"/>
        </w:rPr>
        <w:footnoteReference w:id="29"/>
      </w:r>
      <w:r w:rsidRPr="00AF5D9A">
        <w:rPr>
          <w:rFonts w:ascii="Arial" w:eastAsia="Times New Roman" w:hAnsi="Arial" w:cs="Arial"/>
          <w:b/>
          <w:bCs/>
          <w:sz w:val="24"/>
          <w:szCs w:val="24"/>
        </w:rPr>
        <w:t xml:space="preserve">: </w:t>
      </w:r>
    </w:p>
    <w:p w14:paraId="3C81A81F" w14:textId="77777777" w:rsidR="00C16E72" w:rsidRPr="00AF5D9A" w:rsidRDefault="00C16E72" w:rsidP="00FF2CC8">
      <w:pPr>
        <w:numPr>
          <w:ilvl w:val="0"/>
          <w:numId w:val="57"/>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W treści pełnomocnictwa należy zawrzeć następujące informacje: tytuł i</w:t>
      </w:r>
      <w:r w:rsidR="00FA0B9B">
        <w:rPr>
          <w:rFonts w:ascii="Arial" w:eastAsia="Times New Roman" w:hAnsi="Arial" w:cs="Arial"/>
          <w:sz w:val="24"/>
          <w:szCs w:val="24"/>
        </w:rPr>
        <w:t> </w:t>
      </w:r>
      <w:r w:rsidRPr="00AF5D9A">
        <w:rPr>
          <w:rFonts w:ascii="Arial" w:eastAsia="Times New Roman" w:hAnsi="Arial" w:cs="Arial"/>
          <w:sz w:val="24"/>
          <w:szCs w:val="24"/>
        </w:rPr>
        <w:t xml:space="preserve">numer projektu, numer konkursu w ramach którego projekt został złożony, nazwę i numer działania oraz poddziałania; </w:t>
      </w:r>
    </w:p>
    <w:p w14:paraId="551B8A66" w14:textId="77777777" w:rsidR="00085752" w:rsidRPr="00AF5D9A" w:rsidRDefault="00C16E72" w:rsidP="00FF2CC8">
      <w:pPr>
        <w:numPr>
          <w:ilvl w:val="0"/>
          <w:numId w:val="33"/>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14:paraId="1C993C6E"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14:paraId="3DB0057A"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14:paraId="24CEF808"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14:paraId="330E1529"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14:paraId="3E4E9FF5"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695B6094" w14:textId="77777777" w:rsidR="00C16E7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30"/>
      </w:r>
    </w:p>
    <w:p w14:paraId="71950127" w14:textId="77777777"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14:paraId="70718EB7" w14:textId="77777777" w:rsidTr="001C2056">
        <w:trPr>
          <w:trHeight w:val="1523"/>
        </w:trPr>
        <w:tc>
          <w:tcPr>
            <w:tcW w:w="9464" w:type="dxa"/>
            <w:shd w:val="clear" w:color="auto" w:fill="DBE5F1"/>
            <w:vAlign w:val="center"/>
          </w:tcPr>
          <w:p w14:paraId="7C5A2AE1" w14:textId="77777777"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14:paraId="2A2BE15E" w14:textId="2D74935A" w:rsidR="00C16E72" w:rsidRPr="00AF5D9A" w:rsidRDefault="00C16E72" w:rsidP="00CA651A">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1D2226">
              <w:rPr>
                <w:rFonts w:ascii="Arial" w:eastAsia="Times New Roman" w:hAnsi="Arial" w:cs="Arial"/>
                <w:bCs/>
                <w:sz w:val="24"/>
                <w:szCs w:val="24"/>
              </w:rPr>
              <w:t xml:space="preserve"> </w:t>
            </w:r>
            <w:r w:rsidR="00CA651A">
              <w:rPr>
                <w:rFonts w:ascii="Arial" w:eastAsia="Times New Roman" w:hAnsi="Arial" w:cs="Arial"/>
                <w:bCs/>
                <w:sz w:val="24"/>
                <w:szCs w:val="24"/>
              </w:rPr>
              <w:t>gminy/powiatu/województwa, spółki, fundacji</w:t>
            </w:r>
            <w:r w:rsidRPr="00AF5D9A">
              <w:rPr>
                <w:rFonts w:ascii="Arial" w:eastAsia="Times New Roman" w:hAnsi="Arial" w:cs="Arial"/>
                <w:bCs/>
                <w:sz w:val="24"/>
                <w:szCs w:val="24"/>
              </w:rPr>
              <w:t xml:space="preserve">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t>
            </w:r>
            <w:r w:rsidR="00A75FBF">
              <w:rPr>
                <w:rFonts w:ascii="Arial" w:eastAsia="Times New Roman" w:hAnsi="Arial" w:cs="Arial"/>
                <w:bCs/>
                <w:sz w:val="24"/>
                <w:szCs w:val="24"/>
              </w:rPr>
              <w:t>Wnioskodawc</w:t>
            </w:r>
            <w:r w:rsidR="00CC3F1F" w:rsidRPr="00AF5D9A">
              <w:rPr>
                <w:rFonts w:ascii="Arial" w:eastAsia="Times New Roman" w:hAnsi="Arial" w:cs="Arial"/>
                <w:bCs/>
                <w:sz w:val="24"/>
                <w:szCs w:val="24"/>
              </w:rPr>
              <w:t>ę</w:t>
            </w:r>
            <w:r w:rsidR="00CA651A">
              <w:rPr>
                <w:rFonts w:ascii="Arial" w:eastAsia="Times New Roman" w:hAnsi="Arial" w:cs="Arial"/>
                <w:bCs/>
                <w:sz w:val="24"/>
                <w:szCs w:val="24"/>
              </w:rPr>
              <w:t>,</w:t>
            </w:r>
            <w:r w:rsidR="00CC3F1F" w:rsidRPr="00AF5D9A">
              <w:rPr>
                <w:rFonts w:ascii="Arial" w:eastAsia="Times New Roman" w:hAnsi="Arial" w:cs="Arial"/>
                <w:bCs/>
                <w:sz w:val="24"/>
                <w:szCs w:val="24"/>
              </w:rPr>
              <w:t xml:space="preserve">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14:paraId="4F7CEBD4" w14:textId="47ADC329" w:rsidR="00C16E72" w:rsidRPr="00AF5D9A" w:rsidRDefault="00C16E72" w:rsidP="001E54B5">
      <w:pPr>
        <w:spacing w:before="240" w:after="0"/>
        <w:jc w:val="both"/>
        <w:rPr>
          <w:rFonts w:ascii="Arial" w:eastAsia="Times New Roman" w:hAnsi="Arial" w:cs="Arial"/>
          <w:sz w:val="24"/>
          <w:szCs w:val="24"/>
        </w:rPr>
      </w:pPr>
      <w:r w:rsidRPr="00A76D78">
        <w:rPr>
          <w:rFonts w:ascii="Arial" w:eastAsia="Times New Roman" w:hAnsi="Arial" w:cs="Arial"/>
          <w:sz w:val="24"/>
          <w:szCs w:val="24"/>
        </w:rPr>
        <w:t xml:space="preserve">Gdy o dofinansowanie ubiega się beneficjent będący spółką prawa handlowego </w:t>
      </w:r>
      <w:r w:rsidR="00CA651A" w:rsidRPr="00A76D78">
        <w:rPr>
          <w:rFonts w:ascii="Arial" w:eastAsia="Times New Roman" w:hAnsi="Arial" w:cs="Arial"/>
          <w:sz w:val="24"/>
          <w:szCs w:val="24"/>
        </w:rPr>
        <w:t xml:space="preserve">zgodnie z </w:t>
      </w:r>
      <w:r w:rsidRPr="00A76D78">
        <w:rPr>
          <w:rFonts w:ascii="Arial" w:eastAsia="Times New Roman" w:hAnsi="Arial" w:cs="Arial"/>
          <w:sz w:val="24"/>
          <w:szCs w:val="24"/>
        </w:rPr>
        <w:t xml:space="preserve"> art</w:t>
      </w:r>
      <w:r w:rsidR="00CA651A" w:rsidRPr="00A76D78">
        <w:rPr>
          <w:rFonts w:ascii="Arial" w:eastAsia="Times New Roman" w:hAnsi="Arial" w:cs="Arial"/>
          <w:sz w:val="24"/>
          <w:szCs w:val="24"/>
        </w:rPr>
        <w:t>. 230 Kodeksu spółek handlowych</w:t>
      </w:r>
      <w:r w:rsidRPr="00A76D78">
        <w:rPr>
          <w:rFonts w:ascii="Arial" w:eastAsia="Times New Roman" w:hAnsi="Arial" w:cs="Arial"/>
          <w:sz w:val="24"/>
          <w:szCs w:val="24"/>
        </w:rPr>
        <w:t xml:space="preserve"> w przypadku rozporządzenia prawem lub zaciągnięcia zobowiązania do świadczenia o wartości dwukrotnie przewyższającej wysokość kapitału zakładowego wymagana jest odpowiednia uchwała wspólników, chyba że umowa spółki stanowi inaczej (</w:t>
      </w:r>
      <w:r w:rsidRPr="00A76D78">
        <w:rPr>
          <w:rFonts w:ascii="Arial" w:eastAsia="Times New Roman" w:hAnsi="Arial" w:cs="Arial"/>
          <w:sz w:val="24"/>
          <w:szCs w:val="24"/>
          <w:u w:val="single"/>
        </w:rPr>
        <w:t>dotyczy również partnerów przy projektach realizowanych w partnerstwie).</w:t>
      </w:r>
    </w:p>
    <w:p w14:paraId="06700CD8" w14:textId="77777777"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 xml:space="preserve">Tożsamy wymóg dotyczy innych osób prawnych (np. uczelni wyższych) lub innych jednostek organizacyjnych nie posiadających osobowości prawnej (np. spółek </w:t>
      </w:r>
      <w:r w:rsidRPr="00AF5D9A">
        <w:rPr>
          <w:rFonts w:ascii="Arial" w:eastAsia="Times New Roman" w:hAnsi="Arial" w:cs="Arial"/>
          <w:sz w:val="24"/>
          <w:szCs w:val="24"/>
        </w:rPr>
        <w:lastRenderedPageBreak/>
        <w:t>osobowych itp.) jeżeli zostało to uregulowane w prawodawstwie krajowym lub innych dokumentach wewnętrznych dotyczących funkcjonowania podmiotów (np. statut, regulamin itp.).</w:t>
      </w:r>
    </w:p>
    <w:p w14:paraId="13A9725E"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14:paraId="669546F4" w14:textId="77777777" w:rsidR="00085752" w:rsidRPr="00AF5D9A" w:rsidRDefault="003553C9" w:rsidP="001E54B5">
      <w:pPr>
        <w:spacing w:after="0"/>
        <w:ind w:left="1134"/>
        <w:jc w:val="both"/>
        <w:rPr>
          <w:rFonts w:ascii="Arial" w:eastAsia="Times New Roman" w:hAnsi="Arial" w:cs="Arial"/>
          <w:sz w:val="24"/>
          <w:szCs w:val="24"/>
        </w:rPr>
      </w:pPr>
      <w:hyperlink r:id="rId34"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14:paraId="07CFF16F"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Zaświadczenie/oświadczenie o wartości pomocy de minimis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A75FBF">
        <w:rPr>
          <w:rFonts w:ascii="Arial" w:eastAsia="Times New Roman" w:hAnsi="Arial" w:cs="Arial"/>
          <w:sz w:val="24"/>
          <w:szCs w:val="24"/>
        </w:rPr>
        <w:t>Wnioskodawc</w:t>
      </w:r>
      <w:r w:rsidR="003705B8">
        <w:rPr>
          <w:rFonts w:ascii="Arial" w:eastAsia="Times New Roman" w:hAnsi="Arial" w:cs="Arial"/>
          <w:sz w:val="24"/>
          <w:szCs w:val="24"/>
        </w:rPr>
        <w:t xml:space="preserve">a </w:t>
      </w:r>
      <w:r w:rsidRPr="00AF5D9A">
        <w:rPr>
          <w:rFonts w:ascii="Arial" w:eastAsia="Times New Roman"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4F6DED4A"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inną niż pomoc de minimis lub pomoc de minimis w rolnictwie i rybołówstwie (dotyczy projektów, w których występuje pomoc publiczna);</w:t>
      </w:r>
    </w:p>
    <w:p w14:paraId="4735120A" w14:textId="77777777" w:rsidR="002A1DC5"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r w:rsidRPr="00AF5D9A">
        <w:rPr>
          <w:rFonts w:ascii="Arial" w:eastAsia="Times New Roman" w:hAnsi="Arial" w:cs="Arial"/>
          <w:sz w:val="24"/>
          <w:szCs w:val="24"/>
        </w:rPr>
        <w:t>minimis (dotyczy projektów, w których występuje pomoc de minimis)</w:t>
      </w:r>
    </w:p>
    <w:p w14:paraId="5A01E186" w14:textId="77777777" w:rsidR="00AB30FA"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o niekaralności karą zakazu dostępu do środków, o których mowa w art. 5 ust. 3 pkt 1 i 4 ustawy z dnia 27 sierpnia 2009</w:t>
      </w:r>
      <w:r w:rsidR="00310A02">
        <w:rPr>
          <w:rFonts w:ascii="Arial" w:eastAsia="Times New Roman" w:hAnsi="Arial" w:cs="Arial"/>
          <w:sz w:val="24"/>
          <w:szCs w:val="24"/>
        </w:rPr>
        <w:t xml:space="preserve"> </w:t>
      </w:r>
      <w:r w:rsidRPr="00AF5D9A">
        <w:rPr>
          <w:rFonts w:ascii="Arial" w:eastAsia="Times New Roman" w:hAnsi="Arial" w:cs="Arial"/>
          <w:sz w:val="24"/>
          <w:szCs w:val="24"/>
        </w:rPr>
        <w:t xml:space="preserve">r. o finansach publicznych. Tożsamy wymóg dotyczy partnerów przy projektach realizowanych w partnerstwie krajowym. </w:t>
      </w:r>
    </w:p>
    <w:p w14:paraId="1535ADFF" w14:textId="77777777" w:rsidR="00C16E72"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t>
      </w:r>
      <w:r w:rsidR="00A75FBF">
        <w:rPr>
          <w:rFonts w:ascii="Arial" w:eastAsia="Times New Roman" w:hAnsi="Arial" w:cs="Arial"/>
          <w:sz w:val="24"/>
          <w:szCs w:val="24"/>
        </w:rPr>
        <w:t>Wnioskodawc</w:t>
      </w:r>
      <w:r w:rsidRPr="00AF5D9A">
        <w:rPr>
          <w:rFonts w:ascii="Arial" w:eastAsia="Times New Roman" w:hAnsi="Arial" w:cs="Arial"/>
          <w:sz w:val="24"/>
          <w:szCs w:val="24"/>
        </w:rPr>
        <w:t>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14:paraId="4760BAB8" w14:textId="77777777" w:rsidR="00DC65D2" w:rsidRPr="007E5458" w:rsidRDefault="007E5458" w:rsidP="002968D3">
      <w:pPr>
        <w:spacing w:after="0"/>
        <w:ind w:left="709"/>
        <w:jc w:val="both"/>
        <w:rPr>
          <w:rFonts w:ascii="Arial" w:eastAsia="Times New Roman" w:hAnsi="Arial" w:cs="Arial"/>
          <w:sz w:val="24"/>
          <w:szCs w:val="24"/>
        </w:rPr>
      </w:pPr>
      <w:r>
        <w:rPr>
          <w:rFonts w:ascii="Arial" w:eastAsia="Times New Roman" w:hAnsi="Arial" w:cs="Arial"/>
          <w:sz w:val="24"/>
          <w:szCs w:val="24"/>
        </w:rPr>
        <w:t xml:space="preserve">i) </w:t>
      </w:r>
      <w:r w:rsidR="00DC65D2" w:rsidRPr="007E5458">
        <w:rPr>
          <w:rFonts w:ascii="Arial" w:eastAsia="Times New Roman" w:hAnsi="Arial" w:cs="Arial"/>
          <w:sz w:val="24"/>
          <w:szCs w:val="24"/>
        </w:rPr>
        <w:t>Zaświadczenie o wpisie do ewidencji szkół i placówek</w:t>
      </w:r>
      <w:r>
        <w:rPr>
          <w:rFonts w:ascii="Arial" w:eastAsia="Times New Roman" w:hAnsi="Arial" w:cs="Arial"/>
          <w:sz w:val="24"/>
          <w:szCs w:val="24"/>
        </w:rPr>
        <w:br/>
      </w:r>
      <w:r w:rsidR="00DC65D2" w:rsidRPr="007E5458">
        <w:rPr>
          <w:rFonts w:ascii="Arial" w:eastAsia="Times New Roman" w:hAnsi="Arial" w:cs="Arial"/>
          <w:sz w:val="24"/>
          <w:szCs w:val="24"/>
        </w:rPr>
        <w:t xml:space="preserve"> niepublicznych (w uzasadnionych przypadkach zaświadczenie może</w:t>
      </w:r>
      <w:r>
        <w:rPr>
          <w:rFonts w:ascii="Arial" w:eastAsia="Times New Roman" w:hAnsi="Arial" w:cs="Arial"/>
          <w:sz w:val="24"/>
          <w:szCs w:val="24"/>
        </w:rPr>
        <w:br/>
      </w:r>
      <w:r w:rsidR="00DC65D2" w:rsidRPr="007E5458">
        <w:rPr>
          <w:rFonts w:ascii="Arial" w:eastAsia="Times New Roman" w:hAnsi="Arial" w:cs="Arial"/>
          <w:sz w:val="24"/>
          <w:szCs w:val="24"/>
        </w:rPr>
        <w:t xml:space="preserve"> zostać przedłożone po podpisaniu umowy o dofinansowanie).</w:t>
      </w:r>
    </w:p>
    <w:p w14:paraId="64E80FB1" w14:textId="77777777" w:rsidR="00C16E72" w:rsidRPr="00AF5D9A" w:rsidRDefault="00C16E72" w:rsidP="001E54B5">
      <w:pPr>
        <w:spacing w:after="0"/>
        <w:jc w:val="both"/>
        <w:rPr>
          <w:rFonts w:ascii="Arial" w:eastAsia="Times New Roman" w:hAnsi="Arial" w:cs="Arial"/>
          <w:sz w:val="24"/>
          <w:szCs w:val="24"/>
        </w:rPr>
      </w:pPr>
    </w:p>
    <w:p w14:paraId="35AED3E4" w14:textId="77777777"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z </w:t>
      </w:r>
      <w:r w:rsidRPr="007E5458">
        <w:rPr>
          <w:rFonts w:ascii="Arial" w:eastAsia="Times New Roman" w:hAnsi="Arial" w:cs="Arial"/>
          <w:sz w:val="24"/>
          <w:szCs w:val="24"/>
        </w:rPr>
        <w:t>ubiegania</w:t>
      </w:r>
      <w:r w:rsidRPr="00AF5D9A">
        <w:rPr>
          <w:rFonts w:ascii="Arial" w:eastAsia="Times New Roman" w:hAnsi="Arial" w:cs="Arial"/>
          <w:sz w:val="24"/>
          <w:szCs w:val="24"/>
        </w:rPr>
        <w:t xml:space="preserve"> się o dofinansowanie.</w:t>
      </w:r>
    </w:p>
    <w:p w14:paraId="0F039C76" w14:textId="77777777" w:rsidR="00C16E72" w:rsidRPr="00AF5D9A" w:rsidRDefault="00C16E72" w:rsidP="001E54B5">
      <w:pPr>
        <w:spacing w:after="0"/>
        <w:contextualSpacing/>
        <w:jc w:val="both"/>
        <w:rPr>
          <w:rFonts w:ascii="Arial" w:eastAsia="Times New Roman" w:hAnsi="Arial" w:cs="Arial"/>
          <w:sz w:val="24"/>
          <w:szCs w:val="24"/>
        </w:rPr>
      </w:pPr>
    </w:p>
    <w:p w14:paraId="18960B0C" w14:textId="77777777"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Pr>
          <w:rFonts w:ascii="Arial" w:eastAsia="Times New Roman" w:hAnsi="Arial" w:cs="Arial"/>
          <w:sz w:val="24"/>
          <w:szCs w:val="24"/>
        </w:rPr>
        <w:t>i</w:t>
      </w:r>
      <w:r w:rsidRPr="00AF5D9A">
        <w:rPr>
          <w:rFonts w:ascii="Arial" w:eastAsia="Times New Roman" w:hAnsi="Arial" w:cs="Arial"/>
          <w:sz w:val="24"/>
          <w:szCs w:val="24"/>
        </w:rPr>
        <w:t>.</w:t>
      </w:r>
    </w:p>
    <w:p w14:paraId="4F329D55" w14:textId="77777777" w:rsidR="00C16E72" w:rsidRPr="00AF5D9A" w:rsidRDefault="00C16E72" w:rsidP="001E54B5">
      <w:pPr>
        <w:spacing w:after="0"/>
        <w:contextualSpacing/>
        <w:jc w:val="both"/>
        <w:rPr>
          <w:rFonts w:ascii="Arial" w:eastAsia="Times New Roman" w:hAnsi="Arial" w:cs="Arial"/>
          <w:sz w:val="24"/>
          <w:szCs w:val="24"/>
        </w:rPr>
      </w:pPr>
    </w:p>
    <w:p w14:paraId="63CA94C7" w14:textId="5653EBB2"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 przypadku decyzji o dofinansowanie projektu wymaganymi załącznikami są dokumenty wskazane w </w:t>
      </w:r>
      <w:r w:rsidRPr="00A76D78">
        <w:rPr>
          <w:rFonts w:ascii="Arial" w:eastAsia="Times New Roman" w:hAnsi="Arial" w:cs="Arial"/>
          <w:b/>
          <w:sz w:val="24"/>
          <w:szCs w:val="24"/>
        </w:rPr>
        <w:t xml:space="preserve">punkcie </w:t>
      </w:r>
      <w:r w:rsidR="00F970FA" w:rsidRPr="00A76D78">
        <w:rPr>
          <w:rFonts w:ascii="Arial" w:eastAsia="Times New Roman" w:hAnsi="Arial" w:cs="Arial"/>
          <w:b/>
          <w:sz w:val="24"/>
          <w:szCs w:val="24"/>
        </w:rPr>
        <w:t>8 lit. a-c.</w:t>
      </w:r>
    </w:p>
    <w:p w14:paraId="6DBA7A65" w14:textId="77777777"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14:paraId="25F6684F" w14:textId="77777777"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t>
      </w:r>
      <w:r w:rsidR="00A75FBF">
        <w:rPr>
          <w:rFonts w:ascii="Arial" w:hAnsi="Arial" w:cs="Arial"/>
          <w:bCs/>
          <w:sz w:val="24"/>
          <w:szCs w:val="24"/>
        </w:rPr>
        <w:t>Wnioskodawc</w:t>
      </w:r>
      <w:r>
        <w:rPr>
          <w:rFonts w:ascii="Arial" w:hAnsi="Arial" w:cs="Arial"/>
          <w:bCs/>
          <w:sz w:val="24"/>
          <w:szCs w:val="24"/>
        </w:rPr>
        <w:t xml:space="preserve">y uzupełnienia niezbędnej dokumentacji. Informacja o konieczności uzupełnienia dokumentacji zostanie przekazana </w:t>
      </w:r>
      <w:r w:rsidR="00A75FBF">
        <w:rPr>
          <w:rFonts w:ascii="Arial" w:hAnsi="Arial" w:cs="Arial"/>
          <w:bCs/>
          <w:sz w:val="24"/>
          <w:szCs w:val="24"/>
        </w:rPr>
        <w:t>Wnioskodawc</w:t>
      </w:r>
      <w:r>
        <w:rPr>
          <w:rFonts w:ascii="Arial" w:hAnsi="Arial" w:cs="Arial"/>
          <w:bCs/>
          <w:sz w:val="24"/>
          <w:szCs w:val="24"/>
        </w:rPr>
        <w:t xml:space="preserve">y </w:t>
      </w:r>
      <w:r w:rsidRPr="003705B8">
        <w:rPr>
          <w:rFonts w:ascii="Arial" w:hAnsi="Arial" w:cs="Arial"/>
          <w:bCs/>
          <w:sz w:val="24"/>
          <w:szCs w:val="24"/>
        </w:rPr>
        <w:t xml:space="preserve">za pomocą środków </w:t>
      </w:r>
      <w:r w:rsidRPr="003705B8">
        <w:rPr>
          <w:rFonts w:ascii="Arial" w:hAnsi="Arial" w:cs="Arial"/>
          <w:bCs/>
          <w:sz w:val="24"/>
          <w:szCs w:val="24"/>
        </w:rPr>
        <w:lastRenderedPageBreak/>
        <w:t xml:space="preserve">komunikacji elektronicznej, skrzynka podawcza SEKAP dostępna jest pod adresem internetowym: </w:t>
      </w:r>
      <w:hyperlink r:id="rId35"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14:paraId="790C5CA9" w14:textId="77777777" w:rsidR="00C16E72" w:rsidRPr="00AF5D9A" w:rsidRDefault="00C16E72" w:rsidP="001E54B5">
      <w:pPr>
        <w:spacing w:after="0"/>
        <w:contextualSpacing/>
        <w:jc w:val="both"/>
        <w:rPr>
          <w:rFonts w:ascii="Arial" w:eastAsia="Times New Roman" w:hAnsi="Arial" w:cs="Arial"/>
          <w:sz w:val="24"/>
          <w:szCs w:val="24"/>
        </w:rPr>
      </w:pPr>
    </w:p>
    <w:p w14:paraId="6A4BC7E9" w14:textId="77777777" w:rsidR="00AB30FA" w:rsidRPr="00AF5D9A" w:rsidRDefault="00C16E72" w:rsidP="00FF2CC8">
      <w:pPr>
        <w:pStyle w:val="Nagwek2"/>
        <w:numPr>
          <w:ilvl w:val="1"/>
          <w:numId w:val="16"/>
        </w:numPr>
        <w:rPr>
          <w:rFonts w:cs="Arial"/>
        </w:rPr>
      </w:pPr>
      <w:bookmarkStart w:id="81" w:name="_Toc489856006"/>
      <w:bookmarkStart w:id="82" w:name="_Toc17370622"/>
      <w:r w:rsidRPr="00AF5D9A">
        <w:rPr>
          <w:rFonts w:cs="Arial"/>
        </w:rPr>
        <w:t>Warunki zawarcia umowy</w:t>
      </w:r>
      <w:r w:rsidR="00CC3F1F" w:rsidRPr="00AF5D9A">
        <w:rPr>
          <w:rFonts w:cs="Arial"/>
        </w:rPr>
        <w:t xml:space="preserve"> o dofinansowanie</w:t>
      </w:r>
      <w:bookmarkEnd w:id="81"/>
      <w:r w:rsidR="00BB41A8" w:rsidRPr="00AF5D9A">
        <w:rPr>
          <w:rFonts w:cs="Arial"/>
        </w:rPr>
        <w:t>/</w:t>
      </w:r>
      <w:r w:rsidR="007068A7">
        <w:rPr>
          <w:rFonts w:cs="Arial"/>
        </w:rPr>
        <w:t>podjęcia decyzji</w:t>
      </w:r>
      <w:r w:rsidR="000037D6">
        <w:rPr>
          <w:rFonts w:cs="Arial"/>
        </w:rPr>
        <w:t xml:space="preserve">  </w:t>
      </w:r>
      <w:r w:rsidR="00BB41A8" w:rsidRPr="00AF5D9A">
        <w:rPr>
          <w:rFonts w:cs="Arial"/>
        </w:rPr>
        <w:t>o </w:t>
      </w:r>
      <w:r w:rsidRPr="00AF5D9A">
        <w:rPr>
          <w:rFonts w:cs="Arial"/>
        </w:rPr>
        <w:t>dofinansowaniu projektu</w:t>
      </w:r>
      <w:bookmarkEnd w:id="82"/>
    </w:p>
    <w:p w14:paraId="7841340C" w14:textId="77777777" w:rsidR="00C7160C" w:rsidRDefault="00C7160C" w:rsidP="00FF2CC8">
      <w:pPr>
        <w:numPr>
          <w:ilvl w:val="2"/>
          <w:numId w:val="16"/>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14:paraId="78769A9B" w14:textId="47DD0652" w:rsidR="006650EC" w:rsidRPr="00A76D78" w:rsidRDefault="006650EC" w:rsidP="00FF2CC8">
      <w:pPr>
        <w:numPr>
          <w:ilvl w:val="2"/>
          <w:numId w:val="16"/>
        </w:numPr>
        <w:suppressAutoHyphens/>
        <w:spacing w:before="120" w:after="120"/>
        <w:jc w:val="both"/>
        <w:rPr>
          <w:rFonts w:ascii="Arial" w:eastAsia="Times New Roman" w:hAnsi="Arial" w:cs="Arial"/>
          <w:sz w:val="24"/>
          <w:szCs w:val="24"/>
          <w:lang w:eastAsia="ar-SA"/>
        </w:rPr>
      </w:pPr>
      <w:r w:rsidRPr="006650EC">
        <w:rPr>
          <w:rFonts w:ascii="Arial" w:eastAsia="Times New Roman" w:hAnsi="Arial" w:cs="Arial"/>
          <w:sz w:val="24"/>
          <w:szCs w:val="24"/>
          <w:lang w:eastAsia="ar-SA"/>
        </w:rPr>
        <w:t xml:space="preserve">Przetwarzanie danych osobowych będzie odbywało się na zasadach określonych w odrębnej umowie powierzenia przetwarzania danych osobowych, która będzie podpisana równolegle z dokumentem, o którym mowa w pkt. </w:t>
      </w:r>
      <w:r w:rsidRPr="00A76D78">
        <w:rPr>
          <w:rFonts w:ascii="Arial" w:eastAsia="Times New Roman" w:hAnsi="Arial" w:cs="Arial"/>
          <w:sz w:val="24"/>
          <w:szCs w:val="24"/>
          <w:lang w:eastAsia="ar-SA"/>
        </w:rPr>
        <w:t>8.1.1</w:t>
      </w:r>
      <w:r w:rsidR="001801AA" w:rsidRPr="00A76D78">
        <w:rPr>
          <w:rStyle w:val="Odwoanieprzypisudolnego"/>
          <w:rFonts w:ascii="Arial" w:eastAsia="Times New Roman" w:hAnsi="Arial" w:cs="Arial"/>
          <w:sz w:val="24"/>
          <w:szCs w:val="24"/>
          <w:lang w:eastAsia="ar-SA"/>
        </w:rPr>
        <w:footnoteReference w:id="31"/>
      </w:r>
      <w:r w:rsidR="00F970FA" w:rsidRPr="00A76D78">
        <w:rPr>
          <w:rFonts w:ascii="Arial" w:eastAsia="Times New Roman" w:hAnsi="Arial" w:cs="Arial"/>
          <w:sz w:val="24"/>
          <w:szCs w:val="24"/>
          <w:lang w:eastAsia="ar-SA"/>
        </w:rPr>
        <w:t xml:space="preserve"> Warunkiem zawarcia umowy o dofinansowanie jest równoczesne podpisanie umowy o powierzeniu przetwarzania danych osobowych.</w:t>
      </w:r>
    </w:p>
    <w:p w14:paraId="79161C06" w14:textId="41B86770" w:rsidR="005F288D" w:rsidRDefault="00C16E72" w:rsidP="00FF2CC8">
      <w:pPr>
        <w:numPr>
          <w:ilvl w:val="2"/>
          <w:numId w:val="16"/>
        </w:numPr>
        <w:suppressAutoHyphens/>
        <w:spacing w:before="120" w:after="120"/>
        <w:jc w:val="both"/>
        <w:rPr>
          <w:rFonts w:ascii="Arial" w:eastAsia="Times New Roman" w:hAnsi="Arial" w:cs="Arial"/>
          <w:sz w:val="24"/>
          <w:szCs w:val="24"/>
          <w:lang w:eastAsia="ar-SA"/>
        </w:rPr>
      </w:pPr>
      <w:r w:rsidRPr="00A76D78">
        <w:rPr>
          <w:rFonts w:ascii="Arial" w:eastAsia="Times New Roman" w:hAnsi="Arial" w:cs="Arial"/>
          <w:sz w:val="24"/>
          <w:szCs w:val="24"/>
          <w:lang w:eastAsia="ar-SA"/>
        </w:rPr>
        <w:t xml:space="preserve">Instytucja Zarządzająca niezwłocznie po otrzymaniu kompletu wymaganych załączników przesyła do </w:t>
      </w:r>
      <w:r w:rsidR="00A75FBF" w:rsidRPr="00A76D78">
        <w:rPr>
          <w:rFonts w:ascii="Arial" w:eastAsia="Times New Roman" w:hAnsi="Arial" w:cs="Arial"/>
          <w:sz w:val="24"/>
          <w:szCs w:val="24"/>
          <w:lang w:eastAsia="ar-SA"/>
        </w:rPr>
        <w:t>Wnioskodawc</w:t>
      </w:r>
      <w:r w:rsidRPr="00A76D78">
        <w:rPr>
          <w:rFonts w:ascii="Arial" w:eastAsia="Times New Roman" w:hAnsi="Arial" w:cs="Arial"/>
          <w:sz w:val="24"/>
          <w:szCs w:val="24"/>
          <w:lang w:eastAsia="ar-SA"/>
        </w:rPr>
        <w:t>y elektroniczną wersję umowy o dofinansowanie</w:t>
      </w:r>
      <w:r w:rsidR="00F970FA" w:rsidRPr="00A76D78">
        <w:rPr>
          <w:rFonts w:ascii="Arial" w:eastAsia="Times New Roman" w:hAnsi="Arial" w:cs="Arial"/>
          <w:sz w:val="24"/>
          <w:szCs w:val="24"/>
          <w:lang w:eastAsia="ar-SA"/>
        </w:rPr>
        <w:t>, umowy o powierzeniu przetwarzania danych osobowych</w:t>
      </w:r>
      <w:r w:rsidRPr="00A76D78">
        <w:rPr>
          <w:rFonts w:ascii="Arial" w:eastAsia="Times New Roman" w:hAnsi="Arial" w:cs="Arial"/>
          <w:sz w:val="24"/>
          <w:szCs w:val="24"/>
          <w:lang w:eastAsia="ar-SA"/>
        </w:rPr>
        <w:t xml:space="preserve"> wraz z informacją</w:t>
      </w:r>
      <w:r w:rsidRPr="00AF5D9A">
        <w:rPr>
          <w:rFonts w:ascii="Arial" w:eastAsia="Times New Roman" w:hAnsi="Arial" w:cs="Arial"/>
          <w:sz w:val="24"/>
          <w:szCs w:val="24"/>
          <w:lang w:eastAsia="ar-SA"/>
        </w:rPr>
        <w:t xml:space="preserve"> o procedurze podpisywania umowy/wydaje dec</w:t>
      </w:r>
      <w:r w:rsidR="005F288D">
        <w:rPr>
          <w:rFonts w:ascii="Arial" w:eastAsia="Times New Roman" w:hAnsi="Arial" w:cs="Arial"/>
          <w:sz w:val="24"/>
          <w:szCs w:val="24"/>
          <w:lang w:eastAsia="ar-SA"/>
        </w:rPr>
        <w:t>yzję o dofinansowaniu projektu.</w:t>
      </w:r>
    </w:p>
    <w:p w14:paraId="603E0BC9" w14:textId="77777777" w:rsidR="00C16E72" w:rsidRPr="005F288D" w:rsidRDefault="005F288D" w:rsidP="00FF2CC8">
      <w:pPr>
        <w:numPr>
          <w:ilvl w:val="2"/>
          <w:numId w:val="16"/>
        </w:numPr>
        <w:suppressAutoHyphens/>
        <w:spacing w:before="120" w:after="120"/>
        <w:jc w:val="both"/>
        <w:rPr>
          <w:rFonts w:ascii="Arial" w:eastAsia="Times New Roman" w:hAnsi="Arial" w:cs="Arial"/>
          <w:sz w:val="24"/>
          <w:szCs w:val="24"/>
          <w:u w:val="single"/>
          <w:lang w:eastAsia="ar-SA"/>
        </w:rPr>
      </w:pPr>
      <w:r w:rsidRPr="005F288D">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475716BB" w14:textId="77777777" w:rsidR="00C16E72" w:rsidRPr="00AF5D9A" w:rsidRDefault="00C16E72" w:rsidP="00FF2CC8">
      <w:pPr>
        <w:numPr>
          <w:ilvl w:val="2"/>
          <w:numId w:val="16"/>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w uzasadnionych przypadkach, zastrzega sobie możliwość odstąpienia od podpisania umowy z potencjalnym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14:paraId="730FCF4F" w14:textId="77777777" w:rsidR="00C16E72" w:rsidRPr="00AF5D9A" w:rsidRDefault="00AB30FA" w:rsidP="001E54B5">
      <w:pPr>
        <w:pStyle w:val="Nagwek2"/>
        <w:rPr>
          <w:rFonts w:cs="Arial"/>
          <w:i/>
        </w:rPr>
      </w:pPr>
      <w:bookmarkStart w:id="83" w:name="_Toc489856007"/>
      <w:bookmarkStart w:id="84" w:name="_Toc17370623"/>
      <w:r w:rsidRPr="00AF5D9A">
        <w:rPr>
          <w:rFonts w:cs="Arial"/>
        </w:rPr>
        <w:t>8.2</w:t>
      </w:r>
      <w:r w:rsidR="000037D6">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32"/>
      </w:r>
      <w:bookmarkEnd w:id="83"/>
      <w:bookmarkEnd w:id="84"/>
    </w:p>
    <w:p w14:paraId="4090FF90" w14:textId="77777777" w:rsidR="00C16E72" w:rsidRPr="00AF5D9A" w:rsidRDefault="00C16E72" w:rsidP="00FF2CC8">
      <w:pPr>
        <w:numPr>
          <w:ilvl w:val="2"/>
          <w:numId w:val="17"/>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14:paraId="15A90684" w14:textId="77777777" w:rsidR="00C16E72" w:rsidRPr="00AF5D9A" w:rsidRDefault="00C16E72" w:rsidP="00FF2CC8">
      <w:pPr>
        <w:numPr>
          <w:ilvl w:val="0"/>
          <w:numId w:val="5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14:paraId="106BA935" w14:textId="77777777"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14:paraId="0D471306" w14:textId="77777777" w:rsidR="00C16E72" w:rsidRPr="00AF5D9A" w:rsidRDefault="00C16E72" w:rsidP="00FF2CC8">
      <w:pPr>
        <w:numPr>
          <w:ilvl w:val="0"/>
          <w:numId w:val="5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7AB18C91" w14:textId="77777777" w:rsidR="00C16E72" w:rsidRPr="00AF5D9A" w:rsidRDefault="00C16E72" w:rsidP="00FF2CC8">
      <w:pPr>
        <w:numPr>
          <w:ilvl w:val="2"/>
          <w:numId w:val="17"/>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Wystawca weksla nie jest zobowiązany do dokonywania opłaty skarbowej, w związku z czym zabezpieczenie projektu wekslem in blanco nie wiąże się z ponoszeniem kosztów.</w:t>
      </w:r>
    </w:p>
    <w:p w14:paraId="086A8A25" w14:textId="77777777" w:rsidR="00C16E72" w:rsidRPr="00AF5D9A" w:rsidRDefault="00C16E72" w:rsidP="00FF2CC8">
      <w:pPr>
        <w:numPr>
          <w:ilvl w:val="2"/>
          <w:numId w:val="1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33"/>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7A425D78"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14:paraId="5F08AEFE"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14:paraId="6B2E1D6A"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14:paraId="632B4EDC"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14:paraId="0F7D48BC"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14:paraId="545BFC9B"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14:paraId="67F6BBDE" w14:textId="77777777" w:rsidR="00C16E72"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14:paraId="7F92339F"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26D36442" w14:textId="77777777" w:rsidR="00AB30FA" w:rsidRPr="00AF5D9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14:paraId="16B9F772" w14:textId="77777777" w:rsidR="00AB30FA" w:rsidRPr="00AF5D9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14:paraId="77567E1E" w14:textId="77777777" w:rsidR="00C16E72" w:rsidRPr="00AF5D9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4C313D75" w14:textId="77777777" w:rsidR="00C16E72" w:rsidRPr="00AF5D9A" w:rsidRDefault="00C16E72" w:rsidP="00FF2CC8">
      <w:pPr>
        <w:numPr>
          <w:ilvl w:val="2"/>
          <w:numId w:val="17"/>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180F9563"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28E2AF50"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14:paraId="1B6C5A52"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lastRenderedPageBreak/>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26D1AF7E"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554634FC"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016B9AF1" w14:textId="7D6F2159" w:rsidR="00AB30FA" w:rsidRPr="006F561C" w:rsidRDefault="006F561C" w:rsidP="006F561C">
      <w:pPr>
        <w:pStyle w:val="Nagwek2"/>
      </w:pPr>
      <w:bookmarkStart w:id="85" w:name="_Toc489856008"/>
      <w:bookmarkStart w:id="86" w:name="_Toc17370624"/>
      <w:r>
        <w:rPr>
          <w:lang w:val="pl-PL"/>
        </w:rPr>
        <w:t xml:space="preserve">9. </w:t>
      </w:r>
      <w:r w:rsidR="00C16E72" w:rsidRPr="006F561C">
        <w:t>Dodatkowe informacje</w:t>
      </w:r>
      <w:bookmarkEnd w:id="85"/>
      <w:bookmarkEnd w:id="86"/>
    </w:p>
    <w:p w14:paraId="1823B88A" w14:textId="64623AD5" w:rsidR="00C16E72" w:rsidRPr="00AF5D9A" w:rsidRDefault="005541F2" w:rsidP="006F561C">
      <w:pPr>
        <w:pStyle w:val="Nagwek2"/>
      </w:pPr>
      <w:r>
        <w:t xml:space="preserve"> </w:t>
      </w:r>
      <w:bookmarkStart w:id="87" w:name="_Toc17370625"/>
      <w:r>
        <w:t xml:space="preserve">9.1 </w:t>
      </w:r>
      <w:r w:rsidR="00C16E72" w:rsidRPr="00AF5D9A">
        <w:t>Udostępnianie informacji publicznej</w:t>
      </w:r>
      <w:bookmarkEnd w:id="87"/>
    </w:p>
    <w:p w14:paraId="2D6B4753"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14:paraId="079BFB2F" w14:textId="511F93D9" w:rsidR="00DB7E07" w:rsidRPr="00F970FA" w:rsidRDefault="00DB7E07" w:rsidP="00FF2CC8">
      <w:pPr>
        <w:pStyle w:val="Akapitzlist"/>
        <w:numPr>
          <w:ilvl w:val="8"/>
          <w:numId w:val="38"/>
        </w:numPr>
        <w:spacing w:after="0"/>
        <w:ind w:left="567" w:hanging="567"/>
        <w:jc w:val="both"/>
        <w:rPr>
          <w:rFonts w:ascii="Arial" w:eastAsia="Times New Roman" w:hAnsi="Arial" w:cs="Arial"/>
          <w:sz w:val="24"/>
          <w:szCs w:val="24"/>
        </w:rPr>
      </w:pPr>
      <w:r w:rsidRPr="00F970FA">
        <w:rPr>
          <w:rFonts w:ascii="Arial" w:eastAsia="Times New Roman" w:hAnsi="Arial" w:cs="Arial"/>
          <w:sz w:val="24"/>
          <w:szCs w:val="24"/>
        </w:rPr>
        <w:t xml:space="preserve">dokumenty i informacje przedstawiane przez </w:t>
      </w:r>
      <w:r w:rsidR="00A75FBF" w:rsidRPr="00F970FA">
        <w:rPr>
          <w:rFonts w:ascii="Arial" w:eastAsia="Times New Roman" w:hAnsi="Arial" w:cs="Arial"/>
          <w:sz w:val="24"/>
          <w:szCs w:val="24"/>
        </w:rPr>
        <w:t>Wnioskodawc</w:t>
      </w:r>
      <w:r w:rsidR="00CA651A">
        <w:rPr>
          <w:rFonts w:ascii="Arial" w:eastAsia="Times New Roman" w:hAnsi="Arial" w:cs="Arial"/>
          <w:sz w:val="24"/>
          <w:szCs w:val="24"/>
        </w:rPr>
        <w:t>ę</w:t>
      </w:r>
      <w:r w:rsidRPr="00F970FA">
        <w:rPr>
          <w:rFonts w:ascii="Arial" w:eastAsia="Times New Roman" w:hAnsi="Arial" w:cs="Arial"/>
          <w:sz w:val="24"/>
          <w:szCs w:val="24"/>
        </w:rPr>
        <w:t xml:space="preserve"> nie podlegają udostępnieniu przez IOK w trybie przepisów us</w:t>
      </w:r>
      <w:r w:rsidR="007C7E68" w:rsidRPr="00F970FA">
        <w:rPr>
          <w:rFonts w:ascii="Arial" w:eastAsia="Times New Roman" w:hAnsi="Arial" w:cs="Arial"/>
          <w:sz w:val="24"/>
          <w:szCs w:val="24"/>
        </w:rPr>
        <w:t xml:space="preserve">tawy z dnia 6 września 2001 r. </w:t>
      </w:r>
      <w:r w:rsidRPr="00F970FA">
        <w:rPr>
          <w:rFonts w:ascii="Arial" w:eastAsia="Times New Roman" w:hAnsi="Arial" w:cs="Arial"/>
          <w:sz w:val="24"/>
          <w:szCs w:val="24"/>
        </w:rPr>
        <w:t>o</w:t>
      </w:r>
      <w:r w:rsidR="007C7E68" w:rsidRPr="00F970FA">
        <w:rPr>
          <w:rFonts w:ascii="Arial" w:eastAsia="Times New Roman" w:hAnsi="Arial" w:cs="Arial"/>
          <w:sz w:val="24"/>
          <w:szCs w:val="24"/>
        </w:rPr>
        <w:t> </w:t>
      </w:r>
      <w:r w:rsidRPr="00F970FA">
        <w:rPr>
          <w:rFonts w:ascii="Arial" w:eastAsia="Times New Roman" w:hAnsi="Arial" w:cs="Arial"/>
          <w:sz w:val="24"/>
          <w:szCs w:val="24"/>
        </w:rPr>
        <w:t>dostępie do informacji publicznej (t.j. Dz. U. z 201</w:t>
      </w:r>
      <w:r w:rsidR="007C7E68" w:rsidRPr="00F970FA">
        <w:rPr>
          <w:rFonts w:ascii="Arial" w:eastAsia="Times New Roman" w:hAnsi="Arial" w:cs="Arial"/>
          <w:sz w:val="24"/>
          <w:szCs w:val="24"/>
        </w:rPr>
        <w:t>8</w:t>
      </w:r>
      <w:r w:rsidRPr="00F970FA">
        <w:rPr>
          <w:rFonts w:ascii="Arial" w:eastAsia="Times New Roman" w:hAnsi="Arial" w:cs="Arial"/>
          <w:sz w:val="24"/>
          <w:szCs w:val="24"/>
        </w:rPr>
        <w:t xml:space="preserve"> r. poz. 1</w:t>
      </w:r>
      <w:r w:rsidR="007C7E68" w:rsidRPr="00F970FA">
        <w:rPr>
          <w:rFonts w:ascii="Arial" w:eastAsia="Times New Roman" w:hAnsi="Arial" w:cs="Arial"/>
          <w:sz w:val="24"/>
          <w:szCs w:val="24"/>
        </w:rPr>
        <w:t>330</w:t>
      </w:r>
      <w:r w:rsidR="00F6209C" w:rsidRPr="00F970FA">
        <w:rPr>
          <w:rFonts w:ascii="Arial" w:eastAsia="Times New Roman" w:hAnsi="Arial" w:cs="Arial"/>
          <w:sz w:val="24"/>
          <w:szCs w:val="24"/>
        </w:rPr>
        <w:t xml:space="preserve"> z późn. zm.</w:t>
      </w:r>
      <w:r w:rsidRPr="00F970FA">
        <w:rPr>
          <w:rFonts w:ascii="Arial" w:eastAsia="Times New Roman" w:hAnsi="Arial" w:cs="Arial"/>
          <w:sz w:val="24"/>
          <w:szCs w:val="24"/>
        </w:rPr>
        <w:t>),</w:t>
      </w:r>
    </w:p>
    <w:p w14:paraId="7DE29CFC" w14:textId="77777777" w:rsidR="00F970FA" w:rsidRPr="00F970FA" w:rsidRDefault="00F970FA" w:rsidP="00F970FA">
      <w:pPr>
        <w:spacing w:after="0"/>
        <w:jc w:val="both"/>
        <w:rPr>
          <w:rFonts w:ascii="Arial" w:eastAsia="Times New Roman" w:hAnsi="Arial" w:cs="Arial"/>
          <w:sz w:val="24"/>
          <w:szCs w:val="24"/>
        </w:rPr>
      </w:pPr>
    </w:p>
    <w:p w14:paraId="05FFE280" w14:textId="29721539" w:rsidR="00DB7E07" w:rsidRPr="00F970FA" w:rsidRDefault="00DB7E07" w:rsidP="00FF2CC8">
      <w:pPr>
        <w:pStyle w:val="Akapitzlist"/>
        <w:numPr>
          <w:ilvl w:val="8"/>
          <w:numId w:val="38"/>
        </w:numPr>
        <w:spacing w:after="0"/>
        <w:ind w:left="567" w:hanging="567"/>
        <w:jc w:val="both"/>
        <w:rPr>
          <w:rFonts w:ascii="Arial" w:eastAsia="Times New Roman" w:hAnsi="Arial" w:cs="Arial"/>
          <w:sz w:val="24"/>
          <w:szCs w:val="24"/>
        </w:rPr>
      </w:pPr>
      <w:r w:rsidRPr="00F970FA">
        <w:rPr>
          <w:rFonts w:ascii="Arial" w:eastAsia="Times New Roman" w:hAnsi="Arial" w:cs="Arial"/>
          <w:sz w:val="24"/>
          <w:szCs w:val="24"/>
        </w:rPr>
        <w:t xml:space="preserve">dokumenty i informacje wytworzone lub przygotowane przez IOK w związku z oceną dokumentów i informacji przedstawianych przez </w:t>
      </w:r>
      <w:r w:rsidR="00A75FBF" w:rsidRPr="00F970FA">
        <w:rPr>
          <w:rFonts w:ascii="Arial" w:eastAsia="Times New Roman" w:hAnsi="Arial" w:cs="Arial"/>
          <w:sz w:val="24"/>
          <w:szCs w:val="24"/>
        </w:rPr>
        <w:t>Wnioskodawc</w:t>
      </w:r>
      <w:r w:rsidRPr="00F970FA">
        <w:rPr>
          <w:rFonts w:ascii="Arial" w:eastAsia="Times New Roman" w:hAnsi="Arial" w:cs="Arial"/>
          <w:sz w:val="24"/>
          <w:szCs w:val="24"/>
        </w:rPr>
        <w:t>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617AB6BA" w14:textId="77777777" w:rsidR="00F970FA" w:rsidRPr="00F970FA" w:rsidRDefault="00F970FA" w:rsidP="00F970FA">
      <w:pPr>
        <w:spacing w:after="0"/>
        <w:jc w:val="both"/>
        <w:rPr>
          <w:rFonts w:ascii="Arial" w:eastAsia="Times New Roman" w:hAnsi="Arial" w:cs="Arial"/>
          <w:sz w:val="24"/>
          <w:szCs w:val="24"/>
        </w:rPr>
      </w:pPr>
    </w:p>
    <w:p w14:paraId="44A10EF8"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14:paraId="71C826B5"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14:paraId="2681D169"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14:paraId="5D4B7319" w14:textId="77777777" w:rsidR="00DB7E07" w:rsidRPr="00802D56" w:rsidRDefault="00A75FBF" w:rsidP="00DB7E07">
      <w:pPr>
        <w:spacing w:after="0"/>
        <w:jc w:val="both"/>
        <w:rPr>
          <w:rFonts w:ascii="Arial" w:eastAsia="Times New Roman" w:hAnsi="Arial" w:cs="Arial"/>
          <w:sz w:val="24"/>
          <w:szCs w:val="24"/>
        </w:rPr>
      </w:pPr>
      <w:r>
        <w:rPr>
          <w:rFonts w:ascii="Arial" w:eastAsia="Times New Roman" w:hAnsi="Arial" w:cs="Arial"/>
          <w:sz w:val="24"/>
          <w:szCs w:val="24"/>
        </w:rPr>
        <w:t>Wnioskodawc</w:t>
      </w:r>
      <w:r w:rsidR="00DB7E07" w:rsidRPr="00802D56">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14:paraId="328B6AA3"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lastRenderedPageBreak/>
        <w:t xml:space="preserve">Dokumenty i informacje przedstawiane przez </w:t>
      </w:r>
      <w:r w:rsidR="00A75FBF">
        <w:rPr>
          <w:rFonts w:ascii="Arial" w:eastAsia="Times New Roman" w:hAnsi="Arial" w:cs="Arial"/>
          <w:sz w:val="24"/>
          <w:szCs w:val="24"/>
        </w:rPr>
        <w:t>Wnioskodawc</w:t>
      </w:r>
      <w:r w:rsidRPr="00802D56">
        <w:rPr>
          <w:rFonts w:ascii="Arial" w:eastAsia="Times New Roman" w:hAnsi="Arial" w:cs="Arial"/>
          <w:sz w:val="24"/>
          <w:szCs w:val="24"/>
        </w:rPr>
        <w:t>ów nie podlegają udostępnieniu przez właściwą instytucję w trybie przepisów ustawy z dnia 6 września 2001 r. o do</w:t>
      </w:r>
      <w:r w:rsidR="007C7E68">
        <w:rPr>
          <w:rFonts w:ascii="Arial" w:eastAsia="Times New Roman" w:hAnsi="Arial" w:cs="Arial"/>
          <w:sz w:val="24"/>
          <w:szCs w:val="24"/>
        </w:rPr>
        <w:t>stępie do informacji publicznej.</w:t>
      </w:r>
    </w:p>
    <w:p w14:paraId="3F0DE023" w14:textId="77777777" w:rsidR="00C60991" w:rsidRDefault="00C60991" w:rsidP="00C60991">
      <w:pPr>
        <w:spacing w:after="0"/>
        <w:jc w:val="both"/>
        <w:rPr>
          <w:rFonts w:ascii="Arial" w:eastAsia="Times New Roman" w:hAnsi="Arial" w:cs="Arial"/>
          <w:b/>
          <w:bCs/>
          <w:sz w:val="24"/>
          <w:szCs w:val="24"/>
        </w:rPr>
      </w:pPr>
    </w:p>
    <w:p w14:paraId="125C721D" w14:textId="2777E143" w:rsidR="00C60991" w:rsidRPr="00C60991" w:rsidRDefault="005541F2" w:rsidP="006F561C">
      <w:pPr>
        <w:pStyle w:val="Nagwek2"/>
      </w:pPr>
      <w:bookmarkStart w:id="88" w:name="_Toc17370626"/>
      <w:r>
        <w:t xml:space="preserve">9.2 </w:t>
      </w:r>
      <w:r w:rsidR="00C60991" w:rsidRPr="00C60991">
        <w:t>Przetwarzanie danych osobowych</w:t>
      </w:r>
      <w:bookmarkEnd w:id="88"/>
    </w:p>
    <w:p w14:paraId="7F927C60" w14:textId="77777777" w:rsidR="00C60991" w:rsidRPr="00C60991" w:rsidRDefault="00A75FBF" w:rsidP="00C60991">
      <w:pPr>
        <w:spacing w:after="0"/>
        <w:jc w:val="both"/>
        <w:rPr>
          <w:rFonts w:ascii="Arial" w:eastAsia="Times New Roman" w:hAnsi="Arial" w:cs="Arial"/>
          <w:b/>
          <w:sz w:val="24"/>
          <w:szCs w:val="24"/>
        </w:rPr>
      </w:pPr>
      <w:r>
        <w:rPr>
          <w:rFonts w:ascii="Arial" w:eastAsia="Times New Roman" w:hAnsi="Arial" w:cs="Arial"/>
          <w:sz w:val="24"/>
          <w:szCs w:val="24"/>
        </w:rPr>
        <w:t>Wnioskodawc</w:t>
      </w:r>
      <w:r w:rsidR="00C60991" w:rsidRPr="00C60991">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31BA77C5" w14:textId="60968B95"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 xml:space="preserve">Wszelkie dokumenty, informacje i wyjaśnienia jakie </w:t>
      </w:r>
      <w:r w:rsidR="00A75FBF">
        <w:rPr>
          <w:rFonts w:ascii="Arial" w:eastAsia="Times New Roman" w:hAnsi="Arial" w:cs="Arial"/>
          <w:sz w:val="24"/>
          <w:szCs w:val="24"/>
        </w:rPr>
        <w:t>Wnioskodawc</w:t>
      </w:r>
      <w:r w:rsidRPr="00C60991">
        <w:rPr>
          <w:rFonts w:ascii="Arial" w:eastAsia="Times New Roman" w:hAnsi="Arial" w:cs="Arial"/>
          <w:sz w:val="24"/>
          <w:szCs w:val="24"/>
        </w:rPr>
        <w:t>a przekazuje IZ RPO WSL na etapie procesu naboru, oceny wniosku o dofina</w:t>
      </w:r>
      <w:r w:rsidR="00164B9A">
        <w:rPr>
          <w:rFonts w:ascii="Arial" w:eastAsia="Times New Roman" w:hAnsi="Arial" w:cs="Arial"/>
          <w:sz w:val="24"/>
          <w:szCs w:val="24"/>
        </w:rPr>
        <w:t>n</w:t>
      </w:r>
      <w:r w:rsidRPr="00C60991">
        <w:rPr>
          <w:rFonts w:ascii="Arial" w:eastAsia="Times New Roman" w:hAnsi="Arial" w:cs="Arial"/>
          <w:sz w:val="24"/>
          <w:szCs w:val="24"/>
        </w:rPr>
        <w:t>sowanie oraz procesu związanego z podpisaniem umowy o dofina</w:t>
      </w:r>
      <w:r w:rsidR="00164B9A">
        <w:rPr>
          <w:rFonts w:ascii="Arial" w:eastAsia="Times New Roman" w:hAnsi="Arial" w:cs="Arial"/>
          <w:sz w:val="24"/>
          <w:szCs w:val="24"/>
        </w:rPr>
        <w:t>n</w:t>
      </w:r>
      <w:r w:rsidRPr="00C60991">
        <w:rPr>
          <w:rFonts w:ascii="Arial" w:eastAsia="Times New Roman" w:hAnsi="Arial" w:cs="Arial"/>
          <w:sz w:val="24"/>
          <w:szCs w:val="24"/>
        </w:rPr>
        <w:t>sowanie, mogą zawierać tylko te dane osobowe, których obowiązek przekazywania wynika z aktualnych zasad realizacji RPO WSL, w szczególności z regulaminu, instrukcji wypełniania wniosku o</w:t>
      </w:r>
      <w:r w:rsidR="00883F63">
        <w:rPr>
          <w:rFonts w:ascii="Arial" w:eastAsia="Times New Roman" w:hAnsi="Arial" w:cs="Arial"/>
          <w:sz w:val="24"/>
          <w:szCs w:val="24"/>
        </w:rPr>
        <w:t> </w:t>
      </w:r>
      <w:r w:rsidRPr="00C60991">
        <w:rPr>
          <w:rFonts w:ascii="Arial" w:eastAsia="Times New Roman" w:hAnsi="Arial" w:cs="Arial"/>
          <w:sz w:val="24"/>
          <w:szCs w:val="24"/>
        </w:rPr>
        <w:t>dofinansowanie projektu w ramach EFS wraz z załącznikami, zasad</w:t>
      </w:r>
      <w:r w:rsidR="003D528C">
        <w:rPr>
          <w:rFonts w:ascii="Arial" w:eastAsia="Times New Roman" w:hAnsi="Arial" w:cs="Arial"/>
          <w:sz w:val="24"/>
          <w:szCs w:val="24"/>
        </w:rPr>
        <w:t xml:space="preserve"> </w:t>
      </w:r>
      <w:r w:rsidRPr="00C60991">
        <w:rPr>
          <w:rFonts w:ascii="Arial" w:eastAsia="Times New Roman" w:hAnsi="Arial" w:cs="Arial"/>
          <w:sz w:val="24"/>
          <w:szCs w:val="24"/>
        </w:rPr>
        <w:t>w</w:t>
      </w:r>
      <w:r w:rsidR="003D528C">
        <w:rPr>
          <w:rFonts w:ascii="Arial" w:eastAsia="Times New Roman" w:hAnsi="Arial" w:cs="Arial"/>
          <w:sz w:val="24"/>
          <w:szCs w:val="24"/>
        </w:rPr>
        <w:t> </w:t>
      </w:r>
      <w:r w:rsidRPr="00C60991">
        <w:rPr>
          <w:rFonts w:ascii="Arial" w:eastAsia="Times New Roman" w:hAnsi="Arial" w:cs="Arial"/>
          <w:sz w:val="24"/>
          <w:szCs w:val="24"/>
        </w:rPr>
        <w:t>zakresie kwalifikowania wydatków, instrukcji wypełniania Rejestru postępowań/ zamówień  i dokumentów w</w:t>
      </w:r>
      <w:r w:rsidR="003D528C">
        <w:rPr>
          <w:rFonts w:ascii="Arial" w:eastAsia="Times New Roman" w:hAnsi="Arial" w:cs="Arial"/>
          <w:sz w:val="24"/>
          <w:szCs w:val="24"/>
        </w:rPr>
        <w:t> </w:t>
      </w:r>
      <w:r w:rsidRPr="00C60991">
        <w:rPr>
          <w:rFonts w:ascii="Arial" w:eastAsia="Times New Roman" w:hAnsi="Arial" w:cs="Arial"/>
          <w:sz w:val="24"/>
          <w:szCs w:val="24"/>
        </w:rPr>
        <w:t>ramach Lokalnego Systemu Informatycznego (LSI).</w:t>
      </w:r>
    </w:p>
    <w:p w14:paraId="59919502" w14:textId="77777777" w:rsidR="00C60991" w:rsidRPr="00C60991" w:rsidRDefault="00A75FBF" w:rsidP="00C60991">
      <w:pPr>
        <w:spacing w:after="0"/>
        <w:jc w:val="both"/>
        <w:rPr>
          <w:rFonts w:ascii="Arial" w:eastAsia="Times New Roman" w:hAnsi="Arial" w:cs="Arial"/>
          <w:b/>
          <w:sz w:val="24"/>
          <w:szCs w:val="24"/>
        </w:rPr>
      </w:pPr>
      <w:r>
        <w:rPr>
          <w:rFonts w:ascii="Arial" w:eastAsia="Times New Roman" w:hAnsi="Arial" w:cs="Arial"/>
          <w:b/>
          <w:sz w:val="24"/>
          <w:szCs w:val="24"/>
        </w:rPr>
        <w:t>Wnioskodawc</w:t>
      </w:r>
      <w:r w:rsidR="00C60991" w:rsidRPr="00C60991">
        <w:rPr>
          <w:rFonts w:ascii="Arial" w:eastAsia="Times New Roman" w:hAnsi="Arial" w:cs="Arial"/>
          <w:b/>
          <w:sz w:val="24"/>
          <w:szCs w:val="24"/>
        </w:rPr>
        <w:t>a ma obowiązek usunąć z przekazywanych dokumentów te dane osobowe, które nie są wymagane przez IZ RPO WSL w taki sposób, aby nie można ich było odczytać.</w:t>
      </w:r>
    </w:p>
    <w:p w14:paraId="410E62C4" w14:textId="77777777" w:rsidR="00C60991" w:rsidRPr="00C60991" w:rsidRDefault="00C60991" w:rsidP="00C60991">
      <w:pPr>
        <w:spacing w:after="0"/>
        <w:jc w:val="both"/>
        <w:rPr>
          <w:rFonts w:ascii="Arial" w:eastAsia="Times New Roman" w:hAnsi="Arial" w:cs="Arial"/>
          <w:b/>
          <w:sz w:val="24"/>
          <w:szCs w:val="24"/>
        </w:rPr>
      </w:pPr>
    </w:p>
    <w:p w14:paraId="5FEFC867" w14:textId="77777777"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W momencie przekazania danych osobowych do IZ RPO WSL administratorem danych osobowych będzie Zarząd Województwa Śląskiego z siedzibą przy ul.</w:t>
      </w:r>
      <w:r>
        <w:rPr>
          <w:rFonts w:ascii="Arial" w:eastAsia="Times New Roman" w:hAnsi="Arial" w:cs="Arial"/>
          <w:sz w:val="24"/>
          <w:szCs w:val="24"/>
        </w:rPr>
        <w:t> </w:t>
      </w:r>
      <w:r w:rsidRPr="00C60991">
        <w:rPr>
          <w:rFonts w:ascii="Arial" w:eastAsia="Times New Roman" w:hAnsi="Arial" w:cs="Arial"/>
          <w:sz w:val="24"/>
          <w:szCs w:val="24"/>
        </w:rPr>
        <w:t xml:space="preserve">Ligonia 46, 40-037 Katowice, adres email: </w:t>
      </w:r>
      <w:hyperlink r:id="rId36" w:history="1">
        <w:r w:rsidRPr="00C60991">
          <w:rPr>
            <w:rStyle w:val="Hipercze"/>
            <w:rFonts w:ascii="Arial" w:eastAsia="Times New Roman" w:hAnsi="Arial" w:cs="Arial"/>
            <w:sz w:val="24"/>
            <w:szCs w:val="24"/>
          </w:rPr>
          <w:t>kancelaria@slaskie.pl</w:t>
        </w:r>
      </w:hyperlink>
      <w:r w:rsidRPr="00C60991">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7" w:history="1">
        <w:r w:rsidRPr="00C60991">
          <w:rPr>
            <w:rStyle w:val="Hipercze"/>
            <w:rFonts w:ascii="Arial" w:eastAsia="Times New Roman" w:hAnsi="Arial" w:cs="Arial"/>
            <w:sz w:val="24"/>
            <w:szCs w:val="24"/>
          </w:rPr>
          <w:t>daneosobowe@slaskie.pl</w:t>
        </w:r>
      </w:hyperlink>
      <w:r w:rsidRPr="00C60991">
        <w:rPr>
          <w:rFonts w:ascii="Arial" w:eastAsia="Times New Roman" w:hAnsi="Arial" w:cs="Arial"/>
          <w:sz w:val="24"/>
          <w:szCs w:val="24"/>
        </w:rPr>
        <w:t xml:space="preserve">. </w:t>
      </w:r>
    </w:p>
    <w:p w14:paraId="0CE7F109" w14:textId="77777777" w:rsidR="00C60991" w:rsidRPr="00C60991" w:rsidRDefault="00C60991" w:rsidP="00C60991">
      <w:pPr>
        <w:spacing w:after="0"/>
        <w:jc w:val="both"/>
        <w:rPr>
          <w:rFonts w:ascii="Arial" w:eastAsia="Times New Roman" w:hAnsi="Arial" w:cs="Arial"/>
          <w:sz w:val="24"/>
          <w:szCs w:val="24"/>
        </w:rPr>
      </w:pPr>
    </w:p>
    <w:p w14:paraId="3916A30A" w14:textId="77777777"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 xml:space="preserve">IZ RPO WSL przetwarza przekazywane przez </w:t>
      </w:r>
      <w:r w:rsidR="00A75FBF">
        <w:rPr>
          <w:rFonts w:ascii="Arial" w:eastAsia="Times New Roman" w:hAnsi="Arial" w:cs="Arial"/>
          <w:sz w:val="24"/>
          <w:szCs w:val="24"/>
        </w:rPr>
        <w:t>Wnioskodawc</w:t>
      </w:r>
      <w:r w:rsidRPr="00C60991">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14:paraId="34797606" w14:textId="77777777" w:rsidR="00C60991" w:rsidRPr="00C60991" w:rsidRDefault="00C60991" w:rsidP="00C60991">
      <w:pPr>
        <w:spacing w:after="0"/>
        <w:jc w:val="both"/>
        <w:rPr>
          <w:rFonts w:ascii="Arial" w:eastAsia="Times New Roman" w:hAnsi="Arial" w:cs="Arial"/>
          <w:sz w:val="24"/>
          <w:szCs w:val="24"/>
        </w:rPr>
      </w:pPr>
    </w:p>
    <w:p w14:paraId="32B19148" w14:textId="77777777" w:rsid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w:t>
      </w:r>
      <w:r>
        <w:rPr>
          <w:rFonts w:ascii="Arial" w:eastAsia="Times New Roman" w:hAnsi="Arial" w:cs="Arial"/>
          <w:sz w:val="24"/>
          <w:szCs w:val="24"/>
        </w:rPr>
        <w:t> </w:t>
      </w:r>
      <w:r w:rsidRPr="00C60991">
        <w:rPr>
          <w:rFonts w:ascii="Arial" w:eastAsia="Times New Roman" w:hAnsi="Arial" w:cs="Arial"/>
          <w:sz w:val="24"/>
          <w:szCs w:val="24"/>
        </w:rPr>
        <w:t>których IZ RPO WSL pozyskuje dane osobowe np. we wniosku o dofinansowanie, podczas rejestracji użytkownika w systemie LSI.</w:t>
      </w:r>
    </w:p>
    <w:p w14:paraId="611F4D79" w14:textId="77777777" w:rsidR="00C60991" w:rsidRPr="003705B8" w:rsidRDefault="00C60991" w:rsidP="00DB7E07">
      <w:pPr>
        <w:spacing w:after="0"/>
        <w:jc w:val="both"/>
        <w:rPr>
          <w:rFonts w:ascii="Arial" w:eastAsia="Times New Roman" w:hAnsi="Arial" w:cs="Arial"/>
          <w:sz w:val="24"/>
          <w:szCs w:val="24"/>
        </w:rPr>
      </w:pPr>
    </w:p>
    <w:p w14:paraId="08EBFE64" w14:textId="3D097FB0" w:rsidR="00C16E72" w:rsidRPr="00AF5D9A" w:rsidRDefault="005541F2" w:rsidP="006F561C">
      <w:pPr>
        <w:pStyle w:val="Nagwek2"/>
      </w:pPr>
      <w:bookmarkStart w:id="89" w:name="_Toc17370627"/>
      <w:r>
        <w:t xml:space="preserve">9.3 </w:t>
      </w:r>
      <w:r w:rsidR="00C16E72" w:rsidRPr="00AF5D9A">
        <w:t>Zmiany w Regulaminie konkursu</w:t>
      </w:r>
      <w:bookmarkEnd w:id="89"/>
    </w:p>
    <w:p w14:paraId="608AF73A" w14:textId="77777777"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w:t>
      </w:r>
      <w:r w:rsidRPr="00AF5D9A">
        <w:rPr>
          <w:rFonts w:ascii="Arial" w:eastAsia="Times New Roman" w:hAnsi="Arial" w:cs="Arial"/>
          <w:sz w:val="24"/>
          <w:szCs w:val="24"/>
        </w:rPr>
        <w:lastRenderedPageBreak/>
        <w:t xml:space="preserve">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t>
      </w:r>
      <w:r w:rsidR="00A75FBF">
        <w:rPr>
          <w:rFonts w:ascii="Arial" w:eastAsia="Times New Roman" w:hAnsi="Arial" w:cs="Arial"/>
          <w:sz w:val="24"/>
          <w:szCs w:val="24"/>
        </w:rPr>
        <w:t>Wnioskodawc</w:t>
      </w:r>
      <w:r w:rsidR="00C7160C" w:rsidRPr="00AF5D9A">
        <w:rPr>
          <w:rFonts w:ascii="Arial" w:eastAsia="Times New Roman" w:hAnsi="Arial" w:cs="Arial"/>
          <w:sz w:val="24"/>
          <w:szCs w:val="24"/>
        </w:rPr>
        <w:t xml:space="preserve">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 xml:space="preserve">przekazana </w:t>
      </w:r>
      <w:r w:rsidR="00A75FBF">
        <w:rPr>
          <w:rFonts w:ascii="Arial" w:eastAsia="Times New Roman" w:hAnsi="Arial" w:cs="Arial"/>
          <w:sz w:val="24"/>
          <w:szCs w:val="24"/>
        </w:rPr>
        <w:t>Wnioskodawc</w:t>
      </w:r>
      <w:r w:rsidRPr="00AF5D9A">
        <w:rPr>
          <w:rFonts w:ascii="Arial" w:eastAsia="Times New Roman" w:hAnsi="Arial" w:cs="Arial"/>
          <w:sz w:val="24"/>
          <w:szCs w:val="24"/>
        </w:rPr>
        <w:t>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14:paraId="4E3B4F0D" w14:textId="77777777" w:rsidR="00B44BA9" w:rsidRPr="00AF5D9A" w:rsidRDefault="00B44BA9" w:rsidP="001E54B5">
      <w:pPr>
        <w:spacing w:after="0"/>
        <w:jc w:val="both"/>
        <w:rPr>
          <w:rFonts w:ascii="Arial" w:eastAsia="Times New Roman" w:hAnsi="Arial" w:cs="Arial"/>
          <w:szCs w:val="24"/>
        </w:rPr>
      </w:pPr>
    </w:p>
    <w:p w14:paraId="54547D8A" w14:textId="151DA5D2" w:rsidR="00C16E72" w:rsidRPr="00AF5D9A" w:rsidRDefault="006F561C" w:rsidP="006F561C">
      <w:pPr>
        <w:pStyle w:val="Nagwek2"/>
        <w:rPr>
          <w:rFonts w:cs="Arial"/>
        </w:rPr>
      </w:pPr>
      <w:bookmarkStart w:id="90" w:name="_Toc489856009"/>
      <w:bookmarkStart w:id="91" w:name="_Toc17370628"/>
      <w:r>
        <w:rPr>
          <w:rFonts w:cs="Arial"/>
          <w:lang w:val="pl-PL"/>
        </w:rPr>
        <w:t xml:space="preserve">10. </w:t>
      </w:r>
      <w:r w:rsidR="00C16E72" w:rsidRPr="00AF5D9A">
        <w:rPr>
          <w:rFonts w:cs="Arial"/>
        </w:rPr>
        <w:t xml:space="preserve">Forma i sposób </w:t>
      </w:r>
      <w:bookmarkEnd w:id="90"/>
      <w:r w:rsidR="00E67BA3">
        <w:rPr>
          <w:rFonts w:cs="Arial"/>
        </w:rPr>
        <w:t xml:space="preserve">komunikacji pomiędzy </w:t>
      </w:r>
      <w:r w:rsidR="00A75FBF">
        <w:rPr>
          <w:rFonts w:cs="Arial"/>
        </w:rPr>
        <w:t>Wnioskodawc</w:t>
      </w:r>
      <w:r w:rsidR="00E67BA3">
        <w:rPr>
          <w:rFonts w:cs="Arial"/>
        </w:rPr>
        <w:t>ą a IOK</w:t>
      </w:r>
      <w:bookmarkEnd w:id="91"/>
    </w:p>
    <w:p w14:paraId="4860EC7A" w14:textId="77777777" w:rsidR="00C16E72" w:rsidRDefault="00C16E72" w:rsidP="001E54B5">
      <w:pPr>
        <w:spacing w:after="120"/>
        <w:contextualSpacing/>
        <w:jc w:val="both"/>
        <w:rPr>
          <w:rFonts w:ascii="Arial" w:eastAsia="Times New Roman" w:hAnsi="Arial" w:cs="Arial"/>
          <w:b/>
          <w:sz w:val="24"/>
          <w:szCs w:val="24"/>
        </w:rPr>
      </w:pPr>
    </w:p>
    <w:p w14:paraId="495CD9E3" w14:textId="77777777" w:rsidR="003705B8" w:rsidRPr="00AF5D9A" w:rsidRDefault="00A75FBF" w:rsidP="003705B8">
      <w:pPr>
        <w:spacing w:after="120"/>
        <w:contextualSpacing/>
        <w:jc w:val="both"/>
        <w:rPr>
          <w:rFonts w:ascii="Arial" w:eastAsia="Times New Roman" w:hAnsi="Arial" w:cs="Arial"/>
          <w:b/>
          <w:sz w:val="24"/>
          <w:szCs w:val="24"/>
        </w:rPr>
      </w:pPr>
      <w:r>
        <w:rPr>
          <w:rFonts w:ascii="Arial" w:eastAsia="Times New Roman" w:hAnsi="Arial" w:cs="Arial"/>
          <w:b/>
          <w:sz w:val="24"/>
          <w:szCs w:val="24"/>
        </w:rPr>
        <w:t>Wnioskodawc</w:t>
      </w:r>
      <w:r w:rsidR="003705B8" w:rsidRPr="003705B8">
        <w:rPr>
          <w:rFonts w:ascii="Arial" w:eastAsia="Times New Roman" w:hAnsi="Arial" w:cs="Arial"/>
          <w:b/>
          <w:sz w:val="24"/>
          <w:szCs w:val="24"/>
        </w:rPr>
        <w:t>a wyraża zgodę na doręczanie pism</w:t>
      </w:r>
      <w:r w:rsidR="0080299E">
        <w:rPr>
          <w:rFonts w:ascii="Arial" w:eastAsia="Times New Roman" w:hAnsi="Arial" w:cs="Arial"/>
          <w:b/>
          <w:sz w:val="24"/>
          <w:szCs w:val="24"/>
        </w:rPr>
        <w:t>,</w:t>
      </w:r>
      <w:r w:rsidR="003705B8" w:rsidRPr="003705B8">
        <w:rPr>
          <w:rFonts w:ascii="Arial" w:eastAsia="Times New Roman" w:hAnsi="Arial" w:cs="Arial"/>
          <w:b/>
          <w:sz w:val="24"/>
          <w:szCs w:val="24"/>
        </w:rPr>
        <w:t xml:space="preserve"> w tym skierowanych do niego w trakcie procedury odwoławczej</w:t>
      </w:r>
      <w:r w:rsidR="0080299E">
        <w:rPr>
          <w:rFonts w:ascii="Arial" w:eastAsia="Times New Roman" w:hAnsi="Arial" w:cs="Arial"/>
          <w:b/>
          <w:sz w:val="24"/>
          <w:szCs w:val="24"/>
        </w:rPr>
        <w:t>,</w:t>
      </w:r>
      <w:r w:rsidR="003705B8" w:rsidRPr="003705B8">
        <w:rPr>
          <w:rFonts w:ascii="Arial" w:eastAsia="Times New Roman" w:hAnsi="Arial" w:cs="Arial"/>
          <w:b/>
          <w:sz w:val="24"/>
          <w:szCs w:val="24"/>
        </w:rPr>
        <w:t xml:space="preserve">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Pr>
          <w:rFonts w:ascii="Arial" w:eastAsia="Times New Roman" w:hAnsi="Arial" w:cs="Arial"/>
          <w:b/>
          <w:sz w:val="24"/>
          <w:szCs w:val="24"/>
        </w:rPr>
        <w:t>Wnioskodawc</w:t>
      </w:r>
      <w:r w:rsidR="003705B8" w:rsidRPr="003705B8">
        <w:rPr>
          <w:rFonts w:ascii="Arial" w:eastAsia="Times New Roman" w:hAnsi="Arial" w:cs="Arial"/>
          <w:b/>
          <w:sz w:val="24"/>
          <w:szCs w:val="24"/>
        </w:rPr>
        <w:t>a nie ma prawa do roszczeń w</w:t>
      </w:r>
      <w:r w:rsidR="00A56AEF">
        <w:rPr>
          <w:rFonts w:ascii="Arial" w:eastAsia="Times New Roman" w:hAnsi="Arial" w:cs="Arial"/>
          <w:b/>
          <w:sz w:val="24"/>
          <w:szCs w:val="24"/>
        </w:rPr>
        <w:t> </w:t>
      </w:r>
      <w:r w:rsidR="003705B8" w:rsidRPr="003705B8">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Pr>
          <w:rFonts w:ascii="Arial" w:eastAsia="Times New Roman" w:hAnsi="Arial" w:cs="Arial"/>
          <w:b/>
          <w:sz w:val="24"/>
          <w:szCs w:val="24"/>
        </w:rPr>
        <w:t>Wnioskodawc</w:t>
      </w:r>
      <w:r w:rsidR="003705B8" w:rsidRPr="003705B8">
        <w:rPr>
          <w:rFonts w:ascii="Arial" w:eastAsia="Times New Roman" w:hAnsi="Arial" w:cs="Arial"/>
          <w:b/>
          <w:sz w:val="24"/>
          <w:szCs w:val="24"/>
        </w:rPr>
        <w:t xml:space="preserve">y. W szczególności będzie to przypadek, gdy </w:t>
      </w:r>
      <w:r>
        <w:rPr>
          <w:rFonts w:ascii="Arial" w:eastAsia="Times New Roman" w:hAnsi="Arial" w:cs="Arial"/>
          <w:b/>
          <w:sz w:val="24"/>
          <w:szCs w:val="24"/>
        </w:rPr>
        <w:t>Wnioskodawc</w:t>
      </w:r>
      <w:r w:rsidR="003705B8" w:rsidRPr="003705B8">
        <w:rPr>
          <w:rFonts w:ascii="Arial" w:eastAsia="Times New Roman" w:hAnsi="Arial" w:cs="Arial"/>
          <w:b/>
          <w:sz w:val="24"/>
          <w:szCs w:val="24"/>
        </w:rPr>
        <w:t>a nie dochowa terminu na złożenie wniosku poprawionego w</w:t>
      </w:r>
      <w:r w:rsidR="00A56AEF">
        <w:rPr>
          <w:rFonts w:ascii="Arial" w:eastAsia="Times New Roman" w:hAnsi="Arial" w:cs="Arial"/>
          <w:b/>
          <w:sz w:val="24"/>
          <w:szCs w:val="24"/>
        </w:rPr>
        <w:t> </w:t>
      </w:r>
      <w:r w:rsidR="003705B8" w:rsidRPr="003705B8">
        <w:rPr>
          <w:rFonts w:ascii="Arial" w:eastAsia="Times New Roman" w:hAnsi="Arial" w:cs="Arial"/>
          <w:b/>
          <w:sz w:val="24"/>
          <w:szCs w:val="24"/>
        </w:rPr>
        <w:t>zakresie warunków formalnych, oczywistej omyłki, kryteriów oceny bądź terminu udzielenia informacji w trakcie oceny merytorycznej.</w:t>
      </w:r>
    </w:p>
    <w:p w14:paraId="0A1FC3F1" w14:textId="77777777"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14:paraId="7FACAC4B" w14:textId="77777777" w:rsidR="002769FC" w:rsidRDefault="00A75FBF" w:rsidP="002769FC">
      <w:pPr>
        <w:contextualSpacing/>
        <w:jc w:val="both"/>
        <w:rPr>
          <w:rFonts w:ascii="Arial" w:eastAsia="Times New Roman" w:hAnsi="Arial" w:cs="Arial"/>
          <w:b/>
          <w:sz w:val="24"/>
          <w:szCs w:val="24"/>
        </w:rPr>
      </w:pPr>
      <w:r>
        <w:rPr>
          <w:rFonts w:ascii="Arial" w:eastAsia="Times New Roman" w:hAnsi="Arial" w:cs="Arial"/>
          <w:b/>
          <w:sz w:val="24"/>
          <w:szCs w:val="24"/>
        </w:rPr>
        <w:t>Wnioskodawc</w:t>
      </w:r>
      <w:r w:rsidR="002769FC" w:rsidRPr="00AF5D9A">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002769FC"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002769FC" w:rsidRPr="00AF5D9A">
        <w:rPr>
          <w:rFonts w:ascii="Arial" w:eastAsia="Times New Roman" w:hAnsi="Arial" w:cs="Arial"/>
          <w:b/>
          <w:sz w:val="24"/>
          <w:szCs w:val="24"/>
        </w:rPr>
        <w:t>.1 Regulaminu. Oświadczenie znajduje się w części G. wniosku o dofinansowanie</w:t>
      </w:r>
      <w:r w:rsidR="00514409">
        <w:rPr>
          <w:rFonts w:ascii="Arial" w:eastAsia="Times New Roman" w:hAnsi="Arial" w:cs="Arial"/>
          <w:b/>
          <w:sz w:val="24"/>
          <w:szCs w:val="24"/>
        </w:rPr>
        <w:t>.</w:t>
      </w:r>
    </w:p>
    <w:p w14:paraId="1E5ABED8" w14:textId="77777777" w:rsidR="00883F63" w:rsidRPr="00AF5D9A" w:rsidRDefault="00883F63" w:rsidP="002769FC">
      <w:pPr>
        <w:contextualSpacing/>
        <w:jc w:val="both"/>
        <w:rPr>
          <w:rFonts w:ascii="Arial" w:eastAsia="Times New Roman" w:hAnsi="Arial" w:cs="Arial"/>
          <w:b/>
          <w:sz w:val="24"/>
          <w:szCs w:val="24"/>
        </w:rPr>
      </w:pPr>
    </w:p>
    <w:p w14:paraId="1A583937" w14:textId="77777777" w:rsidR="00C16E72" w:rsidRPr="00AF5D9A" w:rsidRDefault="00C16E72" w:rsidP="001E54B5">
      <w:pPr>
        <w:contextualSpacing/>
        <w:jc w:val="both"/>
        <w:rPr>
          <w:rFonts w:ascii="Arial" w:eastAsia="Times New Roman" w:hAnsi="Arial" w:cs="Arial"/>
          <w:b/>
          <w:sz w:val="24"/>
          <w:szCs w:val="24"/>
        </w:rPr>
      </w:pPr>
    </w:p>
    <w:p w14:paraId="4597B72A" w14:textId="77777777" w:rsidR="00C16E72" w:rsidRPr="00AF5D9A" w:rsidRDefault="00E41D8F" w:rsidP="00FF2CC8">
      <w:pPr>
        <w:numPr>
          <w:ilvl w:val="0"/>
          <w:numId w:val="32"/>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sidR="00A75FBF">
        <w:rPr>
          <w:rFonts w:ascii="Arial" w:hAnsi="Arial" w:cs="Arial"/>
          <w:sz w:val="24"/>
          <w:szCs w:val="24"/>
        </w:rPr>
        <w:t>Wnioskodawc</w:t>
      </w:r>
      <w:r w:rsidRPr="002C7BDA">
        <w:rPr>
          <w:rFonts w:ascii="Arial" w:hAnsi="Arial" w:cs="Arial"/>
          <w:sz w:val="24"/>
          <w:szCs w:val="24"/>
        </w:rPr>
        <w:t>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8"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14:paraId="685AAB55" w14:textId="77777777" w:rsidR="00C16E72" w:rsidRPr="00AF5D9A" w:rsidRDefault="00E41D8F" w:rsidP="00FF2CC8">
      <w:pPr>
        <w:numPr>
          <w:ilvl w:val="0"/>
          <w:numId w:val="32"/>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1D2226">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1D2226">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001D2226">
        <w:rPr>
          <w:rFonts w:ascii="Arial" w:hAnsi="Arial" w:cs="Arial"/>
          <w:sz w:val="24"/>
          <w:szCs w:val="24"/>
        </w:rPr>
        <w:t xml:space="preserve"> </w:t>
      </w:r>
      <w:r w:rsidRPr="002C7BDA">
        <w:rPr>
          <w:rFonts w:ascii="Arial" w:hAnsi="Arial" w:cs="Arial"/>
          <w:sz w:val="24"/>
          <w:szCs w:val="24"/>
        </w:rPr>
        <w:t xml:space="preserve">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w:t>
      </w:r>
      <w:r w:rsidRPr="002C7BDA">
        <w:rPr>
          <w:rFonts w:ascii="Arial" w:hAnsi="Arial" w:cs="Arial"/>
          <w:sz w:val="24"/>
          <w:szCs w:val="24"/>
        </w:rPr>
        <w:lastRenderedPageBreak/>
        <w:t>(opatrzonego podpisem elektronicznym) Urzędowego Poświadczenia Odbioru/</w:t>
      </w:r>
      <w:r w:rsidRPr="00F85A53">
        <w:rPr>
          <w:rFonts w:ascii="Arial" w:hAnsi="Arial" w:cs="Arial"/>
          <w:sz w:val="24"/>
          <w:szCs w:val="24"/>
        </w:rPr>
        <w:t>Urzędowego Poświadczenia Przedłożenia.</w:t>
      </w:r>
    </w:p>
    <w:p w14:paraId="796BDD5A" w14:textId="5A75BCCE" w:rsidR="00C16E72" w:rsidRPr="00A76D78" w:rsidRDefault="00C16E72" w:rsidP="00FF2CC8">
      <w:pPr>
        <w:numPr>
          <w:ilvl w:val="0"/>
          <w:numId w:val="32"/>
        </w:numPr>
        <w:spacing w:before="120" w:after="120"/>
        <w:jc w:val="both"/>
        <w:rPr>
          <w:rFonts w:ascii="Arial" w:eastAsia="Times New Roman" w:hAnsi="Arial" w:cs="Arial"/>
          <w:sz w:val="24"/>
          <w:szCs w:val="24"/>
        </w:rPr>
      </w:pPr>
      <w:r w:rsidRPr="00A76D78">
        <w:rPr>
          <w:rFonts w:ascii="Arial" w:eastAsia="Times New Roman" w:hAnsi="Arial" w:cs="Arial"/>
          <w:sz w:val="24"/>
          <w:szCs w:val="24"/>
        </w:rPr>
        <w:t xml:space="preserve">Pismo uznaje się za doręczone zgodnie z art. 46, art. 57 § 5 pkt 1) ustawy z dnia 14 czerwca 1960 r. Kodeks postępowania administracyjnego za wyjątkiem pism wzywających </w:t>
      </w:r>
      <w:r w:rsidR="00A75FBF" w:rsidRPr="00A76D78">
        <w:rPr>
          <w:rFonts w:ascii="Arial" w:eastAsia="Times New Roman" w:hAnsi="Arial" w:cs="Arial"/>
          <w:sz w:val="24"/>
          <w:szCs w:val="24"/>
        </w:rPr>
        <w:t>Wnioskodawc</w:t>
      </w:r>
      <w:r w:rsidRPr="00A76D78">
        <w:rPr>
          <w:rFonts w:ascii="Arial" w:eastAsia="Times New Roman" w:hAnsi="Arial" w:cs="Arial"/>
          <w:sz w:val="24"/>
          <w:szCs w:val="24"/>
        </w:rPr>
        <w:t>ę do uzupełnienia wniosku w zakresie warunków formalnych lub poprawy oczywistych omyłek, w których termin li</w:t>
      </w:r>
      <w:r w:rsidR="006B4A7A" w:rsidRPr="00A76D78">
        <w:rPr>
          <w:rFonts w:ascii="Arial" w:eastAsia="Times New Roman" w:hAnsi="Arial" w:cs="Arial"/>
          <w:sz w:val="24"/>
          <w:szCs w:val="24"/>
        </w:rPr>
        <w:t xml:space="preserve">czony </w:t>
      </w:r>
      <w:r w:rsidR="00F6209C" w:rsidRPr="00A76D78">
        <w:rPr>
          <w:rFonts w:ascii="Arial" w:eastAsia="Times New Roman" w:hAnsi="Arial" w:cs="Arial"/>
          <w:sz w:val="24"/>
          <w:szCs w:val="24"/>
        </w:rPr>
        <w:t xml:space="preserve">jest zgodnie z zapisami pkt 5 </w:t>
      </w:r>
      <w:r w:rsidR="002C746B" w:rsidRPr="00A76D78">
        <w:rPr>
          <w:rFonts w:ascii="Arial" w:eastAsia="Times New Roman" w:hAnsi="Arial" w:cs="Arial"/>
          <w:sz w:val="24"/>
          <w:szCs w:val="24"/>
        </w:rPr>
        <w:t>p</w:t>
      </w:r>
      <w:r w:rsidR="00F6209C" w:rsidRPr="00A76D78">
        <w:rPr>
          <w:rFonts w:ascii="Arial" w:eastAsia="Times New Roman" w:hAnsi="Arial" w:cs="Arial"/>
          <w:sz w:val="24"/>
          <w:szCs w:val="24"/>
        </w:rPr>
        <w:t>p</w:t>
      </w:r>
      <w:r w:rsidR="006B4A7A" w:rsidRPr="00A76D78">
        <w:rPr>
          <w:rFonts w:ascii="Arial" w:eastAsia="Times New Roman" w:hAnsi="Arial" w:cs="Arial"/>
          <w:sz w:val="24"/>
          <w:szCs w:val="24"/>
        </w:rPr>
        <w:t>kt</w:t>
      </w:r>
      <w:r w:rsidR="00DB7E07" w:rsidRPr="00A76D78">
        <w:rPr>
          <w:rFonts w:ascii="Arial" w:eastAsia="Times New Roman" w:hAnsi="Arial" w:cs="Arial"/>
          <w:sz w:val="24"/>
          <w:szCs w:val="24"/>
        </w:rPr>
        <w:t xml:space="preserve"> </w:t>
      </w:r>
      <w:r w:rsidRPr="00A76D78">
        <w:rPr>
          <w:rFonts w:ascii="Arial" w:eastAsia="Times New Roman" w:hAnsi="Arial" w:cs="Arial"/>
          <w:sz w:val="24"/>
          <w:szCs w:val="24"/>
        </w:rPr>
        <w:t xml:space="preserve">5 niniejszego Regulaminu. </w:t>
      </w:r>
    </w:p>
    <w:p w14:paraId="3A17C11A" w14:textId="77777777" w:rsidR="00C16E72" w:rsidRDefault="00C16E72" w:rsidP="00FF2CC8">
      <w:pPr>
        <w:numPr>
          <w:ilvl w:val="0"/>
          <w:numId w:val="32"/>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ą. </w:t>
      </w:r>
    </w:p>
    <w:p w14:paraId="3C57E294" w14:textId="23E8844D" w:rsidR="00E41D8F" w:rsidRPr="00E41D8F" w:rsidRDefault="00E41D8F" w:rsidP="00FF2CC8">
      <w:pPr>
        <w:pStyle w:val="Nagwek1"/>
        <w:numPr>
          <w:ilvl w:val="0"/>
          <w:numId w:val="87"/>
        </w:numPr>
      </w:pPr>
      <w:bookmarkStart w:id="92" w:name="_Toc17370629"/>
      <w:r w:rsidRPr="00E41D8F">
        <w:t xml:space="preserve">Forma i sposób udzielania </w:t>
      </w:r>
      <w:r w:rsidR="00A75FBF">
        <w:t>Wnioskodawc</w:t>
      </w:r>
      <w:r w:rsidRPr="00E41D8F">
        <w:t xml:space="preserve">y wyjaśnień w kwestiach </w:t>
      </w:r>
      <w:r w:rsidR="00514409" w:rsidRPr="00E41D8F">
        <w:t>dotyczących</w:t>
      </w:r>
      <w:r w:rsidRPr="00E41D8F">
        <w:t xml:space="preserve"> konkursu</w:t>
      </w:r>
      <w:bookmarkEnd w:id="92"/>
    </w:p>
    <w:p w14:paraId="129C2355" w14:textId="77777777"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udziela indywidualnie odpowiedzi na pytania </w:t>
      </w:r>
      <w:r w:rsidR="00A75FBF">
        <w:rPr>
          <w:rFonts w:ascii="Arial" w:eastAsia="Times New Roman" w:hAnsi="Arial" w:cs="Arial"/>
          <w:sz w:val="24"/>
          <w:szCs w:val="24"/>
        </w:rPr>
        <w:t>Wnioskodawc</w:t>
      </w:r>
      <w:r w:rsidRPr="00AF5D9A">
        <w:rPr>
          <w:rFonts w:ascii="Arial" w:eastAsia="Times New Roman" w:hAnsi="Arial" w:cs="Arial"/>
          <w:sz w:val="24"/>
          <w:szCs w:val="24"/>
        </w:rPr>
        <w:t>y:</w:t>
      </w:r>
    </w:p>
    <w:p w14:paraId="0B042602" w14:textId="77777777" w:rsidR="00D248E1" w:rsidRPr="00AF5D9A" w:rsidRDefault="00C16E72" w:rsidP="00FF2CC8">
      <w:pPr>
        <w:numPr>
          <w:ilvl w:val="0"/>
          <w:numId w:val="33"/>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14:paraId="3932E20F" w14:textId="77777777"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14:paraId="7017304A" w14:textId="77777777"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14:paraId="44A474BA" w14:textId="77777777"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 3</w:t>
      </w:r>
      <w:r w:rsidR="00306ED0" w:rsidRPr="00AF5D9A">
        <w:rPr>
          <w:rFonts w:ascii="Arial" w:eastAsia="Times New Roman" w:hAnsi="Arial" w:cs="Arial"/>
          <w:sz w:val="24"/>
          <w:szCs w:val="24"/>
        </w:rPr>
        <w:t>6</w:t>
      </w:r>
      <w:r w:rsidR="0033432D">
        <w:rPr>
          <w:rFonts w:ascii="Arial" w:eastAsia="Times New Roman" w:hAnsi="Arial" w:cs="Arial"/>
          <w:sz w:val="24"/>
          <w:szCs w:val="24"/>
        </w:rPr>
        <w:t>3</w:t>
      </w:r>
      <w:r w:rsidRPr="00AF5D9A">
        <w:rPr>
          <w:rFonts w:ascii="Arial" w:eastAsia="Times New Roman" w:hAnsi="Arial" w:cs="Arial"/>
          <w:sz w:val="24"/>
          <w:szCs w:val="24"/>
        </w:rPr>
        <w:t>.</w:t>
      </w:r>
    </w:p>
    <w:p w14:paraId="741EE87F" w14:textId="77777777" w:rsidR="00D248E1" w:rsidRPr="00AF5D9A" w:rsidRDefault="00C16E72" w:rsidP="00FF2CC8">
      <w:pPr>
        <w:numPr>
          <w:ilvl w:val="0"/>
          <w:numId w:val="33"/>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14:paraId="60CA43AD"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14:paraId="4A932148"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14:paraId="0970B468"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14:paraId="43C5A6D0"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14:paraId="109D59C6"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14:paraId="7F89BD18"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14:paraId="62283C73" w14:textId="77777777"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DB7E07">
        <w:rPr>
          <w:rFonts w:ascii="Arial" w:eastAsia="Times New Roman" w:hAnsi="Arial" w:cs="Arial"/>
          <w:sz w:val="24"/>
          <w:szCs w:val="24"/>
        </w:rPr>
        <w:t> </w:t>
      </w:r>
      <w:r w:rsidRPr="00AF5D9A">
        <w:rPr>
          <w:rFonts w:ascii="Arial" w:eastAsia="Times New Roman" w:hAnsi="Arial" w:cs="Arial"/>
          <w:sz w:val="24"/>
          <w:szCs w:val="24"/>
        </w:rPr>
        <w:t>194,</w:t>
      </w:r>
    </w:p>
    <w:p w14:paraId="792118E4"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9" w:history="1">
        <w:r w:rsidRPr="00AF5D9A">
          <w:rPr>
            <w:rFonts w:ascii="Arial" w:eastAsia="Times New Roman" w:hAnsi="Arial" w:cs="Arial"/>
            <w:sz w:val="24"/>
            <w:szCs w:val="24"/>
            <w:u w:val="single"/>
          </w:rPr>
          <w:t>punktinformacyjny@slaskie.pl</w:t>
        </w:r>
      </w:hyperlink>
    </w:p>
    <w:p w14:paraId="05C4DA31" w14:textId="77777777" w:rsidR="00D248E1" w:rsidRPr="00AF5D9A" w:rsidRDefault="00D248E1" w:rsidP="001E54B5">
      <w:pPr>
        <w:spacing w:after="0"/>
        <w:ind w:left="1134"/>
        <w:jc w:val="both"/>
        <w:rPr>
          <w:rFonts w:ascii="Arial" w:eastAsia="Times New Roman" w:hAnsi="Arial" w:cs="Arial"/>
          <w:sz w:val="24"/>
          <w:szCs w:val="24"/>
        </w:rPr>
      </w:pPr>
    </w:p>
    <w:p w14:paraId="6BF34AE9"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14:paraId="6F8DC6ED"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14:paraId="2D155CB9"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14:paraId="2792EAF8"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4A4CE3B1"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14:paraId="02C7CE9A"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14:paraId="464DA07E" w14:textId="77777777" w:rsidR="00BB41A8" w:rsidRPr="00AF5D9A" w:rsidRDefault="00BB41A8" w:rsidP="001E54B5">
      <w:pPr>
        <w:spacing w:after="0"/>
        <w:ind w:left="1134"/>
        <w:jc w:val="both"/>
        <w:rPr>
          <w:rFonts w:ascii="Arial" w:eastAsia="Times New Roman" w:hAnsi="Arial" w:cs="Arial"/>
          <w:sz w:val="24"/>
          <w:szCs w:val="24"/>
        </w:rPr>
      </w:pPr>
    </w:p>
    <w:p w14:paraId="2B12E49C"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14:paraId="0ED8EF3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14:paraId="335CFF5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11BBC26F"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6B1EE766"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14:paraId="1BA03469"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14:paraId="6C075976" w14:textId="77777777" w:rsidR="00BB41A8" w:rsidRDefault="00BB41A8" w:rsidP="001E54B5">
      <w:pPr>
        <w:spacing w:after="0"/>
        <w:ind w:left="1134"/>
        <w:jc w:val="both"/>
        <w:rPr>
          <w:rFonts w:ascii="Arial" w:eastAsia="Times New Roman" w:hAnsi="Arial" w:cs="Arial"/>
          <w:sz w:val="24"/>
          <w:szCs w:val="24"/>
        </w:rPr>
      </w:pPr>
    </w:p>
    <w:p w14:paraId="71000258" w14:textId="77777777" w:rsidR="00FA0B9B" w:rsidRPr="00AF5D9A" w:rsidRDefault="00FA0B9B" w:rsidP="001E54B5">
      <w:pPr>
        <w:spacing w:after="0"/>
        <w:ind w:left="1134"/>
        <w:jc w:val="both"/>
        <w:rPr>
          <w:rFonts w:ascii="Arial" w:eastAsia="Times New Roman" w:hAnsi="Arial" w:cs="Arial"/>
          <w:sz w:val="24"/>
          <w:szCs w:val="24"/>
        </w:rPr>
      </w:pPr>
    </w:p>
    <w:p w14:paraId="2866DB30"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14:paraId="0CF3859A"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14:paraId="75590B28"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14:paraId="740DEFC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55B53F19"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14:paraId="254281C4"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14:paraId="03791453" w14:textId="77777777" w:rsidR="00BB41A8" w:rsidRPr="00AF5D9A" w:rsidRDefault="00BB41A8" w:rsidP="001E54B5">
      <w:pPr>
        <w:spacing w:after="0"/>
        <w:ind w:left="1134"/>
        <w:jc w:val="both"/>
        <w:rPr>
          <w:rFonts w:ascii="Arial" w:eastAsia="Times New Roman" w:hAnsi="Arial" w:cs="Arial"/>
          <w:sz w:val="24"/>
          <w:szCs w:val="24"/>
        </w:rPr>
      </w:pPr>
    </w:p>
    <w:p w14:paraId="570D58A4"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14:paraId="360E7707"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14:paraId="63F90D2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647A6131"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14:paraId="45EF6E57"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14:paraId="0D68DBC5"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14:paraId="0AC3D815" w14:textId="77777777"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14:paraId="164543FF" w14:textId="77777777" w:rsidR="00C16E72" w:rsidRPr="00AF5D9A" w:rsidRDefault="00C16E72" w:rsidP="001E54B5">
      <w:pPr>
        <w:ind w:left="720"/>
        <w:contextualSpacing/>
        <w:jc w:val="both"/>
        <w:rPr>
          <w:rFonts w:ascii="Arial" w:eastAsia="Times New Roman" w:hAnsi="Arial" w:cs="Arial"/>
          <w:sz w:val="24"/>
          <w:szCs w:val="24"/>
        </w:rPr>
      </w:pPr>
    </w:p>
    <w:p w14:paraId="7A4E411C" w14:textId="77777777"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Pr>
          <w:rFonts w:ascii="Arial" w:eastAsia="Times New Roman" w:hAnsi="Arial" w:cs="Arial"/>
          <w:sz w:val="24"/>
          <w:szCs w:val="24"/>
        </w:rPr>
        <w:t> </w:t>
      </w:r>
      <w:r w:rsidRPr="00AF5D9A">
        <w:rPr>
          <w:rFonts w:ascii="Arial" w:eastAsia="Times New Roman" w:hAnsi="Arial" w:cs="Arial"/>
          <w:sz w:val="24"/>
          <w:szCs w:val="24"/>
        </w:rPr>
        <w:t>konkursie.</w:t>
      </w:r>
    </w:p>
    <w:p w14:paraId="2724C735" w14:textId="77777777" w:rsidR="00E41D8F" w:rsidRDefault="00E41D8F" w:rsidP="00E41D8F">
      <w:pPr>
        <w:contextualSpacing/>
        <w:jc w:val="both"/>
        <w:rPr>
          <w:rFonts w:ascii="Arial" w:eastAsia="Times New Roman" w:hAnsi="Arial" w:cs="Arial"/>
          <w:sz w:val="24"/>
          <w:szCs w:val="24"/>
        </w:rPr>
      </w:pPr>
    </w:p>
    <w:p w14:paraId="48FB15CB" w14:textId="71D92198" w:rsidR="00E41D8F" w:rsidRPr="00E41D8F" w:rsidRDefault="001C32EC" w:rsidP="00FF2CC8">
      <w:pPr>
        <w:pStyle w:val="Nagwek2"/>
        <w:numPr>
          <w:ilvl w:val="0"/>
          <w:numId w:val="87"/>
        </w:numPr>
      </w:pPr>
      <w:bookmarkStart w:id="93" w:name="_Toc17370630"/>
      <w:r>
        <w:rPr>
          <w:lang w:val="pl-PL"/>
        </w:rPr>
        <w:t xml:space="preserve"> </w:t>
      </w:r>
      <w:r w:rsidR="00E41D8F" w:rsidRPr="00E41D8F">
        <w:t>Rzecznik Funduszy Europejskich</w:t>
      </w:r>
      <w:bookmarkEnd w:id="93"/>
    </w:p>
    <w:p w14:paraId="637FE8E8" w14:textId="77777777" w:rsidR="007068A7" w:rsidRDefault="007068A7" w:rsidP="00D30ED3">
      <w:pPr>
        <w:contextualSpacing/>
        <w:jc w:val="both"/>
        <w:rPr>
          <w:rFonts w:ascii="Arial" w:eastAsia="Times New Roman" w:hAnsi="Arial" w:cs="Arial"/>
          <w:sz w:val="24"/>
          <w:szCs w:val="24"/>
        </w:rPr>
      </w:pPr>
    </w:p>
    <w:p w14:paraId="3D16F628" w14:textId="15EB9B81" w:rsidR="00E41D8F"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Zgodnie z </w:t>
      </w:r>
      <w:r w:rsidR="00164B9A">
        <w:rPr>
          <w:rFonts w:ascii="Arial" w:eastAsia="Times New Roman" w:hAnsi="Arial" w:cs="Arial"/>
          <w:sz w:val="24"/>
          <w:szCs w:val="24"/>
          <w:lang w:eastAsia="pl-PL"/>
        </w:rPr>
        <w:t>art. 14a</w:t>
      </w:r>
      <w:r w:rsidRPr="002E16A9">
        <w:rPr>
          <w:rFonts w:ascii="Arial" w:eastAsia="Times New Roman" w:hAnsi="Arial" w:cs="Arial"/>
          <w:sz w:val="24"/>
          <w:szCs w:val="24"/>
          <w:lang w:eastAsia="pl-PL"/>
        </w:rPr>
        <w:t xml:space="preserve"> </w:t>
      </w:r>
      <w:r w:rsidRPr="00A76D78">
        <w:rPr>
          <w:rFonts w:ascii="Arial" w:eastAsia="Times New Roman" w:hAnsi="Arial" w:cs="Arial"/>
          <w:sz w:val="24"/>
          <w:szCs w:val="24"/>
          <w:lang w:eastAsia="pl-PL"/>
        </w:rPr>
        <w:t xml:space="preserve">ustawy </w:t>
      </w:r>
      <w:r w:rsidR="001C32EC" w:rsidRPr="00A76D78">
        <w:rPr>
          <w:rFonts w:ascii="Arial" w:eastAsia="Times New Roman" w:hAnsi="Arial" w:cs="Arial"/>
          <w:sz w:val="24"/>
          <w:szCs w:val="24"/>
          <w:lang w:eastAsia="pl-PL"/>
        </w:rPr>
        <w:t>wdrożeniowej</w:t>
      </w:r>
      <w:r w:rsidRPr="002E16A9">
        <w:rPr>
          <w:rFonts w:ascii="Arial" w:eastAsia="Times New Roman" w:hAnsi="Arial" w:cs="Arial"/>
          <w:sz w:val="24"/>
          <w:szCs w:val="24"/>
          <w:lang w:eastAsia="pl-PL"/>
        </w:rPr>
        <w:t xml:space="preserve"> w</w:t>
      </w:r>
      <w:r w:rsidR="003D528C">
        <w:rPr>
          <w:rFonts w:ascii="Arial" w:eastAsia="Times New Roman" w:hAnsi="Arial" w:cs="Arial"/>
          <w:sz w:val="24"/>
          <w:szCs w:val="24"/>
          <w:lang w:eastAsia="pl-PL"/>
        </w:rPr>
        <w:t> </w:t>
      </w:r>
      <w:r w:rsidRPr="002E16A9">
        <w:rPr>
          <w:rFonts w:ascii="Arial" w:eastAsia="Times New Roman" w:hAnsi="Arial" w:cs="Arial"/>
          <w:sz w:val="24"/>
          <w:szCs w:val="24"/>
          <w:lang w:eastAsia="pl-PL"/>
        </w:rPr>
        <w:t>ramach IZ RPO WSL 2014-2020 ustanowiono stanowisko Rzecznika Funduszy Europejskich (RFE).</w:t>
      </w:r>
    </w:p>
    <w:p w14:paraId="34EE2942" w14:textId="77777777" w:rsidR="00E41D8F" w:rsidRPr="002E16A9" w:rsidRDefault="00E41D8F" w:rsidP="00FA0B9B">
      <w:pPr>
        <w:spacing w:before="120" w:after="120"/>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14:paraId="2FB1A2D1" w14:textId="77777777" w:rsidR="00E41D8F" w:rsidRPr="002E16A9" w:rsidRDefault="00E41D8F" w:rsidP="00FF2CC8">
      <w:pPr>
        <w:numPr>
          <w:ilvl w:val="0"/>
          <w:numId w:val="82"/>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14:paraId="4CBFFD99" w14:textId="77777777" w:rsidR="00E41D8F" w:rsidRPr="002E16A9" w:rsidRDefault="00E41D8F" w:rsidP="00FF2CC8">
      <w:pPr>
        <w:numPr>
          <w:ilvl w:val="0"/>
          <w:numId w:val="82"/>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14:paraId="7C70AFF8" w14:textId="77777777" w:rsidR="00E41D8F" w:rsidRPr="002E16A9" w:rsidRDefault="00E41D8F" w:rsidP="00FF2CC8">
      <w:pPr>
        <w:numPr>
          <w:ilvl w:val="0"/>
          <w:numId w:val="82"/>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0A1BB1B0"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14:paraId="637C5253" w14:textId="77777777" w:rsidR="00E41D8F" w:rsidRPr="002E16A9" w:rsidRDefault="00E41D8F" w:rsidP="00FF2CC8">
      <w:pPr>
        <w:pStyle w:val="Akapitzlist"/>
        <w:numPr>
          <w:ilvl w:val="0"/>
          <w:numId w:val="81"/>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14:paraId="336F2C7E" w14:textId="77777777" w:rsidR="00E41D8F" w:rsidRPr="002E16A9" w:rsidRDefault="00E41D8F" w:rsidP="00FF2CC8">
      <w:pPr>
        <w:pStyle w:val="Akapitzlist"/>
        <w:numPr>
          <w:ilvl w:val="0"/>
          <w:numId w:val="81"/>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4B0ABEA8" w14:textId="77777777" w:rsidR="00E41D8F" w:rsidRPr="002E16A9" w:rsidRDefault="00E41D8F" w:rsidP="00FF2CC8">
      <w:pPr>
        <w:pStyle w:val="Akapitzlist"/>
        <w:numPr>
          <w:ilvl w:val="0"/>
          <w:numId w:val="81"/>
        </w:numPr>
        <w:spacing w:before="100" w:beforeAutospacing="1" w:after="100" w:afterAutospacing="1"/>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14:paraId="1541ECCE" w14:textId="7D576864" w:rsidR="00F82385" w:rsidRPr="009E7CE4" w:rsidRDefault="00E41D8F" w:rsidP="00F82385">
      <w:pPr>
        <w:pStyle w:val="Akapitzlist"/>
        <w:numPr>
          <w:ilvl w:val="0"/>
          <w:numId w:val="81"/>
        </w:numPr>
        <w:spacing w:before="120" w:after="120"/>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14:paraId="1D26556F" w14:textId="77777777" w:rsidR="00E41D8F" w:rsidRPr="002E16A9" w:rsidRDefault="00E41D8F" w:rsidP="00FA0B9B">
      <w:pPr>
        <w:spacing w:before="120" w:after="120"/>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14:paraId="62A83872" w14:textId="77777777" w:rsidR="00E41D8F" w:rsidRPr="002E16A9" w:rsidRDefault="00E41D8F" w:rsidP="00FA0B9B">
      <w:pPr>
        <w:spacing w:after="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lastRenderedPageBreak/>
        <w:t>Katalog zadań RFE ma charakter otwarty. RFE ma obowiązek rozpatrzenia każdej sprawy do niego kierowanej, która dotyczy RPO WSL i ma charakter skargi lub wniosku. Wobec tego zgłoszenia mogą dotyczyć m.in.:</w:t>
      </w:r>
    </w:p>
    <w:p w14:paraId="6A8A654C" w14:textId="77777777" w:rsidR="00E41D8F" w:rsidRPr="00757DCE" w:rsidRDefault="00E41D8F" w:rsidP="00FF2CC8">
      <w:pPr>
        <w:pStyle w:val="Akapitzlist"/>
        <w:numPr>
          <w:ilvl w:val="0"/>
          <w:numId w:val="80"/>
        </w:numPr>
        <w:spacing w:after="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14:paraId="5A5D066D" w14:textId="77777777" w:rsidR="00E41D8F" w:rsidRPr="002E16A9" w:rsidRDefault="00E41D8F" w:rsidP="00FF2CC8">
      <w:pPr>
        <w:pStyle w:val="Akapitzlist"/>
        <w:numPr>
          <w:ilvl w:val="0"/>
          <w:numId w:val="80"/>
        </w:numPr>
        <w:spacing w:before="120" w:after="12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14:paraId="3DCC5A11"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14:paraId="63A8092D" w14:textId="77777777"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Każdy zainteresowany, przede wszystkim </w:t>
      </w:r>
      <w:r w:rsidR="00A75FBF">
        <w:rPr>
          <w:rFonts w:ascii="Arial" w:eastAsia="Times New Roman" w:hAnsi="Arial" w:cs="Arial"/>
          <w:sz w:val="24"/>
          <w:szCs w:val="24"/>
          <w:lang w:eastAsia="pl-PL"/>
        </w:rPr>
        <w:t>Wnioskodawc</w:t>
      </w:r>
      <w:r w:rsidRPr="002E16A9">
        <w:rPr>
          <w:rFonts w:ascii="Arial" w:eastAsia="Times New Roman" w:hAnsi="Arial" w:cs="Arial"/>
          <w:sz w:val="24"/>
          <w:szCs w:val="24"/>
          <w:lang w:eastAsia="pl-PL"/>
        </w:rPr>
        <w:t>a lub beneficjent, a także inny podmiot zainteresowany wdrażaniem funduszy unijnych.</w:t>
      </w:r>
    </w:p>
    <w:p w14:paraId="4074FCBB"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14:paraId="631075A9" w14:textId="77777777"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14:paraId="097ECB89" w14:textId="77777777" w:rsidR="00E41D8F" w:rsidRPr="002E16A9" w:rsidRDefault="00E41D8F" w:rsidP="00FF2CC8">
      <w:pPr>
        <w:numPr>
          <w:ilvl w:val="0"/>
          <w:numId w:val="79"/>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14:paraId="6052F2E7" w14:textId="77777777" w:rsidR="00E41D8F" w:rsidRPr="002E16A9" w:rsidRDefault="00E41D8F" w:rsidP="00FF2CC8">
      <w:pPr>
        <w:numPr>
          <w:ilvl w:val="0"/>
          <w:numId w:val="79"/>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14:paraId="693D613B" w14:textId="77777777" w:rsidR="00E41D8F" w:rsidRPr="002E16A9" w:rsidRDefault="00E41D8F" w:rsidP="00FF2CC8">
      <w:pPr>
        <w:numPr>
          <w:ilvl w:val="0"/>
          <w:numId w:val="79"/>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14:paraId="72C8020D" w14:textId="77777777" w:rsidR="00E41D8F" w:rsidRPr="002E16A9" w:rsidRDefault="00E41D8F" w:rsidP="00FF2CC8">
      <w:pPr>
        <w:numPr>
          <w:ilvl w:val="0"/>
          <w:numId w:val="79"/>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7E03A2F5"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14:paraId="6C8F831E" w14:textId="77777777" w:rsidR="0080299E"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Wszelkich wyjaśnień i</w:t>
      </w:r>
      <w:r w:rsidR="0080299E">
        <w:rPr>
          <w:rFonts w:ascii="Arial" w:eastAsia="Times New Roman" w:hAnsi="Arial" w:cs="Arial"/>
          <w:sz w:val="24"/>
          <w:szCs w:val="24"/>
          <w:lang w:eastAsia="pl-PL"/>
        </w:rPr>
        <w:t> </w:t>
      </w:r>
      <w:r w:rsidRPr="002E16A9">
        <w:rPr>
          <w:rFonts w:ascii="Arial" w:eastAsia="Times New Roman" w:hAnsi="Arial" w:cs="Arial"/>
          <w:sz w:val="24"/>
          <w:szCs w:val="24"/>
          <w:lang w:eastAsia="pl-PL"/>
        </w:rPr>
        <w:t>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p>
    <w:p w14:paraId="58A60850" w14:textId="77777777"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14:paraId="7499CCFC" w14:textId="77777777"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r w:rsidR="0080299E">
        <w:rPr>
          <w:rFonts w:ascii="Arial" w:eastAsia="Times New Roman" w:hAnsi="Arial" w:cs="Arial"/>
          <w:sz w:val="24"/>
          <w:szCs w:val="24"/>
          <w:lang w:eastAsia="pl-PL"/>
        </w:rPr>
        <w:t>.</w:t>
      </w:r>
    </w:p>
    <w:p w14:paraId="4B59DD47"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14:paraId="518ABED7" w14:textId="77777777"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14:paraId="52C813F9" w14:textId="77777777"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14:paraId="60B31770"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14:paraId="519717AD"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14:paraId="2C742895" w14:textId="77777777"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40"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14:paraId="7F45A2B5" w14:textId="77777777" w:rsidR="00E41D8F" w:rsidRPr="002E16A9" w:rsidRDefault="003553C9"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3F562217">
          <v:rect id="_x0000_i1025" style="width:0;height:1.5pt" o:hralign="center" o:hrstd="t" o:hr="t" fillcolor="#a0a0a0" stroked="f"/>
        </w:pict>
      </w:r>
    </w:p>
    <w:p w14:paraId="2D7FFE01"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14:paraId="224036C5"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lastRenderedPageBreak/>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14:paraId="1481E535"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14:paraId="5642DA39" w14:textId="77777777" w:rsidR="00E41D8F" w:rsidRPr="002E16A9" w:rsidRDefault="003553C9"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6666A4D8">
          <v:rect id="_x0000_i1026" style="width:0;height:1.5pt" o:hralign="center" o:hrstd="t" o:hr="t" fillcolor="#a0a0a0" stroked="f"/>
        </w:pict>
      </w:r>
    </w:p>
    <w:p w14:paraId="5DBAB0D8"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14:paraId="5E1F3D23" w14:textId="77777777"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14:paraId="6F794C6A" w14:textId="7E2CD45B" w:rsidR="00B8747F" w:rsidRPr="00AF5D9A" w:rsidRDefault="00B8747F" w:rsidP="00FF2CC8">
      <w:pPr>
        <w:pStyle w:val="Nagwek2"/>
        <w:numPr>
          <w:ilvl w:val="0"/>
          <w:numId w:val="87"/>
        </w:numPr>
        <w:spacing w:after="240"/>
        <w:rPr>
          <w:rFonts w:cs="Arial"/>
        </w:rPr>
      </w:pPr>
      <w:bookmarkStart w:id="94" w:name="_Toc463265527"/>
      <w:bookmarkStart w:id="95" w:name="_Toc17370631"/>
      <w:r w:rsidRPr="00AF5D9A">
        <w:rPr>
          <w:rFonts w:cs="Arial"/>
        </w:rPr>
        <w:t>Z</w:t>
      </w:r>
      <w:r w:rsidR="00F85A53" w:rsidRPr="00AF5D9A">
        <w:rPr>
          <w:rFonts w:cs="Arial"/>
        </w:rPr>
        <w:t>ałączniki</w:t>
      </w:r>
      <w:bookmarkEnd w:id="94"/>
      <w:bookmarkEnd w:id="95"/>
    </w:p>
    <w:p w14:paraId="1B758382" w14:textId="77777777"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1D2226">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14:paraId="0642D597" w14:textId="77777777" w:rsidR="00046602" w:rsidRPr="00AF5D9A"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4D08C0A5" w14:textId="77777777" w:rsidR="00046602" w:rsidRPr="00AF5D9A"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14:paraId="63D35C05" w14:textId="77777777" w:rsidR="00046602" w:rsidRPr="00AF5D9A"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3E7E231A" w14:textId="77777777" w:rsidR="00046602"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08157CE2" w14:textId="5380D53D" w:rsidR="00C1288F" w:rsidRDefault="00C1288F"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Pr>
          <w:rFonts w:ascii="Arial" w:eastAsia="Times New Roman" w:hAnsi="Arial" w:cs="Arial"/>
          <w:b/>
          <w:sz w:val="24"/>
          <w:szCs w:val="24"/>
          <w:u w:val="single"/>
          <w:lang w:eastAsia="pl-PL"/>
        </w:rPr>
        <w:t>b</w:t>
      </w:r>
      <w:r w:rsidRPr="00AF5D9A">
        <w:rPr>
          <w:rFonts w:ascii="Arial" w:eastAsia="Times New Roman" w:hAnsi="Arial" w:cs="Arial"/>
          <w:sz w:val="24"/>
          <w:szCs w:val="24"/>
          <w:lang w:eastAsia="pl-PL"/>
        </w:rPr>
        <w:t xml:space="preserve"> </w:t>
      </w:r>
      <w:r w:rsidRPr="00C1288F">
        <w:rPr>
          <w:rFonts w:ascii="Arial" w:eastAsia="Times New Roman" w:hAnsi="Arial" w:cs="Arial"/>
          <w:sz w:val="24"/>
          <w:szCs w:val="24"/>
          <w:lang w:eastAsia="pl-PL"/>
        </w:rPr>
        <w:t>Wzór Umowy o powierzenie przetwarzania danych osobowych w ramach Regionalnego Programu Operacyjnego Województwa Śląskiego na lata 2014-2020;</w:t>
      </w:r>
    </w:p>
    <w:p w14:paraId="10816DB0" w14:textId="3B30511B" w:rsidR="00164B9A" w:rsidRDefault="00164B9A" w:rsidP="00FF2CC8">
      <w:pPr>
        <w:numPr>
          <w:ilvl w:val="0"/>
          <w:numId w:val="20"/>
        </w:numPr>
        <w:spacing w:after="120"/>
        <w:jc w:val="both"/>
        <w:rPr>
          <w:rFonts w:ascii="Arial" w:eastAsia="Times New Roman" w:hAnsi="Arial" w:cs="Arial"/>
          <w:sz w:val="24"/>
          <w:szCs w:val="24"/>
          <w:lang w:eastAsia="pl-PL"/>
        </w:rPr>
      </w:pPr>
      <w:r>
        <w:rPr>
          <w:rFonts w:ascii="Arial" w:hAnsi="Arial" w:cs="Arial"/>
          <w:b/>
          <w:sz w:val="24"/>
          <w:szCs w:val="24"/>
          <w:u w:val="single"/>
          <w:lang w:eastAsia="pl-PL"/>
        </w:rPr>
        <w:t>Załącznik nr 3c</w:t>
      </w:r>
      <w:r>
        <w:rPr>
          <w:rFonts w:ascii="Arial" w:hAnsi="Arial" w:cs="Arial"/>
          <w:sz w:val="24"/>
          <w:szCs w:val="24"/>
          <w:lang w:eastAsia="pl-PL"/>
        </w:rPr>
        <w:t xml:space="preserve">  </w:t>
      </w:r>
      <w:r w:rsidRPr="00DD7520">
        <w:rPr>
          <w:rFonts w:ascii="Arial" w:hAnsi="Arial" w:cs="Arial"/>
          <w:sz w:val="24"/>
          <w:szCs w:val="24"/>
          <w:lang w:eastAsia="pl-PL"/>
        </w:rPr>
        <w:t xml:space="preserve">Arkusz oceny podmiotu przetwarzającego dane osobowe </w:t>
      </w:r>
      <w:r w:rsidRPr="007E5C94">
        <w:rPr>
          <w:rFonts w:ascii="Arial" w:hAnsi="Arial" w:cs="Arial"/>
          <w:sz w:val="24"/>
          <w:szCs w:val="24"/>
          <w:lang w:eastAsia="pl-PL"/>
        </w:rPr>
        <w:t>w</w:t>
      </w:r>
      <w:r>
        <w:rPr>
          <w:rFonts w:ascii="Arial" w:hAnsi="Arial" w:cs="Arial"/>
          <w:sz w:val="24"/>
          <w:szCs w:val="24"/>
          <w:lang w:eastAsia="pl-PL"/>
        </w:rPr>
        <w:t> </w:t>
      </w:r>
      <w:r w:rsidRPr="007E5C94">
        <w:rPr>
          <w:rFonts w:ascii="Arial" w:hAnsi="Arial" w:cs="Arial"/>
          <w:sz w:val="24"/>
          <w:szCs w:val="24"/>
          <w:lang w:eastAsia="pl-PL"/>
        </w:rPr>
        <w:t>związku z powierzeniem przetwarzania danych osobowych;</w:t>
      </w:r>
    </w:p>
    <w:p w14:paraId="3B6494D0" w14:textId="77777777" w:rsidR="00046602" w:rsidRPr="00D01AFA" w:rsidRDefault="00046602" w:rsidP="00FF2CC8">
      <w:pPr>
        <w:numPr>
          <w:ilvl w:val="0"/>
          <w:numId w:val="20"/>
        </w:numPr>
        <w:spacing w:after="120"/>
        <w:jc w:val="both"/>
        <w:rPr>
          <w:rFonts w:ascii="Arial" w:eastAsia="Times New Roman" w:hAnsi="Arial" w:cs="Arial"/>
          <w:bCs/>
          <w:sz w:val="24"/>
          <w:szCs w:val="24"/>
          <w:lang w:eastAsia="pl-PL"/>
        </w:rPr>
      </w:pPr>
      <w:r w:rsidRPr="00D01AFA">
        <w:rPr>
          <w:rFonts w:ascii="Arial" w:eastAsia="Times New Roman" w:hAnsi="Arial" w:cs="Arial"/>
          <w:b/>
          <w:sz w:val="24"/>
          <w:szCs w:val="24"/>
          <w:u w:val="single"/>
          <w:lang w:eastAsia="pl-PL"/>
        </w:rPr>
        <w:t>Załącznik nr 4</w:t>
      </w:r>
      <w:r w:rsidR="001D2226" w:rsidRPr="00B813CD">
        <w:rPr>
          <w:rFonts w:ascii="Arial" w:eastAsia="Times New Roman" w:hAnsi="Arial" w:cs="Arial"/>
          <w:b/>
          <w:sz w:val="24"/>
          <w:szCs w:val="24"/>
          <w:lang w:eastAsia="pl-PL"/>
        </w:rPr>
        <w:t xml:space="preserve"> </w:t>
      </w:r>
      <w:r w:rsidR="00632DC4">
        <w:rPr>
          <w:rFonts w:ascii="Arial" w:eastAsia="Times New Roman" w:hAnsi="Arial" w:cs="Arial"/>
          <w:bCs/>
          <w:sz w:val="24"/>
          <w:szCs w:val="24"/>
          <w:lang w:eastAsia="pl-PL"/>
        </w:rPr>
        <w:t>Wzór karty oceny formalno-merytorycznej</w:t>
      </w:r>
      <w:r w:rsidRPr="00D01AFA">
        <w:rPr>
          <w:rFonts w:ascii="Arial" w:eastAsia="Times New Roman" w:hAnsi="Arial" w:cs="Arial"/>
          <w:bCs/>
          <w:sz w:val="24"/>
          <w:szCs w:val="24"/>
          <w:lang w:eastAsia="pl-PL"/>
        </w:rPr>
        <w:t xml:space="preserve"> wniosku o</w:t>
      </w:r>
      <w:r w:rsidR="00FA0B9B">
        <w:rPr>
          <w:rFonts w:ascii="Arial" w:eastAsia="Times New Roman" w:hAnsi="Arial" w:cs="Arial"/>
          <w:bCs/>
          <w:sz w:val="24"/>
          <w:szCs w:val="24"/>
          <w:lang w:eastAsia="pl-PL"/>
        </w:rPr>
        <w:t> </w:t>
      </w:r>
      <w:r w:rsidRPr="00D01AFA">
        <w:rPr>
          <w:rFonts w:ascii="Arial" w:eastAsia="Times New Roman" w:hAnsi="Arial" w:cs="Arial"/>
          <w:bCs/>
          <w:sz w:val="24"/>
          <w:szCs w:val="24"/>
          <w:lang w:eastAsia="pl-PL"/>
        </w:rPr>
        <w:t>dofinansowanie realizacji projektu w ramach Regionalnego Programu Operacyjnego Województwa Śląskiego na lata 2014-2020;</w:t>
      </w:r>
    </w:p>
    <w:p w14:paraId="1CADB792" w14:textId="77777777" w:rsidR="00C16E72" w:rsidRPr="00D01AFA" w:rsidRDefault="00632DC4" w:rsidP="00FF2CC8">
      <w:pPr>
        <w:numPr>
          <w:ilvl w:val="0"/>
          <w:numId w:val="20"/>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5</w:t>
      </w:r>
      <w:r w:rsidR="001D2226" w:rsidRPr="00B813CD">
        <w:rPr>
          <w:rFonts w:ascii="Arial" w:eastAsia="Times New Roman" w:hAnsi="Arial" w:cs="Arial"/>
          <w:b/>
          <w:sz w:val="24"/>
          <w:szCs w:val="24"/>
          <w:lang w:eastAsia="pl-PL"/>
        </w:rPr>
        <w:t xml:space="preserve"> </w:t>
      </w:r>
      <w:r w:rsidR="00C16E72" w:rsidRPr="00D01AF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4F6824DE" w14:textId="1576D7B8" w:rsidR="00C16E72" w:rsidRPr="00D01AFA" w:rsidRDefault="00632DC4" w:rsidP="00FF2CC8">
      <w:pPr>
        <w:numPr>
          <w:ilvl w:val="0"/>
          <w:numId w:val="20"/>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6</w:t>
      </w:r>
      <w:r w:rsidR="001D2226">
        <w:rPr>
          <w:rFonts w:ascii="Arial" w:eastAsia="Times New Roman" w:hAnsi="Arial" w:cs="Arial"/>
          <w:b/>
          <w:sz w:val="24"/>
          <w:szCs w:val="24"/>
          <w:u w:val="single"/>
          <w:lang w:eastAsia="pl-PL"/>
        </w:rPr>
        <w:t xml:space="preserve"> </w:t>
      </w:r>
      <w:r w:rsidR="00C16E72" w:rsidRPr="00D01AFA">
        <w:rPr>
          <w:rFonts w:ascii="Arial" w:eastAsia="Times New Roman" w:hAnsi="Arial" w:cs="Arial"/>
          <w:bCs/>
          <w:sz w:val="24"/>
          <w:szCs w:val="24"/>
          <w:lang w:eastAsia="pl-PL"/>
        </w:rPr>
        <w:t>Karta oceny kryterium negocjacyjnego</w:t>
      </w:r>
      <w:r w:rsidR="00AF6CAB">
        <w:rPr>
          <w:rFonts w:ascii="Arial" w:eastAsia="Times New Roman" w:hAnsi="Arial" w:cs="Arial"/>
          <w:bCs/>
          <w:sz w:val="24"/>
          <w:szCs w:val="24"/>
          <w:lang w:eastAsia="pl-PL"/>
        </w:rPr>
        <w:t>;</w:t>
      </w:r>
    </w:p>
    <w:p w14:paraId="695B47C4" w14:textId="5AF502B3" w:rsidR="00046602" w:rsidRPr="00D03447" w:rsidRDefault="007F1B34" w:rsidP="00FF2CC8">
      <w:pPr>
        <w:numPr>
          <w:ilvl w:val="0"/>
          <w:numId w:val="20"/>
        </w:numPr>
        <w:spacing w:after="120"/>
        <w:jc w:val="both"/>
        <w:rPr>
          <w:rFonts w:ascii="Arial" w:hAnsi="Arial" w:cs="Arial"/>
          <w:sz w:val="24"/>
          <w:szCs w:val="24"/>
        </w:rPr>
      </w:pPr>
      <w:r w:rsidRPr="00FA0B9B">
        <w:rPr>
          <w:rFonts w:ascii="Arial" w:eastAsia="Times New Roman" w:hAnsi="Arial" w:cs="Arial"/>
          <w:b/>
          <w:sz w:val="24"/>
          <w:szCs w:val="24"/>
          <w:u w:val="single"/>
          <w:lang w:eastAsia="pl-PL"/>
        </w:rPr>
        <w:t xml:space="preserve">Załącznik nr </w:t>
      </w:r>
      <w:r w:rsidR="00E67BA3" w:rsidRPr="00FA0B9B">
        <w:rPr>
          <w:rFonts w:ascii="Arial" w:eastAsia="Times New Roman" w:hAnsi="Arial" w:cs="Arial"/>
          <w:b/>
          <w:sz w:val="24"/>
          <w:szCs w:val="24"/>
          <w:u w:val="single"/>
          <w:lang w:eastAsia="pl-PL"/>
        </w:rPr>
        <w:t>7</w:t>
      </w:r>
      <w:r w:rsidR="001D2226" w:rsidRPr="00B813CD">
        <w:rPr>
          <w:rFonts w:ascii="Arial" w:eastAsia="Times New Roman" w:hAnsi="Arial" w:cs="Arial"/>
          <w:b/>
          <w:sz w:val="24"/>
          <w:szCs w:val="24"/>
          <w:lang w:eastAsia="pl-PL"/>
        </w:rPr>
        <w:t xml:space="preserve"> </w:t>
      </w:r>
      <w:r w:rsidR="00C16E72" w:rsidRPr="00FA0B9B">
        <w:rPr>
          <w:rFonts w:ascii="Arial" w:eastAsia="Times New Roman" w:hAnsi="Arial" w:cs="Arial"/>
          <w:sz w:val="24"/>
          <w:szCs w:val="24"/>
          <w:lang w:eastAsia="pl-PL"/>
        </w:rPr>
        <w:t>Wykaz dopuszczalnych stawek dl</w:t>
      </w:r>
      <w:r w:rsidR="00FA0B9B" w:rsidRPr="00FA0B9B">
        <w:rPr>
          <w:rFonts w:ascii="Arial" w:eastAsia="Times New Roman" w:hAnsi="Arial" w:cs="Arial"/>
          <w:sz w:val="24"/>
          <w:szCs w:val="24"/>
          <w:lang w:eastAsia="pl-PL"/>
        </w:rPr>
        <w:t>a towarów i usług „Taryfikator”</w:t>
      </w:r>
      <w:r w:rsidR="00B813CD">
        <w:rPr>
          <w:rFonts w:ascii="Arial" w:eastAsia="Times New Roman" w:hAnsi="Arial" w:cs="Arial"/>
          <w:sz w:val="24"/>
          <w:szCs w:val="24"/>
          <w:lang w:eastAsia="pl-PL"/>
        </w:rPr>
        <w:t>;</w:t>
      </w:r>
    </w:p>
    <w:p w14:paraId="6DDD125A" w14:textId="21C98D70" w:rsidR="00D03447" w:rsidRDefault="00D03447" w:rsidP="00FF2CC8">
      <w:pPr>
        <w:numPr>
          <w:ilvl w:val="0"/>
          <w:numId w:val="20"/>
        </w:numPr>
        <w:spacing w:after="120"/>
        <w:jc w:val="both"/>
        <w:rPr>
          <w:rFonts w:ascii="Arial" w:hAnsi="Arial" w:cs="Arial"/>
          <w:sz w:val="24"/>
          <w:szCs w:val="24"/>
        </w:rPr>
      </w:pPr>
      <w:r w:rsidRPr="00D03447">
        <w:rPr>
          <w:rFonts w:ascii="Arial" w:hAnsi="Arial" w:cs="Arial"/>
          <w:b/>
          <w:sz w:val="24"/>
          <w:szCs w:val="24"/>
          <w:u w:val="single"/>
        </w:rPr>
        <w:lastRenderedPageBreak/>
        <w:t xml:space="preserve">Załącznik nr </w:t>
      </w:r>
      <w:r>
        <w:rPr>
          <w:rFonts w:ascii="Arial" w:hAnsi="Arial" w:cs="Arial"/>
          <w:b/>
          <w:sz w:val="24"/>
          <w:szCs w:val="24"/>
          <w:u w:val="single"/>
        </w:rPr>
        <w:t>8</w:t>
      </w:r>
      <w:r w:rsidRPr="00B813CD">
        <w:rPr>
          <w:rFonts w:ascii="Arial" w:hAnsi="Arial" w:cs="Arial"/>
          <w:b/>
          <w:sz w:val="24"/>
          <w:szCs w:val="24"/>
        </w:rPr>
        <w:t xml:space="preserve"> </w:t>
      </w:r>
      <w:r w:rsidR="009C2F7E">
        <w:rPr>
          <w:rFonts w:ascii="Arial" w:hAnsi="Arial" w:cs="Arial"/>
          <w:sz w:val="24"/>
          <w:szCs w:val="24"/>
        </w:rPr>
        <w:t xml:space="preserve">Lista gmin, w których poziom upowszechnienia </w:t>
      </w:r>
      <w:r w:rsidR="00AF6CAB">
        <w:rPr>
          <w:rFonts w:ascii="Arial" w:hAnsi="Arial" w:cs="Arial"/>
          <w:sz w:val="24"/>
          <w:szCs w:val="24"/>
        </w:rPr>
        <w:t xml:space="preserve">edukacji przedszkolnej </w:t>
      </w:r>
      <w:r w:rsidR="009C2F7E">
        <w:rPr>
          <w:rFonts w:ascii="Arial" w:hAnsi="Arial" w:cs="Arial"/>
          <w:sz w:val="24"/>
          <w:szCs w:val="24"/>
        </w:rPr>
        <w:t>przekroczył  wartość wskazaną w UP na rok 2023</w:t>
      </w:r>
      <w:r w:rsidR="00C706B7">
        <w:rPr>
          <w:rFonts w:ascii="Arial" w:hAnsi="Arial" w:cs="Arial"/>
          <w:sz w:val="24"/>
          <w:szCs w:val="24"/>
        </w:rPr>
        <w:t xml:space="preserve">, </w:t>
      </w:r>
      <w:r w:rsidR="00AF6CAB">
        <w:rPr>
          <w:rFonts w:ascii="Arial" w:hAnsi="Arial" w:cs="Arial"/>
          <w:sz w:val="24"/>
          <w:szCs w:val="24"/>
        </w:rPr>
        <w:br/>
      </w:r>
      <w:r w:rsidR="00C706B7">
        <w:rPr>
          <w:rFonts w:ascii="Arial" w:hAnsi="Arial" w:cs="Arial"/>
          <w:sz w:val="24"/>
          <w:szCs w:val="24"/>
        </w:rPr>
        <w:t>tj. 88,82%</w:t>
      </w:r>
      <w:r w:rsidR="00AF6CAB">
        <w:rPr>
          <w:rFonts w:ascii="Arial" w:hAnsi="Arial" w:cs="Arial"/>
          <w:sz w:val="24"/>
          <w:szCs w:val="24"/>
        </w:rPr>
        <w:t>;</w:t>
      </w:r>
    </w:p>
    <w:p w14:paraId="1F6C61E3" w14:textId="64A157F7" w:rsidR="00164B9A" w:rsidRPr="00D03447" w:rsidRDefault="00164B9A" w:rsidP="00FF2CC8">
      <w:pPr>
        <w:numPr>
          <w:ilvl w:val="0"/>
          <w:numId w:val="20"/>
        </w:numPr>
        <w:spacing w:after="120"/>
        <w:jc w:val="both"/>
        <w:rPr>
          <w:rFonts w:ascii="Arial" w:hAnsi="Arial" w:cs="Arial"/>
          <w:sz w:val="24"/>
          <w:szCs w:val="24"/>
        </w:rPr>
      </w:pPr>
      <w:r>
        <w:rPr>
          <w:rFonts w:ascii="Arial" w:hAnsi="Arial" w:cs="Arial"/>
          <w:b/>
          <w:sz w:val="24"/>
          <w:szCs w:val="24"/>
          <w:u w:val="single"/>
          <w:lang w:eastAsia="pl-PL"/>
        </w:rPr>
        <w:t>Załącznik nr 9</w:t>
      </w:r>
      <w:r w:rsidRPr="00B813CD">
        <w:rPr>
          <w:rFonts w:ascii="Arial" w:hAnsi="Arial" w:cs="Arial"/>
          <w:b/>
          <w:sz w:val="24"/>
          <w:szCs w:val="24"/>
          <w:lang w:eastAsia="pl-PL"/>
        </w:rPr>
        <w:t xml:space="preserve"> </w:t>
      </w:r>
      <w:r>
        <w:rPr>
          <w:rFonts w:ascii="Arial" w:hAnsi="Arial" w:cs="Arial"/>
          <w:sz w:val="24"/>
          <w:szCs w:val="24"/>
          <w:lang w:eastAsia="pl-PL"/>
        </w:rPr>
        <w:t>Podział województwa na subregiony w ramach konkursu</w:t>
      </w:r>
    </w:p>
    <w:p w14:paraId="5515F2F7" w14:textId="77777777" w:rsidR="00D03447" w:rsidRPr="00FA0B9B" w:rsidRDefault="00D03447" w:rsidP="00D03447">
      <w:pPr>
        <w:spacing w:after="120"/>
        <w:ind w:left="720"/>
        <w:jc w:val="both"/>
        <w:rPr>
          <w:rFonts w:ascii="Arial" w:hAnsi="Arial" w:cs="Arial"/>
          <w:sz w:val="24"/>
          <w:szCs w:val="24"/>
        </w:rPr>
      </w:pPr>
    </w:p>
    <w:sectPr w:rsidR="00D03447" w:rsidRPr="00FA0B9B"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62B20" w14:textId="77777777" w:rsidR="00AF44D3" w:rsidRDefault="00AF44D3" w:rsidP="00B8747F">
      <w:pPr>
        <w:spacing w:after="0" w:line="240" w:lineRule="auto"/>
      </w:pPr>
      <w:r>
        <w:separator/>
      </w:r>
    </w:p>
  </w:endnote>
  <w:endnote w:type="continuationSeparator" w:id="0">
    <w:p w14:paraId="283C358C" w14:textId="77777777" w:rsidR="00AF44D3" w:rsidRDefault="00AF44D3"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AFF" w:usb1="C0007841" w:usb2="00000009" w:usb3="00000000" w:csb0="000001FF" w:csb1="00000000"/>
  </w:font>
  <w:font w:name="Arial">
    <w:altName w:val="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CB4FF" w14:textId="50BF310C" w:rsidR="005A6789" w:rsidRDefault="005A6789">
    <w:pPr>
      <w:pStyle w:val="Stopka"/>
      <w:jc w:val="right"/>
    </w:pPr>
    <w:r>
      <w:fldChar w:fldCharType="begin"/>
    </w:r>
    <w:r>
      <w:instrText>PAGE   \* MERGEFORMAT</w:instrText>
    </w:r>
    <w:r>
      <w:fldChar w:fldCharType="separate"/>
    </w:r>
    <w:r w:rsidR="003553C9">
      <w:rPr>
        <w:noProof/>
      </w:rPr>
      <w:t>82</w:t>
    </w:r>
    <w:r>
      <w:rPr>
        <w:noProof/>
      </w:rPr>
      <w:fldChar w:fldCharType="end"/>
    </w:r>
  </w:p>
  <w:p w14:paraId="50886617" w14:textId="77777777" w:rsidR="005A6789" w:rsidRDefault="005A678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820814"/>
      <w:docPartObj>
        <w:docPartGallery w:val="Page Numbers (Bottom of Page)"/>
        <w:docPartUnique/>
      </w:docPartObj>
    </w:sdtPr>
    <w:sdtEndPr/>
    <w:sdtContent>
      <w:p w14:paraId="632CA7A7" w14:textId="0AFF8133" w:rsidR="005A6789" w:rsidRDefault="005A6789">
        <w:pPr>
          <w:pStyle w:val="Stopka"/>
          <w:jc w:val="right"/>
        </w:pPr>
        <w:r>
          <w:fldChar w:fldCharType="begin"/>
        </w:r>
        <w:r>
          <w:instrText>PAGE   \* MERGEFORMAT</w:instrText>
        </w:r>
        <w:r>
          <w:fldChar w:fldCharType="separate"/>
        </w:r>
        <w:r w:rsidR="003553C9">
          <w:rPr>
            <w:noProof/>
          </w:rPr>
          <w:t>66</w:t>
        </w:r>
        <w:r>
          <w:rPr>
            <w:noProof/>
          </w:rPr>
          <w:fldChar w:fldCharType="end"/>
        </w:r>
      </w:p>
    </w:sdtContent>
  </w:sdt>
  <w:p w14:paraId="4328AB0D" w14:textId="77777777" w:rsidR="005A6789" w:rsidRDefault="005A678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60B09" w14:textId="77777777" w:rsidR="00AF44D3" w:rsidRDefault="00AF44D3" w:rsidP="00B8747F">
      <w:pPr>
        <w:spacing w:after="0" w:line="240" w:lineRule="auto"/>
      </w:pPr>
      <w:r>
        <w:separator/>
      </w:r>
    </w:p>
  </w:footnote>
  <w:footnote w:type="continuationSeparator" w:id="0">
    <w:p w14:paraId="46F19DB2" w14:textId="77777777" w:rsidR="00AF44D3" w:rsidRDefault="00AF44D3" w:rsidP="00B8747F">
      <w:pPr>
        <w:spacing w:after="0" w:line="240" w:lineRule="auto"/>
      </w:pPr>
      <w:r>
        <w:continuationSeparator/>
      </w:r>
    </w:p>
  </w:footnote>
  <w:footnote w:id="1">
    <w:p w14:paraId="539B6A81" w14:textId="77777777" w:rsidR="005A6789" w:rsidRPr="00B2395E" w:rsidRDefault="005A6789" w:rsidP="00047946">
      <w:pPr>
        <w:pStyle w:val="Akapitzlist"/>
        <w:spacing w:after="0" w:line="240" w:lineRule="auto"/>
        <w:ind w:left="0"/>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Podstawowe usługi w zakresie naborów: wypełnianie formularza elektronicznego i generowanie wniosku o dofinansowanie.</w:t>
      </w:r>
    </w:p>
  </w:footnote>
  <w:footnote w:id="2">
    <w:p w14:paraId="0C51B042" w14:textId="77777777" w:rsidR="005A6789" w:rsidRPr="00B2395E" w:rsidRDefault="005A67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wyjątkiem oświadczenia, o którym mowa w art. 41 ust. 2 pkt 7c ustawy wdrożeniowej</w:t>
      </w:r>
    </w:p>
  </w:footnote>
  <w:footnote w:id="3">
    <w:p w14:paraId="34E37BD7" w14:textId="3FEBFA64" w:rsidR="005A6789" w:rsidRPr="00B2395E" w:rsidRDefault="005A6789" w:rsidP="00263FD7">
      <w:pPr>
        <w:pStyle w:val="Tekstprzypisudolnego"/>
        <w:rPr>
          <w:rFonts w:ascii="Arial" w:hAnsi="Arial" w:cs="Arial"/>
          <w:sz w:val="18"/>
          <w:szCs w:val="18"/>
        </w:rPr>
      </w:pPr>
    </w:p>
  </w:footnote>
  <w:footnote w:id="4">
    <w:p w14:paraId="1612B2DC" w14:textId="12B2E0AB" w:rsidR="005A6789" w:rsidRPr="00EE2231" w:rsidRDefault="005A6789"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w:t>
      </w:r>
      <w:r>
        <w:rPr>
          <w:rFonts w:ascii="Arial" w:hAnsi="Arial" w:cs="Arial"/>
          <w:sz w:val="18"/>
          <w:szCs w:val="18"/>
        </w:rPr>
        <w:t xml:space="preserve">inicja opracowana na podstawie </w:t>
      </w:r>
      <w:r w:rsidRPr="00EE2231">
        <w:rPr>
          <w:rFonts w:ascii="Arial" w:hAnsi="Arial" w:cs="Arial"/>
          <w:sz w:val="18"/>
          <w:szCs w:val="18"/>
        </w:rPr>
        <w:t>art. 9</w:t>
      </w:r>
      <w:r w:rsidRPr="00EE2231">
        <w:rPr>
          <w:rFonts w:ascii="Arial" w:hAnsi="Arial" w:cs="Arial"/>
          <w:sz w:val="18"/>
          <w:szCs w:val="18"/>
          <w:lang w:val="pl-PL"/>
        </w:rPr>
        <w:t xml:space="preserve"> u</w:t>
      </w:r>
      <w:r w:rsidRPr="00EE2231">
        <w:rPr>
          <w:rFonts w:ascii="Arial" w:hAnsi="Arial" w:cs="Arial"/>
          <w:sz w:val="18"/>
          <w:szCs w:val="18"/>
        </w:rPr>
        <w:t>stawy z dnia 27 sierpnia 2009 r. o finansach publicznych (t</w:t>
      </w:r>
      <w:r w:rsidRPr="00EE2231">
        <w:rPr>
          <w:rFonts w:ascii="Arial" w:hAnsi="Arial" w:cs="Arial"/>
          <w:sz w:val="18"/>
          <w:szCs w:val="18"/>
          <w:lang w:val="pl-PL"/>
        </w:rPr>
        <w:t>.j</w:t>
      </w:r>
      <w:r w:rsidRPr="00EE2231">
        <w:rPr>
          <w:rFonts w:ascii="Arial" w:hAnsi="Arial" w:cs="Arial"/>
          <w:sz w:val="18"/>
          <w:szCs w:val="18"/>
        </w:rPr>
        <w:t>. Dz. U. z 2017 r. poz. 2077</w:t>
      </w:r>
      <w:r w:rsidRPr="00EE2231">
        <w:rPr>
          <w:rFonts w:ascii="Arial" w:hAnsi="Arial" w:cs="Arial"/>
          <w:sz w:val="18"/>
          <w:szCs w:val="18"/>
          <w:lang w:val="pl-PL"/>
        </w:rPr>
        <w:t xml:space="preserve"> z późn. zm.</w:t>
      </w:r>
      <w:r w:rsidRPr="00EE2231">
        <w:rPr>
          <w:rFonts w:ascii="Arial" w:hAnsi="Arial" w:cs="Arial"/>
          <w:sz w:val="18"/>
          <w:szCs w:val="18"/>
        </w:rPr>
        <w:t xml:space="preserve">), </w:t>
      </w:r>
    </w:p>
  </w:footnote>
  <w:footnote w:id="5">
    <w:p w14:paraId="66646DE6" w14:textId="1D49A379" w:rsidR="005A6789" w:rsidRPr="00B2395E" w:rsidRDefault="005A6789" w:rsidP="00187EAA">
      <w:pPr>
        <w:pStyle w:val="Tekstprzypisudolnego"/>
        <w:jc w:val="both"/>
        <w:rPr>
          <w:rFonts w:ascii="Arial" w:hAnsi="Arial" w:cs="Arial"/>
          <w:sz w:val="18"/>
          <w:szCs w:val="18"/>
        </w:rPr>
      </w:pPr>
      <w:r w:rsidRPr="00EE2231">
        <w:rPr>
          <w:rStyle w:val="Odwoanieprzypisudolnego"/>
          <w:rFonts w:ascii="Arial" w:hAnsi="Arial" w:cs="Arial"/>
          <w:sz w:val="18"/>
          <w:szCs w:val="18"/>
        </w:rPr>
        <w:footnoteRef/>
      </w:r>
      <w:r w:rsidRPr="00EE2231">
        <w:rPr>
          <w:rFonts w:ascii="Arial" w:hAnsi="Arial" w:cs="Arial"/>
          <w:sz w:val="18"/>
          <w:szCs w:val="18"/>
        </w:rPr>
        <w:t xml:space="preserve"> Definicja opracowana na podstawie art. 3 ust. 2</w:t>
      </w:r>
      <w:r>
        <w:rPr>
          <w:rFonts w:ascii="Arial" w:hAnsi="Arial" w:cs="Arial"/>
          <w:sz w:val="18"/>
          <w:szCs w:val="18"/>
          <w:lang w:val="pl-PL"/>
        </w:rPr>
        <w:t xml:space="preserve"> u</w:t>
      </w:r>
      <w:r w:rsidRPr="00B2395E">
        <w:rPr>
          <w:rFonts w:ascii="Arial" w:hAnsi="Arial" w:cs="Arial"/>
          <w:sz w:val="18"/>
          <w:szCs w:val="18"/>
        </w:rPr>
        <w:t>stawy z dnia 24 kwietnia 2003 r. o dz</w:t>
      </w:r>
      <w:r>
        <w:rPr>
          <w:rFonts w:ascii="Arial" w:hAnsi="Arial" w:cs="Arial"/>
          <w:sz w:val="18"/>
          <w:szCs w:val="18"/>
        </w:rPr>
        <w:t xml:space="preserve">iałalności pożytku publicznego </w:t>
      </w:r>
      <w:r w:rsidRPr="00B2395E">
        <w:rPr>
          <w:rFonts w:ascii="Arial" w:hAnsi="Arial" w:cs="Arial"/>
          <w:sz w:val="18"/>
          <w:szCs w:val="18"/>
        </w:rPr>
        <w:t xml:space="preserve">i o wolontariacie </w:t>
      </w:r>
    </w:p>
  </w:footnote>
  <w:footnote w:id="6">
    <w:p w14:paraId="35D8F170" w14:textId="77777777" w:rsidR="005A6789" w:rsidRPr="00B2395E" w:rsidRDefault="005A6789"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http://pozytek.gov.pl/Podstawowe,pojecia,380.html</w:t>
      </w:r>
    </w:p>
  </w:footnote>
  <w:footnote w:id="7">
    <w:p w14:paraId="5EB32A34" w14:textId="1F0B87A8" w:rsidR="005A6789" w:rsidRPr="000A4921" w:rsidRDefault="005A6789" w:rsidP="000A4921">
      <w:pPr>
        <w:pStyle w:val="Tekstprzypisudolnego"/>
        <w:rPr>
          <w:rFonts w:ascii="Arial" w:eastAsia="Times New Roman" w:hAnsi="Arial" w:cs="Arial"/>
          <w:sz w:val="18"/>
          <w:szCs w:val="18"/>
        </w:rPr>
      </w:pPr>
      <w:r>
        <w:rPr>
          <w:rStyle w:val="Odwoanieprzypisudolnego"/>
        </w:rPr>
        <w:footnoteRef/>
      </w:r>
      <w:r>
        <w:t xml:space="preserve"> </w:t>
      </w:r>
      <w:r w:rsidRPr="000A4921">
        <w:rPr>
          <w:rFonts w:ascii="Arial" w:eastAsia="Times New Roman" w:hAnsi="Arial" w:cs="Arial"/>
          <w:sz w:val="18"/>
          <w:szCs w:val="18"/>
        </w:rPr>
        <w:t xml:space="preserve">Wartość w PLN została określona według kursu Europejskiego Banku Centralnego z przedostatniego dnia kwotowania środków w miesiącu poprzedzającym miesiąc, w którym ogłoszono nabór, tj. </w:t>
      </w:r>
      <w:r>
        <w:rPr>
          <w:rFonts w:ascii="Arial" w:eastAsia="Times New Roman" w:hAnsi="Arial" w:cs="Arial"/>
          <w:sz w:val="18"/>
          <w:szCs w:val="18"/>
          <w:lang w:val="pl-PL"/>
        </w:rPr>
        <w:t>30</w:t>
      </w:r>
      <w:r w:rsidRPr="000A4921">
        <w:rPr>
          <w:rFonts w:ascii="Arial" w:eastAsia="Times New Roman" w:hAnsi="Arial" w:cs="Arial"/>
          <w:sz w:val="18"/>
          <w:szCs w:val="18"/>
        </w:rPr>
        <w:t>.0</w:t>
      </w:r>
      <w:r>
        <w:rPr>
          <w:rFonts w:ascii="Arial" w:eastAsia="Times New Roman" w:hAnsi="Arial" w:cs="Arial"/>
          <w:sz w:val="18"/>
          <w:szCs w:val="18"/>
          <w:lang w:val="pl-PL"/>
        </w:rPr>
        <w:t>7</w:t>
      </w:r>
      <w:r w:rsidRPr="000A4921">
        <w:rPr>
          <w:rFonts w:ascii="Arial" w:eastAsia="Times New Roman" w:hAnsi="Arial" w:cs="Arial"/>
          <w:sz w:val="18"/>
          <w:szCs w:val="18"/>
        </w:rPr>
        <w:t xml:space="preserve">.2019 r., </w:t>
      </w:r>
    </w:p>
    <w:p w14:paraId="1A6708E6" w14:textId="66CBA219" w:rsidR="005A6789" w:rsidRPr="000A4921" w:rsidRDefault="005A6789" w:rsidP="000A4921">
      <w:pPr>
        <w:pStyle w:val="Tekstprzypisudolnego"/>
      </w:pPr>
      <w:r>
        <w:rPr>
          <w:rFonts w:ascii="Arial" w:eastAsia="Times New Roman" w:hAnsi="Arial" w:cs="Arial"/>
          <w:sz w:val="18"/>
          <w:szCs w:val="18"/>
          <w:lang w:val="pl-PL" w:eastAsia="en-US"/>
        </w:rPr>
        <w:t>gdzie 1 EUR  = 4,2912</w:t>
      </w:r>
      <w:r w:rsidRPr="000A4921">
        <w:rPr>
          <w:rFonts w:ascii="Arial" w:eastAsia="Times New Roman" w:hAnsi="Arial" w:cs="Arial"/>
          <w:sz w:val="18"/>
          <w:szCs w:val="18"/>
          <w:lang w:val="pl-PL" w:eastAsia="en-US"/>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14:paraId="7DCD2AA1" w14:textId="253567C8" w:rsidR="005A6789" w:rsidRPr="00B2395E" w:rsidRDefault="005A67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Awaria krytyczna LSI 2014 – rozumiana</w:t>
      </w:r>
      <w:r>
        <w:rPr>
          <w:rFonts w:ascii="Arial" w:hAnsi="Arial" w:cs="Arial"/>
          <w:sz w:val="18"/>
          <w:szCs w:val="18"/>
          <w:lang w:val="pl-PL"/>
        </w:rPr>
        <w:t xml:space="preserve"> </w:t>
      </w:r>
      <w:r w:rsidRPr="00EE2231">
        <w:rPr>
          <w:rFonts w:ascii="Arial" w:hAnsi="Arial" w:cs="Arial"/>
          <w:sz w:val="18"/>
          <w:szCs w:val="18"/>
          <w:lang w:val="pl-PL"/>
        </w:rPr>
        <w:t xml:space="preserve">zgodnie </w:t>
      </w:r>
      <w:r w:rsidRPr="00EE2231">
        <w:rPr>
          <w:rFonts w:ascii="Arial" w:hAnsi="Arial" w:cs="Arial"/>
          <w:sz w:val="18"/>
          <w:szCs w:val="18"/>
        </w:rPr>
        <w:t>ze słownik</w:t>
      </w:r>
      <w:r w:rsidRPr="00EE2231">
        <w:rPr>
          <w:rFonts w:ascii="Arial" w:hAnsi="Arial" w:cs="Arial"/>
          <w:sz w:val="18"/>
          <w:szCs w:val="18"/>
          <w:lang w:val="pl-PL"/>
        </w:rPr>
        <w:t>iem</w:t>
      </w:r>
      <w:r w:rsidRPr="00EE2231">
        <w:rPr>
          <w:rFonts w:ascii="Arial" w:hAnsi="Arial" w:cs="Arial"/>
          <w:sz w:val="18"/>
          <w:szCs w:val="18"/>
        </w:rPr>
        <w:t xml:space="preserve"> pojęć, jako</w:t>
      </w:r>
      <w:r w:rsidRPr="00B2395E">
        <w:rPr>
          <w:rFonts w:ascii="Arial" w:hAnsi="Arial" w:cs="Arial"/>
          <w:sz w:val="18"/>
          <w:szCs w:val="18"/>
        </w:rPr>
        <w:t xml:space="preserve"> nieprawidłowości w działaniu po stronie systemu uniemożliwiające korzystanie użytkownikom z podstawowych usług w zakresie naboru, potwierdz</w:t>
      </w:r>
      <w:r>
        <w:rPr>
          <w:rFonts w:ascii="Arial" w:hAnsi="Arial" w:cs="Arial"/>
          <w:sz w:val="18"/>
          <w:szCs w:val="18"/>
        </w:rPr>
        <w:t>onych przez IOK, tj. wypełniani</w:t>
      </w:r>
      <w:r>
        <w:rPr>
          <w:rFonts w:ascii="Arial" w:hAnsi="Arial" w:cs="Arial"/>
          <w:sz w:val="18"/>
          <w:szCs w:val="18"/>
          <w:lang w:val="pl-PL"/>
        </w:rPr>
        <w:t>a</w:t>
      </w:r>
      <w:r w:rsidRPr="00B2395E">
        <w:rPr>
          <w:rFonts w:ascii="Arial" w:hAnsi="Arial" w:cs="Arial"/>
          <w:sz w:val="18"/>
          <w:szCs w:val="18"/>
        </w:rPr>
        <w:t xml:space="preserve"> formular</w:t>
      </w:r>
      <w:r>
        <w:rPr>
          <w:rFonts w:ascii="Arial" w:hAnsi="Arial" w:cs="Arial"/>
          <w:sz w:val="18"/>
          <w:szCs w:val="18"/>
        </w:rPr>
        <w:t>za elektronicznego i generowani</w:t>
      </w:r>
      <w:r>
        <w:rPr>
          <w:rFonts w:ascii="Arial" w:hAnsi="Arial" w:cs="Arial"/>
          <w:sz w:val="18"/>
          <w:szCs w:val="18"/>
          <w:lang w:val="pl-PL"/>
        </w:rPr>
        <w:t>a</w:t>
      </w:r>
      <w:r w:rsidRPr="00B2395E">
        <w:rPr>
          <w:rFonts w:ascii="Arial" w:hAnsi="Arial" w:cs="Arial"/>
          <w:sz w:val="18"/>
          <w:szCs w:val="18"/>
        </w:rPr>
        <w:t xml:space="preserve"> WND.</w:t>
      </w:r>
    </w:p>
  </w:footnote>
  <w:footnote w:id="9">
    <w:p w14:paraId="42E962D7" w14:textId="77777777" w:rsidR="005A6789" w:rsidRPr="00B2395E" w:rsidRDefault="005A6789" w:rsidP="00EE5DB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 blokujących korzystanie z podstawowych usług w trakcie trwania konkursu.</w:t>
      </w:r>
    </w:p>
  </w:footnote>
  <w:footnote w:id="10">
    <w:p w14:paraId="0E81B1CB" w14:textId="77777777" w:rsidR="005A6789" w:rsidRPr="00B2395E" w:rsidRDefault="005A67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w:t>
      </w:r>
    </w:p>
  </w:footnote>
  <w:footnote w:id="11">
    <w:p w14:paraId="1E3ADD32" w14:textId="3365814A" w:rsidR="005A6789" w:rsidRPr="00EE2231" w:rsidRDefault="005A6789">
      <w:pPr>
        <w:pStyle w:val="Tekstprzypisudolnego"/>
        <w:rPr>
          <w:lang w:val="pl-PL"/>
        </w:rPr>
      </w:pPr>
      <w:r w:rsidRPr="00EE2231">
        <w:rPr>
          <w:rStyle w:val="Odwoanieprzypisudolnego"/>
        </w:rPr>
        <w:footnoteRef/>
      </w:r>
      <w:r w:rsidRPr="00EE2231">
        <w:t xml:space="preserve"> </w:t>
      </w:r>
      <w:r w:rsidRPr="00EE2231">
        <w:rPr>
          <w:rFonts w:ascii="Arial" w:hAnsi="Arial" w:cs="Arial"/>
          <w:sz w:val="18"/>
        </w:rPr>
        <w:t>Z dniem 22 czerwca 2019 r obowiązuje nowe brzmienie art. 37 ust..1 pkt 1  wprowadzone ustaw</w:t>
      </w:r>
      <w:r w:rsidRPr="00EE2231">
        <w:rPr>
          <w:rFonts w:ascii="Arial" w:hAnsi="Arial" w:cs="Arial"/>
          <w:sz w:val="18"/>
          <w:lang w:val="pl-PL"/>
        </w:rPr>
        <w:t>ą</w:t>
      </w:r>
      <w:r w:rsidRPr="00EE2231">
        <w:rPr>
          <w:rFonts w:ascii="Arial" w:hAnsi="Arial" w:cs="Arial"/>
          <w:sz w:val="18"/>
        </w:rPr>
        <w:t xml:space="preserve"> z dnia 12 kwietnia 2019 r. o zmianie ustawy o postępowaniu w sprawach dotyczących pomocy publicznej</w:t>
      </w:r>
    </w:p>
  </w:footnote>
  <w:footnote w:id="12">
    <w:p w14:paraId="0697E117" w14:textId="23155B27" w:rsidR="005A6789" w:rsidRPr="00BF7439" w:rsidRDefault="005A6789">
      <w:pPr>
        <w:pStyle w:val="Tekstprzypisudolnego"/>
        <w:rPr>
          <w:lang w:val="pl-PL"/>
        </w:rPr>
      </w:pPr>
      <w:r w:rsidRPr="00EE2231">
        <w:rPr>
          <w:rStyle w:val="Odwoanieprzypisudolnego"/>
        </w:rPr>
        <w:footnoteRef/>
      </w:r>
      <w:r w:rsidRPr="00EE2231">
        <w:t xml:space="preserve"> </w:t>
      </w:r>
      <w:r w:rsidRPr="00EE2231">
        <w:rPr>
          <w:rFonts w:ascii="Arial" w:hAnsi="Arial" w:cs="Arial"/>
          <w:sz w:val="18"/>
          <w:lang w:val="pl-PL"/>
        </w:rPr>
        <w:t>Ibidem</w:t>
      </w:r>
      <w:r w:rsidRPr="00EE2231">
        <w:rPr>
          <w:lang w:val="pl-PL"/>
        </w:rPr>
        <w:t>.</w:t>
      </w:r>
    </w:p>
  </w:footnote>
  <w:footnote w:id="13">
    <w:p w14:paraId="7B1CF06E" w14:textId="12050E77" w:rsidR="005A6789" w:rsidRDefault="005A6789" w:rsidP="006A69C6">
      <w:pPr>
        <w:pStyle w:val="Tekstprzypisudolnego"/>
        <w:rPr>
          <w:lang w:eastAsia="en-US"/>
        </w:rPr>
      </w:pPr>
      <w:r>
        <w:rPr>
          <w:rStyle w:val="Odwoanieprzypisudolnego"/>
        </w:rPr>
        <w:footnoteRef/>
      </w:r>
      <w:r>
        <w:t xml:space="preserve"> IOK podkreśla, że w poddziale na płeć należy wykazywać wyłącznie wskaźniki dotyczące osób, natomiast wskaźnik </w:t>
      </w:r>
      <w:r w:rsidRPr="006A69C6">
        <w:t>Liczba miejsc wychowania przedszkolnego dofinansowanych</w:t>
      </w:r>
      <w:r>
        <w:rPr>
          <w:lang w:val="pl-PL"/>
        </w:rPr>
        <w:t xml:space="preserve"> </w:t>
      </w:r>
      <w:r w:rsidRPr="006A69C6">
        <w:t>w programie</w:t>
      </w:r>
      <w:r>
        <w:t>, gdzie jednostką miary jest sztuka, jest wykazywany wyłącznie w ujęciu ogólnym</w:t>
      </w:r>
    </w:p>
  </w:footnote>
  <w:footnote w:id="14">
    <w:p w14:paraId="103C5773" w14:textId="77777777" w:rsidR="005A6789" w:rsidRPr="00B2395E" w:rsidRDefault="005A6789" w:rsidP="006A69C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Całkowita kwota środków przeznaczona na dofinansowanie projektów w konkursie.</w:t>
      </w:r>
    </w:p>
  </w:footnote>
  <w:footnote w:id="15">
    <w:p w14:paraId="75F38F92" w14:textId="77777777" w:rsidR="005A6789" w:rsidRPr="00B2395E" w:rsidRDefault="005A6789" w:rsidP="006A69C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Zgodnie z punktem 3.1 Regulaminu.</w:t>
      </w:r>
    </w:p>
  </w:footnote>
  <w:footnote w:id="16">
    <w:p w14:paraId="1BD7C81B" w14:textId="77777777" w:rsidR="005A6789" w:rsidRPr="00B2395E" w:rsidRDefault="005A6789" w:rsidP="006A69C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Wartość ułamkowa powinna zostać zaokrąglona w górę do pełnej wartości.</w:t>
      </w:r>
    </w:p>
  </w:footnote>
  <w:footnote w:id="17">
    <w:p w14:paraId="65523ED2" w14:textId="77777777" w:rsidR="005A6789" w:rsidRPr="0075287A" w:rsidRDefault="005A6789">
      <w:pPr>
        <w:pStyle w:val="Tekstprzypisudolnego"/>
        <w:rPr>
          <w:rFonts w:ascii="Arial" w:hAnsi="Arial" w:cs="Arial"/>
        </w:rPr>
      </w:pPr>
      <w:r w:rsidRPr="0075287A">
        <w:rPr>
          <w:rStyle w:val="Odwoanieprzypisudolnego"/>
          <w:rFonts w:ascii="Arial" w:hAnsi="Arial" w:cs="Arial"/>
        </w:rPr>
        <w:footnoteRef/>
      </w:r>
      <w:r w:rsidRPr="0075287A">
        <w:rPr>
          <w:rFonts w:ascii="Arial" w:hAnsi="Arial" w:cs="Arial"/>
        </w:rPr>
        <w:t xml:space="preserve"> </w:t>
      </w:r>
      <w:r w:rsidRPr="0075287A">
        <w:rPr>
          <w:rFonts w:ascii="Arial" w:hAnsi="Arial" w:cs="Arial"/>
          <w:lang w:val="pl-PL"/>
        </w:rPr>
        <w:t>Ostateczny termin na poprawę wniosku o dofinansowanie wyznacza Przewodniczący KOP, uwzględniając zasadę równego traktowania wnioskodawców.</w:t>
      </w:r>
    </w:p>
  </w:footnote>
  <w:footnote w:id="18">
    <w:p w14:paraId="1F40DECD" w14:textId="77777777" w:rsidR="005A6789" w:rsidRPr="00B2395E" w:rsidRDefault="005A6789" w:rsidP="00BE22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Zmiana daty rozstrzygnięcia konkursu nie powoduje konieczności aktualizacji Regulaminu.</w:t>
      </w:r>
    </w:p>
  </w:footnote>
  <w:footnote w:id="19">
    <w:p w14:paraId="16B01027" w14:textId="69A2CE52" w:rsidR="005A6789" w:rsidRPr="00F82385" w:rsidRDefault="005A6789">
      <w:pPr>
        <w:pStyle w:val="Tekstprzypisudolnego"/>
        <w:rPr>
          <w:rFonts w:ascii="Arial" w:hAnsi="Arial" w:cs="Arial"/>
          <w:sz w:val="18"/>
          <w:szCs w:val="18"/>
        </w:rPr>
      </w:pPr>
      <w:r>
        <w:rPr>
          <w:rStyle w:val="Odwoanieprzypisudolnego"/>
        </w:rPr>
        <w:footnoteRef/>
      </w:r>
      <w:r>
        <w:t xml:space="preserve"> </w:t>
      </w:r>
      <w:r w:rsidRPr="00D0333E">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footnote>
  <w:footnote w:id="20">
    <w:p w14:paraId="7B686C0D" w14:textId="77777777" w:rsidR="005A6789" w:rsidRPr="00B2395E" w:rsidRDefault="005A6789" w:rsidP="00C16E72">
      <w:pPr>
        <w:jc w:val="both"/>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1">
    <w:p w14:paraId="35C4E88E"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5E1A6A2C"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36680AFA"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5079EF5D"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
    <w:p w14:paraId="2836F4FE" w14:textId="2883D8B6" w:rsidR="005A516C" w:rsidRPr="005A516C" w:rsidRDefault="005A516C">
      <w:pPr>
        <w:pStyle w:val="Tekstprzypisudolnego"/>
      </w:pPr>
      <w:r>
        <w:rPr>
          <w:rStyle w:val="Odwoanieprzypisudolnego"/>
        </w:rPr>
        <w:footnoteRef/>
      </w:r>
      <w:r>
        <w:t xml:space="preserve"> </w:t>
      </w:r>
      <w:r w:rsidRPr="005A516C">
        <w:rPr>
          <w:rFonts w:ascii="Arial" w:hAnsi="Arial" w:cs="Arial"/>
          <w:sz w:val="18"/>
          <w:szCs w:val="18"/>
        </w:rPr>
        <w:t>Zgodnie z kryterium zatwierdzonym przez Komitet Monitorujący przed wejściem w życie Wytycznych w zakresie kwalifikowalności wydatków z dn. 22 sierpnia 2019 roku, obowiązujących od  dn. 09.09.2019 r</w:t>
      </w:r>
    </w:p>
  </w:footnote>
  <w:footnote w:id="26">
    <w:p w14:paraId="70E094C1"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7">
    <w:p w14:paraId="72B7A560"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8">
    <w:p w14:paraId="068E3C6D" w14:textId="259F4A02" w:rsidR="005A516C" w:rsidRPr="005A516C" w:rsidRDefault="005A516C">
      <w:pPr>
        <w:pStyle w:val="Tekstprzypisudolnego"/>
      </w:pPr>
      <w:r>
        <w:rPr>
          <w:rStyle w:val="Odwoanieprzypisudolnego"/>
        </w:rPr>
        <w:footnoteRef/>
      </w:r>
      <w:r>
        <w:t xml:space="preserve"> </w:t>
      </w:r>
      <w:r w:rsidRPr="005A516C">
        <w:rPr>
          <w:rFonts w:ascii="Arial" w:hAnsi="Arial" w:cs="Arial"/>
          <w:sz w:val="18"/>
          <w:szCs w:val="18"/>
        </w:rPr>
        <w:t>Dotyczy środków trwałych o wartości początkowej wyższej niż 10 000 PLN netto</w:t>
      </w:r>
    </w:p>
  </w:footnote>
  <w:footnote w:id="29">
    <w:p w14:paraId="0A50380F" w14:textId="77777777" w:rsidR="005A6789" w:rsidRPr="006650EC" w:rsidRDefault="005A6789">
      <w:pPr>
        <w:pStyle w:val="Tekstprzypisudolnego"/>
        <w:rPr>
          <w:lang w:val="pl-PL"/>
        </w:rPr>
      </w:pPr>
      <w:r>
        <w:rPr>
          <w:rStyle w:val="Odwoanieprzypisudolnego"/>
        </w:rPr>
        <w:footnoteRef/>
      </w:r>
      <w:r>
        <w:t xml:space="preserve"> </w:t>
      </w:r>
      <w:r>
        <w:rPr>
          <w:lang w:val="pl-PL"/>
        </w:rPr>
        <w:t xml:space="preserve">W zależności do jakich czynności prawnych będzie miało zastosowanie. </w:t>
      </w:r>
    </w:p>
  </w:footnote>
  <w:footnote w:id="30">
    <w:p w14:paraId="42834561" w14:textId="77777777" w:rsidR="005A6789" w:rsidRPr="00B2395E" w:rsidRDefault="005A6789" w:rsidP="00C16E72">
      <w:pPr>
        <w:pStyle w:val="Tekstprzypisudolnego"/>
        <w:spacing w:before="120" w:after="120"/>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Przedstawiony zakres pełnomocnictwa jest poglądowy i może podlegać modyfikacji dokonanej przez Wnioskodawcę.</w:t>
      </w:r>
    </w:p>
  </w:footnote>
  <w:footnote w:id="31">
    <w:p w14:paraId="47F46CB3" w14:textId="22381AFC" w:rsidR="005A6789" w:rsidRPr="001801AA" w:rsidRDefault="005A6789">
      <w:pPr>
        <w:pStyle w:val="Tekstprzypisudolnego"/>
        <w:rPr>
          <w:rFonts w:ascii="Arial" w:hAnsi="Arial" w:cs="Arial"/>
          <w:lang w:val="pl-PL"/>
        </w:rPr>
      </w:pPr>
      <w:r w:rsidRPr="001801AA">
        <w:rPr>
          <w:rStyle w:val="Odwoanieprzypisudolnego"/>
          <w:rFonts w:ascii="Arial" w:hAnsi="Arial" w:cs="Arial"/>
          <w:sz w:val="18"/>
        </w:rPr>
        <w:footnoteRef/>
      </w:r>
      <w:r w:rsidRPr="001801AA">
        <w:rPr>
          <w:rFonts w:ascii="Arial" w:hAnsi="Arial" w:cs="Arial"/>
          <w:sz w:val="18"/>
        </w:rPr>
        <w:t xml:space="preserve"> </w:t>
      </w:r>
      <w:r>
        <w:rPr>
          <w:rFonts w:ascii="Arial" w:hAnsi="Arial" w:cs="Arial"/>
          <w:sz w:val="18"/>
          <w:lang w:val="pl-PL"/>
        </w:rPr>
        <w:t xml:space="preserve">  </w:t>
      </w:r>
      <w:r w:rsidRPr="001801AA">
        <w:rPr>
          <w:rFonts w:ascii="Arial" w:hAnsi="Arial" w:cs="Arial"/>
          <w:sz w:val="18"/>
          <w:lang w:val="pl-PL"/>
        </w:rPr>
        <w:t xml:space="preserve">Nie dotyczy projektów realizowanych przez Województwo Śląskie </w:t>
      </w:r>
    </w:p>
  </w:footnote>
  <w:footnote w:id="32">
    <w:p w14:paraId="41098157"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Nie dotyczy Beneficjentów będących jednostkami sektora finansów publicznych.</w:t>
      </w:r>
    </w:p>
  </w:footnote>
  <w:footnote w:id="33">
    <w:p w14:paraId="24B3BE0C" w14:textId="77777777" w:rsidR="005A6789" w:rsidRPr="00B2395E" w:rsidRDefault="005A6789" w:rsidP="00C16E72">
      <w:pPr>
        <w:pStyle w:val="Tekstprzypisudolnego"/>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6654" w14:textId="207BF926" w:rsidR="005A6789" w:rsidRPr="00F970FA" w:rsidRDefault="005A6789">
    <w:pPr>
      <w:pStyle w:val="Nagwek"/>
      <w:rPr>
        <w:rFonts w:ascii="Times New Roman" w:hAnsi="Times New Roman"/>
      </w:rPr>
    </w:pPr>
    <w:r>
      <w:rPr>
        <w:rFonts w:ascii="Times New Roman" w:hAnsi="Times New Roman"/>
      </w:rPr>
      <w:t>Załącznik nr 2</w:t>
    </w:r>
    <w:r w:rsidRPr="00F970FA">
      <w:rPr>
        <w:rFonts w:ascii="Times New Roman" w:hAnsi="Times New Roman"/>
      </w:rPr>
      <w:t xml:space="preserve"> do Uchwały Zarządu Województwa Śląskiego nr</w:t>
    </w:r>
    <w:r w:rsidR="00145EC0">
      <w:rPr>
        <w:rFonts w:ascii="Times New Roman" w:hAnsi="Times New Roman"/>
      </w:rPr>
      <w:t xml:space="preserve"> 1978/64/VI/2019</w:t>
    </w:r>
    <w:r w:rsidR="00145EC0" w:rsidRPr="0043185F">
      <w:rPr>
        <w:rFonts w:ascii="Times New Roman" w:hAnsi="Times New Roman"/>
      </w:rPr>
      <w:t xml:space="preserve"> </w:t>
    </w:r>
    <w:r w:rsidR="00145EC0">
      <w:rPr>
        <w:rFonts w:ascii="Times New Roman" w:hAnsi="Times New Roman"/>
      </w:rPr>
      <w:t>z dnia  28.08.2019</w:t>
    </w:r>
    <w:r w:rsidRPr="00F970FA">
      <w:rPr>
        <w:rFonts w:ascii="Times New Roman" w:hAnsi="Times New Roman"/>
      </w:rPr>
      <w:t>r</w:t>
    </w:r>
    <w:r w:rsidR="00145EC0">
      <w:rPr>
        <w:rFonts w:ascii="Times New Roman" w:hAnsi="Times New Roman"/>
      </w:rPr>
      <w:t>.</w:t>
    </w:r>
    <w:r w:rsidRPr="00F970FA">
      <w:rPr>
        <w:rFonts w:ascii="Times New Roman" w:hAnsi="Times New Roma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195B" w14:textId="1AF6A4B5" w:rsidR="009C2B47" w:rsidRPr="00F970FA" w:rsidRDefault="009C2B47">
    <w:pPr>
      <w:pStyle w:val="Nagwek"/>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107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384168B"/>
    <w:multiLevelType w:val="hybridMultilevel"/>
    <w:tmpl w:val="83087054"/>
    <w:lvl w:ilvl="0" w:tplc="B562199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3F57BA9"/>
    <w:multiLevelType w:val="hybridMultilevel"/>
    <w:tmpl w:val="9E6AF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0D6459D7"/>
    <w:multiLevelType w:val="hybridMultilevel"/>
    <w:tmpl w:val="05387CF2"/>
    <w:lvl w:ilvl="0" w:tplc="7ADA905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nsid w:val="13EB6029"/>
    <w:multiLevelType w:val="hybridMultilevel"/>
    <w:tmpl w:val="CE1EC8EE"/>
    <w:lvl w:ilvl="0" w:tplc="BDFAAC7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1">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nsid w:val="18750887"/>
    <w:multiLevelType w:val="hybridMultilevel"/>
    <w:tmpl w:val="9D9869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5">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23801AD0"/>
    <w:multiLevelType w:val="hybridMultilevel"/>
    <w:tmpl w:val="F202DB6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4">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A2764FC"/>
    <w:multiLevelType w:val="hybridMultilevel"/>
    <w:tmpl w:val="6F4C286C"/>
    <w:lvl w:ilvl="0" w:tplc="057E1E58">
      <w:start w:val="1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8">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27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F465CC7"/>
    <w:multiLevelType w:val="hybridMultilevel"/>
    <w:tmpl w:val="1A14F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5">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6">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363B2D6A"/>
    <w:multiLevelType w:val="multilevel"/>
    <w:tmpl w:val="7F0098E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0">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9233649"/>
    <w:multiLevelType w:val="hybridMultilevel"/>
    <w:tmpl w:val="2CE81DD4"/>
    <w:lvl w:ilvl="0" w:tplc="CD1A0B1E">
      <w:start w:val="1"/>
      <w:numFmt w:val="lowerLetter"/>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3">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5">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67">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0">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2">
    <w:nsid w:val="44693FF4"/>
    <w:multiLevelType w:val="hybridMultilevel"/>
    <w:tmpl w:val="239A13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5384608"/>
    <w:multiLevelType w:val="hybridMultilevel"/>
    <w:tmpl w:val="35987A50"/>
    <w:lvl w:ilvl="0" w:tplc="E76A7F1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5">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9">
    <w:nsid w:val="52E60A0D"/>
    <w:multiLevelType w:val="hybridMultilevel"/>
    <w:tmpl w:val="A63266C6"/>
    <w:lvl w:ilvl="0" w:tplc="032061A6">
      <w:start w:val="1"/>
      <w:numFmt w:val="lowerRoman"/>
      <w:lvlText w:val="%1."/>
      <w:lvlJc w:val="left"/>
      <w:pPr>
        <w:ind w:left="1288"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1">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2">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4">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8">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9">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2">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93">
    <w:nsid w:val="6C5A7DC6"/>
    <w:multiLevelType w:val="singleLevel"/>
    <w:tmpl w:val="00000003"/>
    <w:lvl w:ilvl="0">
      <w:start w:val="1"/>
      <w:numFmt w:val="lowerLetter"/>
      <w:lvlText w:val="%1)"/>
      <w:lvlJc w:val="left"/>
      <w:pPr>
        <w:tabs>
          <w:tab w:val="num" w:pos="0"/>
        </w:tabs>
        <w:ind w:left="720" w:hanging="360"/>
      </w:pPr>
    </w:lvl>
  </w:abstractNum>
  <w:abstractNum w:abstractNumId="94">
    <w:nsid w:val="6C70666A"/>
    <w:multiLevelType w:val="hybridMultilevel"/>
    <w:tmpl w:val="9DF08E2C"/>
    <w:lvl w:ilvl="0" w:tplc="DB481C0A">
      <w:start w:val="1"/>
      <w:numFmt w:val="lowerLetter"/>
      <w:lvlText w:val="%1)"/>
      <w:lvlJc w:val="left"/>
      <w:pPr>
        <w:ind w:left="720" w:hanging="360"/>
      </w:pPr>
      <w:rPr>
        <w:rFonts w:ascii="Arial" w:eastAsia="Calibri" w:hAnsi="Arial" w:cs="Ari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E0A512A"/>
    <w:multiLevelType w:val="hybridMultilevel"/>
    <w:tmpl w:val="D9A63050"/>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7">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3EF564D"/>
    <w:multiLevelType w:val="hybridMultilevel"/>
    <w:tmpl w:val="335240E8"/>
    <w:lvl w:ilvl="0" w:tplc="96C6945C">
      <w:start w:val="1"/>
      <w:numFmt w:val="low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1">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02">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3">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nsid w:val="7F727FFC"/>
    <w:multiLevelType w:val="hybridMultilevel"/>
    <w:tmpl w:val="98322668"/>
    <w:lvl w:ilvl="0" w:tplc="C188005C">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7">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0"/>
  </w:num>
  <w:num w:numId="2">
    <w:abstractNumId w:val="49"/>
  </w:num>
  <w:num w:numId="3">
    <w:abstractNumId w:val="95"/>
  </w:num>
  <w:num w:numId="4">
    <w:abstractNumId w:val="89"/>
  </w:num>
  <w:num w:numId="5">
    <w:abstractNumId w:val="84"/>
  </w:num>
  <w:num w:numId="6">
    <w:abstractNumId w:val="44"/>
  </w:num>
  <w:num w:numId="7">
    <w:abstractNumId w:val="67"/>
  </w:num>
  <w:num w:numId="8">
    <w:abstractNumId w:val="16"/>
  </w:num>
  <w:num w:numId="9">
    <w:abstractNumId w:val="18"/>
  </w:num>
  <w:num w:numId="10">
    <w:abstractNumId w:val="104"/>
  </w:num>
  <w:num w:numId="11">
    <w:abstractNumId w:val="68"/>
  </w:num>
  <w:num w:numId="12">
    <w:abstractNumId w:val="6"/>
  </w:num>
  <w:num w:numId="13">
    <w:abstractNumId w:val="83"/>
  </w:num>
  <w:num w:numId="14">
    <w:abstractNumId w:val="25"/>
  </w:num>
  <w:num w:numId="15">
    <w:abstractNumId w:val="97"/>
  </w:num>
  <w:num w:numId="16">
    <w:abstractNumId w:val="35"/>
  </w:num>
  <w:num w:numId="17">
    <w:abstractNumId w:val="51"/>
  </w:num>
  <w:num w:numId="18">
    <w:abstractNumId w:val="56"/>
  </w:num>
  <w:num w:numId="19">
    <w:abstractNumId w:val="45"/>
  </w:num>
  <w:num w:numId="20">
    <w:abstractNumId w:val="75"/>
  </w:num>
  <w:num w:numId="21">
    <w:abstractNumId w:val="48"/>
  </w:num>
  <w:num w:numId="22">
    <w:abstractNumId w:val="92"/>
  </w:num>
  <w:num w:numId="23">
    <w:abstractNumId w:val="77"/>
  </w:num>
  <w:num w:numId="24">
    <w:abstractNumId w:val="36"/>
  </w:num>
  <w:num w:numId="25">
    <w:abstractNumId w:val="85"/>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2"/>
  </w:num>
  <w:num w:numId="29">
    <w:abstractNumId w:val="20"/>
  </w:num>
  <w:num w:numId="30">
    <w:abstractNumId w:val="38"/>
  </w:num>
  <w:num w:numId="31">
    <w:abstractNumId w:val="10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00"/>
  </w:num>
  <w:num w:numId="34">
    <w:abstractNumId w:val="96"/>
  </w:num>
  <w:num w:numId="35">
    <w:abstractNumId w:val="31"/>
  </w:num>
  <w:num w:numId="36">
    <w:abstractNumId w:val="53"/>
  </w:num>
  <w:num w:numId="37">
    <w:abstractNumId w:val="82"/>
  </w:num>
  <w:num w:numId="38">
    <w:abstractNumId w:val="81"/>
  </w:num>
  <w:num w:numId="39">
    <w:abstractNumId w:val="74"/>
  </w:num>
  <w:num w:numId="40">
    <w:abstractNumId w:val="66"/>
  </w:num>
  <w:num w:numId="41">
    <w:abstractNumId w:val="30"/>
  </w:num>
  <w:num w:numId="42">
    <w:abstractNumId w:val="55"/>
  </w:num>
  <w:num w:numId="43">
    <w:abstractNumId w:val="42"/>
  </w:num>
  <w:num w:numId="44">
    <w:abstractNumId w:val="80"/>
  </w:num>
  <w:num w:numId="45">
    <w:abstractNumId w:val="91"/>
  </w:num>
  <w:num w:numId="46">
    <w:abstractNumId w:val="59"/>
  </w:num>
  <w:num w:numId="47">
    <w:abstractNumId w:val="47"/>
  </w:num>
  <w:num w:numId="48">
    <w:abstractNumId w:val="78"/>
  </w:num>
  <w:num w:numId="49">
    <w:abstractNumId w:val="63"/>
  </w:num>
  <w:num w:numId="50">
    <w:abstractNumId w:val="64"/>
  </w:num>
  <w:num w:numId="51">
    <w:abstractNumId w:val="32"/>
  </w:num>
  <w:num w:numId="52">
    <w:abstractNumId w:val="101"/>
  </w:num>
  <w:num w:numId="53">
    <w:abstractNumId w:val="69"/>
  </w:num>
  <w:num w:numId="54">
    <w:abstractNumId w:val="62"/>
  </w:num>
  <w:num w:numId="55">
    <w:abstractNumId w:val="107"/>
  </w:num>
  <w:num w:numId="56">
    <w:abstractNumId w:val="98"/>
  </w:num>
  <w:num w:numId="57">
    <w:abstractNumId w:val="88"/>
  </w:num>
  <w:num w:numId="58">
    <w:abstractNumId w:val="54"/>
  </w:num>
  <w:num w:numId="59">
    <w:abstractNumId w:val="37"/>
  </w:num>
  <w:num w:numId="60">
    <w:abstractNumId w:val="103"/>
  </w:num>
  <w:num w:numId="61">
    <w:abstractNumId w:val="61"/>
  </w:num>
  <w:num w:numId="62">
    <w:abstractNumId w:val="21"/>
  </w:num>
  <w:num w:numId="63">
    <w:abstractNumId w:val="24"/>
  </w:num>
  <w:num w:numId="64">
    <w:abstractNumId w:val="57"/>
  </w:num>
  <w:num w:numId="65">
    <w:abstractNumId w:val="73"/>
  </w:num>
  <w:num w:numId="66">
    <w:abstractNumId w:val="99"/>
  </w:num>
  <w:num w:numId="67">
    <w:abstractNumId w:val="79"/>
  </w:num>
  <w:num w:numId="68">
    <w:abstractNumId w:val="94"/>
  </w:num>
  <w:num w:numId="69">
    <w:abstractNumId w:val="28"/>
  </w:num>
  <w:num w:numId="70">
    <w:abstractNumId w:val="33"/>
  </w:num>
  <w:num w:numId="71">
    <w:abstractNumId w:val="72"/>
  </w:num>
  <w:num w:numId="72">
    <w:abstractNumId w:val="60"/>
  </w:num>
  <w:num w:numId="73">
    <w:abstractNumId w:val="39"/>
  </w:num>
  <w:num w:numId="7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num>
  <w:num w:numId="78">
    <w:abstractNumId w:val="29"/>
  </w:num>
  <w:num w:numId="79">
    <w:abstractNumId w:val="52"/>
  </w:num>
  <w:num w:numId="80">
    <w:abstractNumId w:val="71"/>
  </w:num>
  <w:num w:numId="81">
    <w:abstractNumId w:val="65"/>
  </w:num>
  <w:num w:numId="82">
    <w:abstractNumId w:val="26"/>
  </w:num>
  <w:num w:numId="83">
    <w:abstractNumId w:val="93"/>
  </w:num>
  <w:num w:numId="84">
    <w:abstractNumId w:val="40"/>
  </w:num>
  <w:num w:numId="85">
    <w:abstractNumId w:val="22"/>
  </w:num>
  <w:num w:numId="86">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6"/>
  </w:num>
  <w:num w:numId="88">
    <w:abstractNumId w:val="34"/>
  </w:num>
  <w:num w:numId="89">
    <w:abstractNumId w:val="27"/>
  </w:num>
  <w:num w:numId="90">
    <w:abstractNumId w:val="5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1ED8"/>
    <w:rsid w:val="00002867"/>
    <w:rsid w:val="00002F3A"/>
    <w:rsid w:val="000037D6"/>
    <w:rsid w:val="000047C7"/>
    <w:rsid w:val="00006956"/>
    <w:rsid w:val="0001001C"/>
    <w:rsid w:val="00010055"/>
    <w:rsid w:val="000104F0"/>
    <w:rsid w:val="000109F3"/>
    <w:rsid w:val="00011EF2"/>
    <w:rsid w:val="0001222F"/>
    <w:rsid w:val="00012CEA"/>
    <w:rsid w:val="000137BB"/>
    <w:rsid w:val="00014684"/>
    <w:rsid w:val="00014EAF"/>
    <w:rsid w:val="000153BF"/>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4FEB"/>
    <w:rsid w:val="00035CED"/>
    <w:rsid w:val="00035E1D"/>
    <w:rsid w:val="00036AC9"/>
    <w:rsid w:val="00037FCB"/>
    <w:rsid w:val="00041022"/>
    <w:rsid w:val="0004153A"/>
    <w:rsid w:val="00041841"/>
    <w:rsid w:val="0004211E"/>
    <w:rsid w:val="00042269"/>
    <w:rsid w:val="000423E3"/>
    <w:rsid w:val="00044BE7"/>
    <w:rsid w:val="00044F7A"/>
    <w:rsid w:val="00045A1A"/>
    <w:rsid w:val="000461B5"/>
    <w:rsid w:val="00046602"/>
    <w:rsid w:val="0004713D"/>
    <w:rsid w:val="000472AE"/>
    <w:rsid w:val="000478CA"/>
    <w:rsid w:val="00047946"/>
    <w:rsid w:val="00050692"/>
    <w:rsid w:val="00050772"/>
    <w:rsid w:val="00052263"/>
    <w:rsid w:val="000524DB"/>
    <w:rsid w:val="000530E9"/>
    <w:rsid w:val="00053492"/>
    <w:rsid w:val="00054339"/>
    <w:rsid w:val="0005442D"/>
    <w:rsid w:val="0005488E"/>
    <w:rsid w:val="000554A2"/>
    <w:rsid w:val="00055939"/>
    <w:rsid w:val="00055E5D"/>
    <w:rsid w:val="00056E65"/>
    <w:rsid w:val="0006082F"/>
    <w:rsid w:val="00061921"/>
    <w:rsid w:val="00061A98"/>
    <w:rsid w:val="0006255C"/>
    <w:rsid w:val="000626D7"/>
    <w:rsid w:val="00062E52"/>
    <w:rsid w:val="000631B5"/>
    <w:rsid w:val="000633BC"/>
    <w:rsid w:val="000671FD"/>
    <w:rsid w:val="000676BC"/>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801E4"/>
    <w:rsid w:val="00080737"/>
    <w:rsid w:val="00080ED4"/>
    <w:rsid w:val="0008130C"/>
    <w:rsid w:val="000825BC"/>
    <w:rsid w:val="00084E1D"/>
    <w:rsid w:val="00084F4B"/>
    <w:rsid w:val="00085752"/>
    <w:rsid w:val="00085E66"/>
    <w:rsid w:val="00086649"/>
    <w:rsid w:val="000879FC"/>
    <w:rsid w:val="00090BFC"/>
    <w:rsid w:val="00090E5D"/>
    <w:rsid w:val="0009128C"/>
    <w:rsid w:val="00091B4E"/>
    <w:rsid w:val="00091DE9"/>
    <w:rsid w:val="0009217C"/>
    <w:rsid w:val="000930F8"/>
    <w:rsid w:val="0009599B"/>
    <w:rsid w:val="000969DC"/>
    <w:rsid w:val="00096D9B"/>
    <w:rsid w:val="000978BC"/>
    <w:rsid w:val="00097CD5"/>
    <w:rsid w:val="000A0A83"/>
    <w:rsid w:val="000A0D06"/>
    <w:rsid w:val="000A11A1"/>
    <w:rsid w:val="000A1751"/>
    <w:rsid w:val="000A3372"/>
    <w:rsid w:val="000A3AAA"/>
    <w:rsid w:val="000A4921"/>
    <w:rsid w:val="000A493E"/>
    <w:rsid w:val="000A4B62"/>
    <w:rsid w:val="000A4BB5"/>
    <w:rsid w:val="000A5A2C"/>
    <w:rsid w:val="000A66C7"/>
    <w:rsid w:val="000A6785"/>
    <w:rsid w:val="000A69DD"/>
    <w:rsid w:val="000A748F"/>
    <w:rsid w:val="000A767C"/>
    <w:rsid w:val="000B0DAA"/>
    <w:rsid w:val="000B15CD"/>
    <w:rsid w:val="000B1F0B"/>
    <w:rsid w:val="000B1FA2"/>
    <w:rsid w:val="000B254F"/>
    <w:rsid w:val="000B281F"/>
    <w:rsid w:val="000B2875"/>
    <w:rsid w:val="000B35F3"/>
    <w:rsid w:val="000B394C"/>
    <w:rsid w:val="000B3F02"/>
    <w:rsid w:val="000B5BAA"/>
    <w:rsid w:val="000B5DB0"/>
    <w:rsid w:val="000B63D9"/>
    <w:rsid w:val="000B683D"/>
    <w:rsid w:val="000B68B4"/>
    <w:rsid w:val="000B6DC3"/>
    <w:rsid w:val="000B72B2"/>
    <w:rsid w:val="000B7D34"/>
    <w:rsid w:val="000C2581"/>
    <w:rsid w:val="000C30D9"/>
    <w:rsid w:val="000C44B2"/>
    <w:rsid w:val="000C497E"/>
    <w:rsid w:val="000C59CD"/>
    <w:rsid w:val="000C6805"/>
    <w:rsid w:val="000C6999"/>
    <w:rsid w:val="000C6CA4"/>
    <w:rsid w:val="000C7613"/>
    <w:rsid w:val="000D0458"/>
    <w:rsid w:val="000D1B22"/>
    <w:rsid w:val="000D1B36"/>
    <w:rsid w:val="000D2255"/>
    <w:rsid w:val="000D2AD7"/>
    <w:rsid w:val="000D2B94"/>
    <w:rsid w:val="000D2F4E"/>
    <w:rsid w:val="000D39F1"/>
    <w:rsid w:val="000D3D18"/>
    <w:rsid w:val="000D5329"/>
    <w:rsid w:val="000D5396"/>
    <w:rsid w:val="000D5EE3"/>
    <w:rsid w:val="000D62B3"/>
    <w:rsid w:val="000D63BC"/>
    <w:rsid w:val="000D6A71"/>
    <w:rsid w:val="000D6FD2"/>
    <w:rsid w:val="000E039E"/>
    <w:rsid w:val="000E10A9"/>
    <w:rsid w:val="000E11B3"/>
    <w:rsid w:val="000E1E59"/>
    <w:rsid w:val="000E25BE"/>
    <w:rsid w:val="000E263A"/>
    <w:rsid w:val="000E3968"/>
    <w:rsid w:val="000E688C"/>
    <w:rsid w:val="000E6A0E"/>
    <w:rsid w:val="000E7472"/>
    <w:rsid w:val="000E7587"/>
    <w:rsid w:val="000F0B07"/>
    <w:rsid w:val="000F1379"/>
    <w:rsid w:val="000F2EAB"/>
    <w:rsid w:val="000F3059"/>
    <w:rsid w:val="000F4912"/>
    <w:rsid w:val="000F5513"/>
    <w:rsid w:val="000F6A92"/>
    <w:rsid w:val="000F7733"/>
    <w:rsid w:val="0010053D"/>
    <w:rsid w:val="00100AF7"/>
    <w:rsid w:val="00102B8A"/>
    <w:rsid w:val="00102E11"/>
    <w:rsid w:val="00105466"/>
    <w:rsid w:val="00105949"/>
    <w:rsid w:val="00105A83"/>
    <w:rsid w:val="00105DF3"/>
    <w:rsid w:val="00106255"/>
    <w:rsid w:val="00106893"/>
    <w:rsid w:val="00107268"/>
    <w:rsid w:val="00107D0E"/>
    <w:rsid w:val="0011020B"/>
    <w:rsid w:val="00111EB8"/>
    <w:rsid w:val="0011221A"/>
    <w:rsid w:val="00112E16"/>
    <w:rsid w:val="0011397B"/>
    <w:rsid w:val="00113A30"/>
    <w:rsid w:val="00113FBE"/>
    <w:rsid w:val="0011428E"/>
    <w:rsid w:val="00115A0E"/>
    <w:rsid w:val="00116567"/>
    <w:rsid w:val="00116C66"/>
    <w:rsid w:val="001177D5"/>
    <w:rsid w:val="00120AEF"/>
    <w:rsid w:val="00122142"/>
    <w:rsid w:val="00122C41"/>
    <w:rsid w:val="001230F1"/>
    <w:rsid w:val="00123509"/>
    <w:rsid w:val="001238B9"/>
    <w:rsid w:val="00123F0C"/>
    <w:rsid w:val="00126DEB"/>
    <w:rsid w:val="00127322"/>
    <w:rsid w:val="001273BA"/>
    <w:rsid w:val="00127547"/>
    <w:rsid w:val="0012784F"/>
    <w:rsid w:val="00127ECB"/>
    <w:rsid w:val="0013038B"/>
    <w:rsid w:val="00130CA0"/>
    <w:rsid w:val="0013151A"/>
    <w:rsid w:val="00132EFB"/>
    <w:rsid w:val="001335B5"/>
    <w:rsid w:val="00133CDF"/>
    <w:rsid w:val="0013577C"/>
    <w:rsid w:val="00137F96"/>
    <w:rsid w:val="001400DA"/>
    <w:rsid w:val="001406C8"/>
    <w:rsid w:val="00141830"/>
    <w:rsid w:val="0014218B"/>
    <w:rsid w:val="001426B7"/>
    <w:rsid w:val="0014569E"/>
    <w:rsid w:val="00145882"/>
    <w:rsid w:val="00145EC0"/>
    <w:rsid w:val="00150BEB"/>
    <w:rsid w:val="001517AE"/>
    <w:rsid w:val="00151FC6"/>
    <w:rsid w:val="001525DF"/>
    <w:rsid w:val="0015351B"/>
    <w:rsid w:val="00153536"/>
    <w:rsid w:val="00154809"/>
    <w:rsid w:val="00154BDF"/>
    <w:rsid w:val="001551B7"/>
    <w:rsid w:val="0015598E"/>
    <w:rsid w:val="00156342"/>
    <w:rsid w:val="001579A8"/>
    <w:rsid w:val="00157C35"/>
    <w:rsid w:val="001602EE"/>
    <w:rsid w:val="00161A5E"/>
    <w:rsid w:val="001626AE"/>
    <w:rsid w:val="00162B0C"/>
    <w:rsid w:val="00162DBC"/>
    <w:rsid w:val="00163210"/>
    <w:rsid w:val="001647B7"/>
    <w:rsid w:val="00164B9A"/>
    <w:rsid w:val="0016625D"/>
    <w:rsid w:val="001668B5"/>
    <w:rsid w:val="0016778A"/>
    <w:rsid w:val="00167A7D"/>
    <w:rsid w:val="00167EE2"/>
    <w:rsid w:val="00170862"/>
    <w:rsid w:val="0017090C"/>
    <w:rsid w:val="00170CD5"/>
    <w:rsid w:val="0017187C"/>
    <w:rsid w:val="00172E31"/>
    <w:rsid w:val="001739F4"/>
    <w:rsid w:val="00173DD0"/>
    <w:rsid w:val="001745D8"/>
    <w:rsid w:val="00175A6C"/>
    <w:rsid w:val="00177D99"/>
    <w:rsid w:val="001801AA"/>
    <w:rsid w:val="0018086E"/>
    <w:rsid w:val="001823B8"/>
    <w:rsid w:val="001827E8"/>
    <w:rsid w:val="0018394A"/>
    <w:rsid w:val="00183982"/>
    <w:rsid w:val="0018455D"/>
    <w:rsid w:val="00184958"/>
    <w:rsid w:val="00184A4E"/>
    <w:rsid w:val="00184D25"/>
    <w:rsid w:val="0018513C"/>
    <w:rsid w:val="001855AD"/>
    <w:rsid w:val="001860BF"/>
    <w:rsid w:val="00186AD4"/>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5D78"/>
    <w:rsid w:val="001966A8"/>
    <w:rsid w:val="001A0593"/>
    <w:rsid w:val="001A1C09"/>
    <w:rsid w:val="001A2077"/>
    <w:rsid w:val="001A2A6A"/>
    <w:rsid w:val="001A2DA6"/>
    <w:rsid w:val="001A4069"/>
    <w:rsid w:val="001A439A"/>
    <w:rsid w:val="001A46A1"/>
    <w:rsid w:val="001A705D"/>
    <w:rsid w:val="001A7DA9"/>
    <w:rsid w:val="001A7DE6"/>
    <w:rsid w:val="001B0FE1"/>
    <w:rsid w:val="001B1455"/>
    <w:rsid w:val="001B1515"/>
    <w:rsid w:val="001B1A9B"/>
    <w:rsid w:val="001B43F7"/>
    <w:rsid w:val="001B5365"/>
    <w:rsid w:val="001B5368"/>
    <w:rsid w:val="001B5814"/>
    <w:rsid w:val="001B5C5B"/>
    <w:rsid w:val="001B7822"/>
    <w:rsid w:val="001C1157"/>
    <w:rsid w:val="001C2056"/>
    <w:rsid w:val="001C32EC"/>
    <w:rsid w:val="001C3313"/>
    <w:rsid w:val="001C3C83"/>
    <w:rsid w:val="001C3E89"/>
    <w:rsid w:val="001C428D"/>
    <w:rsid w:val="001C44A4"/>
    <w:rsid w:val="001C4509"/>
    <w:rsid w:val="001C5CD0"/>
    <w:rsid w:val="001C6A4A"/>
    <w:rsid w:val="001C6CAD"/>
    <w:rsid w:val="001C73F3"/>
    <w:rsid w:val="001D0045"/>
    <w:rsid w:val="001D1768"/>
    <w:rsid w:val="001D1E05"/>
    <w:rsid w:val="001D2226"/>
    <w:rsid w:val="001D2AFC"/>
    <w:rsid w:val="001D2B2A"/>
    <w:rsid w:val="001D372F"/>
    <w:rsid w:val="001D3A53"/>
    <w:rsid w:val="001D4CEC"/>
    <w:rsid w:val="001D51D5"/>
    <w:rsid w:val="001D6395"/>
    <w:rsid w:val="001D6AA1"/>
    <w:rsid w:val="001D6D7F"/>
    <w:rsid w:val="001E1032"/>
    <w:rsid w:val="001E1540"/>
    <w:rsid w:val="001E1F09"/>
    <w:rsid w:val="001E1F1B"/>
    <w:rsid w:val="001E1F42"/>
    <w:rsid w:val="001E288A"/>
    <w:rsid w:val="001E30C7"/>
    <w:rsid w:val="001E3590"/>
    <w:rsid w:val="001E3F77"/>
    <w:rsid w:val="001E4183"/>
    <w:rsid w:val="001E54B5"/>
    <w:rsid w:val="001E5CA2"/>
    <w:rsid w:val="001E6542"/>
    <w:rsid w:val="001E77F7"/>
    <w:rsid w:val="001F0C98"/>
    <w:rsid w:val="001F1586"/>
    <w:rsid w:val="001F1B82"/>
    <w:rsid w:val="001F2194"/>
    <w:rsid w:val="001F2195"/>
    <w:rsid w:val="001F30DB"/>
    <w:rsid w:val="001F3778"/>
    <w:rsid w:val="001F4233"/>
    <w:rsid w:val="001F44CE"/>
    <w:rsid w:val="001F45E5"/>
    <w:rsid w:val="001F6893"/>
    <w:rsid w:val="001F6F86"/>
    <w:rsid w:val="001F7322"/>
    <w:rsid w:val="001F7C41"/>
    <w:rsid w:val="00200170"/>
    <w:rsid w:val="00201A24"/>
    <w:rsid w:val="00202C68"/>
    <w:rsid w:val="00203144"/>
    <w:rsid w:val="00203B9D"/>
    <w:rsid w:val="00204174"/>
    <w:rsid w:val="002048EE"/>
    <w:rsid w:val="00204B01"/>
    <w:rsid w:val="00205029"/>
    <w:rsid w:val="00205749"/>
    <w:rsid w:val="00206279"/>
    <w:rsid w:val="00206835"/>
    <w:rsid w:val="00206D46"/>
    <w:rsid w:val="002070A1"/>
    <w:rsid w:val="0021073A"/>
    <w:rsid w:val="00215215"/>
    <w:rsid w:val="002155EE"/>
    <w:rsid w:val="002158D2"/>
    <w:rsid w:val="0021678A"/>
    <w:rsid w:val="002170A6"/>
    <w:rsid w:val="00217AEC"/>
    <w:rsid w:val="00217ED6"/>
    <w:rsid w:val="00217FC5"/>
    <w:rsid w:val="0022057F"/>
    <w:rsid w:val="00220F51"/>
    <w:rsid w:val="002214C4"/>
    <w:rsid w:val="002217BC"/>
    <w:rsid w:val="002217C2"/>
    <w:rsid w:val="002239BD"/>
    <w:rsid w:val="002249F8"/>
    <w:rsid w:val="002256F3"/>
    <w:rsid w:val="002261DC"/>
    <w:rsid w:val="00227AAD"/>
    <w:rsid w:val="002309E9"/>
    <w:rsid w:val="00232D28"/>
    <w:rsid w:val="00232E6F"/>
    <w:rsid w:val="002336F6"/>
    <w:rsid w:val="00234026"/>
    <w:rsid w:val="00234184"/>
    <w:rsid w:val="00234460"/>
    <w:rsid w:val="0023522B"/>
    <w:rsid w:val="00236D0D"/>
    <w:rsid w:val="00237D5F"/>
    <w:rsid w:val="0024259B"/>
    <w:rsid w:val="00242F84"/>
    <w:rsid w:val="00243002"/>
    <w:rsid w:val="00243210"/>
    <w:rsid w:val="00243741"/>
    <w:rsid w:val="00243D30"/>
    <w:rsid w:val="0024488C"/>
    <w:rsid w:val="002464D9"/>
    <w:rsid w:val="0024676D"/>
    <w:rsid w:val="00247220"/>
    <w:rsid w:val="00247652"/>
    <w:rsid w:val="00247FEF"/>
    <w:rsid w:val="002518B1"/>
    <w:rsid w:val="00251C76"/>
    <w:rsid w:val="00252416"/>
    <w:rsid w:val="00253B18"/>
    <w:rsid w:val="00253B22"/>
    <w:rsid w:val="00256E44"/>
    <w:rsid w:val="00257AF4"/>
    <w:rsid w:val="00257B4B"/>
    <w:rsid w:val="0026087A"/>
    <w:rsid w:val="002616E1"/>
    <w:rsid w:val="00261EAA"/>
    <w:rsid w:val="00262156"/>
    <w:rsid w:val="00262B10"/>
    <w:rsid w:val="00262EC2"/>
    <w:rsid w:val="00262FD8"/>
    <w:rsid w:val="002637ED"/>
    <w:rsid w:val="002639B6"/>
    <w:rsid w:val="00263D85"/>
    <w:rsid w:val="00263FD7"/>
    <w:rsid w:val="002642A2"/>
    <w:rsid w:val="00264829"/>
    <w:rsid w:val="00264D97"/>
    <w:rsid w:val="00266482"/>
    <w:rsid w:val="002664D5"/>
    <w:rsid w:val="00267E2F"/>
    <w:rsid w:val="002707FF"/>
    <w:rsid w:val="00270DDB"/>
    <w:rsid w:val="0027169D"/>
    <w:rsid w:val="002724AC"/>
    <w:rsid w:val="00272A03"/>
    <w:rsid w:val="00273F69"/>
    <w:rsid w:val="002742BC"/>
    <w:rsid w:val="002762AD"/>
    <w:rsid w:val="002763D8"/>
    <w:rsid w:val="0027677A"/>
    <w:rsid w:val="002769FC"/>
    <w:rsid w:val="00276FA1"/>
    <w:rsid w:val="002770B5"/>
    <w:rsid w:val="00281046"/>
    <w:rsid w:val="00281372"/>
    <w:rsid w:val="00282633"/>
    <w:rsid w:val="002839F6"/>
    <w:rsid w:val="00285353"/>
    <w:rsid w:val="0028592D"/>
    <w:rsid w:val="00285ADB"/>
    <w:rsid w:val="0028652D"/>
    <w:rsid w:val="00286B14"/>
    <w:rsid w:val="00287B04"/>
    <w:rsid w:val="00290D2E"/>
    <w:rsid w:val="00290FB7"/>
    <w:rsid w:val="00292297"/>
    <w:rsid w:val="002926FA"/>
    <w:rsid w:val="00294A20"/>
    <w:rsid w:val="00295B41"/>
    <w:rsid w:val="002968D3"/>
    <w:rsid w:val="002A1327"/>
    <w:rsid w:val="002A14CB"/>
    <w:rsid w:val="002A1DC5"/>
    <w:rsid w:val="002A3041"/>
    <w:rsid w:val="002A3612"/>
    <w:rsid w:val="002A363C"/>
    <w:rsid w:val="002A39B3"/>
    <w:rsid w:val="002A43E6"/>
    <w:rsid w:val="002A52E2"/>
    <w:rsid w:val="002A6EE7"/>
    <w:rsid w:val="002A77A2"/>
    <w:rsid w:val="002A78DA"/>
    <w:rsid w:val="002A7A0B"/>
    <w:rsid w:val="002B1C59"/>
    <w:rsid w:val="002B1E4D"/>
    <w:rsid w:val="002B238A"/>
    <w:rsid w:val="002B2629"/>
    <w:rsid w:val="002B32B0"/>
    <w:rsid w:val="002B466B"/>
    <w:rsid w:val="002B63D4"/>
    <w:rsid w:val="002B6CA2"/>
    <w:rsid w:val="002B6DF4"/>
    <w:rsid w:val="002B75E6"/>
    <w:rsid w:val="002C0DC8"/>
    <w:rsid w:val="002C1344"/>
    <w:rsid w:val="002C1373"/>
    <w:rsid w:val="002C19CC"/>
    <w:rsid w:val="002C1CEB"/>
    <w:rsid w:val="002C1D4B"/>
    <w:rsid w:val="002C482E"/>
    <w:rsid w:val="002C4AFF"/>
    <w:rsid w:val="002C5CBE"/>
    <w:rsid w:val="002C5E8E"/>
    <w:rsid w:val="002C746B"/>
    <w:rsid w:val="002C7BDA"/>
    <w:rsid w:val="002D22D7"/>
    <w:rsid w:val="002D2CB3"/>
    <w:rsid w:val="002D2FD0"/>
    <w:rsid w:val="002D3013"/>
    <w:rsid w:val="002D3C04"/>
    <w:rsid w:val="002D4C7D"/>
    <w:rsid w:val="002D4FA2"/>
    <w:rsid w:val="002D5433"/>
    <w:rsid w:val="002D6821"/>
    <w:rsid w:val="002D6EF5"/>
    <w:rsid w:val="002D72D8"/>
    <w:rsid w:val="002E0FF1"/>
    <w:rsid w:val="002E1E6A"/>
    <w:rsid w:val="002E536C"/>
    <w:rsid w:val="002E6685"/>
    <w:rsid w:val="002E6DE8"/>
    <w:rsid w:val="002F0207"/>
    <w:rsid w:val="002F15A9"/>
    <w:rsid w:val="002F1A2A"/>
    <w:rsid w:val="002F240A"/>
    <w:rsid w:val="002F2F68"/>
    <w:rsid w:val="002F306B"/>
    <w:rsid w:val="002F3CF8"/>
    <w:rsid w:val="002F480B"/>
    <w:rsid w:val="002F502E"/>
    <w:rsid w:val="002F5C57"/>
    <w:rsid w:val="002F6227"/>
    <w:rsid w:val="002F64AA"/>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0942"/>
    <w:rsid w:val="00310A02"/>
    <w:rsid w:val="00311343"/>
    <w:rsid w:val="003122F3"/>
    <w:rsid w:val="00315292"/>
    <w:rsid w:val="003154E0"/>
    <w:rsid w:val="003156CC"/>
    <w:rsid w:val="00315F84"/>
    <w:rsid w:val="00316531"/>
    <w:rsid w:val="003167ED"/>
    <w:rsid w:val="00316B3F"/>
    <w:rsid w:val="00316CE3"/>
    <w:rsid w:val="00320164"/>
    <w:rsid w:val="00320260"/>
    <w:rsid w:val="003211F8"/>
    <w:rsid w:val="00321247"/>
    <w:rsid w:val="0032269C"/>
    <w:rsid w:val="003228AC"/>
    <w:rsid w:val="00322A0E"/>
    <w:rsid w:val="00323441"/>
    <w:rsid w:val="003240A9"/>
    <w:rsid w:val="00326AF4"/>
    <w:rsid w:val="00326BBA"/>
    <w:rsid w:val="00327061"/>
    <w:rsid w:val="00327440"/>
    <w:rsid w:val="00327981"/>
    <w:rsid w:val="003304E3"/>
    <w:rsid w:val="00330FD0"/>
    <w:rsid w:val="003319FF"/>
    <w:rsid w:val="003324FC"/>
    <w:rsid w:val="00333492"/>
    <w:rsid w:val="00333656"/>
    <w:rsid w:val="0033409E"/>
    <w:rsid w:val="0033432D"/>
    <w:rsid w:val="00334797"/>
    <w:rsid w:val="0033555F"/>
    <w:rsid w:val="00335AB0"/>
    <w:rsid w:val="00336D6C"/>
    <w:rsid w:val="00336FB8"/>
    <w:rsid w:val="0033730A"/>
    <w:rsid w:val="00340161"/>
    <w:rsid w:val="00340235"/>
    <w:rsid w:val="00341328"/>
    <w:rsid w:val="0034168E"/>
    <w:rsid w:val="00341EFF"/>
    <w:rsid w:val="00342B53"/>
    <w:rsid w:val="003434D2"/>
    <w:rsid w:val="00343F42"/>
    <w:rsid w:val="00344056"/>
    <w:rsid w:val="00344722"/>
    <w:rsid w:val="003447FE"/>
    <w:rsid w:val="00346B05"/>
    <w:rsid w:val="00347330"/>
    <w:rsid w:val="00347BF2"/>
    <w:rsid w:val="00351580"/>
    <w:rsid w:val="00352415"/>
    <w:rsid w:val="00352727"/>
    <w:rsid w:val="003553C9"/>
    <w:rsid w:val="00355CFF"/>
    <w:rsid w:val="00356AC3"/>
    <w:rsid w:val="00356BED"/>
    <w:rsid w:val="00360026"/>
    <w:rsid w:val="00360824"/>
    <w:rsid w:val="00362840"/>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A0D"/>
    <w:rsid w:val="00392CB4"/>
    <w:rsid w:val="00394686"/>
    <w:rsid w:val="00395050"/>
    <w:rsid w:val="00396F14"/>
    <w:rsid w:val="003976C9"/>
    <w:rsid w:val="003A0412"/>
    <w:rsid w:val="003A0671"/>
    <w:rsid w:val="003A0944"/>
    <w:rsid w:val="003A2430"/>
    <w:rsid w:val="003A2544"/>
    <w:rsid w:val="003A3C23"/>
    <w:rsid w:val="003A43DB"/>
    <w:rsid w:val="003A4942"/>
    <w:rsid w:val="003A498B"/>
    <w:rsid w:val="003A50BE"/>
    <w:rsid w:val="003A5F93"/>
    <w:rsid w:val="003A6F76"/>
    <w:rsid w:val="003A727F"/>
    <w:rsid w:val="003B20F4"/>
    <w:rsid w:val="003B2126"/>
    <w:rsid w:val="003B2679"/>
    <w:rsid w:val="003B2DE0"/>
    <w:rsid w:val="003B2F39"/>
    <w:rsid w:val="003B3821"/>
    <w:rsid w:val="003B4A2F"/>
    <w:rsid w:val="003B52AC"/>
    <w:rsid w:val="003B6074"/>
    <w:rsid w:val="003B7327"/>
    <w:rsid w:val="003B766F"/>
    <w:rsid w:val="003B79A0"/>
    <w:rsid w:val="003C1279"/>
    <w:rsid w:val="003C1B06"/>
    <w:rsid w:val="003C1B90"/>
    <w:rsid w:val="003C23AA"/>
    <w:rsid w:val="003C4280"/>
    <w:rsid w:val="003C5F23"/>
    <w:rsid w:val="003C7430"/>
    <w:rsid w:val="003C79A2"/>
    <w:rsid w:val="003C7B0C"/>
    <w:rsid w:val="003C7B67"/>
    <w:rsid w:val="003D042F"/>
    <w:rsid w:val="003D329C"/>
    <w:rsid w:val="003D3F10"/>
    <w:rsid w:val="003D4E28"/>
    <w:rsid w:val="003D4EB9"/>
    <w:rsid w:val="003D528C"/>
    <w:rsid w:val="003D5A35"/>
    <w:rsid w:val="003D5CEB"/>
    <w:rsid w:val="003D5DCB"/>
    <w:rsid w:val="003D63BD"/>
    <w:rsid w:val="003D642C"/>
    <w:rsid w:val="003D6524"/>
    <w:rsid w:val="003D70D5"/>
    <w:rsid w:val="003D724D"/>
    <w:rsid w:val="003E1750"/>
    <w:rsid w:val="003E1C50"/>
    <w:rsid w:val="003E296D"/>
    <w:rsid w:val="003E3501"/>
    <w:rsid w:val="003E368D"/>
    <w:rsid w:val="003E4556"/>
    <w:rsid w:val="003E47B2"/>
    <w:rsid w:val="003E4CCF"/>
    <w:rsid w:val="003E4DAC"/>
    <w:rsid w:val="003E6FEC"/>
    <w:rsid w:val="003E7A92"/>
    <w:rsid w:val="003E7BE0"/>
    <w:rsid w:val="003F1B54"/>
    <w:rsid w:val="003F36CF"/>
    <w:rsid w:val="003F4795"/>
    <w:rsid w:val="003F663C"/>
    <w:rsid w:val="003F6745"/>
    <w:rsid w:val="003F732B"/>
    <w:rsid w:val="003F74AE"/>
    <w:rsid w:val="003F7947"/>
    <w:rsid w:val="00401C91"/>
    <w:rsid w:val="00402B37"/>
    <w:rsid w:val="00402B86"/>
    <w:rsid w:val="00403AFD"/>
    <w:rsid w:val="00403ECC"/>
    <w:rsid w:val="00406189"/>
    <w:rsid w:val="004063AB"/>
    <w:rsid w:val="0040726B"/>
    <w:rsid w:val="00407C03"/>
    <w:rsid w:val="0041004C"/>
    <w:rsid w:val="00411629"/>
    <w:rsid w:val="00412A60"/>
    <w:rsid w:val="00412FA8"/>
    <w:rsid w:val="00414080"/>
    <w:rsid w:val="0041410E"/>
    <w:rsid w:val="0041460C"/>
    <w:rsid w:val="004152E0"/>
    <w:rsid w:val="00415BC4"/>
    <w:rsid w:val="00417A35"/>
    <w:rsid w:val="00421641"/>
    <w:rsid w:val="00422087"/>
    <w:rsid w:val="004224BE"/>
    <w:rsid w:val="00422DF9"/>
    <w:rsid w:val="00422E03"/>
    <w:rsid w:val="0042327D"/>
    <w:rsid w:val="004247BC"/>
    <w:rsid w:val="004249F5"/>
    <w:rsid w:val="0042581E"/>
    <w:rsid w:val="00427D6B"/>
    <w:rsid w:val="004331FF"/>
    <w:rsid w:val="004334E0"/>
    <w:rsid w:val="0043497E"/>
    <w:rsid w:val="00440547"/>
    <w:rsid w:val="0044096F"/>
    <w:rsid w:val="004409CD"/>
    <w:rsid w:val="00440E2A"/>
    <w:rsid w:val="00443A9E"/>
    <w:rsid w:val="00444CD8"/>
    <w:rsid w:val="00445375"/>
    <w:rsid w:val="0044571E"/>
    <w:rsid w:val="00446009"/>
    <w:rsid w:val="0044763F"/>
    <w:rsid w:val="00447CE6"/>
    <w:rsid w:val="00452376"/>
    <w:rsid w:val="00453636"/>
    <w:rsid w:val="00453A9D"/>
    <w:rsid w:val="00454262"/>
    <w:rsid w:val="0045456B"/>
    <w:rsid w:val="00454C25"/>
    <w:rsid w:val="0045558A"/>
    <w:rsid w:val="00456557"/>
    <w:rsid w:val="00456589"/>
    <w:rsid w:val="004566BC"/>
    <w:rsid w:val="004567A5"/>
    <w:rsid w:val="00456D39"/>
    <w:rsid w:val="0045729B"/>
    <w:rsid w:val="00457AC0"/>
    <w:rsid w:val="00462509"/>
    <w:rsid w:val="0046427C"/>
    <w:rsid w:val="004642C7"/>
    <w:rsid w:val="00464667"/>
    <w:rsid w:val="004648F7"/>
    <w:rsid w:val="004649B0"/>
    <w:rsid w:val="0046551C"/>
    <w:rsid w:val="004707ED"/>
    <w:rsid w:val="00470976"/>
    <w:rsid w:val="00470DA5"/>
    <w:rsid w:val="00470F69"/>
    <w:rsid w:val="004713ED"/>
    <w:rsid w:val="004720AB"/>
    <w:rsid w:val="00472BA3"/>
    <w:rsid w:val="00474CF3"/>
    <w:rsid w:val="00475095"/>
    <w:rsid w:val="0047727D"/>
    <w:rsid w:val="004777B7"/>
    <w:rsid w:val="00480AB8"/>
    <w:rsid w:val="00480C0F"/>
    <w:rsid w:val="0048122F"/>
    <w:rsid w:val="004829BE"/>
    <w:rsid w:val="00482D54"/>
    <w:rsid w:val="004831E8"/>
    <w:rsid w:val="004833C8"/>
    <w:rsid w:val="00483613"/>
    <w:rsid w:val="00483C1B"/>
    <w:rsid w:val="00485077"/>
    <w:rsid w:val="004864D7"/>
    <w:rsid w:val="0048720A"/>
    <w:rsid w:val="00490892"/>
    <w:rsid w:val="00491D3F"/>
    <w:rsid w:val="00493F44"/>
    <w:rsid w:val="00494D66"/>
    <w:rsid w:val="00494E75"/>
    <w:rsid w:val="004958A8"/>
    <w:rsid w:val="0049611F"/>
    <w:rsid w:val="00496A47"/>
    <w:rsid w:val="004976C9"/>
    <w:rsid w:val="004A0061"/>
    <w:rsid w:val="004A006B"/>
    <w:rsid w:val="004A0C3B"/>
    <w:rsid w:val="004A10C0"/>
    <w:rsid w:val="004A237B"/>
    <w:rsid w:val="004A2BB2"/>
    <w:rsid w:val="004A31F4"/>
    <w:rsid w:val="004A40C9"/>
    <w:rsid w:val="004A4669"/>
    <w:rsid w:val="004A479D"/>
    <w:rsid w:val="004A631C"/>
    <w:rsid w:val="004A67EE"/>
    <w:rsid w:val="004A6B6B"/>
    <w:rsid w:val="004A6BCD"/>
    <w:rsid w:val="004A6D6D"/>
    <w:rsid w:val="004A7F4F"/>
    <w:rsid w:val="004B075C"/>
    <w:rsid w:val="004B0887"/>
    <w:rsid w:val="004B0A91"/>
    <w:rsid w:val="004B0E01"/>
    <w:rsid w:val="004B2752"/>
    <w:rsid w:val="004B3D5C"/>
    <w:rsid w:val="004B527E"/>
    <w:rsid w:val="004B568B"/>
    <w:rsid w:val="004B7D79"/>
    <w:rsid w:val="004C1600"/>
    <w:rsid w:val="004C1E4F"/>
    <w:rsid w:val="004C292A"/>
    <w:rsid w:val="004C55DE"/>
    <w:rsid w:val="004C5AD3"/>
    <w:rsid w:val="004C5B8A"/>
    <w:rsid w:val="004C5C8C"/>
    <w:rsid w:val="004C712B"/>
    <w:rsid w:val="004C7B34"/>
    <w:rsid w:val="004C7DCA"/>
    <w:rsid w:val="004C7E76"/>
    <w:rsid w:val="004D0F27"/>
    <w:rsid w:val="004D108A"/>
    <w:rsid w:val="004D1FB0"/>
    <w:rsid w:val="004D2AD5"/>
    <w:rsid w:val="004D3888"/>
    <w:rsid w:val="004D3987"/>
    <w:rsid w:val="004D6B4B"/>
    <w:rsid w:val="004D7859"/>
    <w:rsid w:val="004D7D86"/>
    <w:rsid w:val="004E010D"/>
    <w:rsid w:val="004E1668"/>
    <w:rsid w:val="004E1F8A"/>
    <w:rsid w:val="004E1FA6"/>
    <w:rsid w:val="004E27CF"/>
    <w:rsid w:val="004E3E75"/>
    <w:rsid w:val="004E452B"/>
    <w:rsid w:val="004E46CD"/>
    <w:rsid w:val="004E5522"/>
    <w:rsid w:val="004E5C46"/>
    <w:rsid w:val="004E6237"/>
    <w:rsid w:val="004E6AFC"/>
    <w:rsid w:val="004E6EBD"/>
    <w:rsid w:val="004E702B"/>
    <w:rsid w:val="004E7F9B"/>
    <w:rsid w:val="004F04BE"/>
    <w:rsid w:val="004F04DC"/>
    <w:rsid w:val="004F0ADE"/>
    <w:rsid w:val="004F0D01"/>
    <w:rsid w:val="004F1860"/>
    <w:rsid w:val="004F1BAE"/>
    <w:rsid w:val="004F33BE"/>
    <w:rsid w:val="004F351F"/>
    <w:rsid w:val="004F4533"/>
    <w:rsid w:val="004F4B08"/>
    <w:rsid w:val="004F5851"/>
    <w:rsid w:val="004F5929"/>
    <w:rsid w:val="004F59E7"/>
    <w:rsid w:val="004F59F0"/>
    <w:rsid w:val="004F5D92"/>
    <w:rsid w:val="004F787E"/>
    <w:rsid w:val="00501C9E"/>
    <w:rsid w:val="00502A0E"/>
    <w:rsid w:val="00502F4D"/>
    <w:rsid w:val="00503132"/>
    <w:rsid w:val="00503A85"/>
    <w:rsid w:val="00504ED3"/>
    <w:rsid w:val="0050527D"/>
    <w:rsid w:val="005057B5"/>
    <w:rsid w:val="00507BEA"/>
    <w:rsid w:val="00507DF2"/>
    <w:rsid w:val="00510020"/>
    <w:rsid w:val="00511706"/>
    <w:rsid w:val="00511CF4"/>
    <w:rsid w:val="00511EA5"/>
    <w:rsid w:val="0051328D"/>
    <w:rsid w:val="00514409"/>
    <w:rsid w:val="00514C50"/>
    <w:rsid w:val="00514EA4"/>
    <w:rsid w:val="00514F82"/>
    <w:rsid w:val="00515565"/>
    <w:rsid w:val="00516770"/>
    <w:rsid w:val="00517716"/>
    <w:rsid w:val="0051796B"/>
    <w:rsid w:val="00520A4E"/>
    <w:rsid w:val="00521357"/>
    <w:rsid w:val="00521DDE"/>
    <w:rsid w:val="005222AE"/>
    <w:rsid w:val="005234C4"/>
    <w:rsid w:val="0052364A"/>
    <w:rsid w:val="005242F0"/>
    <w:rsid w:val="00524B4B"/>
    <w:rsid w:val="00524BCF"/>
    <w:rsid w:val="00525181"/>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7FAC"/>
    <w:rsid w:val="00550114"/>
    <w:rsid w:val="00551575"/>
    <w:rsid w:val="00551975"/>
    <w:rsid w:val="005525C3"/>
    <w:rsid w:val="005525E8"/>
    <w:rsid w:val="00553BE8"/>
    <w:rsid w:val="00553D48"/>
    <w:rsid w:val="005541F2"/>
    <w:rsid w:val="005550A2"/>
    <w:rsid w:val="005551FB"/>
    <w:rsid w:val="005564B5"/>
    <w:rsid w:val="00556A05"/>
    <w:rsid w:val="0055778D"/>
    <w:rsid w:val="005604E6"/>
    <w:rsid w:val="00560E8E"/>
    <w:rsid w:val="005610F2"/>
    <w:rsid w:val="00561328"/>
    <w:rsid w:val="00561389"/>
    <w:rsid w:val="005631DF"/>
    <w:rsid w:val="0056372E"/>
    <w:rsid w:val="0056541F"/>
    <w:rsid w:val="00565529"/>
    <w:rsid w:val="00567584"/>
    <w:rsid w:val="00567F8D"/>
    <w:rsid w:val="0057289E"/>
    <w:rsid w:val="00573435"/>
    <w:rsid w:val="0057368D"/>
    <w:rsid w:val="00573C54"/>
    <w:rsid w:val="00573CC6"/>
    <w:rsid w:val="00573E7E"/>
    <w:rsid w:val="005745B2"/>
    <w:rsid w:val="00574816"/>
    <w:rsid w:val="00574986"/>
    <w:rsid w:val="00577C10"/>
    <w:rsid w:val="005808E2"/>
    <w:rsid w:val="00580BB6"/>
    <w:rsid w:val="0058304F"/>
    <w:rsid w:val="00583310"/>
    <w:rsid w:val="00583DAC"/>
    <w:rsid w:val="00584624"/>
    <w:rsid w:val="005848AC"/>
    <w:rsid w:val="00584C36"/>
    <w:rsid w:val="00585350"/>
    <w:rsid w:val="00587AA1"/>
    <w:rsid w:val="00591A70"/>
    <w:rsid w:val="00591C51"/>
    <w:rsid w:val="00591D15"/>
    <w:rsid w:val="0059233F"/>
    <w:rsid w:val="00592E8C"/>
    <w:rsid w:val="005934E0"/>
    <w:rsid w:val="005948A0"/>
    <w:rsid w:val="005956A8"/>
    <w:rsid w:val="00595D13"/>
    <w:rsid w:val="0059604B"/>
    <w:rsid w:val="00596EC8"/>
    <w:rsid w:val="0059716D"/>
    <w:rsid w:val="005A1665"/>
    <w:rsid w:val="005A1AFC"/>
    <w:rsid w:val="005A2EEC"/>
    <w:rsid w:val="005A516C"/>
    <w:rsid w:val="005A5624"/>
    <w:rsid w:val="005A6063"/>
    <w:rsid w:val="005A6789"/>
    <w:rsid w:val="005B04FB"/>
    <w:rsid w:val="005B0817"/>
    <w:rsid w:val="005B09F3"/>
    <w:rsid w:val="005B185A"/>
    <w:rsid w:val="005B1B5E"/>
    <w:rsid w:val="005B1F9C"/>
    <w:rsid w:val="005B2815"/>
    <w:rsid w:val="005B2990"/>
    <w:rsid w:val="005B2A13"/>
    <w:rsid w:val="005B4740"/>
    <w:rsid w:val="005B4C1B"/>
    <w:rsid w:val="005B5830"/>
    <w:rsid w:val="005B66B2"/>
    <w:rsid w:val="005B794C"/>
    <w:rsid w:val="005B7A33"/>
    <w:rsid w:val="005C043A"/>
    <w:rsid w:val="005C04B4"/>
    <w:rsid w:val="005C06FA"/>
    <w:rsid w:val="005C3AA9"/>
    <w:rsid w:val="005C3C7E"/>
    <w:rsid w:val="005C4AAE"/>
    <w:rsid w:val="005C55A8"/>
    <w:rsid w:val="005C5DE9"/>
    <w:rsid w:val="005C6595"/>
    <w:rsid w:val="005C6773"/>
    <w:rsid w:val="005C6C1D"/>
    <w:rsid w:val="005C7759"/>
    <w:rsid w:val="005D0FEE"/>
    <w:rsid w:val="005D14A4"/>
    <w:rsid w:val="005D18D3"/>
    <w:rsid w:val="005D1DB4"/>
    <w:rsid w:val="005D2186"/>
    <w:rsid w:val="005D3EE2"/>
    <w:rsid w:val="005D540B"/>
    <w:rsid w:val="005D5E1D"/>
    <w:rsid w:val="005D5EB8"/>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1047"/>
    <w:rsid w:val="005F2166"/>
    <w:rsid w:val="005F288D"/>
    <w:rsid w:val="005F4E8C"/>
    <w:rsid w:val="005F7824"/>
    <w:rsid w:val="005F798A"/>
    <w:rsid w:val="006003A3"/>
    <w:rsid w:val="0060217C"/>
    <w:rsid w:val="006039C8"/>
    <w:rsid w:val="00603D66"/>
    <w:rsid w:val="00604019"/>
    <w:rsid w:val="006044AF"/>
    <w:rsid w:val="006051FD"/>
    <w:rsid w:val="00605B9F"/>
    <w:rsid w:val="00605C3E"/>
    <w:rsid w:val="00605E33"/>
    <w:rsid w:val="00606652"/>
    <w:rsid w:val="00606BA1"/>
    <w:rsid w:val="00606C6F"/>
    <w:rsid w:val="00606E4A"/>
    <w:rsid w:val="00607877"/>
    <w:rsid w:val="00607A89"/>
    <w:rsid w:val="00610430"/>
    <w:rsid w:val="00610A57"/>
    <w:rsid w:val="00610E62"/>
    <w:rsid w:val="00611BDC"/>
    <w:rsid w:val="00613647"/>
    <w:rsid w:val="00614794"/>
    <w:rsid w:val="00615C51"/>
    <w:rsid w:val="00615CB0"/>
    <w:rsid w:val="00615CC1"/>
    <w:rsid w:val="00615F5A"/>
    <w:rsid w:val="00616BB0"/>
    <w:rsid w:val="00616EE8"/>
    <w:rsid w:val="0061792E"/>
    <w:rsid w:val="006203B5"/>
    <w:rsid w:val="00621613"/>
    <w:rsid w:val="00621DB7"/>
    <w:rsid w:val="00621E3E"/>
    <w:rsid w:val="00622F36"/>
    <w:rsid w:val="00623030"/>
    <w:rsid w:val="0062389A"/>
    <w:rsid w:val="00624F5D"/>
    <w:rsid w:val="006260F0"/>
    <w:rsid w:val="0062654B"/>
    <w:rsid w:val="00626597"/>
    <w:rsid w:val="00626A86"/>
    <w:rsid w:val="00626AFE"/>
    <w:rsid w:val="00626B63"/>
    <w:rsid w:val="00630C63"/>
    <w:rsid w:val="00631EB1"/>
    <w:rsid w:val="00632DC4"/>
    <w:rsid w:val="00633067"/>
    <w:rsid w:val="0063377F"/>
    <w:rsid w:val="0063769A"/>
    <w:rsid w:val="00637D57"/>
    <w:rsid w:val="00637F9A"/>
    <w:rsid w:val="00640710"/>
    <w:rsid w:val="00640E22"/>
    <w:rsid w:val="00640F94"/>
    <w:rsid w:val="006411B7"/>
    <w:rsid w:val="00641650"/>
    <w:rsid w:val="006420B5"/>
    <w:rsid w:val="00642172"/>
    <w:rsid w:val="00642A8E"/>
    <w:rsid w:val="00642FBA"/>
    <w:rsid w:val="00643C62"/>
    <w:rsid w:val="00644059"/>
    <w:rsid w:val="00644AA7"/>
    <w:rsid w:val="00645D3F"/>
    <w:rsid w:val="006475F9"/>
    <w:rsid w:val="0064769A"/>
    <w:rsid w:val="00647779"/>
    <w:rsid w:val="006519CA"/>
    <w:rsid w:val="00653CF1"/>
    <w:rsid w:val="00653F51"/>
    <w:rsid w:val="00654229"/>
    <w:rsid w:val="00656499"/>
    <w:rsid w:val="0065712D"/>
    <w:rsid w:val="00657986"/>
    <w:rsid w:val="00657AEA"/>
    <w:rsid w:val="0066248E"/>
    <w:rsid w:val="00662ABB"/>
    <w:rsid w:val="006638EA"/>
    <w:rsid w:val="00663BA5"/>
    <w:rsid w:val="006645AF"/>
    <w:rsid w:val="006650EC"/>
    <w:rsid w:val="006661A8"/>
    <w:rsid w:val="006662C5"/>
    <w:rsid w:val="00672D88"/>
    <w:rsid w:val="00673E98"/>
    <w:rsid w:val="00674BAC"/>
    <w:rsid w:val="00675058"/>
    <w:rsid w:val="00676CF2"/>
    <w:rsid w:val="0068118E"/>
    <w:rsid w:val="00681659"/>
    <w:rsid w:val="00682627"/>
    <w:rsid w:val="00682747"/>
    <w:rsid w:val="00683F0A"/>
    <w:rsid w:val="0068408E"/>
    <w:rsid w:val="00685CAC"/>
    <w:rsid w:val="006871CA"/>
    <w:rsid w:val="006874EB"/>
    <w:rsid w:val="00687EFF"/>
    <w:rsid w:val="00690002"/>
    <w:rsid w:val="00691E1E"/>
    <w:rsid w:val="00693618"/>
    <w:rsid w:val="00693DB3"/>
    <w:rsid w:val="00694269"/>
    <w:rsid w:val="00694385"/>
    <w:rsid w:val="00694929"/>
    <w:rsid w:val="0069496E"/>
    <w:rsid w:val="0069591F"/>
    <w:rsid w:val="00695B44"/>
    <w:rsid w:val="006A0B71"/>
    <w:rsid w:val="006A2353"/>
    <w:rsid w:val="006A3456"/>
    <w:rsid w:val="006A5960"/>
    <w:rsid w:val="006A69C6"/>
    <w:rsid w:val="006A6C17"/>
    <w:rsid w:val="006B31D7"/>
    <w:rsid w:val="006B3C41"/>
    <w:rsid w:val="006B45CA"/>
    <w:rsid w:val="006B4A3C"/>
    <w:rsid w:val="006B4A7A"/>
    <w:rsid w:val="006B4FDF"/>
    <w:rsid w:val="006B6691"/>
    <w:rsid w:val="006B67D6"/>
    <w:rsid w:val="006B760D"/>
    <w:rsid w:val="006B76F6"/>
    <w:rsid w:val="006B7EA5"/>
    <w:rsid w:val="006C0A35"/>
    <w:rsid w:val="006C0C3C"/>
    <w:rsid w:val="006C27F3"/>
    <w:rsid w:val="006C50BB"/>
    <w:rsid w:val="006C698E"/>
    <w:rsid w:val="006C7522"/>
    <w:rsid w:val="006C7D80"/>
    <w:rsid w:val="006C7D84"/>
    <w:rsid w:val="006D0566"/>
    <w:rsid w:val="006D082F"/>
    <w:rsid w:val="006D1C37"/>
    <w:rsid w:val="006D25FA"/>
    <w:rsid w:val="006D2ECD"/>
    <w:rsid w:val="006D304D"/>
    <w:rsid w:val="006D3488"/>
    <w:rsid w:val="006D4AE1"/>
    <w:rsid w:val="006D536A"/>
    <w:rsid w:val="006D681C"/>
    <w:rsid w:val="006D7A33"/>
    <w:rsid w:val="006E0CA1"/>
    <w:rsid w:val="006E100C"/>
    <w:rsid w:val="006E15B9"/>
    <w:rsid w:val="006E1670"/>
    <w:rsid w:val="006E1DEE"/>
    <w:rsid w:val="006E245D"/>
    <w:rsid w:val="006E3491"/>
    <w:rsid w:val="006E3837"/>
    <w:rsid w:val="006E5814"/>
    <w:rsid w:val="006E5CCF"/>
    <w:rsid w:val="006E5D30"/>
    <w:rsid w:val="006E645E"/>
    <w:rsid w:val="006E6A50"/>
    <w:rsid w:val="006E72B7"/>
    <w:rsid w:val="006E77ED"/>
    <w:rsid w:val="006E7FEE"/>
    <w:rsid w:val="006F09DF"/>
    <w:rsid w:val="006F21FD"/>
    <w:rsid w:val="006F2431"/>
    <w:rsid w:val="006F38D5"/>
    <w:rsid w:val="006F4312"/>
    <w:rsid w:val="006F5155"/>
    <w:rsid w:val="006F561C"/>
    <w:rsid w:val="006F5C32"/>
    <w:rsid w:val="00700249"/>
    <w:rsid w:val="00700522"/>
    <w:rsid w:val="00700712"/>
    <w:rsid w:val="00700CB7"/>
    <w:rsid w:val="007037BA"/>
    <w:rsid w:val="00703F2E"/>
    <w:rsid w:val="00703F2F"/>
    <w:rsid w:val="007041EC"/>
    <w:rsid w:val="0070634F"/>
    <w:rsid w:val="007068A7"/>
    <w:rsid w:val="007075D2"/>
    <w:rsid w:val="0071088E"/>
    <w:rsid w:val="00712158"/>
    <w:rsid w:val="0071248C"/>
    <w:rsid w:val="0071257F"/>
    <w:rsid w:val="00712595"/>
    <w:rsid w:val="00714F93"/>
    <w:rsid w:val="007157F6"/>
    <w:rsid w:val="00715861"/>
    <w:rsid w:val="00715A94"/>
    <w:rsid w:val="007164A3"/>
    <w:rsid w:val="00716A64"/>
    <w:rsid w:val="00716F0F"/>
    <w:rsid w:val="007179C1"/>
    <w:rsid w:val="00717B5B"/>
    <w:rsid w:val="00720073"/>
    <w:rsid w:val="00720929"/>
    <w:rsid w:val="00720A1C"/>
    <w:rsid w:val="0072103B"/>
    <w:rsid w:val="007218C1"/>
    <w:rsid w:val="00722772"/>
    <w:rsid w:val="00722ED0"/>
    <w:rsid w:val="00722F41"/>
    <w:rsid w:val="0072303B"/>
    <w:rsid w:val="0072419D"/>
    <w:rsid w:val="007242C4"/>
    <w:rsid w:val="007242FC"/>
    <w:rsid w:val="007249AB"/>
    <w:rsid w:val="00725A52"/>
    <w:rsid w:val="00725D0D"/>
    <w:rsid w:val="007273C3"/>
    <w:rsid w:val="007278A0"/>
    <w:rsid w:val="0073136B"/>
    <w:rsid w:val="00732681"/>
    <w:rsid w:val="0073286C"/>
    <w:rsid w:val="00733376"/>
    <w:rsid w:val="007336D2"/>
    <w:rsid w:val="00733E8E"/>
    <w:rsid w:val="00735519"/>
    <w:rsid w:val="00735BD8"/>
    <w:rsid w:val="0073681E"/>
    <w:rsid w:val="00736E3A"/>
    <w:rsid w:val="007372BE"/>
    <w:rsid w:val="00737ADC"/>
    <w:rsid w:val="00737C0F"/>
    <w:rsid w:val="00740EE8"/>
    <w:rsid w:val="0074279E"/>
    <w:rsid w:val="007429D2"/>
    <w:rsid w:val="00743623"/>
    <w:rsid w:val="00744844"/>
    <w:rsid w:val="00745C27"/>
    <w:rsid w:val="00746AF0"/>
    <w:rsid w:val="00747FC3"/>
    <w:rsid w:val="007513CA"/>
    <w:rsid w:val="00751AE7"/>
    <w:rsid w:val="00751BF4"/>
    <w:rsid w:val="00752001"/>
    <w:rsid w:val="0075287A"/>
    <w:rsid w:val="00752D12"/>
    <w:rsid w:val="007531F2"/>
    <w:rsid w:val="0075344D"/>
    <w:rsid w:val="00753BF8"/>
    <w:rsid w:val="0075511D"/>
    <w:rsid w:val="00755A7F"/>
    <w:rsid w:val="00756C2A"/>
    <w:rsid w:val="00756D4C"/>
    <w:rsid w:val="00760858"/>
    <w:rsid w:val="00760D5F"/>
    <w:rsid w:val="007613D3"/>
    <w:rsid w:val="00761F44"/>
    <w:rsid w:val="00762093"/>
    <w:rsid w:val="00762826"/>
    <w:rsid w:val="00762E6E"/>
    <w:rsid w:val="00763871"/>
    <w:rsid w:val="00763DA7"/>
    <w:rsid w:val="0076477C"/>
    <w:rsid w:val="00766877"/>
    <w:rsid w:val="00767A84"/>
    <w:rsid w:val="00767F9A"/>
    <w:rsid w:val="007712A0"/>
    <w:rsid w:val="00771C6F"/>
    <w:rsid w:val="0077220C"/>
    <w:rsid w:val="00772406"/>
    <w:rsid w:val="00772573"/>
    <w:rsid w:val="00774C18"/>
    <w:rsid w:val="00774F84"/>
    <w:rsid w:val="00775407"/>
    <w:rsid w:val="00775B35"/>
    <w:rsid w:val="00775D93"/>
    <w:rsid w:val="007761DC"/>
    <w:rsid w:val="00776207"/>
    <w:rsid w:val="00776315"/>
    <w:rsid w:val="00776528"/>
    <w:rsid w:val="00776912"/>
    <w:rsid w:val="00776FA9"/>
    <w:rsid w:val="0077704A"/>
    <w:rsid w:val="007800A2"/>
    <w:rsid w:val="00781154"/>
    <w:rsid w:val="007813A8"/>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3062"/>
    <w:rsid w:val="007949C5"/>
    <w:rsid w:val="00794CB7"/>
    <w:rsid w:val="0079548F"/>
    <w:rsid w:val="00795CFD"/>
    <w:rsid w:val="0079644B"/>
    <w:rsid w:val="0079718D"/>
    <w:rsid w:val="0079769E"/>
    <w:rsid w:val="00797E15"/>
    <w:rsid w:val="00797F8E"/>
    <w:rsid w:val="007A0BAA"/>
    <w:rsid w:val="007A1280"/>
    <w:rsid w:val="007A1F79"/>
    <w:rsid w:val="007A1FBE"/>
    <w:rsid w:val="007A2ACD"/>
    <w:rsid w:val="007A2D41"/>
    <w:rsid w:val="007A3306"/>
    <w:rsid w:val="007A35C4"/>
    <w:rsid w:val="007A373D"/>
    <w:rsid w:val="007A7247"/>
    <w:rsid w:val="007A7C7F"/>
    <w:rsid w:val="007A7E93"/>
    <w:rsid w:val="007B086B"/>
    <w:rsid w:val="007B24F2"/>
    <w:rsid w:val="007B2DB8"/>
    <w:rsid w:val="007B37F6"/>
    <w:rsid w:val="007B4AE8"/>
    <w:rsid w:val="007B67AB"/>
    <w:rsid w:val="007B7EAD"/>
    <w:rsid w:val="007C0259"/>
    <w:rsid w:val="007C0BE0"/>
    <w:rsid w:val="007C1B7D"/>
    <w:rsid w:val="007C2735"/>
    <w:rsid w:val="007C2F94"/>
    <w:rsid w:val="007C4422"/>
    <w:rsid w:val="007C45CE"/>
    <w:rsid w:val="007C45FA"/>
    <w:rsid w:val="007C4E96"/>
    <w:rsid w:val="007C4F0C"/>
    <w:rsid w:val="007C52B5"/>
    <w:rsid w:val="007C7678"/>
    <w:rsid w:val="007C7E68"/>
    <w:rsid w:val="007D008F"/>
    <w:rsid w:val="007D0661"/>
    <w:rsid w:val="007D09C0"/>
    <w:rsid w:val="007D0F15"/>
    <w:rsid w:val="007D1353"/>
    <w:rsid w:val="007D1577"/>
    <w:rsid w:val="007D273A"/>
    <w:rsid w:val="007D2784"/>
    <w:rsid w:val="007D3712"/>
    <w:rsid w:val="007D4AAA"/>
    <w:rsid w:val="007D54DD"/>
    <w:rsid w:val="007D58C3"/>
    <w:rsid w:val="007D58EC"/>
    <w:rsid w:val="007D59F7"/>
    <w:rsid w:val="007D5BF8"/>
    <w:rsid w:val="007D5C06"/>
    <w:rsid w:val="007D5F8D"/>
    <w:rsid w:val="007D61D1"/>
    <w:rsid w:val="007D65BD"/>
    <w:rsid w:val="007D65E7"/>
    <w:rsid w:val="007D7264"/>
    <w:rsid w:val="007D761D"/>
    <w:rsid w:val="007D76A8"/>
    <w:rsid w:val="007E0378"/>
    <w:rsid w:val="007E039D"/>
    <w:rsid w:val="007E1A6F"/>
    <w:rsid w:val="007E1ACB"/>
    <w:rsid w:val="007E215A"/>
    <w:rsid w:val="007E2232"/>
    <w:rsid w:val="007E453B"/>
    <w:rsid w:val="007E4540"/>
    <w:rsid w:val="007E502F"/>
    <w:rsid w:val="007E5458"/>
    <w:rsid w:val="007E7620"/>
    <w:rsid w:val="007E7C16"/>
    <w:rsid w:val="007F0248"/>
    <w:rsid w:val="007F0EC0"/>
    <w:rsid w:val="007F11B3"/>
    <w:rsid w:val="007F1386"/>
    <w:rsid w:val="007F1B34"/>
    <w:rsid w:val="007F1E54"/>
    <w:rsid w:val="007F224B"/>
    <w:rsid w:val="007F2680"/>
    <w:rsid w:val="007F3039"/>
    <w:rsid w:val="007F373A"/>
    <w:rsid w:val="007F3E71"/>
    <w:rsid w:val="007F43A2"/>
    <w:rsid w:val="007F4C3C"/>
    <w:rsid w:val="007F557D"/>
    <w:rsid w:val="007F5C47"/>
    <w:rsid w:val="007F60BF"/>
    <w:rsid w:val="007F6C72"/>
    <w:rsid w:val="007F6ECD"/>
    <w:rsid w:val="007F739A"/>
    <w:rsid w:val="007F7D7D"/>
    <w:rsid w:val="008003EE"/>
    <w:rsid w:val="00800F16"/>
    <w:rsid w:val="00801196"/>
    <w:rsid w:val="0080185F"/>
    <w:rsid w:val="0080299E"/>
    <w:rsid w:val="00802EC1"/>
    <w:rsid w:val="00803FF5"/>
    <w:rsid w:val="00804E5C"/>
    <w:rsid w:val="00804EF8"/>
    <w:rsid w:val="00805DA2"/>
    <w:rsid w:val="00807D7D"/>
    <w:rsid w:val="00812DAC"/>
    <w:rsid w:val="008139DD"/>
    <w:rsid w:val="00813AD0"/>
    <w:rsid w:val="008152AB"/>
    <w:rsid w:val="00816EA8"/>
    <w:rsid w:val="0082028B"/>
    <w:rsid w:val="008225BF"/>
    <w:rsid w:val="008228B2"/>
    <w:rsid w:val="00823B8D"/>
    <w:rsid w:val="00823BD5"/>
    <w:rsid w:val="008242E5"/>
    <w:rsid w:val="00824AC0"/>
    <w:rsid w:val="00825C32"/>
    <w:rsid w:val="008266E1"/>
    <w:rsid w:val="008267CE"/>
    <w:rsid w:val="00826E5C"/>
    <w:rsid w:val="0082736A"/>
    <w:rsid w:val="00830584"/>
    <w:rsid w:val="00830C2B"/>
    <w:rsid w:val="00830EB9"/>
    <w:rsid w:val="008310E5"/>
    <w:rsid w:val="0083155D"/>
    <w:rsid w:val="00831FFA"/>
    <w:rsid w:val="00832081"/>
    <w:rsid w:val="00833612"/>
    <w:rsid w:val="008351C7"/>
    <w:rsid w:val="00835DD3"/>
    <w:rsid w:val="0083646D"/>
    <w:rsid w:val="00836A45"/>
    <w:rsid w:val="00837B48"/>
    <w:rsid w:val="0084003D"/>
    <w:rsid w:val="00842752"/>
    <w:rsid w:val="00843456"/>
    <w:rsid w:val="008454B7"/>
    <w:rsid w:val="00845968"/>
    <w:rsid w:val="00845E5B"/>
    <w:rsid w:val="0084624E"/>
    <w:rsid w:val="0085251E"/>
    <w:rsid w:val="00852678"/>
    <w:rsid w:val="008532C2"/>
    <w:rsid w:val="0085388D"/>
    <w:rsid w:val="008538B6"/>
    <w:rsid w:val="00853A88"/>
    <w:rsid w:val="008551CB"/>
    <w:rsid w:val="0085656A"/>
    <w:rsid w:val="00856C74"/>
    <w:rsid w:val="0085719A"/>
    <w:rsid w:val="00862187"/>
    <w:rsid w:val="008625F7"/>
    <w:rsid w:val="00863FC8"/>
    <w:rsid w:val="0086484B"/>
    <w:rsid w:val="0086506F"/>
    <w:rsid w:val="00865469"/>
    <w:rsid w:val="0086595E"/>
    <w:rsid w:val="00865E02"/>
    <w:rsid w:val="00870427"/>
    <w:rsid w:val="00870489"/>
    <w:rsid w:val="00871AF1"/>
    <w:rsid w:val="008722B0"/>
    <w:rsid w:val="00872623"/>
    <w:rsid w:val="0087283F"/>
    <w:rsid w:val="00872FFD"/>
    <w:rsid w:val="00873C34"/>
    <w:rsid w:val="008740BD"/>
    <w:rsid w:val="00874CBA"/>
    <w:rsid w:val="008755DF"/>
    <w:rsid w:val="008769B9"/>
    <w:rsid w:val="00876EE2"/>
    <w:rsid w:val="0087703D"/>
    <w:rsid w:val="0087727E"/>
    <w:rsid w:val="00877AA3"/>
    <w:rsid w:val="00877DDB"/>
    <w:rsid w:val="00880365"/>
    <w:rsid w:val="00880401"/>
    <w:rsid w:val="0088226D"/>
    <w:rsid w:val="00883F63"/>
    <w:rsid w:val="00884A55"/>
    <w:rsid w:val="008872C7"/>
    <w:rsid w:val="00887F65"/>
    <w:rsid w:val="00890A3B"/>
    <w:rsid w:val="0089283B"/>
    <w:rsid w:val="008929E4"/>
    <w:rsid w:val="00892A45"/>
    <w:rsid w:val="00892B16"/>
    <w:rsid w:val="00892B8D"/>
    <w:rsid w:val="008939F5"/>
    <w:rsid w:val="00893B31"/>
    <w:rsid w:val="00894A43"/>
    <w:rsid w:val="00894AA8"/>
    <w:rsid w:val="008954E4"/>
    <w:rsid w:val="0089565B"/>
    <w:rsid w:val="008959CC"/>
    <w:rsid w:val="00896392"/>
    <w:rsid w:val="00896A9C"/>
    <w:rsid w:val="00896EBB"/>
    <w:rsid w:val="008A087D"/>
    <w:rsid w:val="008A3222"/>
    <w:rsid w:val="008A333B"/>
    <w:rsid w:val="008A353D"/>
    <w:rsid w:val="008A36C9"/>
    <w:rsid w:val="008A4CA5"/>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EC9"/>
    <w:rsid w:val="008C190E"/>
    <w:rsid w:val="008C26AC"/>
    <w:rsid w:val="008C290A"/>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16E9"/>
    <w:rsid w:val="008E1948"/>
    <w:rsid w:val="008E3BD5"/>
    <w:rsid w:val="008E3E21"/>
    <w:rsid w:val="008E3ED4"/>
    <w:rsid w:val="008E4408"/>
    <w:rsid w:val="008E4542"/>
    <w:rsid w:val="008E4BEE"/>
    <w:rsid w:val="008E6A39"/>
    <w:rsid w:val="008E7246"/>
    <w:rsid w:val="008F11EC"/>
    <w:rsid w:val="008F15FD"/>
    <w:rsid w:val="008F1964"/>
    <w:rsid w:val="008F1A1C"/>
    <w:rsid w:val="008F1BA3"/>
    <w:rsid w:val="008F322D"/>
    <w:rsid w:val="008F39F5"/>
    <w:rsid w:val="008F40E6"/>
    <w:rsid w:val="008F5A29"/>
    <w:rsid w:val="008F5A5F"/>
    <w:rsid w:val="008F63E2"/>
    <w:rsid w:val="008F65AD"/>
    <w:rsid w:val="008F7323"/>
    <w:rsid w:val="00900EDB"/>
    <w:rsid w:val="00901984"/>
    <w:rsid w:val="00901EF2"/>
    <w:rsid w:val="00902F5B"/>
    <w:rsid w:val="00903BBF"/>
    <w:rsid w:val="0090476D"/>
    <w:rsid w:val="00904D7C"/>
    <w:rsid w:val="0090526D"/>
    <w:rsid w:val="0090624A"/>
    <w:rsid w:val="0090709D"/>
    <w:rsid w:val="009072EC"/>
    <w:rsid w:val="009077FC"/>
    <w:rsid w:val="00907C8B"/>
    <w:rsid w:val="0091057D"/>
    <w:rsid w:val="00910E80"/>
    <w:rsid w:val="00910FC8"/>
    <w:rsid w:val="009119F7"/>
    <w:rsid w:val="00912AC9"/>
    <w:rsid w:val="0091390B"/>
    <w:rsid w:val="00913ABD"/>
    <w:rsid w:val="00915681"/>
    <w:rsid w:val="00916206"/>
    <w:rsid w:val="00916F4D"/>
    <w:rsid w:val="00917B32"/>
    <w:rsid w:val="00920846"/>
    <w:rsid w:val="0092139D"/>
    <w:rsid w:val="009215F5"/>
    <w:rsid w:val="00923267"/>
    <w:rsid w:val="0092343E"/>
    <w:rsid w:val="00923C6C"/>
    <w:rsid w:val="00923CDA"/>
    <w:rsid w:val="0092534E"/>
    <w:rsid w:val="00926812"/>
    <w:rsid w:val="00927243"/>
    <w:rsid w:val="00927714"/>
    <w:rsid w:val="00930854"/>
    <w:rsid w:val="00933E64"/>
    <w:rsid w:val="00935A82"/>
    <w:rsid w:val="0093606C"/>
    <w:rsid w:val="00936409"/>
    <w:rsid w:val="0093663F"/>
    <w:rsid w:val="00937620"/>
    <w:rsid w:val="009404E8"/>
    <w:rsid w:val="00941163"/>
    <w:rsid w:val="00941F87"/>
    <w:rsid w:val="00943492"/>
    <w:rsid w:val="009453D9"/>
    <w:rsid w:val="009462F4"/>
    <w:rsid w:val="00946965"/>
    <w:rsid w:val="00947FCE"/>
    <w:rsid w:val="00950206"/>
    <w:rsid w:val="00950310"/>
    <w:rsid w:val="00951474"/>
    <w:rsid w:val="00952250"/>
    <w:rsid w:val="00952727"/>
    <w:rsid w:val="00952D27"/>
    <w:rsid w:val="00952E16"/>
    <w:rsid w:val="00953CC4"/>
    <w:rsid w:val="0095467B"/>
    <w:rsid w:val="00954730"/>
    <w:rsid w:val="009548DE"/>
    <w:rsid w:val="0095554F"/>
    <w:rsid w:val="00956202"/>
    <w:rsid w:val="00957A6A"/>
    <w:rsid w:val="009604B5"/>
    <w:rsid w:val="009604BA"/>
    <w:rsid w:val="00961480"/>
    <w:rsid w:val="0096154F"/>
    <w:rsid w:val="00961C17"/>
    <w:rsid w:val="00961DAF"/>
    <w:rsid w:val="00963190"/>
    <w:rsid w:val="009635AD"/>
    <w:rsid w:val="00966EBE"/>
    <w:rsid w:val="00966EC3"/>
    <w:rsid w:val="00967767"/>
    <w:rsid w:val="009677E0"/>
    <w:rsid w:val="00970414"/>
    <w:rsid w:val="009713D3"/>
    <w:rsid w:val="00971820"/>
    <w:rsid w:val="0097227E"/>
    <w:rsid w:val="0097249C"/>
    <w:rsid w:val="00972EF0"/>
    <w:rsid w:val="0097301D"/>
    <w:rsid w:val="00973F42"/>
    <w:rsid w:val="0097406A"/>
    <w:rsid w:val="00974A87"/>
    <w:rsid w:val="00974B0D"/>
    <w:rsid w:val="00976354"/>
    <w:rsid w:val="00976AA5"/>
    <w:rsid w:val="00976B7E"/>
    <w:rsid w:val="0097749E"/>
    <w:rsid w:val="00977AF9"/>
    <w:rsid w:val="00977B5E"/>
    <w:rsid w:val="00980B40"/>
    <w:rsid w:val="00980F5E"/>
    <w:rsid w:val="00980F89"/>
    <w:rsid w:val="00982E1C"/>
    <w:rsid w:val="00983666"/>
    <w:rsid w:val="00984271"/>
    <w:rsid w:val="00984924"/>
    <w:rsid w:val="00985801"/>
    <w:rsid w:val="00985BB8"/>
    <w:rsid w:val="00987919"/>
    <w:rsid w:val="009904B2"/>
    <w:rsid w:val="00991733"/>
    <w:rsid w:val="0099173B"/>
    <w:rsid w:val="00992888"/>
    <w:rsid w:val="00993CD1"/>
    <w:rsid w:val="0099428B"/>
    <w:rsid w:val="00994CF0"/>
    <w:rsid w:val="0099604C"/>
    <w:rsid w:val="00996AFD"/>
    <w:rsid w:val="0099768F"/>
    <w:rsid w:val="009A0180"/>
    <w:rsid w:val="009A060E"/>
    <w:rsid w:val="009A078C"/>
    <w:rsid w:val="009A174C"/>
    <w:rsid w:val="009A2188"/>
    <w:rsid w:val="009A265C"/>
    <w:rsid w:val="009A2B43"/>
    <w:rsid w:val="009A2B94"/>
    <w:rsid w:val="009A3C32"/>
    <w:rsid w:val="009A5469"/>
    <w:rsid w:val="009A5583"/>
    <w:rsid w:val="009A5DDA"/>
    <w:rsid w:val="009A60A3"/>
    <w:rsid w:val="009A62C2"/>
    <w:rsid w:val="009A645A"/>
    <w:rsid w:val="009A74B6"/>
    <w:rsid w:val="009A7F3F"/>
    <w:rsid w:val="009B086D"/>
    <w:rsid w:val="009B1863"/>
    <w:rsid w:val="009B5855"/>
    <w:rsid w:val="009B5A31"/>
    <w:rsid w:val="009B6792"/>
    <w:rsid w:val="009B6F36"/>
    <w:rsid w:val="009B74E5"/>
    <w:rsid w:val="009C0090"/>
    <w:rsid w:val="009C0514"/>
    <w:rsid w:val="009C123E"/>
    <w:rsid w:val="009C127A"/>
    <w:rsid w:val="009C1676"/>
    <w:rsid w:val="009C1C2B"/>
    <w:rsid w:val="009C2B47"/>
    <w:rsid w:val="009C2F7E"/>
    <w:rsid w:val="009C41D5"/>
    <w:rsid w:val="009C478C"/>
    <w:rsid w:val="009C56C5"/>
    <w:rsid w:val="009C5B99"/>
    <w:rsid w:val="009C5D18"/>
    <w:rsid w:val="009C6A84"/>
    <w:rsid w:val="009C7EDE"/>
    <w:rsid w:val="009D0262"/>
    <w:rsid w:val="009D029F"/>
    <w:rsid w:val="009D0455"/>
    <w:rsid w:val="009D1DCB"/>
    <w:rsid w:val="009D2242"/>
    <w:rsid w:val="009D298E"/>
    <w:rsid w:val="009D30EF"/>
    <w:rsid w:val="009D343B"/>
    <w:rsid w:val="009D473A"/>
    <w:rsid w:val="009D48E1"/>
    <w:rsid w:val="009D49F5"/>
    <w:rsid w:val="009D4B9A"/>
    <w:rsid w:val="009D4C4A"/>
    <w:rsid w:val="009D5586"/>
    <w:rsid w:val="009D5C20"/>
    <w:rsid w:val="009D625F"/>
    <w:rsid w:val="009D75D9"/>
    <w:rsid w:val="009D7687"/>
    <w:rsid w:val="009D7B8C"/>
    <w:rsid w:val="009E11BD"/>
    <w:rsid w:val="009E1A6C"/>
    <w:rsid w:val="009E227E"/>
    <w:rsid w:val="009E2D33"/>
    <w:rsid w:val="009E319A"/>
    <w:rsid w:val="009E3DDA"/>
    <w:rsid w:val="009E4EF7"/>
    <w:rsid w:val="009E560E"/>
    <w:rsid w:val="009E6236"/>
    <w:rsid w:val="009E6345"/>
    <w:rsid w:val="009E6CE8"/>
    <w:rsid w:val="009E6F75"/>
    <w:rsid w:val="009E7CE4"/>
    <w:rsid w:val="009F03B9"/>
    <w:rsid w:val="009F058C"/>
    <w:rsid w:val="009F0C51"/>
    <w:rsid w:val="009F188F"/>
    <w:rsid w:val="009F233C"/>
    <w:rsid w:val="009F2A07"/>
    <w:rsid w:val="009F3EF8"/>
    <w:rsid w:val="009F484D"/>
    <w:rsid w:val="009F4D97"/>
    <w:rsid w:val="009F552B"/>
    <w:rsid w:val="009F58F6"/>
    <w:rsid w:val="009F5AC1"/>
    <w:rsid w:val="009F5D49"/>
    <w:rsid w:val="009F6699"/>
    <w:rsid w:val="00A00420"/>
    <w:rsid w:val="00A008BE"/>
    <w:rsid w:val="00A00E28"/>
    <w:rsid w:val="00A01419"/>
    <w:rsid w:val="00A0162A"/>
    <w:rsid w:val="00A01721"/>
    <w:rsid w:val="00A032B9"/>
    <w:rsid w:val="00A03A4D"/>
    <w:rsid w:val="00A03FA5"/>
    <w:rsid w:val="00A04983"/>
    <w:rsid w:val="00A04D10"/>
    <w:rsid w:val="00A04D93"/>
    <w:rsid w:val="00A06248"/>
    <w:rsid w:val="00A064CB"/>
    <w:rsid w:val="00A06B41"/>
    <w:rsid w:val="00A06C2A"/>
    <w:rsid w:val="00A06E2B"/>
    <w:rsid w:val="00A070A8"/>
    <w:rsid w:val="00A07988"/>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734"/>
    <w:rsid w:val="00A23A13"/>
    <w:rsid w:val="00A23D12"/>
    <w:rsid w:val="00A2414B"/>
    <w:rsid w:val="00A24332"/>
    <w:rsid w:val="00A25D1F"/>
    <w:rsid w:val="00A276B3"/>
    <w:rsid w:val="00A3036A"/>
    <w:rsid w:val="00A30C58"/>
    <w:rsid w:val="00A30C5E"/>
    <w:rsid w:val="00A30E65"/>
    <w:rsid w:val="00A312E5"/>
    <w:rsid w:val="00A31E93"/>
    <w:rsid w:val="00A31FF2"/>
    <w:rsid w:val="00A322C0"/>
    <w:rsid w:val="00A323D6"/>
    <w:rsid w:val="00A325C8"/>
    <w:rsid w:val="00A33221"/>
    <w:rsid w:val="00A339E5"/>
    <w:rsid w:val="00A3481A"/>
    <w:rsid w:val="00A34879"/>
    <w:rsid w:val="00A359CC"/>
    <w:rsid w:val="00A35BBE"/>
    <w:rsid w:val="00A35BDC"/>
    <w:rsid w:val="00A3769E"/>
    <w:rsid w:val="00A4032E"/>
    <w:rsid w:val="00A40F46"/>
    <w:rsid w:val="00A4186F"/>
    <w:rsid w:val="00A4226B"/>
    <w:rsid w:val="00A42F42"/>
    <w:rsid w:val="00A45B0D"/>
    <w:rsid w:val="00A45FC5"/>
    <w:rsid w:val="00A4639B"/>
    <w:rsid w:val="00A46BAA"/>
    <w:rsid w:val="00A47D49"/>
    <w:rsid w:val="00A50CBC"/>
    <w:rsid w:val="00A539A6"/>
    <w:rsid w:val="00A53B29"/>
    <w:rsid w:val="00A553BA"/>
    <w:rsid w:val="00A55BC9"/>
    <w:rsid w:val="00A55CB9"/>
    <w:rsid w:val="00A56AEF"/>
    <w:rsid w:val="00A56CAC"/>
    <w:rsid w:val="00A57315"/>
    <w:rsid w:val="00A57BAA"/>
    <w:rsid w:val="00A57FE6"/>
    <w:rsid w:val="00A601E4"/>
    <w:rsid w:val="00A62083"/>
    <w:rsid w:val="00A63DE8"/>
    <w:rsid w:val="00A64071"/>
    <w:rsid w:val="00A64F96"/>
    <w:rsid w:val="00A65066"/>
    <w:rsid w:val="00A659A9"/>
    <w:rsid w:val="00A65B70"/>
    <w:rsid w:val="00A66398"/>
    <w:rsid w:val="00A668B4"/>
    <w:rsid w:val="00A66DE7"/>
    <w:rsid w:val="00A701A1"/>
    <w:rsid w:val="00A70AAB"/>
    <w:rsid w:val="00A70C3E"/>
    <w:rsid w:val="00A70DB5"/>
    <w:rsid w:val="00A72090"/>
    <w:rsid w:val="00A7554B"/>
    <w:rsid w:val="00A75576"/>
    <w:rsid w:val="00A75FBF"/>
    <w:rsid w:val="00A76D78"/>
    <w:rsid w:val="00A77016"/>
    <w:rsid w:val="00A80747"/>
    <w:rsid w:val="00A80FBD"/>
    <w:rsid w:val="00A82CA6"/>
    <w:rsid w:val="00A834FE"/>
    <w:rsid w:val="00A83F19"/>
    <w:rsid w:val="00A849AE"/>
    <w:rsid w:val="00A85847"/>
    <w:rsid w:val="00A859F4"/>
    <w:rsid w:val="00A86A4E"/>
    <w:rsid w:val="00A87040"/>
    <w:rsid w:val="00A9326B"/>
    <w:rsid w:val="00A9329C"/>
    <w:rsid w:val="00A937F3"/>
    <w:rsid w:val="00A9405C"/>
    <w:rsid w:val="00A96227"/>
    <w:rsid w:val="00A9682B"/>
    <w:rsid w:val="00A97188"/>
    <w:rsid w:val="00A9746C"/>
    <w:rsid w:val="00AA0204"/>
    <w:rsid w:val="00AA1FE3"/>
    <w:rsid w:val="00AA310A"/>
    <w:rsid w:val="00AA3BC2"/>
    <w:rsid w:val="00AA3E75"/>
    <w:rsid w:val="00AA5589"/>
    <w:rsid w:val="00AA6525"/>
    <w:rsid w:val="00AA65D2"/>
    <w:rsid w:val="00AA74EE"/>
    <w:rsid w:val="00AA79DC"/>
    <w:rsid w:val="00AB142E"/>
    <w:rsid w:val="00AB1443"/>
    <w:rsid w:val="00AB17B4"/>
    <w:rsid w:val="00AB1C85"/>
    <w:rsid w:val="00AB1DA8"/>
    <w:rsid w:val="00AB21D7"/>
    <w:rsid w:val="00AB26B4"/>
    <w:rsid w:val="00AB2738"/>
    <w:rsid w:val="00AB30FA"/>
    <w:rsid w:val="00AB37F9"/>
    <w:rsid w:val="00AB3A32"/>
    <w:rsid w:val="00AB3FDA"/>
    <w:rsid w:val="00AB4B65"/>
    <w:rsid w:val="00AB539F"/>
    <w:rsid w:val="00AB6159"/>
    <w:rsid w:val="00AB7A9C"/>
    <w:rsid w:val="00AC02CE"/>
    <w:rsid w:val="00AC03ED"/>
    <w:rsid w:val="00AC138F"/>
    <w:rsid w:val="00AC149E"/>
    <w:rsid w:val="00AC200D"/>
    <w:rsid w:val="00AC2696"/>
    <w:rsid w:val="00AC3670"/>
    <w:rsid w:val="00AC628A"/>
    <w:rsid w:val="00AC62C7"/>
    <w:rsid w:val="00AC647E"/>
    <w:rsid w:val="00AC72D6"/>
    <w:rsid w:val="00AC7A90"/>
    <w:rsid w:val="00AC7DAD"/>
    <w:rsid w:val="00AD05E8"/>
    <w:rsid w:val="00AD07F4"/>
    <w:rsid w:val="00AD0F7C"/>
    <w:rsid w:val="00AD1394"/>
    <w:rsid w:val="00AD1794"/>
    <w:rsid w:val="00AD1B2D"/>
    <w:rsid w:val="00AD1D46"/>
    <w:rsid w:val="00AD206F"/>
    <w:rsid w:val="00AD391A"/>
    <w:rsid w:val="00AD396E"/>
    <w:rsid w:val="00AD4B1A"/>
    <w:rsid w:val="00AD4C50"/>
    <w:rsid w:val="00AD5434"/>
    <w:rsid w:val="00AD6E5C"/>
    <w:rsid w:val="00AD712F"/>
    <w:rsid w:val="00AD7D8C"/>
    <w:rsid w:val="00AE0480"/>
    <w:rsid w:val="00AE065D"/>
    <w:rsid w:val="00AE236F"/>
    <w:rsid w:val="00AE2870"/>
    <w:rsid w:val="00AE308D"/>
    <w:rsid w:val="00AE318B"/>
    <w:rsid w:val="00AE41FE"/>
    <w:rsid w:val="00AE459A"/>
    <w:rsid w:val="00AE4E6F"/>
    <w:rsid w:val="00AE4FF9"/>
    <w:rsid w:val="00AE5C7E"/>
    <w:rsid w:val="00AE71FB"/>
    <w:rsid w:val="00AF01FE"/>
    <w:rsid w:val="00AF130F"/>
    <w:rsid w:val="00AF1D0E"/>
    <w:rsid w:val="00AF2858"/>
    <w:rsid w:val="00AF2C9E"/>
    <w:rsid w:val="00AF37F3"/>
    <w:rsid w:val="00AF433A"/>
    <w:rsid w:val="00AF44D3"/>
    <w:rsid w:val="00AF46DB"/>
    <w:rsid w:val="00AF4DC9"/>
    <w:rsid w:val="00AF5433"/>
    <w:rsid w:val="00AF5B85"/>
    <w:rsid w:val="00AF5D9A"/>
    <w:rsid w:val="00AF5EA0"/>
    <w:rsid w:val="00AF6CAB"/>
    <w:rsid w:val="00B0495D"/>
    <w:rsid w:val="00B054D1"/>
    <w:rsid w:val="00B0614B"/>
    <w:rsid w:val="00B06A2B"/>
    <w:rsid w:val="00B06C30"/>
    <w:rsid w:val="00B07D0D"/>
    <w:rsid w:val="00B10003"/>
    <w:rsid w:val="00B10ECA"/>
    <w:rsid w:val="00B11879"/>
    <w:rsid w:val="00B13424"/>
    <w:rsid w:val="00B13E5F"/>
    <w:rsid w:val="00B14459"/>
    <w:rsid w:val="00B14C63"/>
    <w:rsid w:val="00B15419"/>
    <w:rsid w:val="00B169B0"/>
    <w:rsid w:val="00B17635"/>
    <w:rsid w:val="00B176A0"/>
    <w:rsid w:val="00B2092F"/>
    <w:rsid w:val="00B20BB0"/>
    <w:rsid w:val="00B20C9D"/>
    <w:rsid w:val="00B20E23"/>
    <w:rsid w:val="00B2116C"/>
    <w:rsid w:val="00B21246"/>
    <w:rsid w:val="00B21806"/>
    <w:rsid w:val="00B220F9"/>
    <w:rsid w:val="00B22C16"/>
    <w:rsid w:val="00B2324F"/>
    <w:rsid w:val="00B23701"/>
    <w:rsid w:val="00B2395E"/>
    <w:rsid w:val="00B23E1D"/>
    <w:rsid w:val="00B247C5"/>
    <w:rsid w:val="00B259E1"/>
    <w:rsid w:val="00B25F78"/>
    <w:rsid w:val="00B2672D"/>
    <w:rsid w:val="00B26E2A"/>
    <w:rsid w:val="00B27596"/>
    <w:rsid w:val="00B27BF5"/>
    <w:rsid w:val="00B30265"/>
    <w:rsid w:val="00B31202"/>
    <w:rsid w:val="00B32DE5"/>
    <w:rsid w:val="00B32E1C"/>
    <w:rsid w:val="00B33769"/>
    <w:rsid w:val="00B33C01"/>
    <w:rsid w:val="00B3553C"/>
    <w:rsid w:val="00B3634B"/>
    <w:rsid w:val="00B3698C"/>
    <w:rsid w:val="00B36F84"/>
    <w:rsid w:val="00B37216"/>
    <w:rsid w:val="00B378E8"/>
    <w:rsid w:val="00B41B00"/>
    <w:rsid w:val="00B42311"/>
    <w:rsid w:val="00B44BA9"/>
    <w:rsid w:val="00B44BFC"/>
    <w:rsid w:val="00B45364"/>
    <w:rsid w:val="00B45BD8"/>
    <w:rsid w:val="00B46422"/>
    <w:rsid w:val="00B46504"/>
    <w:rsid w:val="00B466C0"/>
    <w:rsid w:val="00B46A0C"/>
    <w:rsid w:val="00B46EA7"/>
    <w:rsid w:val="00B50991"/>
    <w:rsid w:val="00B511F0"/>
    <w:rsid w:val="00B5148C"/>
    <w:rsid w:val="00B52F23"/>
    <w:rsid w:val="00B53ADF"/>
    <w:rsid w:val="00B54ED5"/>
    <w:rsid w:val="00B5554D"/>
    <w:rsid w:val="00B557A2"/>
    <w:rsid w:val="00B55ABE"/>
    <w:rsid w:val="00B570F9"/>
    <w:rsid w:val="00B571DB"/>
    <w:rsid w:val="00B602E1"/>
    <w:rsid w:val="00B616EC"/>
    <w:rsid w:val="00B619A9"/>
    <w:rsid w:val="00B63BA9"/>
    <w:rsid w:val="00B6407C"/>
    <w:rsid w:val="00B64B40"/>
    <w:rsid w:val="00B657C8"/>
    <w:rsid w:val="00B65CDA"/>
    <w:rsid w:val="00B664E5"/>
    <w:rsid w:val="00B66892"/>
    <w:rsid w:val="00B67301"/>
    <w:rsid w:val="00B67CB3"/>
    <w:rsid w:val="00B67EBD"/>
    <w:rsid w:val="00B70657"/>
    <w:rsid w:val="00B70ED1"/>
    <w:rsid w:val="00B7156E"/>
    <w:rsid w:val="00B75041"/>
    <w:rsid w:val="00B7536F"/>
    <w:rsid w:val="00B779CD"/>
    <w:rsid w:val="00B779F5"/>
    <w:rsid w:val="00B813CD"/>
    <w:rsid w:val="00B82239"/>
    <w:rsid w:val="00B82566"/>
    <w:rsid w:val="00B83493"/>
    <w:rsid w:val="00B836ED"/>
    <w:rsid w:val="00B8548C"/>
    <w:rsid w:val="00B85CCF"/>
    <w:rsid w:val="00B8747F"/>
    <w:rsid w:val="00B87492"/>
    <w:rsid w:val="00B87AC5"/>
    <w:rsid w:val="00B923D5"/>
    <w:rsid w:val="00B92474"/>
    <w:rsid w:val="00B92919"/>
    <w:rsid w:val="00B94B0F"/>
    <w:rsid w:val="00B95246"/>
    <w:rsid w:val="00B96200"/>
    <w:rsid w:val="00BA00AB"/>
    <w:rsid w:val="00BA2D16"/>
    <w:rsid w:val="00BA2ECA"/>
    <w:rsid w:val="00BA73FF"/>
    <w:rsid w:val="00BB077F"/>
    <w:rsid w:val="00BB1F99"/>
    <w:rsid w:val="00BB2131"/>
    <w:rsid w:val="00BB32C2"/>
    <w:rsid w:val="00BB33D4"/>
    <w:rsid w:val="00BB3A34"/>
    <w:rsid w:val="00BB3B6D"/>
    <w:rsid w:val="00BB41A8"/>
    <w:rsid w:val="00BB466B"/>
    <w:rsid w:val="00BB4C87"/>
    <w:rsid w:val="00BB51BB"/>
    <w:rsid w:val="00BB550C"/>
    <w:rsid w:val="00BB61D6"/>
    <w:rsid w:val="00BB722C"/>
    <w:rsid w:val="00BC05B6"/>
    <w:rsid w:val="00BC0FEF"/>
    <w:rsid w:val="00BC17C4"/>
    <w:rsid w:val="00BC2540"/>
    <w:rsid w:val="00BC2D92"/>
    <w:rsid w:val="00BC3DD2"/>
    <w:rsid w:val="00BC462E"/>
    <w:rsid w:val="00BC5690"/>
    <w:rsid w:val="00BC73C0"/>
    <w:rsid w:val="00BC7EB3"/>
    <w:rsid w:val="00BD040D"/>
    <w:rsid w:val="00BD051D"/>
    <w:rsid w:val="00BD1569"/>
    <w:rsid w:val="00BD17BF"/>
    <w:rsid w:val="00BD1B85"/>
    <w:rsid w:val="00BD298A"/>
    <w:rsid w:val="00BD374F"/>
    <w:rsid w:val="00BD4F55"/>
    <w:rsid w:val="00BD4F5F"/>
    <w:rsid w:val="00BD5864"/>
    <w:rsid w:val="00BE1B2A"/>
    <w:rsid w:val="00BE1BEA"/>
    <w:rsid w:val="00BE221C"/>
    <w:rsid w:val="00BE32C1"/>
    <w:rsid w:val="00BE333E"/>
    <w:rsid w:val="00BE55CF"/>
    <w:rsid w:val="00BE5A80"/>
    <w:rsid w:val="00BE6A51"/>
    <w:rsid w:val="00BE7087"/>
    <w:rsid w:val="00BE7271"/>
    <w:rsid w:val="00BF0ED8"/>
    <w:rsid w:val="00BF1CFC"/>
    <w:rsid w:val="00BF2014"/>
    <w:rsid w:val="00BF4248"/>
    <w:rsid w:val="00BF65DF"/>
    <w:rsid w:val="00BF6B99"/>
    <w:rsid w:val="00BF73AC"/>
    <w:rsid w:val="00BF7439"/>
    <w:rsid w:val="00BF7BF1"/>
    <w:rsid w:val="00C00D8D"/>
    <w:rsid w:val="00C01321"/>
    <w:rsid w:val="00C01D89"/>
    <w:rsid w:val="00C02CA3"/>
    <w:rsid w:val="00C03F8C"/>
    <w:rsid w:val="00C04AB7"/>
    <w:rsid w:val="00C06FA8"/>
    <w:rsid w:val="00C07C54"/>
    <w:rsid w:val="00C10992"/>
    <w:rsid w:val="00C11C4F"/>
    <w:rsid w:val="00C11EFB"/>
    <w:rsid w:val="00C12792"/>
    <w:rsid w:val="00C1288F"/>
    <w:rsid w:val="00C128D6"/>
    <w:rsid w:val="00C12A3F"/>
    <w:rsid w:val="00C13BA4"/>
    <w:rsid w:val="00C14568"/>
    <w:rsid w:val="00C151F6"/>
    <w:rsid w:val="00C15769"/>
    <w:rsid w:val="00C15820"/>
    <w:rsid w:val="00C15ABB"/>
    <w:rsid w:val="00C16785"/>
    <w:rsid w:val="00C16CFA"/>
    <w:rsid w:val="00C16E72"/>
    <w:rsid w:val="00C20474"/>
    <w:rsid w:val="00C20695"/>
    <w:rsid w:val="00C21D47"/>
    <w:rsid w:val="00C21E50"/>
    <w:rsid w:val="00C22D67"/>
    <w:rsid w:val="00C23AA9"/>
    <w:rsid w:val="00C23D78"/>
    <w:rsid w:val="00C23E6D"/>
    <w:rsid w:val="00C24035"/>
    <w:rsid w:val="00C24C83"/>
    <w:rsid w:val="00C260D4"/>
    <w:rsid w:val="00C26F66"/>
    <w:rsid w:val="00C273C0"/>
    <w:rsid w:val="00C27A13"/>
    <w:rsid w:val="00C30FE9"/>
    <w:rsid w:val="00C31C1E"/>
    <w:rsid w:val="00C3206F"/>
    <w:rsid w:val="00C32D62"/>
    <w:rsid w:val="00C338B1"/>
    <w:rsid w:val="00C35093"/>
    <w:rsid w:val="00C3618C"/>
    <w:rsid w:val="00C3711C"/>
    <w:rsid w:val="00C37739"/>
    <w:rsid w:val="00C40989"/>
    <w:rsid w:val="00C40CBD"/>
    <w:rsid w:val="00C41987"/>
    <w:rsid w:val="00C42882"/>
    <w:rsid w:val="00C4408F"/>
    <w:rsid w:val="00C448D0"/>
    <w:rsid w:val="00C45261"/>
    <w:rsid w:val="00C45BB0"/>
    <w:rsid w:val="00C462C8"/>
    <w:rsid w:val="00C476B2"/>
    <w:rsid w:val="00C47BF9"/>
    <w:rsid w:val="00C47F7C"/>
    <w:rsid w:val="00C501BE"/>
    <w:rsid w:val="00C5044F"/>
    <w:rsid w:val="00C50833"/>
    <w:rsid w:val="00C50F20"/>
    <w:rsid w:val="00C51A0E"/>
    <w:rsid w:val="00C51B58"/>
    <w:rsid w:val="00C52EF8"/>
    <w:rsid w:val="00C53113"/>
    <w:rsid w:val="00C542F3"/>
    <w:rsid w:val="00C54457"/>
    <w:rsid w:val="00C544C3"/>
    <w:rsid w:val="00C54D08"/>
    <w:rsid w:val="00C54E51"/>
    <w:rsid w:val="00C54EBB"/>
    <w:rsid w:val="00C552BA"/>
    <w:rsid w:val="00C55809"/>
    <w:rsid w:val="00C55DE7"/>
    <w:rsid w:val="00C5684B"/>
    <w:rsid w:val="00C573AC"/>
    <w:rsid w:val="00C57CA8"/>
    <w:rsid w:val="00C60991"/>
    <w:rsid w:val="00C62565"/>
    <w:rsid w:val="00C64494"/>
    <w:rsid w:val="00C645F3"/>
    <w:rsid w:val="00C6496D"/>
    <w:rsid w:val="00C64FDD"/>
    <w:rsid w:val="00C64FEC"/>
    <w:rsid w:val="00C65366"/>
    <w:rsid w:val="00C66129"/>
    <w:rsid w:val="00C66490"/>
    <w:rsid w:val="00C66B48"/>
    <w:rsid w:val="00C706B7"/>
    <w:rsid w:val="00C7160C"/>
    <w:rsid w:val="00C7320B"/>
    <w:rsid w:val="00C73AE6"/>
    <w:rsid w:val="00C73E33"/>
    <w:rsid w:val="00C7453C"/>
    <w:rsid w:val="00C75F41"/>
    <w:rsid w:val="00C761DA"/>
    <w:rsid w:val="00C76E2F"/>
    <w:rsid w:val="00C776FE"/>
    <w:rsid w:val="00C82B41"/>
    <w:rsid w:val="00C83140"/>
    <w:rsid w:val="00C83CBB"/>
    <w:rsid w:val="00C8416E"/>
    <w:rsid w:val="00C843E2"/>
    <w:rsid w:val="00C859A8"/>
    <w:rsid w:val="00C8715A"/>
    <w:rsid w:val="00C87383"/>
    <w:rsid w:val="00C8762C"/>
    <w:rsid w:val="00C905BC"/>
    <w:rsid w:val="00C93836"/>
    <w:rsid w:val="00C93A87"/>
    <w:rsid w:val="00C94B95"/>
    <w:rsid w:val="00C94F79"/>
    <w:rsid w:val="00C95215"/>
    <w:rsid w:val="00C95535"/>
    <w:rsid w:val="00C96132"/>
    <w:rsid w:val="00C976F8"/>
    <w:rsid w:val="00C97A5B"/>
    <w:rsid w:val="00C97D20"/>
    <w:rsid w:val="00C97D23"/>
    <w:rsid w:val="00CA0476"/>
    <w:rsid w:val="00CA0B30"/>
    <w:rsid w:val="00CA1AC1"/>
    <w:rsid w:val="00CA1E1F"/>
    <w:rsid w:val="00CA1FF8"/>
    <w:rsid w:val="00CA2201"/>
    <w:rsid w:val="00CA260B"/>
    <w:rsid w:val="00CA32DA"/>
    <w:rsid w:val="00CA3644"/>
    <w:rsid w:val="00CA41F9"/>
    <w:rsid w:val="00CA46B5"/>
    <w:rsid w:val="00CA4EF1"/>
    <w:rsid w:val="00CA6152"/>
    <w:rsid w:val="00CA651A"/>
    <w:rsid w:val="00CA7331"/>
    <w:rsid w:val="00CA7CF8"/>
    <w:rsid w:val="00CB00B5"/>
    <w:rsid w:val="00CB06FE"/>
    <w:rsid w:val="00CB181E"/>
    <w:rsid w:val="00CB2596"/>
    <w:rsid w:val="00CB316C"/>
    <w:rsid w:val="00CB533F"/>
    <w:rsid w:val="00CB592A"/>
    <w:rsid w:val="00CB6990"/>
    <w:rsid w:val="00CB6B90"/>
    <w:rsid w:val="00CB6D23"/>
    <w:rsid w:val="00CB6DB6"/>
    <w:rsid w:val="00CB7F70"/>
    <w:rsid w:val="00CC132C"/>
    <w:rsid w:val="00CC13F3"/>
    <w:rsid w:val="00CC163B"/>
    <w:rsid w:val="00CC1FA2"/>
    <w:rsid w:val="00CC3F1F"/>
    <w:rsid w:val="00CC48DB"/>
    <w:rsid w:val="00CC5AA1"/>
    <w:rsid w:val="00CC67CA"/>
    <w:rsid w:val="00CC6DBB"/>
    <w:rsid w:val="00CC6E4D"/>
    <w:rsid w:val="00CC7566"/>
    <w:rsid w:val="00CD095F"/>
    <w:rsid w:val="00CD0E2B"/>
    <w:rsid w:val="00CD10C7"/>
    <w:rsid w:val="00CD19FA"/>
    <w:rsid w:val="00CD1D14"/>
    <w:rsid w:val="00CD28D3"/>
    <w:rsid w:val="00CD4437"/>
    <w:rsid w:val="00CD482E"/>
    <w:rsid w:val="00CD55E2"/>
    <w:rsid w:val="00CD5998"/>
    <w:rsid w:val="00CD5DED"/>
    <w:rsid w:val="00CD6D04"/>
    <w:rsid w:val="00CD6F08"/>
    <w:rsid w:val="00CD739D"/>
    <w:rsid w:val="00CD775E"/>
    <w:rsid w:val="00CD79F6"/>
    <w:rsid w:val="00CD7CDF"/>
    <w:rsid w:val="00CE0336"/>
    <w:rsid w:val="00CE0621"/>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56D0"/>
    <w:rsid w:val="00CF6FE4"/>
    <w:rsid w:val="00CF74E2"/>
    <w:rsid w:val="00CF777D"/>
    <w:rsid w:val="00CF7C8D"/>
    <w:rsid w:val="00D001AC"/>
    <w:rsid w:val="00D003A4"/>
    <w:rsid w:val="00D00966"/>
    <w:rsid w:val="00D00C48"/>
    <w:rsid w:val="00D01AFA"/>
    <w:rsid w:val="00D0282C"/>
    <w:rsid w:val="00D030C6"/>
    <w:rsid w:val="00D0333E"/>
    <w:rsid w:val="00D03447"/>
    <w:rsid w:val="00D0372B"/>
    <w:rsid w:val="00D0517C"/>
    <w:rsid w:val="00D0535A"/>
    <w:rsid w:val="00D063B4"/>
    <w:rsid w:val="00D0673D"/>
    <w:rsid w:val="00D06FC8"/>
    <w:rsid w:val="00D072F6"/>
    <w:rsid w:val="00D07F3C"/>
    <w:rsid w:val="00D10075"/>
    <w:rsid w:val="00D10EBF"/>
    <w:rsid w:val="00D11A5D"/>
    <w:rsid w:val="00D11BEB"/>
    <w:rsid w:val="00D1218A"/>
    <w:rsid w:val="00D1275F"/>
    <w:rsid w:val="00D1357E"/>
    <w:rsid w:val="00D135DC"/>
    <w:rsid w:val="00D144C1"/>
    <w:rsid w:val="00D148E1"/>
    <w:rsid w:val="00D14BA5"/>
    <w:rsid w:val="00D15A8D"/>
    <w:rsid w:val="00D15ADF"/>
    <w:rsid w:val="00D1663C"/>
    <w:rsid w:val="00D17A44"/>
    <w:rsid w:val="00D20EC9"/>
    <w:rsid w:val="00D20FBA"/>
    <w:rsid w:val="00D21AF4"/>
    <w:rsid w:val="00D2293D"/>
    <w:rsid w:val="00D234B6"/>
    <w:rsid w:val="00D23627"/>
    <w:rsid w:val="00D240F5"/>
    <w:rsid w:val="00D248E1"/>
    <w:rsid w:val="00D25E3E"/>
    <w:rsid w:val="00D26822"/>
    <w:rsid w:val="00D26B5E"/>
    <w:rsid w:val="00D270FE"/>
    <w:rsid w:val="00D3008B"/>
    <w:rsid w:val="00D30ED3"/>
    <w:rsid w:val="00D317CF"/>
    <w:rsid w:val="00D31D43"/>
    <w:rsid w:val="00D331DF"/>
    <w:rsid w:val="00D33AC3"/>
    <w:rsid w:val="00D342DA"/>
    <w:rsid w:val="00D34926"/>
    <w:rsid w:val="00D34F1C"/>
    <w:rsid w:val="00D35D22"/>
    <w:rsid w:val="00D36774"/>
    <w:rsid w:val="00D37E20"/>
    <w:rsid w:val="00D4055C"/>
    <w:rsid w:val="00D40807"/>
    <w:rsid w:val="00D4126B"/>
    <w:rsid w:val="00D4209E"/>
    <w:rsid w:val="00D42347"/>
    <w:rsid w:val="00D43708"/>
    <w:rsid w:val="00D456BF"/>
    <w:rsid w:val="00D45DFF"/>
    <w:rsid w:val="00D45F38"/>
    <w:rsid w:val="00D472C4"/>
    <w:rsid w:val="00D473D1"/>
    <w:rsid w:val="00D47565"/>
    <w:rsid w:val="00D47A44"/>
    <w:rsid w:val="00D5033C"/>
    <w:rsid w:val="00D514E3"/>
    <w:rsid w:val="00D523C8"/>
    <w:rsid w:val="00D52797"/>
    <w:rsid w:val="00D52D8B"/>
    <w:rsid w:val="00D52E1F"/>
    <w:rsid w:val="00D535FD"/>
    <w:rsid w:val="00D5403F"/>
    <w:rsid w:val="00D55C57"/>
    <w:rsid w:val="00D567F8"/>
    <w:rsid w:val="00D5795E"/>
    <w:rsid w:val="00D57F9A"/>
    <w:rsid w:val="00D6014B"/>
    <w:rsid w:val="00D61126"/>
    <w:rsid w:val="00D627C4"/>
    <w:rsid w:val="00D62F9C"/>
    <w:rsid w:val="00D632A8"/>
    <w:rsid w:val="00D63D1B"/>
    <w:rsid w:val="00D64D48"/>
    <w:rsid w:val="00D653F9"/>
    <w:rsid w:val="00D66A84"/>
    <w:rsid w:val="00D66CD9"/>
    <w:rsid w:val="00D67427"/>
    <w:rsid w:val="00D678A0"/>
    <w:rsid w:val="00D67C7D"/>
    <w:rsid w:val="00D70164"/>
    <w:rsid w:val="00D70AEB"/>
    <w:rsid w:val="00D7113E"/>
    <w:rsid w:val="00D715AE"/>
    <w:rsid w:val="00D718D4"/>
    <w:rsid w:val="00D72A72"/>
    <w:rsid w:val="00D72BEC"/>
    <w:rsid w:val="00D7425B"/>
    <w:rsid w:val="00D7431C"/>
    <w:rsid w:val="00D775CE"/>
    <w:rsid w:val="00D8021D"/>
    <w:rsid w:val="00D80480"/>
    <w:rsid w:val="00D80FB2"/>
    <w:rsid w:val="00D81192"/>
    <w:rsid w:val="00D81509"/>
    <w:rsid w:val="00D82127"/>
    <w:rsid w:val="00D82557"/>
    <w:rsid w:val="00D8366F"/>
    <w:rsid w:val="00D836F1"/>
    <w:rsid w:val="00D84E27"/>
    <w:rsid w:val="00D8548C"/>
    <w:rsid w:val="00D8552E"/>
    <w:rsid w:val="00D860C4"/>
    <w:rsid w:val="00D86E1D"/>
    <w:rsid w:val="00D8764D"/>
    <w:rsid w:val="00D87B25"/>
    <w:rsid w:val="00D87F49"/>
    <w:rsid w:val="00D901DD"/>
    <w:rsid w:val="00D90296"/>
    <w:rsid w:val="00D9069C"/>
    <w:rsid w:val="00D93CFD"/>
    <w:rsid w:val="00D9417F"/>
    <w:rsid w:val="00D95107"/>
    <w:rsid w:val="00D96494"/>
    <w:rsid w:val="00D969B8"/>
    <w:rsid w:val="00D97C9C"/>
    <w:rsid w:val="00DA04FF"/>
    <w:rsid w:val="00DA0961"/>
    <w:rsid w:val="00DA12B8"/>
    <w:rsid w:val="00DA1DAA"/>
    <w:rsid w:val="00DA2A51"/>
    <w:rsid w:val="00DA3DC1"/>
    <w:rsid w:val="00DA3FB1"/>
    <w:rsid w:val="00DA3FB8"/>
    <w:rsid w:val="00DA4C66"/>
    <w:rsid w:val="00DA59F8"/>
    <w:rsid w:val="00DA699E"/>
    <w:rsid w:val="00DB060D"/>
    <w:rsid w:val="00DB23B0"/>
    <w:rsid w:val="00DB2A2C"/>
    <w:rsid w:val="00DB4D45"/>
    <w:rsid w:val="00DB641D"/>
    <w:rsid w:val="00DB6903"/>
    <w:rsid w:val="00DB736B"/>
    <w:rsid w:val="00DB7E07"/>
    <w:rsid w:val="00DC0B7E"/>
    <w:rsid w:val="00DC1BA2"/>
    <w:rsid w:val="00DC1F31"/>
    <w:rsid w:val="00DC35D2"/>
    <w:rsid w:val="00DC3FAF"/>
    <w:rsid w:val="00DC4CC9"/>
    <w:rsid w:val="00DC5B60"/>
    <w:rsid w:val="00DC5FFE"/>
    <w:rsid w:val="00DC63EB"/>
    <w:rsid w:val="00DC652E"/>
    <w:rsid w:val="00DC65D2"/>
    <w:rsid w:val="00DD03B0"/>
    <w:rsid w:val="00DD255A"/>
    <w:rsid w:val="00DD4CAF"/>
    <w:rsid w:val="00DD6A8D"/>
    <w:rsid w:val="00DD6C64"/>
    <w:rsid w:val="00DD6CB4"/>
    <w:rsid w:val="00DD74C4"/>
    <w:rsid w:val="00DD754E"/>
    <w:rsid w:val="00DD7893"/>
    <w:rsid w:val="00DE0073"/>
    <w:rsid w:val="00DE03AC"/>
    <w:rsid w:val="00DE0650"/>
    <w:rsid w:val="00DE09E1"/>
    <w:rsid w:val="00DE17C0"/>
    <w:rsid w:val="00DE2197"/>
    <w:rsid w:val="00DE2425"/>
    <w:rsid w:val="00DE3C56"/>
    <w:rsid w:val="00DE4A7C"/>
    <w:rsid w:val="00DE4E56"/>
    <w:rsid w:val="00DE7E5D"/>
    <w:rsid w:val="00DF061D"/>
    <w:rsid w:val="00DF0ED0"/>
    <w:rsid w:val="00DF1D83"/>
    <w:rsid w:val="00DF2402"/>
    <w:rsid w:val="00DF2A07"/>
    <w:rsid w:val="00DF482D"/>
    <w:rsid w:val="00DF5E2E"/>
    <w:rsid w:val="00DF6E81"/>
    <w:rsid w:val="00DF7F4A"/>
    <w:rsid w:val="00E00F9A"/>
    <w:rsid w:val="00E04CBD"/>
    <w:rsid w:val="00E05956"/>
    <w:rsid w:val="00E05A62"/>
    <w:rsid w:val="00E06059"/>
    <w:rsid w:val="00E077C7"/>
    <w:rsid w:val="00E10291"/>
    <w:rsid w:val="00E10567"/>
    <w:rsid w:val="00E11438"/>
    <w:rsid w:val="00E11781"/>
    <w:rsid w:val="00E132B9"/>
    <w:rsid w:val="00E13BD6"/>
    <w:rsid w:val="00E14B59"/>
    <w:rsid w:val="00E15D3A"/>
    <w:rsid w:val="00E16317"/>
    <w:rsid w:val="00E17B76"/>
    <w:rsid w:val="00E200B2"/>
    <w:rsid w:val="00E203F0"/>
    <w:rsid w:val="00E211C1"/>
    <w:rsid w:val="00E21399"/>
    <w:rsid w:val="00E21E1C"/>
    <w:rsid w:val="00E2259C"/>
    <w:rsid w:val="00E22A06"/>
    <w:rsid w:val="00E22E1E"/>
    <w:rsid w:val="00E23B49"/>
    <w:rsid w:val="00E23DF4"/>
    <w:rsid w:val="00E24425"/>
    <w:rsid w:val="00E255C7"/>
    <w:rsid w:val="00E25D34"/>
    <w:rsid w:val="00E2610E"/>
    <w:rsid w:val="00E27316"/>
    <w:rsid w:val="00E27414"/>
    <w:rsid w:val="00E27DE1"/>
    <w:rsid w:val="00E27E13"/>
    <w:rsid w:val="00E27FC4"/>
    <w:rsid w:val="00E300EF"/>
    <w:rsid w:val="00E30164"/>
    <w:rsid w:val="00E305F7"/>
    <w:rsid w:val="00E30AB4"/>
    <w:rsid w:val="00E32AE1"/>
    <w:rsid w:val="00E32D43"/>
    <w:rsid w:val="00E339D7"/>
    <w:rsid w:val="00E340CF"/>
    <w:rsid w:val="00E34C57"/>
    <w:rsid w:val="00E3507A"/>
    <w:rsid w:val="00E3612C"/>
    <w:rsid w:val="00E375B7"/>
    <w:rsid w:val="00E408A0"/>
    <w:rsid w:val="00E4183C"/>
    <w:rsid w:val="00E41D8F"/>
    <w:rsid w:val="00E42F4F"/>
    <w:rsid w:val="00E43113"/>
    <w:rsid w:val="00E442F0"/>
    <w:rsid w:val="00E44448"/>
    <w:rsid w:val="00E44FCE"/>
    <w:rsid w:val="00E452F7"/>
    <w:rsid w:val="00E502F4"/>
    <w:rsid w:val="00E50657"/>
    <w:rsid w:val="00E50DDB"/>
    <w:rsid w:val="00E515EA"/>
    <w:rsid w:val="00E51AB9"/>
    <w:rsid w:val="00E52193"/>
    <w:rsid w:val="00E529A3"/>
    <w:rsid w:val="00E5306F"/>
    <w:rsid w:val="00E5380E"/>
    <w:rsid w:val="00E53E13"/>
    <w:rsid w:val="00E53EA3"/>
    <w:rsid w:val="00E53F9B"/>
    <w:rsid w:val="00E5470C"/>
    <w:rsid w:val="00E54D26"/>
    <w:rsid w:val="00E54F82"/>
    <w:rsid w:val="00E55493"/>
    <w:rsid w:val="00E55640"/>
    <w:rsid w:val="00E559DD"/>
    <w:rsid w:val="00E620D3"/>
    <w:rsid w:val="00E6248A"/>
    <w:rsid w:val="00E63047"/>
    <w:rsid w:val="00E633E0"/>
    <w:rsid w:val="00E65248"/>
    <w:rsid w:val="00E66247"/>
    <w:rsid w:val="00E66BE0"/>
    <w:rsid w:val="00E66C5E"/>
    <w:rsid w:val="00E67BA3"/>
    <w:rsid w:val="00E70128"/>
    <w:rsid w:val="00E70DE9"/>
    <w:rsid w:val="00E724A4"/>
    <w:rsid w:val="00E72DBC"/>
    <w:rsid w:val="00E7316A"/>
    <w:rsid w:val="00E73F2F"/>
    <w:rsid w:val="00E74611"/>
    <w:rsid w:val="00E7576A"/>
    <w:rsid w:val="00E7582B"/>
    <w:rsid w:val="00E75938"/>
    <w:rsid w:val="00E75D4C"/>
    <w:rsid w:val="00E76631"/>
    <w:rsid w:val="00E77CE0"/>
    <w:rsid w:val="00E81D98"/>
    <w:rsid w:val="00E8438A"/>
    <w:rsid w:val="00E84FBA"/>
    <w:rsid w:val="00E851F1"/>
    <w:rsid w:val="00E85B39"/>
    <w:rsid w:val="00E85DD1"/>
    <w:rsid w:val="00E86969"/>
    <w:rsid w:val="00E86F46"/>
    <w:rsid w:val="00E87A22"/>
    <w:rsid w:val="00E91CEC"/>
    <w:rsid w:val="00E9234E"/>
    <w:rsid w:val="00E93877"/>
    <w:rsid w:val="00E941C8"/>
    <w:rsid w:val="00E9448D"/>
    <w:rsid w:val="00E949AF"/>
    <w:rsid w:val="00E94FF4"/>
    <w:rsid w:val="00E9502B"/>
    <w:rsid w:val="00E95080"/>
    <w:rsid w:val="00E951B1"/>
    <w:rsid w:val="00E9521B"/>
    <w:rsid w:val="00E953C5"/>
    <w:rsid w:val="00E95516"/>
    <w:rsid w:val="00E9578B"/>
    <w:rsid w:val="00E960EB"/>
    <w:rsid w:val="00E96B52"/>
    <w:rsid w:val="00E96F64"/>
    <w:rsid w:val="00E97561"/>
    <w:rsid w:val="00E97898"/>
    <w:rsid w:val="00EA15EF"/>
    <w:rsid w:val="00EA19F7"/>
    <w:rsid w:val="00EA2009"/>
    <w:rsid w:val="00EA27F2"/>
    <w:rsid w:val="00EA314A"/>
    <w:rsid w:val="00EA324C"/>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FA8"/>
    <w:rsid w:val="00EC1A42"/>
    <w:rsid w:val="00EC1A64"/>
    <w:rsid w:val="00EC1DF5"/>
    <w:rsid w:val="00EC277C"/>
    <w:rsid w:val="00EC2819"/>
    <w:rsid w:val="00EC2825"/>
    <w:rsid w:val="00EC2E42"/>
    <w:rsid w:val="00EC32A5"/>
    <w:rsid w:val="00EC3B06"/>
    <w:rsid w:val="00EC5538"/>
    <w:rsid w:val="00EC62A1"/>
    <w:rsid w:val="00EC6689"/>
    <w:rsid w:val="00EC79EA"/>
    <w:rsid w:val="00EC7DB8"/>
    <w:rsid w:val="00ED0208"/>
    <w:rsid w:val="00ED0982"/>
    <w:rsid w:val="00ED09AA"/>
    <w:rsid w:val="00ED13ED"/>
    <w:rsid w:val="00ED1AED"/>
    <w:rsid w:val="00ED29F2"/>
    <w:rsid w:val="00ED2CC3"/>
    <w:rsid w:val="00ED36DC"/>
    <w:rsid w:val="00ED37E2"/>
    <w:rsid w:val="00ED3A26"/>
    <w:rsid w:val="00ED3AD7"/>
    <w:rsid w:val="00ED3DA9"/>
    <w:rsid w:val="00ED443F"/>
    <w:rsid w:val="00ED59E1"/>
    <w:rsid w:val="00ED68DA"/>
    <w:rsid w:val="00ED6A77"/>
    <w:rsid w:val="00ED6D67"/>
    <w:rsid w:val="00EE04C0"/>
    <w:rsid w:val="00EE1245"/>
    <w:rsid w:val="00EE2231"/>
    <w:rsid w:val="00EE22A4"/>
    <w:rsid w:val="00EE258E"/>
    <w:rsid w:val="00EE2BD4"/>
    <w:rsid w:val="00EE30EC"/>
    <w:rsid w:val="00EE3986"/>
    <w:rsid w:val="00EE3A9A"/>
    <w:rsid w:val="00EE3DF7"/>
    <w:rsid w:val="00EE5356"/>
    <w:rsid w:val="00EE546C"/>
    <w:rsid w:val="00EE5DB6"/>
    <w:rsid w:val="00EE5DC5"/>
    <w:rsid w:val="00EE6D0A"/>
    <w:rsid w:val="00EE725C"/>
    <w:rsid w:val="00EE726B"/>
    <w:rsid w:val="00EE7521"/>
    <w:rsid w:val="00EF169E"/>
    <w:rsid w:val="00EF2FB1"/>
    <w:rsid w:val="00EF4162"/>
    <w:rsid w:val="00EF43AA"/>
    <w:rsid w:val="00EF45FD"/>
    <w:rsid w:val="00EF6015"/>
    <w:rsid w:val="00EF6E70"/>
    <w:rsid w:val="00EF71D2"/>
    <w:rsid w:val="00EF7243"/>
    <w:rsid w:val="00EF7CEB"/>
    <w:rsid w:val="00F00D75"/>
    <w:rsid w:val="00F0124B"/>
    <w:rsid w:val="00F0170A"/>
    <w:rsid w:val="00F023D5"/>
    <w:rsid w:val="00F0285C"/>
    <w:rsid w:val="00F029B9"/>
    <w:rsid w:val="00F02E0B"/>
    <w:rsid w:val="00F042DB"/>
    <w:rsid w:val="00F04C9D"/>
    <w:rsid w:val="00F04CC4"/>
    <w:rsid w:val="00F04DFC"/>
    <w:rsid w:val="00F0632C"/>
    <w:rsid w:val="00F103C1"/>
    <w:rsid w:val="00F10533"/>
    <w:rsid w:val="00F10F88"/>
    <w:rsid w:val="00F123D1"/>
    <w:rsid w:val="00F15AD2"/>
    <w:rsid w:val="00F15CB2"/>
    <w:rsid w:val="00F168B0"/>
    <w:rsid w:val="00F168E2"/>
    <w:rsid w:val="00F205CF"/>
    <w:rsid w:val="00F20B13"/>
    <w:rsid w:val="00F21AD7"/>
    <w:rsid w:val="00F21F44"/>
    <w:rsid w:val="00F228AD"/>
    <w:rsid w:val="00F22EF2"/>
    <w:rsid w:val="00F242DA"/>
    <w:rsid w:val="00F2476A"/>
    <w:rsid w:val="00F24F69"/>
    <w:rsid w:val="00F25A52"/>
    <w:rsid w:val="00F25AB2"/>
    <w:rsid w:val="00F25F4E"/>
    <w:rsid w:val="00F271BA"/>
    <w:rsid w:val="00F30902"/>
    <w:rsid w:val="00F31614"/>
    <w:rsid w:val="00F31C41"/>
    <w:rsid w:val="00F3218C"/>
    <w:rsid w:val="00F322E8"/>
    <w:rsid w:val="00F33C1C"/>
    <w:rsid w:val="00F3490D"/>
    <w:rsid w:val="00F34937"/>
    <w:rsid w:val="00F367F8"/>
    <w:rsid w:val="00F368E5"/>
    <w:rsid w:val="00F404F9"/>
    <w:rsid w:val="00F44866"/>
    <w:rsid w:val="00F44FEE"/>
    <w:rsid w:val="00F46DBD"/>
    <w:rsid w:val="00F5012E"/>
    <w:rsid w:val="00F504C7"/>
    <w:rsid w:val="00F509F8"/>
    <w:rsid w:val="00F5133F"/>
    <w:rsid w:val="00F523E4"/>
    <w:rsid w:val="00F531EF"/>
    <w:rsid w:val="00F53212"/>
    <w:rsid w:val="00F53338"/>
    <w:rsid w:val="00F5389B"/>
    <w:rsid w:val="00F54B18"/>
    <w:rsid w:val="00F55D6B"/>
    <w:rsid w:val="00F55F15"/>
    <w:rsid w:val="00F57DE2"/>
    <w:rsid w:val="00F61132"/>
    <w:rsid w:val="00F6209C"/>
    <w:rsid w:val="00F62338"/>
    <w:rsid w:val="00F62B82"/>
    <w:rsid w:val="00F659A1"/>
    <w:rsid w:val="00F65C18"/>
    <w:rsid w:val="00F67780"/>
    <w:rsid w:val="00F678BA"/>
    <w:rsid w:val="00F67C30"/>
    <w:rsid w:val="00F714F4"/>
    <w:rsid w:val="00F72691"/>
    <w:rsid w:val="00F73022"/>
    <w:rsid w:val="00F738AD"/>
    <w:rsid w:val="00F74167"/>
    <w:rsid w:val="00F74276"/>
    <w:rsid w:val="00F7467B"/>
    <w:rsid w:val="00F7616A"/>
    <w:rsid w:val="00F768A8"/>
    <w:rsid w:val="00F76A9C"/>
    <w:rsid w:val="00F76D4C"/>
    <w:rsid w:val="00F80D4A"/>
    <w:rsid w:val="00F80ECF"/>
    <w:rsid w:val="00F810DB"/>
    <w:rsid w:val="00F82385"/>
    <w:rsid w:val="00F8316B"/>
    <w:rsid w:val="00F83629"/>
    <w:rsid w:val="00F84C7E"/>
    <w:rsid w:val="00F85A53"/>
    <w:rsid w:val="00F8708E"/>
    <w:rsid w:val="00F875FD"/>
    <w:rsid w:val="00F876CF"/>
    <w:rsid w:val="00F902BE"/>
    <w:rsid w:val="00F90F87"/>
    <w:rsid w:val="00F914CA"/>
    <w:rsid w:val="00F923B5"/>
    <w:rsid w:val="00F92725"/>
    <w:rsid w:val="00F9432E"/>
    <w:rsid w:val="00F9456C"/>
    <w:rsid w:val="00F95B21"/>
    <w:rsid w:val="00F970FA"/>
    <w:rsid w:val="00F9725A"/>
    <w:rsid w:val="00FA0B9B"/>
    <w:rsid w:val="00FA2D98"/>
    <w:rsid w:val="00FA3627"/>
    <w:rsid w:val="00FA3E60"/>
    <w:rsid w:val="00FA50BC"/>
    <w:rsid w:val="00FA628A"/>
    <w:rsid w:val="00FB0C0F"/>
    <w:rsid w:val="00FB1B0D"/>
    <w:rsid w:val="00FB1E8A"/>
    <w:rsid w:val="00FB24A6"/>
    <w:rsid w:val="00FB2748"/>
    <w:rsid w:val="00FB2DC1"/>
    <w:rsid w:val="00FB312A"/>
    <w:rsid w:val="00FB4014"/>
    <w:rsid w:val="00FB4479"/>
    <w:rsid w:val="00FB4C1F"/>
    <w:rsid w:val="00FB51F3"/>
    <w:rsid w:val="00FB7454"/>
    <w:rsid w:val="00FB758E"/>
    <w:rsid w:val="00FC0D20"/>
    <w:rsid w:val="00FC1576"/>
    <w:rsid w:val="00FC1971"/>
    <w:rsid w:val="00FC2284"/>
    <w:rsid w:val="00FC2578"/>
    <w:rsid w:val="00FC2B11"/>
    <w:rsid w:val="00FC2CC3"/>
    <w:rsid w:val="00FC4F52"/>
    <w:rsid w:val="00FC60F7"/>
    <w:rsid w:val="00FC63CE"/>
    <w:rsid w:val="00FC661D"/>
    <w:rsid w:val="00FD0548"/>
    <w:rsid w:val="00FD0D9D"/>
    <w:rsid w:val="00FD10D7"/>
    <w:rsid w:val="00FD126E"/>
    <w:rsid w:val="00FD2EF7"/>
    <w:rsid w:val="00FD3A28"/>
    <w:rsid w:val="00FD589F"/>
    <w:rsid w:val="00FD6038"/>
    <w:rsid w:val="00FD6BB0"/>
    <w:rsid w:val="00FD7F47"/>
    <w:rsid w:val="00FE04F3"/>
    <w:rsid w:val="00FE0803"/>
    <w:rsid w:val="00FE19B6"/>
    <w:rsid w:val="00FE3409"/>
    <w:rsid w:val="00FE54C0"/>
    <w:rsid w:val="00FE5935"/>
    <w:rsid w:val="00FE5BA4"/>
    <w:rsid w:val="00FE709B"/>
    <w:rsid w:val="00FF0972"/>
    <w:rsid w:val="00FF13AB"/>
    <w:rsid w:val="00FF28B7"/>
    <w:rsid w:val="00FF2BFC"/>
    <w:rsid w:val="00FF2CC8"/>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CC798B"/>
  <w15:docId w15:val="{16F0769D-59A9-4228-8993-2726083E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9173B"/>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3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a-Siatka2">
    <w:name w:val="Tabela - Siatka2"/>
    <w:basedOn w:val="Standardowy"/>
    <w:uiPriority w:val="39"/>
    <w:rsid w:val="0044571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231552664">
      <w:bodyDiv w:val="1"/>
      <w:marLeft w:val="0"/>
      <w:marRight w:val="0"/>
      <w:marTop w:val="0"/>
      <w:marBottom w:val="0"/>
      <w:divBdr>
        <w:top w:val="none" w:sz="0" w:space="0" w:color="auto"/>
        <w:left w:val="none" w:sz="0" w:space="0" w:color="auto"/>
        <w:bottom w:val="none" w:sz="0" w:space="0" w:color="auto"/>
        <w:right w:val="none" w:sz="0" w:space="0" w:color="auto"/>
      </w:divBdr>
    </w:div>
    <w:div w:id="278099878">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64210912">
      <w:bodyDiv w:val="1"/>
      <w:marLeft w:val="0"/>
      <w:marRight w:val="0"/>
      <w:marTop w:val="0"/>
      <w:marBottom w:val="0"/>
      <w:divBdr>
        <w:top w:val="none" w:sz="0" w:space="0" w:color="auto"/>
        <w:left w:val="none" w:sz="0" w:space="0" w:color="auto"/>
        <w:bottom w:val="none" w:sz="0" w:space="0" w:color="auto"/>
        <w:right w:val="none" w:sz="0" w:space="0" w:color="auto"/>
      </w:divBdr>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777289033">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951012305">
      <w:bodyDiv w:val="1"/>
      <w:marLeft w:val="0"/>
      <w:marRight w:val="0"/>
      <w:marTop w:val="0"/>
      <w:marBottom w:val="0"/>
      <w:divBdr>
        <w:top w:val="none" w:sz="0" w:space="0" w:color="auto"/>
        <w:left w:val="none" w:sz="0" w:space="0" w:color="auto"/>
        <w:bottom w:val="none" w:sz="0" w:space="0" w:color="auto"/>
        <w:right w:val="none" w:sz="0" w:space="0" w:color="auto"/>
      </w:divBdr>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63475804">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92912927">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footer" Target="footer1.xml"/><Relationship Id="rId39" Type="http://schemas.openxmlformats.org/officeDocument/2006/relationships/hyperlink" Target="mailto:punktinformacyjny@slaskie.pl" TargetMode="Externa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http://rpo.slaskie.pl/czytaj/harmonogram_skladania_wnioskow_w_lsi_2014_instrukcja_dla_beneficjentow_efs_9211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si.slaskie.pl" TargetMode="External"/><Relationship Id="rId17" Type="http://schemas.openxmlformats.org/officeDocument/2006/relationships/image" Target="media/image4.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image" Target="media/image7.png"/><Relationship Id="rId38" Type="http://schemas.openxmlformats.org/officeDocument/2006/relationships/hyperlink" Target="https://www.sekap.pl/katalogstartk.seam?id=5600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6.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file:///C:\Users\fraczeka\Desktop\AppData\Local\Temp\AppData\Local\Microsoft\Windows\INetCache\idczakt\AppData\Local\Temp\daneosobowe@slaskie.pl" TargetMode="External"/><Relationship Id="rId40" Type="http://schemas.openxmlformats.org/officeDocument/2006/relationships/hyperlink" Target="mailto:rzecznikfunduszy@slaskie.pl" TargetMode="Externa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hyperlink" Target="mailto:kancelaria@slaskie.pl"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hyperlink" Target="http://rpo.slaskie.pl/czytaj/publikacja_zapytan_ofertowych_w_bazie_konkurencyjnosci_przed_podpisaniem_umow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header" Target="header1.xml"/><Relationship Id="rId30" Type="http://schemas.openxmlformats.org/officeDocument/2006/relationships/hyperlink" Target="https://bazakonkurencyjnosci.funduszeeuropejskie.gov.pl/" TargetMode="External"/><Relationship Id="rId35" Type="http://schemas.openxmlformats.org/officeDocument/2006/relationships/hyperlink" Target="https://www.sekap.pl/katalogstartk.seam?id=560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E7444-BD57-4536-8FBE-28A7CE39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104</Pages>
  <Words>35433</Words>
  <Characters>212600</Characters>
  <Application>Microsoft Office Word</Application>
  <DocSecurity>0</DocSecurity>
  <Lines>1771</Lines>
  <Paragraphs>495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247538</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Wiktorczyk Maria</cp:lastModifiedBy>
  <cp:revision>6</cp:revision>
  <cp:lastPrinted>2016-11-28T11:53:00Z</cp:lastPrinted>
  <dcterms:created xsi:type="dcterms:W3CDTF">2019-10-07T08:09:00Z</dcterms:created>
  <dcterms:modified xsi:type="dcterms:W3CDTF">2019-10-14T12:28:00Z</dcterms:modified>
</cp:coreProperties>
</file>