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2D" w:rsidRPr="00435B29" w:rsidRDefault="009B222D" w:rsidP="009B222D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435B29">
        <w:rPr>
          <w:rFonts w:ascii="Calibri" w:eastAsia="Calibri" w:hAnsi="Calibri"/>
          <w:noProof/>
        </w:rPr>
        <w:drawing>
          <wp:inline distT="0" distB="0" distL="0" distR="0" wp14:anchorId="2B73E08D" wp14:editId="177A39CC">
            <wp:extent cx="5934075" cy="581025"/>
            <wp:effectExtent l="0" t="0" r="0" b="0"/>
            <wp:docPr id="5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92" w:rsidRDefault="009B222D" w:rsidP="00993C92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eastAsia="en-US"/>
        </w:rPr>
      </w:pPr>
      <w:r w:rsidRPr="00993C92">
        <w:rPr>
          <w:rFonts w:eastAsia="Calibri" w:cs="Arial"/>
          <w:b/>
          <w:sz w:val="24"/>
          <w:szCs w:val="24"/>
          <w:lang w:eastAsia="en-US"/>
        </w:rPr>
        <w:t xml:space="preserve">Lista projektów, które spełniły kryteria i uzyskały wymaganą liczbę punktów (z wyróżnieniem projektów wybranych do dofinansowania) </w:t>
      </w:r>
      <w:r w:rsidR="00993C92">
        <w:rPr>
          <w:rFonts w:eastAsia="Calibri" w:cs="Arial"/>
          <w:b/>
          <w:sz w:val="24"/>
          <w:szCs w:val="24"/>
          <w:lang w:eastAsia="en-US"/>
        </w:rPr>
        <w:br/>
      </w:r>
      <w:r w:rsidRPr="00993C92">
        <w:rPr>
          <w:rFonts w:eastAsia="Calibri" w:cs="Arial"/>
          <w:b/>
          <w:sz w:val="24"/>
          <w:szCs w:val="24"/>
          <w:lang w:eastAsia="en-US"/>
        </w:rPr>
        <w:t xml:space="preserve">w ramach </w:t>
      </w:r>
      <w:r w:rsidR="00993C92" w:rsidRPr="00993C92">
        <w:rPr>
          <w:rFonts w:eastAsia="Calibri" w:cs="Arial"/>
          <w:b/>
          <w:sz w:val="24"/>
          <w:szCs w:val="24"/>
          <w:lang w:eastAsia="en-US"/>
        </w:rPr>
        <w:t>konkursu nr RPSL.08.01.01-IZ.01-24-283</w:t>
      </w:r>
      <w:r w:rsidRPr="00993C92">
        <w:rPr>
          <w:rFonts w:eastAsia="Calibri" w:cs="Arial"/>
          <w:b/>
          <w:sz w:val="24"/>
          <w:szCs w:val="24"/>
          <w:lang w:eastAsia="en-US"/>
        </w:rPr>
        <w:t xml:space="preserve">/18 </w:t>
      </w:r>
      <w:r w:rsidR="00993C92">
        <w:rPr>
          <w:rFonts w:eastAsia="Calibri" w:cs="Arial"/>
          <w:b/>
          <w:sz w:val="24"/>
          <w:szCs w:val="24"/>
          <w:lang w:eastAsia="en-US"/>
        </w:rPr>
        <w:br/>
      </w:r>
      <w:r w:rsidRPr="00993C92">
        <w:rPr>
          <w:rFonts w:eastAsia="Calibri" w:cs="Arial"/>
          <w:b/>
          <w:sz w:val="24"/>
          <w:szCs w:val="24"/>
          <w:lang w:eastAsia="en-US"/>
        </w:rPr>
        <w:t>Poddziałanie</w:t>
      </w:r>
      <w:r w:rsidR="00993C92" w:rsidRPr="00993C92">
        <w:rPr>
          <w:rFonts w:eastAsia="Calibri" w:cs="Arial"/>
          <w:b/>
          <w:sz w:val="24"/>
          <w:szCs w:val="24"/>
          <w:lang w:eastAsia="en-US"/>
        </w:rPr>
        <w:t xml:space="preserve"> 8.1.1</w:t>
      </w:r>
      <w:r w:rsidRPr="00993C92">
        <w:rPr>
          <w:rFonts w:eastAsia="Calibri" w:cs="Arial"/>
          <w:b/>
          <w:sz w:val="24"/>
          <w:szCs w:val="24"/>
          <w:lang w:eastAsia="en-US"/>
        </w:rPr>
        <w:t xml:space="preserve"> Zapewnienie dostępu do usług opiekuńczych nad dziećmi do 3 lat – </w:t>
      </w:r>
      <w:r w:rsidR="00993C92" w:rsidRPr="00993C92">
        <w:rPr>
          <w:rFonts w:eastAsia="Calibri" w:cs="Arial"/>
          <w:b/>
          <w:sz w:val="24"/>
          <w:szCs w:val="24"/>
          <w:lang w:eastAsia="en-US"/>
        </w:rPr>
        <w:t>ZIT</w:t>
      </w:r>
    </w:p>
    <w:p w:rsidR="00993C92" w:rsidRPr="00993C92" w:rsidRDefault="00993C92" w:rsidP="00993C92">
      <w:pPr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2262"/>
        <w:gridCol w:w="2301"/>
        <w:gridCol w:w="1860"/>
        <w:gridCol w:w="1426"/>
        <w:gridCol w:w="1258"/>
        <w:gridCol w:w="1357"/>
        <w:gridCol w:w="1465"/>
        <w:gridCol w:w="1370"/>
      </w:tblGrid>
      <w:tr w:rsidR="00993C92" w:rsidRPr="00993C92" w:rsidTr="003E6815">
        <w:trPr>
          <w:trHeight w:val="720"/>
        </w:trPr>
        <w:tc>
          <w:tcPr>
            <w:tcW w:w="250" w:type="pct"/>
            <w:shd w:val="clear" w:color="000000" w:fill="D9D9D9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10" w:type="pct"/>
            <w:shd w:val="clear" w:color="000000" w:fill="D9D9D9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824" w:type="pct"/>
            <w:shd w:val="clear" w:color="000000" w:fill="D9D9D9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658" w:type="pct"/>
            <w:shd w:val="clear" w:color="000000" w:fill="D9D9D9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511" w:type="pct"/>
            <w:shd w:val="clear" w:color="000000" w:fill="D9D9D9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51" w:type="pct"/>
            <w:shd w:val="clear" w:color="000000" w:fill="D9D9D9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Wartość projektu </w:t>
            </w:r>
          </w:p>
        </w:tc>
        <w:tc>
          <w:tcPr>
            <w:tcW w:w="480" w:type="pct"/>
            <w:shd w:val="clear" w:color="000000" w:fill="D9D9D9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Dofinansowanie</w:t>
            </w:r>
          </w:p>
        </w:tc>
        <w:tc>
          <w:tcPr>
            <w:tcW w:w="525" w:type="pct"/>
            <w:shd w:val="clear" w:color="000000" w:fill="D9D9D9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491" w:type="pct"/>
            <w:shd w:val="clear" w:color="000000" w:fill="D9D9D9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993C92" w:rsidRPr="00993C92" w:rsidTr="003E6815">
        <w:trPr>
          <w:trHeight w:val="960"/>
        </w:trPr>
        <w:tc>
          <w:tcPr>
            <w:tcW w:w="250" w:type="pct"/>
            <w:shd w:val="clear" w:color="auto" w:fill="auto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cs="Arial"/>
                <w:sz w:val="18"/>
                <w:szCs w:val="18"/>
              </w:rPr>
              <w:t>WND-RPSL.08.01.01-24-0697/18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cs="Arial"/>
                <w:sz w:val="18"/>
                <w:szCs w:val="18"/>
              </w:rPr>
              <w:t>Klub Malucha Sowia 5 - Szczęśliwe dzieci aktywnych rodziców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93C92">
              <w:rPr>
                <w:rFonts w:cs="Arial"/>
                <w:sz w:val="18"/>
                <w:szCs w:val="18"/>
              </w:rPr>
              <w:t>SOWIA 5 BEATA MAZUR</w:t>
            </w:r>
            <w:r w:rsidRPr="00993C92">
              <w:rPr>
                <w:rFonts w:cs="Arial"/>
                <w:sz w:val="18"/>
                <w:szCs w:val="18"/>
              </w:rPr>
              <w:softHyphen/>
              <w:t>-MICHAŁOWSKA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93C92">
              <w:rPr>
                <w:rFonts w:cs="Arial"/>
                <w:sz w:val="18"/>
                <w:szCs w:val="18"/>
              </w:rPr>
              <w:t>ul. Sowia 5; 41-106 Siemianowice Śląskie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224 925,00 zł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202 432,50 zł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73,5</w:t>
            </w:r>
          </w:p>
        </w:tc>
      </w:tr>
      <w:tr w:rsidR="00993C92" w:rsidRPr="00993C92" w:rsidTr="003E6815">
        <w:trPr>
          <w:trHeight w:val="976"/>
        </w:trPr>
        <w:tc>
          <w:tcPr>
            <w:tcW w:w="250" w:type="pct"/>
            <w:shd w:val="clear" w:color="auto" w:fill="auto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cs="Arial"/>
                <w:sz w:val="18"/>
                <w:szCs w:val="18"/>
              </w:rPr>
              <w:t>WND-RPSL.08.01.01-24-068C/18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cs="Arial"/>
                <w:sz w:val="18"/>
                <w:szCs w:val="18"/>
              </w:rPr>
              <w:t>Nowe Elfiki w żłobku – kolejni rodzice w pracy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cs="Arial"/>
                <w:sz w:val="18"/>
                <w:szCs w:val="18"/>
              </w:rPr>
              <w:t>LIVIO Wioletta Buczyńska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93C92">
              <w:rPr>
                <w:rFonts w:cs="Arial"/>
                <w:sz w:val="18"/>
                <w:szCs w:val="18"/>
              </w:rPr>
              <w:t>ul. Karola Miarki 5/19; 41-902 Bytom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732 839,23 zł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659 555,31 zł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72,5</w:t>
            </w:r>
          </w:p>
        </w:tc>
      </w:tr>
      <w:tr w:rsidR="00993C92" w:rsidRPr="00993C92" w:rsidTr="003E6815">
        <w:trPr>
          <w:trHeight w:val="1200"/>
        </w:trPr>
        <w:tc>
          <w:tcPr>
            <w:tcW w:w="250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cstheme="minorHAnsi"/>
                <w:color w:val="000000"/>
                <w:sz w:val="18"/>
                <w:szCs w:val="18"/>
              </w:rPr>
              <w:t>WND-RPSL.08.01.01-24-068A/18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cstheme="minorHAnsi"/>
                <w:color w:val="000000"/>
                <w:sz w:val="18"/>
                <w:szCs w:val="18"/>
              </w:rPr>
              <w:t>Mama pracuje dziecko się edukuje - nowy żłobek w Rudzie Śląskiej szansą dla rodziców wracających do pracy.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cstheme="minorHAnsi"/>
                <w:color w:val="000000"/>
                <w:sz w:val="18"/>
                <w:szCs w:val="18"/>
              </w:rPr>
              <w:t>SZKOŁA RODZENIA TERCET  MAŁGORZATA BĄCALSKA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93C92">
              <w:rPr>
                <w:rFonts w:cs="Arial"/>
                <w:sz w:val="18"/>
                <w:szCs w:val="18"/>
              </w:rPr>
              <w:t>ul. Stanisława Kossutha 3/7; 40-844 Katowice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1 982 127,89 zł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1 783 915,10 zł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70,5</w:t>
            </w:r>
          </w:p>
        </w:tc>
      </w:tr>
      <w:tr w:rsidR="00993C92" w:rsidRPr="00993C92" w:rsidTr="003E6815">
        <w:trPr>
          <w:trHeight w:val="1036"/>
        </w:trPr>
        <w:tc>
          <w:tcPr>
            <w:tcW w:w="250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cstheme="minorHAnsi"/>
                <w:color w:val="000000"/>
                <w:sz w:val="18"/>
                <w:szCs w:val="18"/>
              </w:rPr>
              <w:t>WND-RPSL.08.01.01-24-0696/18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cstheme="minorHAnsi"/>
                <w:color w:val="000000"/>
                <w:sz w:val="18"/>
                <w:szCs w:val="18"/>
              </w:rPr>
              <w:t>Żłobek Przyjazny Dziecku – Tworzenie nowych miejsc opieki nad dziećmi do lat 3 w Sosnowcu.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cstheme="minorHAnsi"/>
                <w:color w:val="000000"/>
                <w:sz w:val="18"/>
                <w:szCs w:val="18"/>
              </w:rPr>
              <w:t>CALINECZKA SPÓŁKA Z OGRANICZONĄ ODPOWIEDZIALNOŚCIĄ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93C92">
              <w:rPr>
                <w:rFonts w:cs="Arial"/>
                <w:sz w:val="18"/>
                <w:szCs w:val="18"/>
              </w:rPr>
              <w:t>ul. Bracka 18; 41-205 Sosnowiec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2 191 325,00 zł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1 972 192,50 zł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66,5</w:t>
            </w:r>
          </w:p>
        </w:tc>
      </w:tr>
      <w:tr w:rsidR="00993C92" w:rsidRPr="00993C92" w:rsidTr="003E6815">
        <w:trPr>
          <w:trHeight w:val="1200"/>
        </w:trPr>
        <w:tc>
          <w:tcPr>
            <w:tcW w:w="250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3C92">
              <w:rPr>
                <w:rFonts w:cstheme="minorHAnsi"/>
                <w:color w:val="000000"/>
                <w:sz w:val="18"/>
                <w:szCs w:val="18"/>
              </w:rPr>
              <w:t>WND-RPSL.08.01.01-24-0694/18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3C92">
              <w:rPr>
                <w:rFonts w:cstheme="minorHAnsi"/>
                <w:color w:val="000000"/>
                <w:sz w:val="18"/>
                <w:szCs w:val="18"/>
              </w:rPr>
              <w:t>Powrót rodziców i opiekunów do pracy, dzięki utworzeniu nowych miejsc opieki nad dziećmi do lat 3.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93C92">
              <w:rPr>
                <w:rFonts w:cstheme="minorHAnsi"/>
                <w:color w:val="000000"/>
                <w:sz w:val="18"/>
                <w:szCs w:val="18"/>
              </w:rPr>
              <w:t>OSOWSKA WIESŁAWA CENTRUM EDUKACJI I ROZWOJU "PROMYCZEK"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93C92">
              <w:rPr>
                <w:rFonts w:cs="Arial"/>
                <w:sz w:val="18"/>
                <w:szCs w:val="18"/>
              </w:rPr>
              <w:t>ul. Jagiellońska 1B; 41-200 Sosnowiec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807 287,50 zł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726 558,75 zł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93C92" w:rsidRPr="00993C92" w:rsidRDefault="00993C92" w:rsidP="00993C9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93C92">
              <w:rPr>
                <w:rFonts w:ascii="Calibri" w:eastAsia="Times New Roman" w:hAnsi="Calibri"/>
                <w:color w:val="000000"/>
                <w:sz w:val="18"/>
                <w:szCs w:val="18"/>
              </w:rPr>
              <w:t>65</w:t>
            </w:r>
          </w:p>
        </w:tc>
      </w:tr>
    </w:tbl>
    <w:p w:rsidR="00993C92" w:rsidRDefault="009B222D" w:rsidP="00993C92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920146" w:rsidRDefault="009B222D" w:rsidP="00993C92">
      <w:pPr>
        <w:spacing w:after="160" w:line="259" w:lineRule="auto"/>
      </w:pPr>
      <w:r w:rsidRPr="00435B29">
        <w:rPr>
          <w:rFonts w:ascii="Times New Roman" w:eastAsia="Times New Roman" w:hAnsi="Times New Roman"/>
          <w:color w:val="000000"/>
          <w:sz w:val="16"/>
          <w:szCs w:val="16"/>
        </w:rPr>
        <w:t xml:space="preserve">* Umowa zostanie podpisana pod warunkiem dostępności środków </w:t>
      </w:r>
    </w:p>
    <w:sectPr w:rsidR="00920146" w:rsidSect="009B22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76"/>
    <w:rsid w:val="00920146"/>
    <w:rsid w:val="00993C92"/>
    <w:rsid w:val="009B222D"/>
    <w:rsid w:val="00B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E4D3D-DFE1-4526-BA72-2F4D6595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22D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2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Soltysik-Czarnota Mariola</dc:creator>
  <cp:keywords/>
  <dc:description/>
  <cp:lastModifiedBy>Soltysik-Czarnota Mariola</cp:lastModifiedBy>
  <cp:revision>3</cp:revision>
  <dcterms:created xsi:type="dcterms:W3CDTF">2019-04-23T10:07:00Z</dcterms:created>
  <dcterms:modified xsi:type="dcterms:W3CDTF">2019-05-20T07:40:00Z</dcterms:modified>
</cp:coreProperties>
</file>