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A419" w14:textId="77777777" w:rsidR="000A0173" w:rsidRPr="0064609C" w:rsidRDefault="000A0173" w:rsidP="0064609C">
      <w:pPr>
        <w:rPr>
          <w:sz w:val="24"/>
          <w:szCs w:val="24"/>
        </w:rPr>
      </w:pPr>
      <w:r w:rsidRPr="0064609C">
        <w:rPr>
          <w:sz w:val="24"/>
          <w:szCs w:val="24"/>
        </w:rPr>
        <w:t>&lt;Strona tytułowa - grafika&gt;</w:t>
      </w:r>
    </w:p>
    <w:p w14:paraId="1EE6DAE0" w14:textId="77777777" w:rsidR="0074218F" w:rsidRDefault="0074218F" w:rsidP="0074218F">
      <w:pPr>
        <w:rPr>
          <w:sz w:val="24"/>
          <w:szCs w:val="24"/>
        </w:rPr>
      </w:pPr>
      <w:r w:rsidRPr="0074218F">
        <w:rPr>
          <w:sz w:val="24"/>
          <w:szCs w:val="24"/>
        </w:rPr>
        <w:t>IDENTYFIKACJA KIERUNKÓW WSPARCIA W RAMACH FE SL 2021-2027 NA RZECZ ROZWIJANIA DIALOGU OBYWATELSKIEGO, PODNIESIENIA POTENCJAŁU I ROZWOJU ORGANIZACJI SPOŁECZEŃSTWA OBYWATELSKIEGO</w:t>
      </w:r>
    </w:p>
    <w:p w14:paraId="3D5E0944" w14:textId="1F5C71CB" w:rsidR="000A0173" w:rsidRPr="0064609C" w:rsidRDefault="0074218F" w:rsidP="0074218F">
      <w:pPr>
        <w:rPr>
          <w:sz w:val="24"/>
          <w:szCs w:val="24"/>
        </w:rPr>
      </w:pPr>
      <w:r w:rsidRPr="0074218F">
        <w:rPr>
          <w:sz w:val="24"/>
          <w:szCs w:val="24"/>
        </w:rPr>
        <w:t>BROSZURA INFORMACYJNA</w:t>
      </w:r>
      <w:r w:rsidR="000A0173" w:rsidRPr="0064609C">
        <w:rPr>
          <w:sz w:val="24"/>
          <w:szCs w:val="24"/>
        </w:rPr>
        <w:br w:type="page"/>
      </w:r>
    </w:p>
    <w:p w14:paraId="2E1214B7" w14:textId="190EFFE0" w:rsidR="000A0173" w:rsidRPr="0064609C" w:rsidRDefault="000A0173" w:rsidP="00770556">
      <w:pPr>
        <w:pStyle w:val="Nagwek1"/>
        <w:rPr>
          <w:b w:val="0"/>
        </w:rPr>
      </w:pPr>
      <w:r w:rsidRPr="0064609C">
        <w:lastRenderedPageBreak/>
        <w:t>CELE BADANIA</w:t>
      </w:r>
    </w:p>
    <w:p w14:paraId="29464A90" w14:textId="77777777" w:rsidR="0074218F" w:rsidRDefault="0074218F" w:rsidP="0064609C">
      <w:pPr>
        <w:rPr>
          <w:spacing w:val="-10"/>
          <w:kern w:val="28"/>
          <w:sz w:val="24"/>
          <w:szCs w:val="24"/>
          <w:lang w:eastAsia="x-none"/>
        </w:rPr>
      </w:pPr>
      <w:r w:rsidRPr="0074218F">
        <w:rPr>
          <w:spacing w:val="-10"/>
          <w:kern w:val="28"/>
          <w:sz w:val="24"/>
          <w:szCs w:val="24"/>
          <w:lang w:eastAsia="x-none"/>
        </w:rPr>
        <w:t>Celem badania było zaprogramowanie wsparcia na rzecz rozwijania dialogu obywatelskiego, podniesienia potencjału i rozwoju organizacji społeczeństwa obywatelskiego (trzeciego sektora), a także działań na rzecz określonych grup docelowych, które zostaną powierzone do realizacji organizacjom pozarządowym, z uwagi na ich doświadczenie i potencjał społeczny w ramach FE SL 2021-2027.</w:t>
      </w:r>
    </w:p>
    <w:p w14:paraId="700F4708" w14:textId="77777777" w:rsidR="0074218F" w:rsidRPr="0074218F" w:rsidRDefault="0074218F" w:rsidP="0074218F">
      <w:pPr>
        <w:pStyle w:val="Nagwek1"/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Zakres badania ewaluacyjnego objął następujące obszary badawcze:</w:t>
      </w:r>
    </w:p>
    <w:p w14:paraId="152500A9" w14:textId="446BEEE6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Analiza ilościowa i jakościowa organizacji pozarządowych w województwie śląskim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47970585" w14:textId="7BB8BE40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Analiza ilościowa i jakościowa organizacji społeczeństwa obywatelskiego w województwie śląskim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07BBAD04" w14:textId="79678F23" w:rsidR="0074218F" w:rsidRP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Bariery i ograniczenia organizacji społeczeństwa obywatelskiego w województwie śląskim oraz zainteresowanie aplikowaniem o wsparcie w tym obszarze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6E05E659" w14:textId="14EB3584" w:rsidR="0074218F" w:rsidRDefault="0074218F" w:rsidP="0074218F">
      <w:pPr>
        <w:pStyle w:val="Nagwek1"/>
        <w:numPr>
          <w:ilvl w:val="0"/>
          <w:numId w:val="78"/>
        </w:numPr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</w:pPr>
      <w:r w:rsidRPr="0074218F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Trafność zaprogramowanego wsparcia dla organizacji społeczeństwa obywatelskiego w województwie śląskim w ramach poszczególnych celów szczegółowych EFS+ określone w FE SL 2021-2027</w:t>
      </w:r>
      <w:r w:rsidR="005B433A">
        <w:rPr>
          <w:rFonts w:eastAsiaTheme="minorHAnsi" w:cs="Arial"/>
          <w:b w:val="0"/>
          <w:spacing w:val="-10"/>
          <w:kern w:val="28"/>
          <w:sz w:val="24"/>
          <w:szCs w:val="24"/>
          <w:lang w:eastAsia="x-none"/>
        </w:rPr>
        <w:t>.</w:t>
      </w:r>
    </w:p>
    <w:p w14:paraId="7128D80C" w14:textId="6031B552" w:rsidR="000A0173" w:rsidRPr="0064609C" w:rsidRDefault="000A0173" w:rsidP="0074218F">
      <w:pPr>
        <w:pStyle w:val="Nagwek1"/>
      </w:pPr>
      <w:r w:rsidRPr="0064609C">
        <w:t>METODOLOGIA BADAWCZA</w:t>
      </w:r>
    </w:p>
    <w:p w14:paraId="46ABC740" w14:textId="77777777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Analiza danych zastanych</w:t>
      </w:r>
    </w:p>
    <w:p w14:paraId="4707C5AE" w14:textId="292D3501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IDI z przedstawicielami UM WSL</w:t>
      </w:r>
    </w:p>
    <w:p w14:paraId="10377F7A" w14:textId="77777777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IDI z przedstawicielami organizacji społ. obywatelskiego</w:t>
      </w:r>
    </w:p>
    <w:p w14:paraId="3C2227F0" w14:textId="465731B1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IDI z ekspertami zewnętrznymi</w:t>
      </w:r>
    </w:p>
    <w:p w14:paraId="0562FA02" w14:textId="77777777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FGI z przedstawicielami organizacji społ. obywatelskiego</w:t>
      </w:r>
    </w:p>
    <w:p w14:paraId="411DCDB5" w14:textId="1A1A3456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 xml:space="preserve">Analiza porównawcza zapisów programów regionalnych </w:t>
      </w:r>
    </w:p>
    <w:p w14:paraId="2F696E53" w14:textId="77777777" w:rsidR="0074218F" w:rsidRPr="0074218F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CAWI/CATI ze śląskimi organizacjami pozarządowymi</w:t>
      </w:r>
    </w:p>
    <w:p w14:paraId="59E9950D" w14:textId="7A568355" w:rsidR="000A0173" w:rsidRPr="002D4999" w:rsidRDefault="0074218F" w:rsidP="0074218F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74218F">
        <w:rPr>
          <w:sz w:val="24"/>
          <w:szCs w:val="24"/>
        </w:rPr>
        <w:t>Warsztat ekspercki</w:t>
      </w:r>
      <w:r w:rsidR="000A0173" w:rsidRPr="002D4999">
        <w:rPr>
          <w:sz w:val="24"/>
          <w:szCs w:val="24"/>
        </w:rPr>
        <w:br w:type="page"/>
      </w:r>
    </w:p>
    <w:p w14:paraId="22A43799" w14:textId="77777777" w:rsidR="0074218F" w:rsidRDefault="0074218F" w:rsidP="00A33414">
      <w:pPr>
        <w:pStyle w:val="Nagwek1"/>
      </w:pPr>
      <w:r w:rsidRPr="0074218F">
        <w:lastRenderedPageBreak/>
        <w:t>ANALIZA ILOŚCIOWA I JAKOŚCIOWA ORGANIZACJI POZARZĄDOWYCH</w:t>
      </w:r>
    </w:p>
    <w:p w14:paraId="61CB8DF9" w14:textId="14BC8BE3" w:rsidR="0074218F" w:rsidRDefault="0074218F" w:rsidP="00A33414">
      <w:pPr>
        <w:pStyle w:val="Nagwek2"/>
      </w:pPr>
      <w:r w:rsidRPr="0074218F">
        <w:t>LICZBA I KONDYCJA ORGANIZACJI POZARZĄDOWYCH DZIAŁAJĄCYCH W OBSZARACH EFS+ W REGIONIE</w:t>
      </w:r>
    </w:p>
    <w:p w14:paraId="127EEF22" w14:textId="041390FE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>1878 - Liczba organizacji pozarządowych</w:t>
      </w:r>
    </w:p>
    <w:p w14:paraId="25AAB11B" w14:textId="4ACD6FDB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44% - </w:t>
      </w:r>
      <w:r w:rsidRPr="00206EE0">
        <w:rPr>
          <w:sz w:val="24"/>
          <w:szCs w:val="24"/>
          <w:lang w:eastAsia="ar-SA"/>
        </w:rPr>
        <w:tab/>
        <w:t>Odsetek organizacji, które nie zatrudniają pracowników</w:t>
      </w:r>
    </w:p>
    <w:p w14:paraId="5F066FAC" w14:textId="14F711F9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>11 - Średnia liczba osób pracujących w jednej organizacji pozarządowej na stałe</w:t>
      </w:r>
    </w:p>
    <w:p w14:paraId="03D7BEF8" w14:textId="4668AD05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58% - </w:t>
      </w:r>
      <w:r w:rsidRPr="00206EE0">
        <w:rPr>
          <w:sz w:val="24"/>
          <w:szCs w:val="24"/>
          <w:lang w:eastAsia="ar-SA"/>
        </w:rPr>
        <w:tab/>
        <w:t>Odsetek organizacji, które osiągnęły przychód w 2022 roku wyższy niż 100 tys. zł</w:t>
      </w:r>
    </w:p>
    <w:p w14:paraId="702B500C" w14:textId="3540DFD0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20% - </w:t>
      </w:r>
      <w:r w:rsidRPr="00206EE0">
        <w:rPr>
          <w:sz w:val="24"/>
          <w:szCs w:val="24"/>
          <w:lang w:eastAsia="ar-SA"/>
        </w:rPr>
        <w:tab/>
        <w:t>Odsetek organizacji, które osiągnęły w 2022 roku przychód nie wyższy niż 10 tys. zł</w:t>
      </w:r>
    </w:p>
    <w:p w14:paraId="75CA0D52" w14:textId="0B071E6D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70% - </w:t>
      </w:r>
      <w:r w:rsidRPr="00206EE0">
        <w:rPr>
          <w:sz w:val="24"/>
          <w:szCs w:val="24"/>
          <w:lang w:eastAsia="ar-SA"/>
        </w:rPr>
        <w:tab/>
        <w:t>Odsetek organizacji, które korzystają z pracy wolontariuszy</w:t>
      </w:r>
    </w:p>
    <w:p w14:paraId="7A854813" w14:textId="0225CA2F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36% - </w:t>
      </w:r>
      <w:r w:rsidRPr="00206EE0">
        <w:rPr>
          <w:sz w:val="24"/>
          <w:szCs w:val="24"/>
          <w:lang w:eastAsia="ar-SA"/>
        </w:rPr>
        <w:tab/>
        <w:t>Odsetek organizacji, które z powodu braku płynności finansowej ograniczyły swoje działania</w:t>
      </w:r>
    </w:p>
    <w:p w14:paraId="11356BFD" w14:textId="7912B350" w:rsidR="0074218F" w:rsidRPr="00206EE0" w:rsidRDefault="0074218F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 xml:space="preserve">32% - </w:t>
      </w:r>
      <w:r w:rsidRPr="00206EE0">
        <w:rPr>
          <w:sz w:val="24"/>
          <w:szCs w:val="24"/>
          <w:lang w:eastAsia="ar-SA"/>
        </w:rPr>
        <w:tab/>
        <w:t>Odsetek organizacji, które realizują usługi społeczne dla ludności, prowadzą świetlice, domy opieki, przedszkola, itp.</w:t>
      </w:r>
    </w:p>
    <w:p w14:paraId="41DE4C74" w14:textId="55B02EC5" w:rsidR="00A33414" w:rsidRPr="00206EE0" w:rsidRDefault="00A33414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>Środowisko organizacji pozarządowych w województwie śląskim jest silnie zróżnicowane. Ich potrzeby są zróżnicowane.</w:t>
      </w:r>
    </w:p>
    <w:p w14:paraId="6DA8D6AD" w14:textId="77150235" w:rsidR="00A33414" w:rsidRPr="00206EE0" w:rsidRDefault="00A33414" w:rsidP="00206EE0">
      <w:pPr>
        <w:rPr>
          <w:sz w:val="24"/>
          <w:szCs w:val="24"/>
          <w:lang w:eastAsia="ar-SA"/>
        </w:rPr>
      </w:pPr>
      <w:r w:rsidRPr="00206EE0">
        <w:rPr>
          <w:sz w:val="24"/>
          <w:szCs w:val="24"/>
          <w:lang w:eastAsia="ar-SA"/>
        </w:rPr>
        <w:t>Większość organizacji optymistycznie patrzy w przyszłość. Żeby realizować swoje działania zmuszone są do  elastycznego zmieniania swoich priorytetów w zależności od źródła finansowania. Nie ograniczają się tylko do jednego pola działania, aktywnie współpracując ze środowiskiem lokalnym i z innymi NGO.</w:t>
      </w:r>
    </w:p>
    <w:p w14:paraId="39618113" w14:textId="7C0297AC" w:rsidR="005A2CFA" w:rsidRDefault="005A2CFA" w:rsidP="0009437E">
      <w:pPr>
        <w:pStyle w:val="Akapitzlist"/>
        <w:numPr>
          <w:ilvl w:val="0"/>
          <w:numId w:val="55"/>
        </w:numPr>
      </w:pPr>
      <w:r>
        <w:br w:type="page"/>
      </w:r>
    </w:p>
    <w:p w14:paraId="43FBEC25" w14:textId="77777777" w:rsidR="00A33414" w:rsidRDefault="00A33414" w:rsidP="00A33414">
      <w:pPr>
        <w:pStyle w:val="Nagwek1"/>
      </w:pPr>
      <w:r w:rsidRPr="00A33414">
        <w:lastRenderedPageBreak/>
        <w:t>ANALIZA ILOŚCIOWA I JAKOŚCIOWA GRUP I RUCHÓW NIEFORMALNYCH ORAZ SIECI WOLONTARIACKICH</w:t>
      </w:r>
    </w:p>
    <w:p w14:paraId="2FA920A1" w14:textId="6F42EC64" w:rsidR="00A33414" w:rsidRDefault="00A33414" w:rsidP="00A33414">
      <w:pPr>
        <w:pStyle w:val="Nagwek2"/>
      </w:pPr>
      <w:r w:rsidRPr="00A33414">
        <w:t>SIECI WOLONTARIACKIE</w:t>
      </w:r>
    </w:p>
    <w:p w14:paraId="04B5AF83" w14:textId="242A0E39" w:rsidR="00A33414" w:rsidRPr="009B4CE1" w:rsidRDefault="00A33414" w:rsidP="00A33414">
      <w:pPr>
        <w:rPr>
          <w:rFonts w:eastAsia="Calibri"/>
          <w:sz w:val="24"/>
          <w:szCs w:val="28"/>
        </w:rPr>
      </w:pPr>
      <w:r w:rsidRPr="009B4CE1">
        <w:rPr>
          <w:rFonts w:eastAsia="Calibri"/>
          <w:sz w:val="24"/>
          <w:szCs w:val="28"/>
        </w:rPr>
        <w:t>Sieć Centrów Organizacji Pozarządowych oraz lokalnych sieci wolontariackich jest wysoko rozwinięta w województwie śląskim</w:t>
      </w:r>
      <w:r w:rsidR="009B4CE1">
        <w:rPr>
          <w:rFonts w:eastAsia="Calibri"/>
          <w:sz w:val="24"/>
          <w:szCs w:val="28"/>
        </w:rPr>
        <w:t>.</w:t>
      </w:r>
    </w:p>
    <w:p w14:paraId="06B52B18" w14:textId="77777777" w:rsidR="00A33414" w:rsidRPr="009B4CE1" w:rsidRDefault="00A33414" w:rsidP="00A33414">
      <w:pPr>
        <w:rPr>
          <w:rFonts w:eastAsia="Calibri"/>
          <w:sz w:val="24"/>
          <w:szCs w:val="28"/>
        </w:rPr>
      </w:pPr>
      <w:r w:rsidRPr="009B4CE1">
        <w:rPr>
          <w:rFonts w:eastAsia="Calibri"/>
          <w:sz w:val="24"/>
          <w:szCs w:val="28"/>
        </w:rPr>
        <w:t>Funkcjonuje także Regionalne Centrum Wolontariatu w Katowicach.</w:t>
      </w:r>
    </w:p>
    <w:p w14:paraId="616016D5" w14:textId="2B4C9BEF" w:rsidR="00206EE0" w:rsidRDefault="00206EE0" w:rsidP="00206EE0">
      <w:pPr>
        <w:pStyle w:val="Nagwek2"/>
        <w:rPr>
          <w:rFonts w:eastAsia="Calibri"/>
        </w:rPr>
      </w:pPr>
      <w:r w:rsidRPr="00206EE0">
        <w:rPr>
          <w:rFonts w:eastAsia="Calibri"/>
        </w:rPr>
        <w:t>RUCHY NIEFORMALNE</w:t>
      </w:r>
    </w:p>
    <w:p w14:paraId="778FC004" w14:textId="77777777" w:rsidR="00206EE0" w:rsidRPr="009B4CE1" w:rsidRDefault="00206EE0" w:rsidP="00206EE0">
      <w:pPr>
        <w:rPr>
          <w:rFonts w:eastAsia="Calibri"/>
          <w:sz w:val="24"/>
          <w:szCs w:val="28"/>
        </w:rPr>
      </w:pPr>
      <w:r w:rsidRPr="009B4CE1">
        <w:rPr>
          <w:rFonts w:eastAsia="Calibri"/>
          <w:sz w:val="24"/>
          <w:szCs w:val="28"/>
        </w:rPr>
        <w:t>Jak wynika z analizy netnograficznej, jedynie w 7 powiatach i miastach na prawach powiatu okoliczne organizacje pozarządowe, grupy inicjatywne i ruchy nieformalne mają trudności z pozyskaniem wsparcia doradczego lub wypożyczenia sali bądź sprzętu.</w:t>
      </w:r>
    </w:p>
    <w:p w14:paraId="37A4C4CB" w14:textId="77777777" w:rsidR="00206EE0" w:rsidRPr="009B4CE1" w:rsidRDefault="00206EE0" w:rsidP="00206EE0">
      <w:pPr>
        <w:rPr>
          <w:rFonts w:eastAsia="Calibri"/>
          <w:sz w:val="24"/>
          <w:szCs w:val="28"/>
        </w:rPr>
      </w:pPr>
      <w:r w:rsidRPr="009B4CE1">
        <w:rPr>
          <w:rFonts w:eastAsia="Calibri"/>
          <w:sz w:val="24"/>
          <w:szCs w:val="28"/>
        </w:rPr>
        <w:t xml:space="preserve">W miastach na prawach powiatu co roku wykluwają się nowe ruchy nieformalne i społeczne grupy inicjatywne, zasilane grantami od NGO lub dotacjami z miejskich budżetów obywatelskich. Nie planują one się sformalizować, potrzebują jednak  wsparcia doradczego w zakresie ram prawnych, w jakich mogą podejmować uliczne działania oraz zdobywać nowe środki. </w:t>
      </w:r>
    </w:p>
    <w:p w14:paraId="3D92F9FB" w14:textId="77777777" w:rsidR="00206EE0" w:rsidRDefault="00206EE0" w:rsidP="00206EE0">
      <w:pPr>
        <w:pStyle w:val="Nagwek2"/>
      </w:pPr>
      <w:r w:rsidRPr="00206EE0">
        <w:t>POTRZEBY SIECI WOLONTARIACKICH I RUCHÓW NIEFORMALNYCH</w:t>
      </w:r>
    </w:p>
    <w:p w14:paraId="0A568FBC" w14:textId="7C6FC87E" w:rsidR="00206EE0" w:rsidRPr="00F4507C" w:rsidRDefault="00206EE0" w:rsidP="00F4507C">
      <w:pPr>
        <w:pStyle w:val="Akapitzlist"/>
        <w:numPr>
          <w:ilvl w:val="0"/>
          <w:numId w:val="55"/>
        </w:numPr>
        <w:rPr>
          <w:sz w:val="24"/>
          <w:szCs w:val="24"/>
        </w:rPr>
      </w:pPr>
      <w:r w:rsidRPr="00F4507C">
        <w:rPr>
          <w:sz w:val="24"/>
          <w:szCs w:val="24"/>
        </w:rPr>
        <w:t>Wzmocnienie roli edukatorów i roli rzeczniczej tych grup</w:t>
      </w:r>
      <w:r w:rsidR="009B4CE1" w:rsidRPr="00F4507C">
        <w:rPr>
          <w:sz w:val="24"/>
          <w:szCs w:val="24"/>
        </w:rPr>
        <w:t>.</w:t>
      </w:r>
    </w:p>
    <w:p w14:paraId="35D4CBF5" w14:textId="676B887A" w:rsidR="00206EE0" w:rsidRPr="00F4507C" w:rsidRDefault="00206EE0" w:rsidP="00F4507C">
      <w:pPr>
        <w:pStyle w:val="Akapitzlist"/>
        <w:numPr>
          <w:ilvl w:val="0"/>
          <w:numId w:val="55"/>
        </w:numPr>
        <w:rPr>
          <w:sz w:val="24"/>
          <w:szCs w:val="24"/>
        </w:rPr>
      </w:pPr>
      <w:r w:rsidRPr="00F4507C">
        <w:rPr>
          <w:sz w:val="24"/>
          <w:szCs w:val="24"/>
        </w:rPr>
        <w:t>Edukacja prawna w zakresie ograniczeń i możliwości prowadzenia działań aktywizujących oraz zdobywania środków na działania bez osobowości prawnej</w:t>
      </w:r>
      <w:r w:rsidR="009B4CE1" w:rsidRPr="00F4507C">
        <w:rPr>
          <w:sz w:val="24"/>
          <w:szCs w:val="24"/>
        </w:rPr>
        <w:t>.</w:t>
      </w:r>
    </w:p>
    <w:p w14:paraId="3FA1335F" w14:textId="235F9028" w:rsidR="00206EE0" w:rsidRPr="00F4507C" w:rsidRDefault="00206EE0" w:rsidP="00F4507C">
      <w:pPr>
        <w:pStyle w:val="Akapitzlist"/>
        <w:numPr>
          <w:ilvl w:val="0"/>
          <w:numId w:val="55"/>
        </w:numPr>
        <w:rPr>
          <w:sz w:val="24"/>
          <w:szCs w:val="24"/>
        </w:rPr>
      </w:pPr>
      <w:r w:rsidRPr="00F4507C">
        <w:rPr>
          <w:sz w:val="24"/>
          <w:szCs w:val="24"/>
        </w:rPr>
        <w:t>Wsparcie promocji ich działania w środowisku lokalnym</w:t>
      </w:r>
      <w:r w:rsidR="009B4CE1" w:rsidRPr="00F4507C">
        <w:rPr>
          <w:sz w:val="24"/>
          <w:szCs w:val="24"/>
        </w:rPr>
        <w:t>.</w:t>
      </w:r>
    </w:p>
    <w:p w14:paraId="0A11E05C" w14:textId="263C9449" w:rsidR="005A2CFA" w:rsidRDefault="005A2CFA">
      <w:pPr>
        <w:spacing w:before="0" w:after="160"/>
        <w:rPr>
          <w:rFonts w:eastAsiaTheme="majorEastAsia" w:cstheme="majorBidi"/>
          <w:b/>
          <w:sz w:val="28"/>
          <w:szCs w:val="32"/>
        </w:rPr>
      </w:pPr>
    </w:p>
    <w:p w14:paraId="53EC84C3" w14:textId="77777777" w:rsidR="00206EE0" w:rsidRDefault="00206EE0">
      <w:pPr>
        <w:spacing w:before="0" w:after="160" w:line="259" w:lineRule="auto"/>
        <w:rPr>
          <w:rFonts w:eastAsia="Calibri" w:cstheme="majorBidi"/>
          <w:b/>
          <w:sz w:val="28"/>
          <w:szCs w:val="32"/>
        </w:rPr>
      </w:pPr>
      <w:r>
        <w:rPr>
          <w:rFonts w:eastAsia="Calibri"/>
        </w:rPr>
        <w:br w:type="page"/>
      </w:r>
    </w:p>
    <w:p w14:paraId="13D9FA29" w14:textId="77777777" w:rsidR="001541B0" w:rsidRDefault="001541B0" w:rsidP="000C73BE">
      <w:pPr>
        <w:pStyle w:val="Nagwek2"/>
        <w:rPr>
          <w:rFonts w:ascii="Arial" w:eastAsia="Calibri" w:hAnsi="Arial"/>
          <w:color w:val="auto"/>
          <w:sz w:val="28"/>
          <w:szCs w:val="32"/>
        </w:rPr>
      </w:pPr>
      <w:r w:rsidRPr="001541B0">
        <w:rPr>
          <w:rFonts w:ascii="Arial" w:eastAsia="Calibri" w:hAnsi="Arial"/>
          <w:color w:val="auto"/>
          <w:sz w:val="28"/>
          <w:szCs w:val="32"/>
        </w:rPr>
        <w:lastRenderedPageBreak/>
        <w:t xml:space="preserve">BARIERY DZIAŁALNOŚCI ORGANIZACJI SPOŁECZEŃSTWA OBYWATELSKIEGO </w:t>
      </w:r>
    </w:p>
    <w:p w14:paraId="4813C0AA" w14:textId="77777777" w:rsidR="001541B0" w:rsidRPr="00711FD4" w:rsidRDefault="001541B0" w:rsidP="001541B0">
      <w:pPr>
        <w:pStyle w:val="Nagwek2"/>
      </w:pPr>
      <w:r w:rsidRPr="00B10B04">
        <w:t>BARIERY LE</w:t>
      </w:r>
      <w:r>
        <w:t>Ż</w:t>
      </w:r>
      <w:r w:rsidRPr="00B10B04">
        <w:t>ĄCE PO STRONIE OTOCZENIA</w:t>
      </w:r>
    </w:p>
    <w:p w14:paraId="03193352" w14:textId="19E7DA05" w:rsidR="001541B0" w:rsidRPr="001541B0" w:rsidRDefault="001541B0" w:rsidP="001541B0">
      <w:pPr>
        <w:numPr>
          <w:ilvl w:val="0"/>
          <w:numId w:val="80"/>
        </w:numPr>
        <w:rPr>
          <w:sz w:val="24"/>
          <w:szCs w:val="24"/>
        </w:rPr>
      </w:pPr>
      <w:r w:rsidRPr="001541B0">
        <w:rPr>
          <w:sz w:val="24"/>
          <w:szCs w:val="24"/>
        </w:rPr>
        <w:t>Niska dostępność środków finansowych na prowadzenie działań statutowych, zwłaszcza dla organizacji początkujących</w:t>
      </w:r>
      <w:r w:rsidR="009B4CE1">
        <w:rPr>
          <w:sz w:val="24"/>
          <w:szCs w:val="24"/>
        </w:rPr>
        <w:t>.</w:t>
      </w:r>
    </w:p>
    <w:p w14:paraId="78D273A1" w14:textId="6EA3B52D" w:rsidR="001541B0" w:rsidRPr="001541B0" w:rsidRDefault="001541B0" w:rsidP="001541B0">
      <w:pPr>
        <w:numPr>
          <w:ilvl w:val="0"/>
          <w:numId w:val="80"/>
        </w:numPr>
        <w:rPr>
          <w:sz w:val="24"/>
          <w:szCs w:val="24"/>
        </w:rPr>
      </w:pPr>
      <w:r w:rsidRPr="001541B0">
        <w:rPr>
          <w:sz w:val="24"/>
          <w:szCs w:val="24"/>
        </w:rPr>
        <w:t>Malejąca liczba osób chcących zaangażować się w działania społeczne</w:t>
      </w:r>
      <w:r w:rsidR="009B4CE1">
        <w:rPr>
          <w:sz w:val="24"/>
          <w:szCs w:val="24"/>
        </w:rPr>
        <w:t>.</w:t>
      </w:r>
    </w:p>
    <w:p w14:paraId="3CAAD317" w14:textId="196A6481" w:rsidR="001541B0" w:rsidRPr="001541B0" w:rsidRDefault="001541B0" w:rsidP="001541B0">
      <w:pPr>
        <w:numPr>
          <w:ilvl w:val="0"/>
          <w:numId w:val="80"/>
        </w:numPr>
        <w:rPr>
          <w:sz w:val="24"/>
          <w:szCs w:val="24"/>
        </w:rPr>
      </w:pPr>
      <w:r w:rsidRPr="001541B0">
        <w:rPr>
          <w:sz w:val="24"/>
          <w:szCs w:val="24"/>
        </w:rPr>
        <w:t>Niska dostępność infrastruktury na realizację zadań statutowych</w:t>
      </w:r>
      <w:r w:rsidR="009B4CE1">
        <w:rPr>
          <w:sz w:val="24"/>
          <w:szCs w:val="24"/>
        </w:rPr>
        <w:t>.</w:t>
      </w:r>
    </w:p>
    <w:p w14:paraId="0070DD9F" w14:textId="219E64BC" w:rsidR="001541B0" w:rsidRPr="001541B0" w:rsidRDefault="001541B0" w:rsidP="001541B0">
      <w:pPr>
        <w:numPr>
          <w:ilvl w:val="0"/>
          <w:numId w:val="80"/>
        </w:numPr>
        <w:rPr>
          <w:sz w:val="24"/>
          <w:szCs w:val="24"/>
        </w:rPr>
      </w:pPr>
      <w:r w:rsidRPr="001541B0">
        <w:rPr>
          <w:sz w:val="24"/>
          <w:szCs w:val="24"/>
        </w:rPr>
        <w:t>Wysoka biurokratyzacja wsparcia dla organizacji pozarządowych</w:t>
      </w:r>
      <w:r w:rsidR="009B4CE1">
        <w:rPr>
          <w:sz w:val="24"/>
          <w:szCs w:val="24"/>
        </w:rPr>
        <w:t>.</w:t>
      </w:r>
    </w:p>
    <w:p w14:paraId="04F2BC16" w14:textId="548B38CB" w:rsidR="001541B0" w:rsidRPr="001541B0" w:rsidRDefault="001541B0" w:rsidP="001541B0">
      <w:pPr>
        <w:numPr>
          <w:ilvl w:val="0"/>
          <w:numId w:val="80"/>
        </w:numPr>
        <w:rPr>
          <w:sz w:val="24"/>
          <w:szCs w:val="24"/>
        </w:rPr>
      </w:pPr>
      <w:r w:rsidRPr="001541B0">
        <w:rPr>
          <w:sz w:val="24"/>
          <w:szCs w:val="24"/>
        </w:rPr>
        <w:t>Wysoki poziom konkurencyjności o środki wewnątrz sektora NGO</w:t>
      </w:r>
      <w:r w:rsidR="009B4CE1">
        <w:rPr>
          <w:sz w:val="24"/>
          <w:szCs w:val="24"/>
        </w:rPr>
        <w:t>.</w:t>
      </w:r>
    </w:p>
    <w:p w14:paraId="1EAD523A" w14:textId="77777777" w:rsidR="004B1D15" w:rsidRDefault="004B1D15" w:rsidP="004B1D15">
      <w:pPr>
        <w:pStyle w:val="Nagwek2"/>
        <w:rPr>
          <w:rFonts w:eastAsia="Calibri"/>
        </w:rPr>
      </w:pPr>
      <w:r w:rsidRPr="004B1D15">
        <w:rPr>
          <w:rFonts w:eastAsia="Calibri"/>
        </w:rPr>
        <w:t>BARIERY LEZĄCE PO STRONIE ORGANIZACJI</w:t>
      </w:r>
    </w:p>
    <w:p w14:paraId="52DC4A10" w14:textId="7C0E9BEF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Problemy kadrowe</w:t>
      </w:r>
      <w:r w:rsidR="009B4CE1">
        <w:rPr>
          <w:rFonts w:eastAsia="Calibri"/>
          <w:sz w:val="24"/>
          <w:szCs w:val="28"/>
        </w:rPr>
        <w:t>.</w:t>
      </w:r>
    </w:p>
    <w:p w14:paraId="6812246C" w14:textId="57811802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Niski poziom kapitału własnego, aktywów trwałych</w:t>
      </w:r>
      <w:r w:rsidR="009B4CE1">
        <w:rPr>
          <w:rFonts w:eastAsia="Calibri"/>
          <w:sz w:val="24"/>
          <w:szCs w:val="28"/>
        </w:rPr>
        <w:t>.</w:t>
      </w:r>
    </w:p>
    <w:p w14:paraId="1B0C308F" w14:textId="0E82EC0E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Niewystarczające umiejętności zarządcze, zwłaszcza w obszarze finansowania prowadzonej działalności</w:t>
      </w:r>
      <w:r w:rsidR="009B4CE1">
        <w:rPr>
          <w:rFonts w:eastAsia="Calibri"/>
          <w:sz w:val="24"/>
          <w:szCs w:val="28"/>
        </w:rPr>
        <w:t>.</w:t>
      </w:r>
    </w:p>
    <w:p w14:paraId="3DAF91F3" w14:textId="4FA69B11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Brak umiejętności marketingowych, upowszechnienia swojej pracy</w:t>
      </w:r>
      <w:r w:rsidR="009B4CE1">
        <w:rPr>
          <w:rFonts w:eastAsia="Calibri"/>
          <w:sz w:val="24"/>
          <w:szCs w:val="28"/>
        </w:rPr>
        <w:t>.</w:t>
      </w:r>
    </w:p>
    <w:p w14:paraId="137EF35E" w14:textId="4597CE0A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Nadmierne uzależnienie od dotacji krajowych – klientyzm</w:t>
      </w:r>
      <w:r w:rsidR="009B4CE1">
        <w:rPr>
          <w:rFonts w:eastAsia="Calibri"/>
          <w:sz w:val="24"/>
          <w:szCs w:val="28"/>
        </w:rPr>
        <w:t>.</w:t>
      </w:r>
    </w:p>
    <w:p w14:paraId="502578CF" w14:textId="6BC840EE" w:rsidR="004B1D15" w:rsidRPr="004B1D15" w:rsidRDefault="004B1D15" w:rsidP="004B1D15">
      <w:pPr>
        <w:pStyle w:val="Akapitzlist"/>
        <w:numPr>
          <w:ilvl w:val="0"/>
          <w:numId w:val="81"/>
        </w:numPr>
        <w:rPr>
          <w:rFonts w:eastAsia="Calibri"/>
          <w:sz w:val="24"/>
          <w:szCs w:val="28"/>
        </w:rPr>
      </w:pPr>
      <w:r w:rsidRPr="004B1D15">
        <w:rPr>
          <w:rFonts w:eastAsia="Calibri"/>
          <w:sz w:val="24"/>
          <w:szCs w:val="28"/>
        </w:rPr>
        <w:t>Kryzys przekazywania przywództwa przy jednoczesnym wypalaniu się liderów</w:t>
      </w:r>
      <w:r w:rsidR="009B4CE1">
        <w:rPr>
          <w:rFonts w:eastAsia="Calibri"/>
          <w:sz w:val="24"/>
          <w:szCs w:val="28"/>
        </w:rPr>
        <w:t>.</w:t>
      </w:r>
    </w:p>
    <w:p w14:paraId="466E83DD" w14:textId="77777777" w:rsidR="00CC2D30" w:rsidRDefault="00CC2D30">
      <w:pPr>
        <w:spacing w:before="0"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747D7364" w14:textId="77777777" w:rsidR="00D915E8" w:rsidRDefault="00D915E8" w:rsidP="00D915E8">
      <w:pPr>
        <w:pStyle w:val="Nagwek1"/>
      </w:pPr>
      <w:r w:rsidRPr="00BD06CB">
        <w:lastRenderedPageBreak/>
        <w:t>TRAFNOŚĆ WSPARCIA ZAPROGRAMOWANEGO W FE SL 2021-2027</w:t>
      </w:r>
    </w:p>
    <w:p w14:paraId="6BDDB878" w14:textId="27346D93" w:rsidR="00D915E8" w:rsidRPr="00D915E8" w:rsidRDefault="00D915E8" w:rsidP="00D915E8">
      <w:pPr>
        <w:rPr>
          <w:sz w:val="24"/>
          <w:szCs w:val="24"/>
        </w:rPr>
      </w:pPr>
      <w:r w:rsidRPr="00D915E8">
        <w:rPr>
          <w:sz w:val="24"/>
          <w:szCs w:val="24"/>
        </w:rPr>
        <w:t>Szeroki zakres wsparcia zaproponowany w FE SL umożliwia rozwiązanie większości potrzeb kompetencyjnych potencjalnych odbiorców</w:t>
      </w:r>
      <w:r>
        <w:rPr>
          <w:sz w:val="24"/>
          <w:szCs w:val="24"/>
        </w:rPr>
        <w:t>.</w:t>
      </w:r>
    </w:p>
    <w:p w14:paraId="33FAC64F" w14:textId="215C6E8E" w:rsidR="00D915E8" w:rsidRDefault="00D915E8" w:rsidP="00D915E8">
      <w:pPr>
        <w:rPr>
          <w:sz w:val="24"/>
          <w:szCs w:val="24"/>
        </w:rPr>
      </w:pPr>
      <w:r w:rsidRPr="00D915E8">
        <w:rPr>
          <w:sz w:val="24"/>
          <w:szCs w:val="24"/>
        </w:rPr>
        <w:t>Brakuje jednak typu działania – promocja organizacji w społeczności lokalnej lub regionalnej lub międzynarodowej - co bezpośrednio mogłoby wzmocnić potencjał organizacji</w:t>
      </w:r>
      <w:r>
        <w:rPr>
          <w:sz w:val="24"/>
          <w:szCs w:val="24"/>
        </w:rPr>
        <w:t>.</w:t>
      </w:r>
    </w:p>
    <w:p w14:paraId="3EC2AF9F" w14:textId="77777777" w:rsidR="00D915E8" w:rsidRPr="00711FD4" w:rsidRDefault="00D915E8" w:rsidP="00D915E8">
      <w:pPr>
        <w:pStyle w:val="Nagwek2"/>
      </w:pPr>
      <w:r w:rsidRPr="00F16838">
        <w:t>POTENCJALNE ZAINTERESOWANIE UBIEGANIEM SIĘ O WSPARCIE</w:t>
      </w:r>
    </w:p>
    <w:p w14:paraId="51F7E180" w14:textId="2BE311A5" w:rsidR="00D915E8" w:rsidRPr="00D915E8" w:rsidRDefault="00D915E8" w:rsidP="00D915E8">
      <w:pPr>
        <w:rPr>
          <w:sz w:val="24"/>
          <w:szCs w:val="24"/>
        </w:rPr>
      </w:pPr>
      <w:r w:rsidRPr="00D915E8">
        <w:rPr>
          <w:sz w:val="24"/>
          <w:szCs w:val="24"/>
        </w:rPr>
        <w:t>Zaledwie 52% badanych organizacji społeczeństwa obywatelskiego jest zainteresowanych ubieganiem się o wsparcie ich potencjału w kształcie zaproponowanym w FE SL 2021-2027</w:t>
      </w:r>
      <w:r>
        <w:rPr>
          <w:sz w:val="24"/>
          <w:szCs w:val="24"/>
        </w:rPr>
        <w:t>.</w:t>
      </w:r>
    </w:p>
    <w:p w14:paraId="63152F41" w14:textId="66E61157" w:rsidR="00D915E8" w:rsidRPr="00D915E8" w:rsidRDefault="00D915E8" w:rsidP="00D915E8">
      <w:pPr>
        <w:rPr>
          <w:sz w:val="24"/>
          <w:szCs w:val="24"/>
        </w:rPr>
      </w:pPr>
    </w:p>
    <w:p w14:paraId="5217E9FD" w14:textId="349E6ABC" w:rsidR="00D915E8" w:rsidRPr="00D915E8" w:rsidRDefault="00D915E8" w:rsidP="00D915E8"/>
    <w:p w14:paraId="1B5D43B7" w14:textId="4C0BCC2D" w:rsidR="005A2CFA" w:rsidRDefault="005A2CFA" w:rsidP="0026272A">
      <w:pPr>
        <w:spacing w:before="0" w:after="16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7976A069" w14:textId="77777777" w:rsidR="007F15B3" w:rsidRDefault="007F15B3" w:rsidP="007F15B3">
      <w:pPr>
        <w:pStyle w:val="Nagwek1"/>
      </w:pPr>
      <w:r w:rsidRPr="00BD06CB">
        <w:lastRenderedPageBreak/>
        <w:t>TRAFNOŚĆ WSPARCIA ZAPROGRAMOWANEGO W FE SL 2021-2027</w:t>
      </w:r>
    </w:p>
    <w:p w14:paraId="6F30CEB3" w14:textId="77777777" w:rsidR="007F15B3" w:rsidRPr="007F15B3" w:rsidRDefault="007F15B3" w:rsidP="007F15B3">
      <w:pPr>
        <w:rPr>
          <w:sz w:val="24"/>
          <w:szCs w:val="24"/>
        </w:rPr>
      </w:pPr>
      <w:r w:rsidRPr="007F15B3">
        <w:rPr>
          <w:sz w:val="24"/>
          <w:szCs w:val="24"/>
        </w:rPr>
        <w:t>Kierunki wsparcia cieszące się największym zainteresowaniem organizacji społeczeństwa obywatelskiego:</w:t>
      </w:r>
    </w:p>
    <w:p w14:paraId="3E76A363" w14:textId="0E578549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>budowanie i poszerzanie bazy darczyńców prywatnych (instytucjonalnych i indywidualnych) – 46%,</w:t>
      </w:r>
    </w:p>
    <w:p w14:paraId="6866D844" w14:textId="20AE997E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>rozwój kompetencji i narzędzi IT w organizacji – 42%,</w:t>
      </w:r>
    </w:p>
    <w:p w14:paraId="4C839799" w14:textId="4E418F20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wzmocnienie kompetencji zarządczych w organizacjach – 38%, </w:t>
      </w:r>
    </w:p>
    <w:p w14:paraId="6F5B9BD3" w14:textId="17FADFF1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wzmocnienie kompetencji kadr w zakresie współpracy z różnymi środowiskami, w tym gospodarczymi i biznesowymi -39%,  </w:t>
      </w:r>
    </w:p>
    <w:p w14:paraId="2875E64A" w14:textId="258BAC4E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optymalizacja kosztów organizacji (26%), </w:t>
      </w:r>
    </w:p>
    <w:p w14:paraId="4E106971" w14:textId="007C67ED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wzmocnienie kompetencji w zakresie współpracy z mediami, promocji organizacji w szerszych środowiskach (31%), </w:t>
      </w:r>
    </w:p>
    <w:p w14:paraId="66A9F59B" w14:textId="355DC087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dostęp do baz danych i baz wiedzy innych środowisk (25%), </w:t>
      </w:r>
    </w:p>
    <w:p w14:paraId="2140282E" w14:textId="396A7799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budowanie strategii, autoewaluacji – 25%, wsparcie dodatkowego zatrudnienia w organizacjach (32%), </w:t>
      </w:r>
    </w:p>
    <w:p w14:paraId="355243A1" w14:textId="3CA02BD9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integracja środowisk obywatelskich - tworzenie i rozwój forum organizacji (25%), </w:t>
      </w:r>
    </w:p>
    <w:p w14:paraId="2FF945F1" w14:textId="256F9D26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podniesienie kompetencji w zakresie edukacji obywatelskiej, aktywizacji społecznej (31%), </w:t>
      </w:r>
    </w:p>
    <w:p w14:paraId="08FCE8D9" w14:textId="1E18463F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 xml:space="preserve">wsparcie w zakresie realizacji działań (rola beneficjentów, partnerów, zleceniobiorców i wykonawców) -31%, </w:t>
      </w:r>
    </w:p>
    <w:p w14:paraId="65965DF5" w14:textId="06C13758" w:rsidR="007F15B3" w:rsidRPr="007F15B3" w:rsidRDefault="007F15B3" w:rsidP="007F15B3">
      <w:pPr>
        <w:pStyle w:val="Akapitzlist"/>
        <w:numPr>
          <w:ilvl w:val="0"/>
          <w:numId w:val="84"/>
        </w:numPr>
        <w:rPr>
          <w:sz w:val="24"/>
          <w:szCs w:val="24"/>
        </w:rPr>
      </w:pPr>
      <w:r w:rsidRPr="007F15B3">
        <w:rPr>
          <w:sz w:val="24"/>
          <w:szCs w:val="24"/>
        </w:rPr>
        <w:t>a także szeroko rozumiana ekonomizacja działań (28%), kształtowanie umiejętności liderów i liderek (25%).</w:t>
      </w:r>
    </w:p>
    <w:p w14:paraId="70131925" w14:textId="217CBFF5" w:rsidR="00CC2D30" w:rsidRPr="00CC2D30" w:rsidRDefault="00CC2D30" w:rsidP="005F26D3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2FC9F0B7" w14:textId="77777777" w:rsidR="004349DC" w:rsidRPr="008A3601" w:rsidRDefault="004349DC" w:rsidP="004349DC">
      <w:pPr>
        <w:pStyle w:val="Nagwek1"/>
      </w:pPr>
      <w:r w:rsidRPr="002B7294">
        <w:lastRenderedPageBreak/>
        <w:t>REKOMENDOWANY MODEL WSPARCIA</w:t>
      </w:r>
    </w:p>
    <w:p w14:paraId="63847BF4" w14:textId="174DAA83" w:rsidR="00C23878" w:rsidRDefault="00C23878" w:rsidP="004349DC">
      <w:pPr>
        <w:rPr>
          <w:sz w:val="24"/>
          <w:szCs w:val="24"/>
        </w:rPr>
      </w:pPr>
      <w:r w:rsidRPr="00C23878">
        <w:rPr>
          <w:sz w:val="24"/>
          <w:szCs w:val="24"/>
        </w:rPr>
        <w:t>Zaplanowany w Programie szeroki zakres wsparcia organizacji społeczeństwa obywatelskiego jest trafny, stwarza możliwość wdrażania wsparcia przy zastosowaniu podejścia popytowego, umożliwiającego dobór jego form na miarę danej organizacji.</w:t>
      </w:r>
    </w:p>
    <w:p w14:paraId="3B7E3220" w14:textId="030AF3C5" w:rsidR="00C23878" w:rsidRDefault="00C23878" w:rsidP="004349DC">
      <w:pPr>
        <w:rPr>
          <w:sz w:val="24"/>
          <w:szCs w:val="24"/>
        </w:rPr>
      </w:pPr>
      <w:r w:rsidRPr="00C23878">
        <w:rPr>
          <w:sz w:val="24"/>
          <w:szCs w:val="24"/>
        </w:rPr>
        <w:t>Obejmuje podniesienie kompetencji kadr w zakresie zarządzania organizacją, podnoszenie umiejętności organizacji w ramach budowania relacji z otoczeniem, pozyskiwanie nowych pracowników i wolontariuszy, zarządzanie finansami, myślenie strategiczne, konsultowanie dokumentów strategicznych, partycypacje i rzecznictwo, uzupełnienie wyposażenia organizacji.</w:t>
      </w:r>
    </w:p>
    <w:p w14:paraId="57E4D76C" w14:textId="01291E88" w:rsidR="002E263C" w:rsidRDefault="002E263C" w:rsidP="002E263C">
      <w:pPr>
        <w:rPr>
          <w:sz w:val="24"/>
          <w:szCs w:val="24"/>
        </w:rPr>
      </w:pPr>
      <w:r w:rsidRPr="002E263C">
        <w:rPr>
          <w:sz w:val="24"/>
          <w:szCs w:val="24"/>
        </w:rPr>
        <w:t>Rekomenduje się uwzględnienie wsparcia promocji organizacji społeczeństwa obywatelskiego w środowisku lokalnym, regionalnym lub międzynarodowym w ramach budowania relacji z otoczeniem zewnętrznym.</w:t>
      </w:r>
    </w:p>
    <w:p w14:paraId="31962770" w14:textId="2E504146" w:rsidR="00C23878" w:rsidRDefault="00C23878" w:rsidP="002E263C">
      <w:pPr>
        <w:rPr>
          <w:sz w:val="24"/>
          <w:szCs w:val="24"/>
        </w:rPr>
      </w:pPr>
      <w:r w:rsidRPr="00C23878">
        <w:rPr>
          <w:sz w:val="24"/>
          <w:szCs w:val="24"/>
        </w:rPr>
        <w:t xml:space="preserve">Ze względu na niskie doświadczenie organizacji społeczeństwa obywatelskiego w ubieganiu się o środki PS i obawy przed zabezpieczeniem wkładu własnego rekomenduje się wdrażanie wsparcia w </w:t>
      </w:r>
      <w:r w:rsidR="005C2B0F">
        <w:rPr>
          <w:sz w:val="24"/>
          <w:szCs w:val="24"/>
        </w:rPr>
        <w:t>czterech</w:t>
      </w:r>
      <w:r w:rsidRPr="00C23878">
        <w:rPr>
          <w:sz w:val="24"/>
          <w:szCs w:val="24"/>
        </w:rPr>
        <w:t xml:space="preserve"> równoległych ścieżkach wsparcia.</w:t>
      </w:r>
    </w:p>
    <w:p w14:paraId="43964929" w14:textId="77777777" w:rsidR="00C23878" w:rsidRDefault="00C23878" w:rsidP="00C23878">
      <w:pPr>
        <w:pStyle w:val="Nagwek2"/>
      </w:pPr>
      <w:r>
        <w:t>PIERWSZA ŚCIEŻKA</w:t>
      </w:r>
    </w:p>
    <w:p w14:paraId="2C704EA2" w14:textId="77777777" w:rsidR="00C23878" w:rsidRDefault="00C23878" w:rsidP="00C23878">
      <w:r>
        <w:t>Uwzględnia zastosowanie trybu pośredniego konkurencyjnego i wybór jako beneficjentów organizacji, które mogą się poszczycić doświadczeniem we wspieraniu innych NGO w skali ponadlokalnej. Beneficjenci udzielaliby wsparcia innym organizacjom jako grupie docelowej. Ze względu na preferowany popytowy charakter wsparcia, projekty te powinny być kierowane do organizacji o ponad 5-cio letnim stażu działalności, przychodach ponad 50 tys. zł rocznie, świadomych swoich potrzeb rozwojowych, własnych ograniczeń i wyzwań otoczenia.</w:t>
      </w:r>
    </w:p>
    <w:p w14:paraId="03BB5354" w14:textId="77777777" w:rsidR="00C23878" w:rsidRDefault="00C23878" w:rsidP="00C23878">
      <w:pPr>
        <w:pStyle w:val="Nagwek2"/>
      </w:pPr>
      <w:r>
        <w:t>DRUGA ŚCIEŻKA</w:t>
      </w:r>
    </w:p>
    <w:p w14:paraId="29E21302" w14:textId="0BC08859" w:rsidR="00C23878" w:rsidRDefault="00C23878" w:rsidP="00C23878">
      <w:r>
        <w:t xml:space="preserve">Obejmowałaby projekt </w:t>
      </w:r>
      <w:r w:rsidR="0003107D">
        <w:t>wybrany w trybie niekonkurencyjnym</w:t>
      </w:r>
      <w:r>
        <w:t xml:space="preserve"> skierowany do NGO prowadzących działalność krócej niż 5 lat, o rocznych przychodach poniżej 50 tys. zł. Wśród tej grupy zidentyfikowano występowanie podstawowych deficytów związanych z zarządzaniem zasobami ludzkimi, pozyskiwaniem środków z różnych źródeł, budowaniem kontaktów z otoczeniem zewnętrznym.</w:t>
      </w:r>
    </w:p>
    <w:p w14:paraId="342E10FE" w14:textId="77777777" w:rsidR="00C23878" w:rsidRDefault="00C23878" w:rsidP="00C23878">
      <w:pPr>
        <w:pStyle w:val="Nagwek2"/>
      </w:pPr>
      <w:r>
        <w:lastRenderedPageBreak/>
        <w:t>TRZECIA ŚCIEŻKA</w:t>
      </w:r>
    </w:p>
    <w:p w14:paraId="4635C5AD" w14:textId="7D9D112E" w:rsidR="0003107D" w:rsidRDefault="00C23878" w:rsidP="00C23878">
      <w:r>
        <w:t>Oba powyższe rozwiązania nie umożliwiają wsparcia infrastruktury lub wyposażenia w sprzęt organizacji społeczeństwa obywatelskiego, którego potrzebę zgłasza 38% badanych NGO. Rekomenduje się więc dodatkowe wprowadzenie modelu bezpośredniego konkur</w:t>
      </w:r>
      <w:r w:rsidR="0003107D">
        <w:t>encyjnego</w:t>
      </w:r>
      <w:r>
        <w:t xml:space="preserve">, w którym o wsparcie ubiegać się mogłyby partnerstwa organizacji pozarządowych, w których przynajmniej jedno NGO działałoby krócej niż 10 lat i osiągałoby roczne przychody nie wyższe niż 100 tys. zł. </w:t>
      </w:r>
    </w:p>
    <w:p w14:paraId="6A681863" w14:textId="3C7C7EDA" w:rsidR="0003107D" w:rsidRDefault="0003107D" w:rsidP="0003107D">
      <w:pPr>
        <w:pStyle w:val="Nagwek2"/>
      </w:pPr>
      <w:r>
        <w:t>CZWARTA ŚCIEŻKA</w:t>
      </w:r>
    </w:p>
    <w:p w14:paraId="27C01866" w14:textId="34D292B6" w:rsidR="00C806DF" w:rsidRPr="002E1AD2" w:rsidRDefault="004F1CEF" w:rsidP="004F1CEF">
      <w:pPr>
        <w:pStyle w:val="Nagwek2"/>
        <w:rPr>
          <w:b w:val="0"/>
        </w:rPr>
      </w:pPr>
      <w:r w:rsidRPr="004F1CEF">
        <w:rPr>
          <w:rFonts w:ascii="Arial" w:eastAsiaTheme="minorHAnsi" w:hAnsi="Arial" w:cs="Arial"/>
          <w:b w:val="0"/>
          <w:color w:val="auto"/>
          <w:sz w:val="22"/>
          <w:szCs w:val="22"/>
        </w:rPr>
        <w:t>Rekomenduje się przeprowadzenie rozmów z Komisją Europejską dotyczących możliwości wykorzystania formuły grantowej w projektach capacity building.</w:t>
      </w:r>
      <w:r w:rsidR="0068731D">
        <w:br w:type="page"/>
      </w:r>
    </w:p>
    <w:p w14:paraId="66DB1F4D" w14:textId="292E3D5E" w:rsidR="0072268C" w:rsidRPr="00FF18CC" w:rsidRDefault="0072268C" w:rsidP="0064609C">
      <w:pPr>
        <w:rPr>
          <w:sz w:val="24"/>
          <w:szCs w:val="24"/>
        </w:rPr>
      </w:pPr>
      <w:r w:rsidRPr="00FF18CC">
        <w:rPr>
          <w:sz w:val="24"/>
          <w:szCs w:val="24"/>
        </w:rPr>
        <w:lastRenderedPageBreak/>
        <w:t>Badanie zrealizowane na zlecenie Urzędu Marszałkowskiego Województwa Śląskiego przez EVALU sp. z o.o.</w:t>
      </w:r>
      <w:r w:rsidR="00355FD9">
        <w:rPr>
          <w:sz w:val="24"/>
          <w:szCs w:val="24"/>
        </w:rPr>
        <w:t xml:space="preserve"> </w:t>
      </w:r>
    </w:p>
    <w:p w14:paraId="225002E5" w14:textId="2C23D5EF" w:rsidR="0036786E" w:rsidRPr="0064609C" w:rsidRDefault="0072268C" w:rsidP="0064609C">
      <w:pPr>
        <w:rPr>
          <w:sz w:val="24"/>
          <w:szCs w:val="24"/>
        </w:rPr>
      </w:pPr>
      <w:r w:rsidRPr="0064609C">
        <w:rPr>
          <w:sz w:val="24"/>
          <w:szCs w:val="24"/>
        </w:rPr>
        <w:t>Projekt współfinasowany ze środków Unii Europejskiej z Europejskiego Funduszu Społecznego w ramach Regionalnego Programu Operacyjnego Województwa Śląskiego na lata 2014-2020</w:t>
      </w:r>
    </w:p>
    <w:p w14:paraId="75D2FEB3" w14:textId="0AC89A16" w:rsidR="0072268C" w:rsidRPr="0064609C" w:rsidRDefault="0072268C" w:rsidP="0064609C">
      <w:pPr>
        <w:rPr>
          <w:sz w:val="24"/>
          <w:szCs w:val="24"/>
        </w:rPr>
      </w:pPr>
      <w:r w:rsidRPr="006460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CBF18B" wp14:editId="46FE3A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561321"/>
            <wp:effectExtent l="0" t="0" r="0" b="0"/>
            <wp:wrapNone/>
            <wp:docPr id="482" name="Obraz 482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Obraz 482" descr="EFSI kol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EFA14" w14:textId="77777777" w:rsidR="0036786E" w:rsidRPr="0036786E" w:rsidRDefault="0036786E" w:rsidP="0064609C">
      <w:pPr>
        <w:rPr>
          <w:b/>
          <w:bCs/>
          <w:sz w:val="24"/>
          <w:szCs w:val="24"/>
        </w:rPr>
      </w:pPr>
    </w:p>
    <w:p w14:paraId="0641EE7B" w14:textId="7E9B99FB" w:rsidR="000A0173" w:rsidRPr="0064609C" w:rsidRDefault="000A0173" w:rsidP="0064609C">
      <w:pPr>
        <w:rPr>
          <w:sz w:val="24"/>
          <w:szCs w:val="24"/>
        </w:rPr>
      </w:pPr>
    </w:p>
    <w:sectPr w:rsidR="000A0173" w:rsidRPr="00646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5F5" w14:textId="77777777" w:rsidR="00FB07D0" w:rsidRDefault="00FB07D0" w:rsidP="00BD2E49">
      <w:pPr>
        <w:spacing w:before="0" w:after="0" w:line="240" w:lineRule="auto"/>
      </w:pPr>
      <w:r>
        <w:separator/>
      </w:r>
    </w:p>
  </w:endnote>
  <w:endnote w:type="continuationSeparator" w:id="0">
    <w:p w14:paraId="0F235AED" w14:textId="77777777" w:rsidR="00FB07D0" w:rsidRDefault="00FB07D0" w:rsidP="00BD2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29288"/>
      <w:docPartObj>
        <w:docPartGallery w:val="Page Numbers (Bottom of Page)"/>
        <w:docPartUnique/>
      </w:docPartObj>
    </w:sdtPr>
    <w:sdtContent>
      <w:p w14:paraId="20906CE3" w14:textId="2F09DB02" w:rsidR="00BD2E49" w:rsidRDefault="00BD2E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FFAE3" w14:textId="77777777" w:rsidR="00BD2E49" w:rsidRDefault="00BD2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D55" w14:textId="77777777" w:rsidR="00FB07D0" w:rsidRDefault="00FB07D0" w:rsidP="00BD2E49">
      <w:pPr>
        <w:spacing w:before="0" w:after="0" w:line="240" w:lineRule="auto"/>
      </w:pPr>
      <w:r>
        <w:separator/>
      </w:r>
    </w:p>
  </w:footnote>
  <w:footnote w:type="continuationSeparator" w:id="0">
    <w:p w14:paraId="630C2003" w14:textId="77777777" w:rsidR="00FB07D0" w:rsidRDefault="00FB07D0" w:rsidP="00BD2E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3F55"/>
    <w:multiLevelType w:val="hybridMultilevel"/>
    <w:tmpl w:val="A508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A7F61"/>
    <w:multiLevelType w:val="hybridMultilevel"/>
    <w:tmpl w:val="2348DE06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B66"/>
    <w:multiLevelType w:val="hybridMultilevel"/>
    <w:tmpl w:val="46384DFC"/>
    <w:lvl w:ilvl="0" w:tplc="257699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FFDA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575"/>
    <w:multiLevelType w:val="hybridMultilevel"/>
    <w:tmpl w:val="A6602856"/>
    <w:lvl w:ilvl="0" w:tplc="E568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0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2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2E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8D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3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E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C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C8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87DDE"/>
    <w:multiLevelType w:val="hybridMultilevel"/>
    <w:tmpl w:val="E1B475A6"/>
    <w:lvl w:ilvl="0" w:tplc="BF70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2D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0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6F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A8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CE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97F6C"/>
    <w:multiLevelType w:val="hybridMultilevel"/>
    <w:tmpl w:val="5AD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DBA"/>
    <w:multiLevelType w:val="hybridMultilevel"/>
    <w:tmpl w:val="B028606E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30CA"/>
    <w:multiLevelType w:val="hybridMultilevel"/>
    <w:tmpl w:val="C844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56AE"/>
    <w:multiLevelType w:val="hybridMultilevel"/>
    <w:tmpl w:val="1582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74FB"/>
    <w:multiLevelType w:val="hybridMultilevel"/>
    <w:tmpl w:val="445E557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51B06"/>
    <w:multiLevelType w:val="hybridMultilevel"/>
    <w:tmpl w:val="B82E659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35AED"/>
    <w:multiLevelType w:val="hybridMultilevel"/>
    <w:tmpl w:val="08E0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A3BD6"/>
    <w:multiLevelType w:val="hybridMultilevel"/>
    <w:tmpl w:val="79AA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36DF9"/>
    <w:multiLevelType w:val="hybridMultilevel"/>
    <w:tmpl w:val="75107466"/>
    <w:lvl w:ilvl="0" w:tplc="D37A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2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8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6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C3A1532"/>
    <w:multiLevelType w:val="hybridMultilevel"/>
    <w:tmpl w:val="BF40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656CE"/>
    <w:multiLevelType w:val="hybridMultilevel"/>
    <w:tmpl w:val="EE887A5A"/>
    <w:lvl w:ilvl="0" w:tplc="3F82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CA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625E0E"/>
    <w:multiLevelType w:val="hybridMultilevel"/>
    <w:tmpl w:val="006C74A0"/>
    <w:lvl w:ilvl="0" w:tplc="8D30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C7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E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F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2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05393F"/>
    <w:multiLevelType w:val="hybridMultilevel"/>
    <w:tmpl w:val="DB32A16A"/>
    <w:lvl w:ilvl="0" w:tplc="041E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853E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24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5FFA7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2708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166A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5B4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0172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494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8" w15:restartNumberingAfterBreak="0">
    <w:nsid w:val="22820FA1"/>
    <w:multiLevelType w:val="hybridMultilevel"/>
    <w:tmpl w:val="7DDE0CEE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40D4F2F"/>
    <w:multiLevelType w:val="hybridMultilevel"/>
    <w:tmpl w:val="95042872"/>
    <w:lvl w:ilvl="0" w:tplc="004476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1DA4F4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8493C"/>
    <w:multiLevelType w:val="hybridMultilevel"/>
    <w:tmpl w:val="69B01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4046A5"/>
    <w:multiLevelType w:val="hybridMultilevel"/>
    <w:tmpl w:val="CAA48886"/>
    <w:lvl w:ilvl="0" w:tplc="FA227AAE">
      <w:start w:val="1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30EC1"/>
    <w:multiLevelType w:val="hybridMultilevel"/>
    <w:tmpl w:val="7A2C4E38"/>
    <w:lvl w:ilvl="0" w:tplc="3C7E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A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A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E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6F7123F"/>
    <w:multiLevelType w:val="hybridMultilevel"/>
    <w:tmpl w:val="48E0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50A51"/>
    <w:multiLevelType w:val="hybridMultilevel"/>
    <w:tmpl w:val="F95E14D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87313"/>
    <w:multiLevelType w:val="hybridMultilevel"/>
    <w:tmpl w:val="D152EC86"/>
    <w:lvl w:ilvl="0" w:tplc="831C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5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4A77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4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4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E9671E0"/>
    <w:multiLevelType w:val="hybridMultilevel"/>
    <w:tmpl w:val="EB56C204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2D3E52"/>
    <w:multiLevelType w:val="hybridMultilevel"/>
    <w:tmpl w:val="1E4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22A0E"/>
    <w:multiLevelType w:val="hybridMultilevel"/>
    <w:tmpl w:val="338614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329655E5"/>
    <w:multiLevelType w:val="hybridMultilevel"/>
    <w:tmpl w:val="F93E7A5A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0F121E"/>
    <w:multiLevelType w:val="hybridMultilevel"/>
    <w:tmpl w:val="6E38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8E016C"/>
    <w:multiLevelType w:val="hybridMultilevel"/>
    <w:tmpl w:val="851E30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A00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240FDF"/>
    <w:multiLevelType w:val="hybridMultilevel"/>
    <w:tmpl w:val="FA460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D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4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A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6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4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D012052"/>
    <w:multiLevelType w:val="hybridMultilevel"/>
    <w:tmpl w:val="1B90BBD0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C3823"/>
    <w:multiLevelType w:val="hybridMultilevel"/>
    <w:tmpl w:val="8898A53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F9502AA"/>
    <w:multiLevelType w:val="hybridMultilevel"/>
    <w:tmpl w:val="D4624F8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01F29F7"/>
    <w:multiLevelType w:val="hybridMultilevel"/>
    <w:tmpl w:val="545804BC"/>
    <w:lvl w:ilvl="0" w:tplc="EDDE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E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040126C"/>
    <w:multiLevelType w:val="hybridMultilevel"/>
    <w:tmpl w:val="E794CB94"/>
    <w:lvl w:ilvl="0" w:tplc="8D7E9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B063B"/>
    <w:multiLevelType w:val="hybridMultilevel"/>
    <w:tmpl w:val="70F26EB4"/>
    <w:lvl w:ilvl="0" w:tplc="671E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94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66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0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3403057"/>
    <w:multiLevelType w:val="hybridMultilevel"/>
    <w:tmpl w:val="79E6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9553DF"/>
    <w:multiLevelType w:val="hybridMultilevel"/>
    <w:tmpl w:val="C42A1AB0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9476E"/>
    <w:multiLevelType w:val="hybridMultilevel"/>
    <w:tmpl w:val="245C69F2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2A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20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EC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63A6487"/>
    <w:multiLevelType w:val="hybridMultilevel"/>
    <w:tmpl w:val="A47EFA98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E1C00"/>
    <w:multiLevelType w:val="hybridMultilevel"/>
    <w:tmpl w:val="D5A8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3448F"/>
    <w:multiLevelType w:val="hybridMultilevel"/>
    <w:tmpl w:val="C038DA1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4C133A65"/>
    <w:multiLevelType w:val="hybridMultilevel"/>
    <w:tmpl w:val="D182EEC0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C837A08"/>
    <w:multiLevelType w:val="hybridMultilevel"/>
    <w:tmpl w:val="B46283FE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6D6A8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0371B3"/>
    <w:multiLevelType w:val="hybridMultilevel"/>
    <w:tmpl w:val="6EB2033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4F1B0E8B"/>
    <w:multiLevelType w:val="hybridMultilevel"/>
    <w:tmpl w:val="3B30FF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FE1278B"/>
    <w:multiLevelType w:val="hybridMultilevel"/>
    <w:tmpl w:val="6040F59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2D0B51"/>
    <w:multiLevelType w:val="hybridMultilevel"/>
    <w:tmpl w:val="9F18038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05352B7"/>
    <w:multiLevelType w:val="hybridMultilevel"/>
    <w:tmpl w:val="B8A6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B137FE"/>
    <w:multiLevelType w:val="hybridMultilevel"/>
    <w:tmpl w:val="9F2CC6F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545B73B7"/>
    <w:multiLevelType w:val="hybridMultilevel"/>
    <w:tmpl w:val="189C9EDE"/>
    <w:lvl w:ilvl="0" w:tplc="14429B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604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A66D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389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ED98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8573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E3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C481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A9E5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13119"/>
    <w:multiLevelType w:val="hybridMultilevel"/>
    <w:tmpl w:val="A09ABE4A"/>
    <w:lvl w:ilvl="0" w:tplc="9C1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0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6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6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6525005"/>
    <w:multiLevelType w:val="hybridMultilevel"/>
    <w:tmpl w:val="4D2E3F14"/>
    <w:lvl w:ilvl="0" w:tplc="66C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0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C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2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E9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2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6900DC7"/>
    <w:multiLevelType w:val="hybridMultilevel"/>
    <w:tmpl w:val="71DEDB8A"/>
    <w:lvl w:ilvl="0" w:tplc="E3B6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F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0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7121233"/>
    <w:multiLevelType w:val="hybridMultilevel"/>
    <w:tmpl w:val="1B08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645C67"/>
    <w:multiLevelType w:val="hybridMultilevel"/>
    <w:tmpl w:val="4DE813E6"/>
    <w:lvl w:ilvl="0" w:tplc="CA8C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0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8EB7804"/>
    <w:multiLevelType w:val="hybridMultilevel"/>
    <w:tmpl w:val="10366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F34766"/>
    <w:multiLevelType w:val="hybridMultilevel"/>
    <w:tmpl w:val="B94E6A22"/>
    <w:lvl w:ilvl="0" w:tplc="1C2E8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68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E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8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A1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2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D485A20"/>
    <w:multiLevelType w:val="hybridMultilevel"/>
    <w:tmpl w:val="AFD86CC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47E76D5"/>
    <w:multiLevelType w:val="hybridMultilevel"/>
    <w:tmpl w:val="46BC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D16C4D"/>
    <w:multiLevelType w:val="hybridMultilevel"/>
    <w:tmpl w:val="2166B224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508EE"/>
    <w:multiLevelType w:val="hybridMultilevel"/>
    <w:tmpl w:val="7D20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4238E8"/>
    <w:multiLevelType w:val="hybridMultilevel"/>
    <w:tmpl w:val="BED81D46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6A22436"/>
    <w:multiLevelType w:val="hybridMultilevel"/>
    <w:tmpl w:val="BB948DE2"/>
    <w:lvl w:ilvl="0" w:tplc="026659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D58FD"/>
    <w:multiLevelType w:val="hybridMultilevel"/>
    <w:tmpl w:val="466620C6"/>
    <w:lvl w:ilvl="0" w:tplc="D33A0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B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A0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676016C7"/>
    <w:multiLevelType w:val="hybridMultilevel"/>
    <w:tmpl w:val="2D627C6C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7C13475"/>
    <w:multiLevelType w:val="hybridMultilevel"/>
    <w:tmpl w:val="462C76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0" w15:restartNumberingAfterBreak="0">
    <w:nsid w:val="68D7417B"/>
    <w:multiLevelType w:val="hybridMultilevel"/>
    <w:tmpl w:val="7CCA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4E0534"/>
    <w:multiLevelType w:val="hybridMultilevel"/>
    <w:tmpl w:val="7FFA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DD76B5"/>
    <w:multiLevelType w:val="hybridMultilevel"/>
    <w:tmpl w:val="BFD02E74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107EA"/>
    <w:multiLevelType w:val="hybridMultilevel"/>
    <w:tmpl w:val="7DBC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4354B4"/>
    <w:multiLevelType w:val="hybridMultilevel"/>
    <w:tmpl w:val="E8A45A24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E602A3"/>
    <w:multiLevelType w:val="hybridMultilevel"/>
    <w:tmpl w:val="DBAE302A"/>
    <w:lvl w:ilvl="0" w:tplc="FA227AAE">
      <w:start w:val="1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8E34A3"/>
    <w:multiLevelType w:val="hybridMultilevel"/>
    <w:tmpl w:val="037644FC"/>
    <w:lvl w:ilvl="0" w:tplc="04080E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81F9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2F31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0C61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661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C2FB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DFB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6996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54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4F6406"/>
    <w:multiLevelType w:val="hybridMultilevel"/>
    <w:tmpl w:val="FF60B830"/>
    <w:lvl w:ilvl="0" w:tplc="9D8EC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6D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EE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4F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2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0A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6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CA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84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77846481"/>
    <w:multiLevelType w:val="hybridMultilevel"/>
    <w:tmpl w:val="C80AA32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796D2E13"/>
    <w:multiLevelType w:val="hybridMultilevel"/>
    <w:tmpl w:val="79DEA5DA"/>
    <w:lvl w:ilvl="0" w:tplc="34D6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EB7E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C02A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2C66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3A62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835A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4070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E20E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D9227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80" w15:restartNumberingAfterBreak="0">
    <w:nsid w:val="799E7F85"/>
    <w:multiLevelType w:val="hybridMultilevel"/>
    <w:tmpl w:val="D5F48C5A"/>
    <w:lvl w:ilvl="0" w:tplc="026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C744C50"/>
    <w:multiLevelType w:val="hybridMultilevel"/>
    <w:tmpl w:val="CB3A0E64"/>
    <w:lvl w:ilvl="0" w:tplc="7E9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E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2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7E776442"/>
    <w:multiLevelType w:val="hybridMultilevel"/>
    <w:tmpl w:val="24D6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63438A"/>
    <w:multiLevelType w:val="hybridMultilevel"/>
    <w:tmpl w:val="6DC4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5505">
    <w:abstractNumId w:val="41"/>
  </w:num>
  <w:num w:numId="2" w16cid:durableId="1874878808">
    <w:abstractNumId w:val="4"/>
  </w:num>
  <w:num w:numId="3" w16cid:durableId="968827133">
    <w:abstractNumId w:val="54"/>
  </w:num>
  <w:num w:numId="4" w16cid:durableId="1394815793">
    <w:abstractNumId w:val="3"/>
  </w:num>
  <w:num w:numId="5" w16cid:durableId="1356496338">
    <w:abstractNumId w:val="36"/>
  </w:num>
  <w:num w:numId="6" w16cid:durableId="70124493">
    <w:abstractNumId w:val="37"/>
  </w:num>
  <w:num w:numId="7" w16cid:durableId="807477637">
    <w:abstractNumId w:val="60"/>
  </w:num>
  <w:num w:numId="8" w16cid:durableId="846991167">
    <w:abstractNumId w:val="16"/>
  </w:num>
  <w:num w:numId="9" w16cid:durableId="539903605">
    <w:abstractNumId w:val="77"/>
  </w:num>
  <w:num w:numId="10" w16cid:durableId="278142489">
    <w:abstractNumId w:val="13"/>
  </w:num>
  <w:num w:numId="11" w16cid:durableId="1177647811">
    <w:abstractNumId w:val="81"/>
  </w:num>
  <w:num w:numId="12" w16cid:durableId="1619995055">
    <w:abstractNumId w:val="67"/>
  </w:num>
  <w:num w:numId="13" w16cid:durableId="307901930">
    <w:abstractNumId w:val="58"/>
  </w:num>
  <w:num w:numId="14" w16cid:durableId="1307512153">
    <w:abstractNumId w:val="38"/>
  </w:num>
  <w:num w:numId="15" w16cid:durableId="1514227151">
    <w:abstractNumId w:val="22"/>
  </w:num>
  <w:num w:numId="16" w16cid:durableId="637488751">
    <w:abstractNumId w:val="55"/>
  </w:num>
  <w:num w:numId="17" w16cid:durableId="803080792">
    <w:abstractNumId w:val="25"/>
  </w:num>
  <w:num w:numId="18" w16cid:durableId="455494073">
    <w:abstractNumId w:val="19"/>
  </w:num>
  <w:num w:numId="19" w16cid:durableId="575014412">
    <w:abstractNumId w:val="46"/>
  </w:num>
  <w:num w:numId="20" w16cid:durableId="1570769661">
    <w:abstractNumId w:val="20"/>
  </w:num>
  <w:num w:numId="21" w16cid:durableId="875390780">
    <w:abstractNumId w:val="23"/>
  </w:num>
  <w:num w:numId="22" w16cid:durableId="502361125">
    <w:abstractNumId w:val="24"/>
  </w:num>
  <w:num w:numId="23" w16cid:durableId="236668615">
    <w:abstractNumId w:val="18"/>
  </w:num>
  <w:num w:numId="24" w16cid:durableId="1083720820">
    <w:abstractNumId w:val="40"/>
  </w:num>
  <w:num w:numId="25" w16cid:durableId="240337101">
    <w:abstractNumId w:val="42"/>
  </w:num>
  <w:num w:numId="26" w16cid:durableId="1684359100">
    <w:abstractNumId w:val="80"/>
  </w:num>
  <w:num w:numId="27" w16cid:durableId="1287466565">
    <w:abstractNumId w:val="35"/>
  </w:num>
  <w:num w:numId="28" w16cid:durableId="1045788632">
    <w:abstractNumId w:val="26"/>
  </w:num>
  <w:num w:numId="29" w16cid:durableId="458378353">
    <w:abstractNumId w:val="66"/>
  </w:num>
  <w:num w:numId="30" w16cid:durableId="169418978">
    <w:abstractNumId w:val="1"/>
  </w:num>
  <w:num w:numId="31" w16cid:durableId="1367364097">
    <w:abstractNumId w:val="10"/>
  </w:num>
  <w:num w:numId="32" w16cid:durableId="1487016199">
    <w:abstractNumId w:val="9"/>
  </w:num>
  <w:num w:numId="33" w16cid:durableId="282882415">
    <w:abstractNumId w:val="45"/>
  </w:num>
  <w:num w:numId="34" w16cid:durableId="1651015277">
    <w:abstractNumId w:val="50"/>
  </w:num>
  <w:num w:numId="35" w16cid:durableId="1575815491">
    <w:abstractNumId w:val="48"/>
  </w:num>
  <w:num w:numId="36" w16cid:durableId="1164512655">
    <w:abstractNumId w:val="68"/>
  </w:num>
  <w:num w:numId="37" w16cid:durableId="792478276">
    <w:abstractNumId w:val="61"/>
  </w:num>
  <w:num w:numId="38" w16cid:durableId="1698239244">
    <w:abstractNumId w:val="65"/>
  </w:num>
  <w:num w:numId="39" w16cid:durableId="1936666487">
    <w:abstractNumId w:val="78"/>
  </w:num>
  <w:num w:numId="40" w16cid:durableId="1201163171">
    <w:abstractNumId w:val="34"/>
  </w:num>
  <w:num w:numId="41" w16cid:durableId="343555810">
    <w:abstractNumId w:val="49"/>
  </w:num>
  <w:num w:numId="42" w16cid:durableId="26684520">
    <w:abstractNumId w:val="31"/>
  </w:num>
  <w:num w:numId="43" w16cid:durableId="78404762">
    <w:abstractNumId w:val="2"/>
  </w:num>
  <w:num w:numId="44" w16cid:durableId="1218124285">
    <w:abstractNumId w:val="27"/>
  </w:num>
  <w:num w:numId="45" w16cid:durableId="1342314238">
    <w:abstractNumId w:val="39"/>
  </w:num>
  <w:num w:numId="46" w16cid:durableId="2119985131">
    <w:abstractNumId w:val="83"/>
  </w:num>
  <w:num w:numId="47" w16cid:durableId="463625642">
    <w:abstractNumId w:val="11"/>
  </w:num>
  <w:num w:numId="48" w16cid:durableId="662390394">
    <w:abstractNumId w:val="29"/>
  </w:num>
  <w:num w:numId="49" w16cid:durableId="1061169390">
    <w:abstractNumId w:val="72"/>
  </w:num>
  <w:num w:numId="50" w16cid:durableId="1291746978">
    <w:abstractNumId w:val="63"/>
  </w:num>
  <w:num w:numId="51" w16cid:durableId="1086071832">
    <w:abstractNumId w:val="6"/>
  </w:num>
  <w:num w:numId="52" w16cid:durableId="538005983">
    <w:abstractNumId w:val="33"/>
  </w:num>
  <w:num w:numId="53" w16cid:durableId="235013391">
    <w:abstractNumId w:val="30"/>
  </w:num>
  <w:num w:numId="54" w16cid:durableId="1062873069">
    <w:abstractNumId w:val="75"/>
  </w:num>
  <w:num w:numId="55" w16cid:durableId="1079911177">
    <w:abstractNumId w:val="74"/>
  </w:num>
  <w:num w:numId="56" w16cid:durableId="207036956">
    <w:abstractNumId w:val="43"/>
  </w:num>
  <w:num w:numId="57" w16cid:durableId="588273192">
    <w:abstractNumId w:val="8"/>
  </w:num>
  <w:num w:numId="58" w16cid:durableId="613441116">
    <w:abstractNumId w:val="56"/>
  </w:num>
  <w:num w:numId="59" w16cid:durableId="844201770">
    <w:abstractNumId w:val="15"/>
  </w:num>
  <w:num w:numId="60" w16cid:durableId="1536694656">
    <w:abstractNumId w:val="70"/>
  </w:num>
  <w:num w:numId="61" w16cid:durableId="1291324278">
    <w:abstractNumId w:val="51"/>
  </w:num>
  <w:num w:numId="62" w16cid:durableId="541021553">
    <w:abstractNumId w:val="21"/>
  </w:num>
  <w:num w:numId="63" w16cid:durableId="1145316423">
    <w:abstractNumId w:val="32"/>
  </w:num>
  <w:num w:numId="64" w16cid:durableId="37046135">
    <w:abstractNumId w:val="57"/>
  </w:num>
  <w:num w:numId="65" w16cid:durableId="1754399346">
    <w:abstractNumId w:val="14"/>
  </w:num>
  <w:num w:numId="66" w16cid:durableId="298461504">
    <w:abstractNumId w:val="28"/>
  </w:num>
  <w:num w:numId="67" w16cid:durableId="1502157693">
    <w:abstractNumId w:val="0"/>
  </w:num>
  <w:num w:numId="68" w16cid:durableId="588853072">
    <w:abstractNumId w:val="44"/>
  </w:num>
  <w:num w:numId="69" w16cid:durableId="1583099872">
    <w:abstractNumId w:val="73"/>
  </w:num>
  <w:num w:numId="70" w16cid:durableId="1393654021">
    <w:abstractNumId w:val="7"/>
  </w:num>
  <w:num w:numId="71" w16cid:durableId="175196443">
    <w:abstractNumId w:val="47"/>
  </w:num>
  <w:num w:numId="72" w16cid:durableId="942954671">
    <w:abstractNumId w:val="69"/>
  </w:num>
  <w:num w:numId="73" w16cid:durableId="168099868">
    <w:abstractNumId w:val="52"/>
  </w:num>
  <w:num w:numId="74" w16cid:durableId="355694905">
    <w:abstractNumId w:val="62"/>
  </w:num>
  <w:num w:numId="75" w16cid:durableId="513567796">
    <w:abstractNumId w:val="64"/>
  </w:num>
  <w:num w:numId="76" w16cid:durableId="94448548">
    <w:abstractNumId w:val="71"/>
  </w:num>
  <w:num w:numId="77" w16cid:durableId="2135370153">
    <w:abstractNumId w:val="82"/>
  </w:num>
  <w:num w:numId="78" w16cid:durableId="341861479">
    <w:abstractNumId w:val="12"/>
  </w:num>
  <w:num w:numId="79" w16cid:durableId="704016335">
    <w:abstractNumId w:val="53"/>
  </w:num>
  <w:num w:numId="80" w16cid:durableId="1185172589">
    <w:abstractNumId w:val="17"/>
  </w:num>
  <w:num w:numId="81" w16cid:durableId="1167281859">
    <w:abstractNumId w:val="59"/>
  </w:num>
  <w:num w:numId="82" w16cid:durableId="485049693">
    <w:abstractNumId w:val="79"/>
  </w:num>
  <w:num w:numId="83" w16cid:durableId="624894929">
    <w:abstractNumId w:val="76"/>
  </w:num>
  <w:num w:numId="84" w16cid:durableId="23871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3"/>
    <w:rsid w:val="0001701D"/>
    <w:rsid w:val="0003107D"/>
    <w:rsid w:val="0009437E"/>
    <w:rsid w:val="000A0173"/>
    <w:rsid w:val="000A419F"/>
    <w:rsid w:val="000C1875"/>
    <w:rsid w:val="000C5673"/>
    <w:rsid w:val="000C73BE"/>
    <w:rsid w:val="000E2DD2"/>
    <w:rsid w:val="00115C7C"/>
    <w:rsid w:val="00117F50"/>
    <w:rsid w:val="001200DC"/>
    <w:rsid w:val="001541B0"/>
    <w:rsid w:val="00206EE0"/>
    <w:rsid w:val="0026272A"/>
    <w:rsid w:val="002A5083"/>
    <w:rsid w:val="002C4351"/>
    <w:rsid w:val="002D4999"/>
    <w:rsid w:val="002E1AD2"/>
    <w:rsid w:val="002E263C"/>
    <w:rsid w:val="00300F08"/>
    <w:rsid w:val="003033C7"/>
    <w:rsid w:val="00306892"/>
    <w:rsid w:val="00323B52"/>
    <w:rsid w:val="00333A45"/>
    <w:rsid w:val="00355FD9"/>
    <w:rsid w:val="00360654"/>
    <w:rsid w:val="0036786E"/>
    <w:rsid w:val="00391EAE"/>
    <w:rsid w:val="003962FC"/>
    <w:rsid w:val="003E4618"/>
    <w:rsid w:val="003F12F1"/>
    <w:rsid w:val="004349DC"/>
    <w:rsid w:val="004868A8"/>
    <w:rsid w:val="004B1D15"/>
    <w:rsid w:val="004F1CEF"/>
    <w:rsid w:val="00503013"/>
    <w:rsid w:val="0051312D"/>
    <w:rsid w:val="0053705B"/>
    <w:rsid w:val="005567A4"/>
    <w:rsid w:val="00560222"/>
    <w:rsid w:val="00560C48"/>
    <w:rsid w:val="00581626"/>
    <w:rsid w:val="0058485D"/>
    <w:rsid w:val="00594DDF"/>
    <w:rsid w:val="005A2CFA"/>
    <w:rsid w:val="005B433A"/>
    <w:rsid w:val="005C2B0F"/>
    <w:rsid w:val="005E3963"/>
    <w:rsid w:val="005F26D3"/>
    <w:rsid w:val="005F49E7"/>
    <w:rsid w:val="006428AA"/>
    <w:rsid w:val="0064318F"/>
    <w:rsid w:val="0064609C"/>
    <w:rsid w:val="0068731D"/>
    <w:rsid w:val="006B0F5B"/>
    <w:rsid w:val="006C44D9"/>
    <w:rsid w:val="006D5CDB"/>
    <w:rsid w:val="006F2B2F"/>
    <w:rsid w:val="006F32D3"/>
    <w:rsid w:val="006F67EA"/>
    <w:rsid w:val="00713433"/>
    <w:rsid w:val="0072268C"/>
    <w:rsid w:val="00731E8A"/>
    <w:rsid w:val="0074218F"/>
    <w:rsid w:val="0076606F"/>
    <w:rsid w:val="00770556"/>
    <w:rsid w:val="007766FD"/>
    <w:rsid w:val="0078169F"/>
    <w:rsid w:val="007A4A47"/>
    <w:rsid w:val="007E5082"/>
    <w:rsid w:val="007F15B3"/>
    <w:rsid w:val="008133CE"/>
    <w:rsid w:val="0087713D"/>
    <w:rsid w:val="008B054B"/>
    <w:rsid w:val="008B10D7"/>
    <w:rsid w:val="009060DD"/>
    <w:rsid w:val="00915BE8"/>
    <w:rsid w:val="009B4CE1"/>
    <w:rsid w:val="009D7E8B"/>
    <w:rsid w:val="00A33414"/>
    <w:rsid w:val="00A47CAB"/>
    <w:rsid w:val="00A57225"/>
    <w:rsid w:val="00AE67FE"/>
    <w:rsid w:val="00B4590C"/>
    <w:rsid w:val="00BD2E49"/>
    <w:rsid w:val="00BF2410"/>
    <w:rsid w:val="00C06780"/>
    <w:rsid w:val="00C20781"/>
    <w:rsid w:val="00C23878"/>
    <w:rsid w:val="00C806DF"/>
    <w:rsid w:val="00C960A9"/>
    <w:rsid w:val="00CC2D30"/>
    <w:rsid w:val="00CD2205"/>
    <w:rsid w:val="00D71EEF"/>
    <w:rsid w:val="00D915E8"/>
    <w:rsid w:val="00DA6693"/>
    <w:rsid w:val="00E4389D"/>
    <w:rsid w:val="00E500F0"/>
    <w:rsid w:val="00E95379"/>
    <w:rsid w:val="00EB46CB"/>
    <w:rsid w:val="00F01CDE"/>
    <w:rsid w:val="00F2046C"/>
    <w:rsid w:val="00F40575"/>
    <w:rsid w:val="00F4507C"/>
    <w:rsid w:val="00F45F82"/>
    <w:rsid w:val="00F56BB6"/>
    <w:rsid w:val="00F75319"/>
    <w:rsid w:val="00FB07D0"/>
    <w:rsid w:val="00FF18CC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A1C"/>
  <w15:chartTrackingRefBased/>
  <w15:docId w15:val="{3B8E66B8-EBC3-4534-B135-6DB1613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FA"/>
    <w:pPr>
      <w:spacing w:before="120" w:after="120" w:line="360" w:lineRule="auto"/>
    </w:pPr>
    <w:rPr>
      <w:rFonts w:ascii="Arial" w:hAnsi="Arial" w:cs="Arial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55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A017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A0173"/>
    <w:rPr>
      <w:rFonts w:ascii="Arial" w:hAnsi="Arial" w:cs="Arial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770556"/>
    <w:rPr>
      <w:rFonts w:ascii="Arial" w:eastAsiaTheme="majorEastAsia" w:hAnsi="Arial" w:cstheme="majorBidi"/>
      <w:b/>
      <w:sz w:val="28"/>
      <w:szCs w:val="32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49"/>
    <w:rPr>
      <w:rFonts w:ascii="Arial" w:hAnsi="Arial" w:cs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D2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E49"/>
    <w:rPr>
      <w:rFonts w:ascii="Arial" w:hAnsi="Arial" w:cs="Arial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0C73BE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ja-JP"/>
    </w:rPr>
  </w:style>
  <w:style w:type="paragraph" w:styleId="Tekstprzypisudolnego">
    <w:name w:val="footnote text"/>
    <w:aliases w:val="Przypis EVALU,Tekst przypisu,Podrozdział,Podrozdzia3,-E Fuﬂnotentext,Fuﬂnotentext Ursprung,Fußnotentext Ursprung,-E Fußnotentext,Footnote text,Tekst przypisu Znak Znak Znak Znak,Tekst przypisu Znak Znak Znak Znak Znak,Fußnote,ft,f"/>
    <w:basedOn w:val="Normalny"/>
    <w:link w:val="TekstprzypisudolnegoZnak"/>
    <w:uiPriority w:val="99"/>
    <w:unhideWhenUsed/>
    <w:qFormat/>
    <w:rsid w:val="00594DD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rzypis EVALU Znak,Tekst przypisu Znak,Podrozdział Znak,Podrozdzia3 Znak,-E Fuﬂnotentext Znak,Fuﬂnotentext Ursprung Znak,Fußnotentext Ursprung Znak,-E Fußnotentext Znak,Footnote text Znak,Fußnote Znak,ft Znak,f Znak"/>
    <w:basedOn w:val="Domylnaczcionkaakapitu"/>
    <w:link w:val="Tekstprzypisudolnego"/>
    <w:uiPriority w:val="99"/>
    <w:qFormat/>
    <w:rsid w:val="00594DDF"/>
    <w:rPr>
      <w:rFonts w:ascii="Arial" w:hAnsi="Arial" w:cs="Arial"/>
      <w:sz w:val="20"/>
      <w:szCs w:val="20"/>
      <w:lang w:eastAsia="ja-JP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basedOn w:val="Domylnaczcionkaakapitu"/>
    <w:link w:val="FootnotesymbolCarZchn"/>
    <w:uiPriority w:val="99"/>
    <w:unhideWhenUsed/>
    <w:qFormat/>
    <w:rsid w:val="00594DDF"/>
    <w:rPr>
      <w:vertAlign w:val="superscript"/>
    </w:rPr>
  </w:style>
  <w:style w:type="character" w:styleId="Hipercze">
    <w:name w:val="Hyperlink"/>
    <w:uiPriority w:val="99"/>
    <w:rsid w:val="00CC2D30"/>
    <w:rPr>
      <w:color w:val="0000FF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CC2D30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  <w:style w:type="table" w:styleId="Tabelasiatki1jasna">
    <w:name w:val="Grid Table 1 Light"/>
    <w:basedOn w:val="Standardowy"/>
    <w:uiPriority w:val="46"/>
    <w:rsid w:val="007E50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aliases w:val="Tytuł tabeli,Podpis rys,Wykres-podpis,Wykres-podpis Znak,Legenda Znak Znak Znak,Legenda Znak Znak Znak Znak,Legenda Znak Znak Znak Znak Znak Znak,Legenda Znak Znak Znak Znak Znak Znak Znak,Legenda Znak Znak,Podpis pod rysunkiem,Nagłówek Tabeli"/>
    <w:basedOn w:val="Normalny"/>
    <w:next w:val="Normalny"/>
    <w:link w:val="LegendaZnak"/>
    <w:uiPriority w:val="35"/>
    <w:unhideWhenUsed/>
    <w:qFormat/>
    <w:rsid w:val="007E5082"/>
    <w:pPr>
      <w:spacing w:before="0" w:after="200" w:line="240" w:lineRule="auto"/>
    </w:pPr>
    <w:rPr>
      <w:iCs/>
      <w:color w:val="44546A" w:themeColor="text2"/>
      <w:szCs w:val="18"/>
    </w:rPr>
  </w:style>
  <w:style w:type="character" w:customStyle="1" w:styleId="LegendaZnak">
    <w:name w:val="Legenda Znak"/>
    <w:aliases w:val="Tytuł tabeli Znak,Podpis rys Znak,Wykres-podpis Znak1,Wykres-podpis Znak Znak,Legenda Znak Znak Znak Znak1,Legenda Znak Znak Znak Znak Znak,Legenda Znak Znak Znak Znak Znak Znak Znak1,Legenda Znak Znak Znak Znak Znak Znak Znak Znak"/>
    <w:link w:val="Legenda"/>
    <w:uiPriority w:val="35"/>
    <w:locked/>
    <w:rsid w:val="00731E8A"/>
    <w:rPr>
      <w:rFonts w:ascii="Arial" w:hAnsi="Arial" w:cs="Arial"/>
      <w:iCs/>
      <w:color w:val="44546A" w:themeColor="text2"/>
      <w:szCs w:val="18"/>
      <w:lang w:eastAsia="ja-JP"/>
    </w:rPr>
  </w:style>
  <w:style w:type="table" w:styleId="Tabelalisty3akcent3">
    <w:name w:val="List Table 3 Accent 3"/>
    <w:basedOn w:val="Standardowy"/>
    <w:uiPriority w:val="48"/>
    <w:rsid w:val="00731E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3DD7CDC32D34AAF41115F56D72253" ma:contentTypeVersion="18" ma:contentTypeDescription="Utwórz nowy dokument." ma:contentTypeScope="" ma:versionID="06630ba011e23a5e47c3e38a6fe8e578">
  <xsd:schema xmlns:xsd="http://www.w3.org/2001/XMLSchema" xmlns:xs="http://www.w3.org/2001/XMLSchema" xmlns:p="http://schemas.microsoft.com/office/2006/metadata/properties" xmlns:ns2="dd923e78-97f0-4770-8d88-52d928478cb8" xmlns:ns3="8a2d8800-91b9-4637-8fd6-918cc8b97657" targetNamespace="http://schemas.microsoft.com/office/2006/metadata/properties" ma:root="true" ma:fieldsID="efaf8862f6c5be3925bff8fad1c0ec4a" ns2:_="" ns3:_="">
    <xsd:import namespace="dd923e78-97f0-4770-8d88-52d928478cb8"/>
    <xsd:import namespace="8a2d8800-91b9-4637-8fd6-918cc8b97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3e78-97f0-4770-8d88-52d92847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d8800-91b9-4637-8fd6-918cc8b97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b5ce88-e526-48ce-a46c-cf01a8e5cca3}" ma:internalName="TaxCatchAll" ma:showField="CatchAllData" ma:web="8a2d8800-91b9-4637-8fd6-918cc8b97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CF9C4-8F6F-4877-B5AB-48CB2F142591}"/>
</file>

<file path=customXml/itemProps2.xml><?xml version="1.0" encoding="utf-8"?>
<ds:datastoreItem xmlns:ds="http://schemas.openxmlformats.org/officeDocument/2006/customXml" ds:itemID="{F9088123-A9C9-4892-9E1F-87D474E72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Aleksandra Kamińska</cp:lastModifiedBy>
  <cp:revision>89</cp:revision>
  <dcterms:created xsi:type="dcterms:W3CDTF">2023-06-03T09:54:00Z</dcterms:created>
  <dcterms:modified xsi:type="dcterms:W3CDTF">2024-01-23T13:42:00Z</dcterms:modified>
</cp:coreProperties>
</file>