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D9" w:rsidRPr="000D4406" w:rsidRDefault="002756D9" w:rsidP="002756D9">
      <w:pPr>
        <w:pStyle w:val="Nagwek3"/>
        <w:rPr>
          <w:lang w:val="pl-PL"/>
        </w:rPr>
      </w:pPr>
      <w:bookmarkStart w:id="0" w:name="_GoBack"/>
      <w:bookmarkEnd w:id="0"/>
      <w:r w:rsidRPr="00946466">
        <w:t>Kryteria dla</w:t>
      </w:r>
      <w:r w:rsidRPr="00946466">
        <w:rPr>
          <w:lang w:val="pl-PL"/>
        </w:rPr>
        <w:t xml:space="preserve"> celów wyłonienia</w:t>
      </w:r>
      <w:r w:rsidRPr="00946466">
        <w:t xml:space="preserve"> </w:t>
      </w:r>
      <w:r w:rsidRPr="00946466">
        <w:rPr>
          <w:lang w:val="pl-PL"/>
        </w:rPr>
        <w:t>Operat</w:t>
      </w:r>
      <w:r w:rsidR="00946466">
        <w:rPr>
          <w:lang w:val="pl-PL"/>
        </w:rPr>
        <w:t xml:space="preserve">ora/Operatorów regionalnych </w:t>
      </w:r>
      <w:r w:rsidRPr="00946466">
        <w:rPr>
          <w:lang w:val="pl-PL"/>
        </w:rPr>
        <w:t xml:space="preserve">dla </w:t>
      </w:r>
      <w:r w:rsidRPr="00946466">
        <w:t xml:space="preserve">Poddziałania </w:t>
      </w:r>
      <w:r w:rsidRPr="00946466">
        <w:rPr>
          <w:lang w:val="pl-PL"/>
        </w:rPr>
        <w:t xml:space="preserve">9.1.4 i </w:t>
      </w:r>
      <w:r w:rsidRPr="00946466">
        <w:t>9.</w:t>
      </w:r>
      <w:r w:rsidRPr="00946466">
        <w:rPr>
          <w:lang w:val="pl-PL"/>
        </w:rPr>
        <w:t>2.4</w:t>
      </w:r>
    </w:p>
    <w:p w:rsidR="002756D9" w:rsidRPr="000D4406" w:rsidRDefault="002756D9" w:rsidP="002756D9">
      <w:pPr>
        <w:rPr>
          <w:color w:val="FF0000"/>
        </w:rPr>
      </w:pPr>
    </w:p>
    <w:tbl>
      <w:tblPr>
        <w:tblW w:w="1413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27"/>
        <w:gridCol w:w="4819"/>
        <w:gridCol w:w="1276"/>
        <w:gridCol w:w="1134"/>
        <w:gridCol w:w="1134"/>
        <w:gridCol w:w="1424"/>
      </w:tblGrid>
      <w:tr w:rsidR="002756D9" w:rsidRPr="000D4406" w:rsidTr="007E581C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</w:rPr>
              <w:t>Treść Kryterium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</w:rPr>
              <w:t>Działanie/</w:t>
            </w:r>
            <w:r w:rsidRPr="008211CA">
              <w:rPr>
                <w:rFonts w:eastAsia="Times New Roman" w:cs="Arial"/>
                <w:b/>
                <w:sz w:val="20"/>
                <w:szCs w:val="20"/>
              </w:rPr>
              <w:br/>
              <w:t>Poddziałanie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weryfikacji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756D9" w:rsidRPr="008211CA" w:rsidRDefault="002756D9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211CA">
              <w:rPr>
                <w:rFonts w:eastAsia="Times New Roman" w:cs="Arial"/>
                <w:b/>
                <w:sz w:val="20"/>
                <w:szCs w:val="20"/>
                <w:lang w:eastAsia="pl-PL"/>
              </w:rPr>
              <w:t>Etap Oceny Kryterium</w:t>
            </w:r>
          </w:p>
        </w:tc>
      </w:tr>
      <w:tr w:rsidR="005553E9" w:rsidRPr="00946466" w:rsidTr="00906924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3E9" w:rsidRPr="000D4406" w:rsidRDefault="00C50B83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3E9" w:rsidRPr="008B0906" w:rsidRDefault="005553E9" w:rsidP="00AD35F4">
            <w:pPr>
              <w:pStyle w:val="Zwykytekst"/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Czy Projektodawca lub Partner posiada doświadczenie we współpracy na rzecz wdrażania Lokalnej Strategii Rozwoju lub na rzecz konkretnej grupy docelowej, zidentyfikowanej we wniosku o dofinansowanie jako użytkownicy/odbiorcy projektu grantowego?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3E9" w:rsidRPr="008B0906" w:rsidRDefault="005553E9" w:rsidP="00AD35F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Kryterium będzie uznane za spełnione w przypadku gdy Projektodawca lub Partner wykażą we wniosku o dofinansowanie, iż posiadają doświadczenie</w:t>
            </w:r>
            <w:r w:rsidR="00AD35F4">
              <w:rPr>
                <w:rFonts w:ascii="Times New Roman" w:hAnsi="Times New Roman"/>
                <w:sz w:val="20"/>
                <w:szCs w:val="20"/>
              </w:rPr>
              <w:t xml:space="preserve"> na rzecz wdrażania LSR lub na rzecz grupy docelowej.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0906" w:rsidRDefault="008B0906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8B0906" w:rsidRDefault="008B0906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8B0906" w:rsidRDefault="008B0906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906" w:rsidRDefault="008B0906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5553E9" w:rsidRPr="00946466" w:rsidRDefault="005553E9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6466">
              <w:rPr>
                <w:rFonts w:ascii="Times New Roman" w:hAnsi="Times New Roman"/>
                <w:sz w:val="20"/>
                <w:szCs w:val="20"/>
              </w:rPr>
              <w:t>9.2.4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3E9" w:rsidRPr="00946466" w:rsidRDefault="005553E9" w:rsidP="005553E9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ostępu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3E9" w:rsidRPr="00946466" w:rsidRDefault="005553E9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3E9" w:rsidRPr="00946466" w:rsidRDefault="005553E9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Formalna</w:t>
            </w:r>
          </w:p>
        </w:tc>
      </w:tr>
      <w:tr w:rsidR="002756D9" w:rsidRPr="000D4406" w:rsidTr="007E581C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ED2C0F" w:rsidRDefault="0046334A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946466" w:rsidRDefault="002756D9" w:rsidP="00E7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</w:rPr>
              <w:t xml:space="preserve">Czy Projektodawca w ciągu ostatnich trzech lat realizował co najmniej raz program polegający na </w:t>
            </w:r>
            <w:r w:rsidR="00E7099F">
              <w:rPr>
                <w:rFonts w:ascii="Times New Roman" w:eastAsia="Times New Roman" w:hAnsi="Times New Roman"/>
                <w:sz w:val="20"/>
                <w:szCs w:val="20"/>
              </w:rPr>
              <w:t>realizacji instrumentów finansowych</w:t>
            </w:r>
            <w:r w:rsidRPr="00946466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946466" w:rsidRDefault="002756D9" w:rsidP="00E70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46466">
              <w:rPr>
                <w:rFonts w:ascii="Times New Roman" w:hAnsi="Times New Roman"/>
                <w:sz w:val="20"/>
                <w:szCs w:val="20"/>
              </w:rPr>
              <w:t>W przypadku oferty wspólnej wymagania te uważa się za spełnione jeżeli przynajmniej jeden z oferentów</w:t>
            </w:r>
            <w:r w:rsidR="00193E27" w:rsidRPr="00946466">
              <w:rPr>
                <w:rFonts w:ascii="Times New Roman" w:hAnsi="Times New Roman"/>
                <w:sz w:val="20"/>
                <w:szCs w:val="20"/>
              </w:rPr>
              <w:t xml:space="preserve"> (Projektodawca lub Partner)</w:t>
            </w:r>
            <w:r w:rsidRPr="00946466">
              <w:rPr>
                <w:rFonts w:ascii="Times New Roman" w:hAnsi="Times New Roman"/>
                <w:sz w:val="20"/>
                <w:szCs w:val="20"/>
              </w:rPr>
              <w:t xml:space="preserve"> w ciągu ostatnich trzech lat realizował co najmniej raz program polegający na </w:t>
            </w:r>
            <w:r w:rsidR="00E7099F">
              <w:rPr>
                <w:rFonts w:ascii="Times New Roman" w:hAnsi="Times New Roman"/>
                <w:sz w:val="20"/>
                <w:szCs w:val="20"/>
              </w:rPr>
              <w:t>realizacji instrumentów finansowych</w:t>
            </w:r>
            <w:r w:rsidRPr="00946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2756D9" w:rsidRPr="00946466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3E9" w:rsidRDefault="005553E9" w:rsidP="005553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56D9" w:rsidRPr="00946466" w:rsidRDefault="002756D9" w:rsidP="00555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466">
              <w:rPr>
                <w:rFonts w:ascii="Times New Roman" w:hAnsi="Times New Roman"/>
                <w:sz w:val="20"/>
                <w:szCs w:val="20"/>
              </w:rPr>
              <w:t>Dostępu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946466" w:rsidRDefault="007E581C" w:rsidP="00835B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56D9" w:rsidRPr="00946466" w:rsidRDefault="007E581C" w:rsidP="00835B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Merytoryczna</w:t>
            </w:r>
          </w:p>
        </w:tc>
      </w:tr>
      <w:tr w:rsidR="002756D9" w:rsidRPr="000D4406" w:rsidTr="007E581C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ED2C0F" w:rsidRDefault="0046334A" w:rsidP="00835B20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946466" w:rsidRDefault="002756D9" w:rsidP="00711A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</w:rPr>
              <w:t xml:space="preserve">Czy projekt jest realizowany wyłącznie w ramach celów określonych dla Poddziałania 9.1.4 </w:t>
            </w:r>
            <w:r w:rsidR="00AD35F4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r w:rsidRPr="00946466">
              <w:rPr>
                <w:rFonts w:ascii="Times New Roman" w:eastAsia="Times New Roman" w:hAnsi="Times New Roman"/>
                <w:sz w:val="20"/>
                <w:szCs w:val="20"/>
              </w:rPr>
              <w:t>9.2.4 RPO WSL 2014-2020 i polega na udzielaniu grantów na realizację zadań służących osiągnięciu celu projektu w zakresie LSR?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553E9" w:rsidRDefault="005553E9" w:rsidP="00835B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powinien realizować cele określone w obowiązującym Szczegółowym Opisie Osi Priorytetowych Regionalnego Programu Operacyjnego Województwa Ś</w:t>
            </w:r>
            <w:r w:rsidR="00E7099F">
              <w:rPr>
                <w:rFonts w:ascii="Times New Roman" w:hAnsi="Times New Roman"/>
                <w:sz w:val="20"/>
                <w:szCs w:val="20"/>
              </w:rPr>
              <w:t xml:space="preserve">ląskiego na lata 2014-202 tj.: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Wzmocnienie aktywności społecznej i zawodowej społeczności lokalnych zamieszkujących obszary zdegradowane i peryferyjne, oraz</w:t>
            </w:r>
          </w:p>
          <w:p w:rsidR="002756D9" w:rsidRPr="00946466" w:rsidRDefault="005553E9" w:rsidP="00835B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Wzrost dostępności i jakości usług społecznych zapobiegających ubóstwu i wykluczeniu społecznemu.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4" w:rsidRPr="00AD35F4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2756D9" w:rsidRPr="00946466" w:rsidRDefault="00AD35F4" w:rsidP="00AD35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946466" w:rsidRDefault="002756D9" w:rsidP="00193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756D9" w:rsidRPr="00946466" w:rsidRDefault="007E581C" w:rsidP="00835B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56D9" w:rsidRPr="00946466" w:rsidRDefault="007E581C" w:rsidP="00835B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Merytoryczna</w:t>
            </w:r>
          </w:p>
        </w:tc>
      </w:tr>
      <w:tr w:rsidR="00C50B83" w:rsidRPr="000D4406" w:rsidTr="007E581C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B83" w:rsidRDefault="0046334A" w:rsidP="00835B2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B83" w:rsidRPr="00946466" w:rsidRDefault="00830A65" w:rsidP="00830A65">
            <w:pPr>
              <w:pStyle w:val="Zwykytekst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Wnioskodawca </w:t>
            </w:r>
            <w:r w:rsidR="008B0906">
              <w:rPr>
                <w:rFonts w:ascii="Times New Roman" w:hAnsi="Times New Roman"/>
                <w:sz w:val="20"/>
                <w:szCs w:val="20"/>
              </w:rPr>
              <w:t xml:space="preserve">lub Partner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okresie realizacji projektu posiada w każdym z subregionów, na obszarze których działają LGD, przynajmniej jeden punkt/biuro, w którym potencjalni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będą mogli uzyskać niezbędne infor</w:t>
            </w:r>
            <w:r w:rsidR="008B0906">
              <w:rPr>
                <w:rFonts w:ascii="Times New Roman" w:hAnsi="Times New Roman"/>
                <w:sz w:val="20"/>
                <w:szCs w:val="20"/>
              </w:rPr>
              <w:t>macje, a także składać wnioski?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B83" w:rsidRPr="00C50B83" w:rsidRDefault="00830A65" w:rsidP="0059108C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Kryterium będzie uznane za spełnione także w przypadku utworzenia </w:t>
            </w:r>
            <w:r w:rsidR="004F2E6E">
              <w:rPr>
                <w:rFonts w:ascii="Times New Roman" w:hAnsi="Times New Roman"/>
                <w:sz w:val="20"/>
                <w:szCs w:val="20"/>
              </w:rPr>
              <w:t>mobilnych punktów w subregionach</w:t>
            </w:r>
            <w:r w:rsidR="0059108C">
              <w:rPr>
                <w:rFonts w:ascii="Times New Roman" w:hAnsi="Times New Roman"/>
                <w:sz w:val="20"/>
                <w:szCs w:val="20"/>
              </w:rPr>
              <w:t>, rozumianych zgodnie ze Strategią Rozwoju Województwa Śląskiego</w:t>
            </w:r>
            <w:r w:rsidR="004F2E6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5F4" w:rsidRPr="00AD35F4" w:rsidRDefault="00AD35F4" w:rsidP="00AD35F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AD35F4" w:rsidRPr="00AD35F4" w:rsidRDefault="00AD35F4" w:rsidP="00AD35F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AD35F4" w:rsidRPr="00AD35F4" w:rsidRDefault="00AD35F4" w:rsidP="00AD35F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4" w:rsidRPr="00AD35F4" w:rsidRDefault="00AD35F4" w:rsidP="00AD35F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C50B83" w:rsidRPr="00946466" w:rsidRDefault="00AD35F4" w:rsidP="00AD35F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5F4">
              <w:rPr>
                <w:rFonts w:ascii="Times New Roman" w:hAnsi="Times New Roman"/>
                <w:sz w:val="20"/>
                <w:szCs w:val="20"/>
              </w:rPr>
              <w:t>9.2.4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B83" w:rsidRPr="00946466" w:rsidRDefault="00C50B83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Dostępu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0B83" w:rsidRPr="00946466" w:rsidRDefault="00C50B83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3" w:rsidRPr="00946466" w:rsidRDefault="00C50B83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9464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Merytoryczna</w:t>
            </w:r>
          </w:p>
        </w:tc>
      </w:tr>
      <w:tr w:rsidR="00AC0348" w:rsidRPr="000D4406" w:rsidTr="007E581C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AC0348" w:rsidP="00835B2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AC0348" w:rsidP="00CF07BF">
            <w:pPr>
              <w:pStyle w:val="Zwykytekst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4A1718">
              <w:rPr>
                <w:rFonts w:ascii="Times New Roman" w:hAnsi="Times New Roman"/>
                <w:sz w:val="20"/>
                <w:szCs w:val="20"/>
              </w:rPr>
              <w:t xml:space="preserve">projektodawca </w:t>
            </w:r>
            <w:r w:rsidR="00CF07BF">
              <w:rPr>
                <w:rFonts w:ascii="Times New Roman" w:hAnsi="Times New Roman"/>
                <w:sz w:val="20"/>
                <w:szCs w:val="20"/>
              </w:rPr>
              <w:t xml:space="preserve">zobowiąże </w:t>
            </w:r>
            <w:proofErr w:type="spellStart"/>
            <w:r w:rsidR="00CF07BF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="004A1718">
              <w:rPr>
                <w:rFonts w:ascii="Times New Roman" w:hAnsi="Times New Roman"/>
                <w:sz w:val="20"/>
                <w:szCs w:val="20"/>
              </w:rPr>
              <w:t xml:space="preserve">, iż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grupę docelową </w:t>
            </w:r>
            <w:r w:rsidR="00CF07BF">
              <w:rPr>
                <w:rFonts w:ascii="Times New Roman" w:hAnsi="Times New Roman"/>
                <w:sz w:val="20"/>
                <w:szCs w:val="20"/>
              </w:rPr>
              <w:t>w projektach stanowić będą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co </w:t>
            </w:r>
            <w:r w:rsidR="00CF07BF">
              <w:rPr>
                <w:rFonts w:ascii="Times New Roman" w:hAnsi="Times New Roman"/>
                <w:sz w:val="20"/>
                <w:szCs w:val="20"/>
              </w:rPr>
              <w:t>najmniej 10 % osoby niepełnosprawne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CF07BF" w:rsidP="004F2E6E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 osoby niepełnosprawne uznaje się osoby niepełnosprawne w świetle przepisów ustawy z dnia 27 </w:t>
            </w:r>
            <w:r w:rsidR="00E7099F">
              <w:rPr>
                <w:rFonts w:ascii="Times New Roman" w:hAnsi="Times New Roman"/>
                <w:sz w:val="20"/>
                <w:szCs w:val="20"/>
              </w:rPr>
              <w:t>sierp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 1997 r. o rehabilitacji zawodowej i społecznej oraz zatrudnieniu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zm.), a także</w:t>
            </w:r>
            <w:r w:rsidR="00E7099F">
              <w:rPr>
                <w:rFonts w:ascii="Times New Roman" w:hAnsi="Times New Roman"/>
                <w:sz w:val="20"/>
                <w:szCs w:val="20"/>
              </w:rPr>
              <w:t xml:space="preserve"> osoby z zaburzeniami psychiczn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ymi, o których mowa w ustawie z dnia 19 sierpnia 1994 r. o ochronie zdrowia psychicznego (Dz. U. z 2011 r. Nr 231, poz. 1375,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zm.), tj. osoby z odpowiednim orzeczeniem lub innym dokumentem poświadczającym stan zdrowia. </w:t>
            </w:r>
          </w:p>
          <w:p w:rsidR="00CF07BF" w:rsidRDefault="00CF07BF" w:rsidP="004F2E6E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gdy 10% nie stanowi liczby całkowitej każdorazowo w ramach projektu należy dokonać zaokrąglenia w górę.</w:t>
            </w:r>
          </w:p>
          <w:p w:rsidR="00CF07BF" w:rsidRDefault="00CF07BF" w:rsidP="004F2E6E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7BF" w:rsidRDefault="00CF07BF" w:rsidP="004F2E6E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AC0348" w:rsidRPr="00AD35F4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AC0348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Dodatkowe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E7099F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8" w:rsidRPr="00946466" w:rsidRDefault="00AC0348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Merytoryczna</w:t>
            </w:r>
          </w:p>
        </w:tc>
      </w:tr>
      <w:tr w:rsidR="00AC0348" w:rsidRPr="000D4406" w:rsidTr="007E581C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AC0348" w:rsidP="00835B2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4A1718" w:rsidP="00830A65">
            <w:pPr>
              <w:pStyle w:val="Zwykytekst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projekt realizowany jest na tere</w:t>
            </w:r>
            <w:r w:rsidR="0059108C">
              <w:rPr>
                <w:rFonts w:ascii="Times New Roman" w:hAnsi="Times New Roman"/>
                <w:sz w:val="20"/>
                <w:szCs w:val="20"/>
              </w:rPr>
              <w:t>nie wszystkich gmin objętych poszczególnymi Strategiami Rozwoju Lokalnego z danego subregionu?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4A1718" w:rsidP="004F2E6E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 weryfikowane na podstawie zapisów wniosku. Projektodawca ma obowiązek umożliwić równy dostęp (m.in. poprzez rekrutację i działania informacyjne) mieszkańcom wszystkich gmin. Nie oznacza to że ostateczne wsparcie musi być świadczone na terenie każdej gminy.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348" w:rsidRPr="00AC0348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AC0348" w:rsidRPr="00AD35F4" w:rsidRDefault="00AC0348" w:rsidP="00AC0348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348">
              <w:rPr>
                <w:rFonts w:ascii="Times New Roman" w:hAnsi="Times New Roman"/>
                <w:sz w:val="20"/>
                <w:szCs w:val="20"/>
              </w:rPr>
              <w:t>9.2.4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AC0348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Dodatkowe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348" w:rsidRDefault="00E7099F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8" w:rsidRPr="00946466" w:rsidRDefault="00AC0348" w:rsidP="00906924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Merytoryczna</w:t>
            </w:r>
          </w:p>
        </w:tc>
      </w:tr>
      <w:tr w:rsidR="001E3D1C" w:rsidRPr="000D4406" w:rsidTr="007E581C">
        <w:trPr>
          <w:trHeight w:val="13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D1C" w:rsidRDefault="001E3D1C" w:rsidP="00835B2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D1C" w:rsidRDefault="001E3D1C" w:rsidP="00830A65">
            <w:pPr>
              <w:pStyle w:val="Zwykytekst"/>
              <w:tabs>
                <w:tab w:val="left" w:pos="4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Wnioskodawcą</w:t>
            </w:r>
            <w:r w:rsidR="00E7099F">
              <w:rPr>
                <w:rFonts w:ascii="Times New Roman" w:hAnsi="Times New Roman"/>
                <w:sz w:val="20"/>
                <w:szCs w:val="20"/>
              </w:rPr>
              <w:t xml:space="preserve"> lub Partnerem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jest podmiot posiadający co najmniej 3 letnie doświadczenie w pracy ze środowiskiem zagrożonym ubóstwem lub wykluczeniem społecznym?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D1C" w:rsidRDefault="001E3D1C" w:rsidP="004F2E6E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Środowisko zagrożone ubóstwem lub wykluczeniem społecznym rozumiane jest zgodnie z definicją zawartą w Wytycznych w zakresie realizacji przedsięwzięć w obszarze włączenia społecznego i zwalczania ubóstwa z wykorzystaniem Europejskiego Funduszu Społecznego i Europejskiego Funduszu Rozwoju Regionalnego na lata 2014-2020.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D1C" w:rsidRPr="001E3D1C" w:rsidRDefault="001E3D1C" w:rsidP="001E3D1C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D1C">
              <w:rPr>
                <w:rFonts w:ascii="Times New Roman" w:hAnsi="Times New Roman"/>
                <w:sz w:val="20"/>
                <w:szCs w:val="20"/>
              </w:rPr>
              <w:t>9.1/</w:t>
            </w:r>
          </w:p>
          <w:p w:rsidR="001E3D1C" w:rsidRPr="001E3D1C" w:rsidRDefault="001E3D1C" w:rsidP="001E3D1C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D1C">
              <w:rPr>
                <w:rFonts w:ascii="Times New Roman" w:hAnsi="Times New Roman"/>
                <w:sz w:val="20"/>
                <w:szCs w:val="20"/>
              </w:rPr>
              <w:t>9.1.4</w:t>
            </w:r>
          </w:p>
          <w:p w:rsidR="001E3D1C" w:rsidRPr="001E3D1C" w:rsidRDefault="001E3D1C" w:rsidP="001E3D1C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D1C" w:rsidRPr="001E3D1C" w:rsidRDefault="001E3D1C" w:rsidP="001E3D1C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D1C">
              <w:rPr>
                <w:rFonts w:ascii="Times New Roman" w:hAnsi="Times New Roman"/>
                <w:sz w:val="20"/>
                <w:szCs w:val="20"/>
              </w:rPr>
              <w:t>9.2/</w:t>
            </w:r>
          </w:p>
          <w:p w:rsidR="001E3D1C" w:rsidRPr="00AC0348" w:rsidRDefault="001E3D1C" w:rsidP="001E3D1C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D1C">
              <w:rPr>
                <w:rFonts w:ascii="Times New Roman" w:hAnsi="Times New Roman"/>
                <w:sz w:val="20"/>
                <w:szCs w:val="20"/>
              </w:rPr>
              <w:t>9.2.4</w:t>
            </w:r>
            <w:r w:rsidRPr="001E3D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D1C" w:rsidRDefault="001E3D1C" w:rsidP="005A527B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Dodatkowe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D1C" w:rsidRDefault="00E7099F" w:rsidP="005A527B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1C" w:rsidRPr="00946466" w:rsidRDefault="001E3D1C" w:rsidP="005A527B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Merytoryczna</w:t>
            </w:r>
          </w:p>
        </w:tc>
      </w:tr>
    </w:tbl>
    <w:p w:rsidR="002756D9" w:rsidRDefault="002756D9" w:rsidP="002756D9">
      <w:pPr>
        <w:rPr>
          <w:color w:val="FF0000"/>
        </w:rPr>
      </w:pPr>
    </w:p>
    <w:p w:rsidR="002756D9" w:rsidRPr="00D709D8" w:rsidRDefault="002756D9" w:rsidP="002756D9"/>
    <w:p w:rsidR="00BC730C" w:rsidRPr="00BC730C" w:rsidRDefault="00BC730C" w:rsidP="00BC730C"/>
    <w:sectPr w:rsidR="00BC730C" w:rsidRPr="00BC730C" w:rsidSect="009A4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4" w:rsidRDefault="00402804" w:rsidP="00C0779F">
      <w:pPr>
        <w:spacing w:after="0" w:line="240" w:lineRule="auto"/>
      </w:pPr>
      <w:r>
        <w:separator/>
      </w:r>
    </w:p>
  </w:endnote>
  <w:endnote w:type="continuationSeparator" w:id="0">
    <w:p w:rsidR="00402804" w:rsidRDefault="00402804" w:rsidP="00C0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0" w:rsidRDefault="00B20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8053"/>
      <w:docPartObj>
        <w:docPartGallery w:val="Page Numbers (Bottom of Page)"/>
        <w:docPartUnique/>
      </w:docPartObj>
    </w:sdtPr>
    <w:sdtEndPr/>
    <w:sdtContent>
      <w:p w:rsidR="00B20980" w:rsidRDefault="00B20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7F">
          <w:rPr>
            <w:noProof/>
          </w:rPr>
          <w:t>1</w:t>
        </w:r>
        <w:r>
          <w:fldChar w:fldCharType="end"/>
        </w:r>
      </w:p>
    </w:sdtContent>
  </w:sdt>
  <w:p w:rsidR="00B20980" w:rsidRDefault="00B20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0" w:rsidRDefault="00B2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4" w:rsidRDefault="00402804" w:rsidP="00C0779F">
      <w:pPr>
        <w:spacing w:after="0" w:line="240" w:lineRule="auto"/>
      </w:pPr>
      <w:r>
        <w:separator/>
      </w:r>
    </w:p>
  </w:footnote>
  <w:footnote w:type="continuationSeparator" w:id="0">
    <w:p w:rsidR="00402804" w:rsidRDefault="00402804" w:rsidP="00C0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0" w:rsidRDefault="00B209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0" w:rsidRDefault="00B209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80" w:rsidRDefault="00B2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06"/>
    <w:multiLevelType w:val="hybridMultilevel"/>
    <w:tmpl w:val="3C8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0C"/>
    <w:multiLevelType w:val="hybridMultilevel"/>
    <w:tmpl w:val="61429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361"/>
    <w:multiLevelType w:val="hybridMultilevel"/>
    <w:tmpl w:val="13DE82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93FE8"/>
    <w:multiLevelType w:val="hybridMultilevel"/>
    <w:tmpl w:val="F58C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1ACA"/>
    <w:multiLevelType w:val="hybridMultilevel"/>
    <w:tmpl w:val="1A6C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4DFC"/>
    <w:multiLevelType w:val="hybridMultilevel"/>
    <w:tmpl w:val="02EC63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ECE204D"/>
    <w:multiLevelType w:val="hybridMultilevel"/>
    <w:tmpl w:val="C278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E1A23"/>
    <w:multiLevelType w:val="hybridMultilevel"/>
    <w:tmpl w:val="CAD61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1A3D"/>
    <w:multiLevelType w:val="hybridMultilevel"/>
    <w:tmpl w:val="A66E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70F50"/>
    <w:multiLevelType w:val="hybridMultilevel"/>
    <w:tmpl w:val="9F0A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928E6"/>
    <w:multiLevelType w:val="hybridMultilevel"/>
    <w:tmpl w:val="CD220B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55936"/>
    <w:multiLevelType w:val="hybridMultilevel"/>
    <w:tmpl w:val="25EE6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0C80"/>
    <w:multiLevelType w:val="hybridMultilevel"/>
    <w:tmpl w:val="E6F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B1346"/>
    <w:multiLevelType w:val="hybridMultilevel"/>
    <w:tmpl w:val="7982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FE"/>
    <w:rsid w:val="00013C0B"/>
    <w:rsid w:val="00076853"/>
    <w:rsid w:val="00082233"/>
    <w:rsid w:val="00086001"/>
    <w:rsid w:val="000D4406"/>
    <w:rsid w:val="001069FF"/>
    <w:rsid w:val="00110CDC"/>
    <w:rsid w:val="00163522"/>
    <w:rsid w:val="00193E27"/>
    <w:rsid w:val="001C482E"/>
    <w:rsid w:val="001E3D1C"/>
    <w:rsid w:val="0020282A"/>
    <w:rsid w:val="002205FF"/>
    <w:rsid w:val="0022702A"/>
    <w:rsid w:val="002756D9"/>
    <w:rsid w:val="00292BCF"/>
    <w:rsid w:val="002B6B53"/>
    <w:rsid w:val="002C2C59"/>
    <w:rsid w:val="002D047B"/>
    <w:rsid w:val="002E1B6F"/>
    <w:rsid w:val="002E76B0"/>
    <w:rsid w:val="002F6BF1"/>
    <w:rsid w:val="003278ED"/>
    <w:rsid w:val="003344DB"/>
    <w:rsid w:val="00361C6A"/>
    <w:rsid w:val="00361E28"/>
    <w:rsid w:val="00375F0E"/>
    <w:rsid w:val="00377287"/>
    <w:rsid w:val="00383E19"/>
    <w:rsid w:val="003861EC"/>
    <w:rsid w:val="003878B1"/>
    <w:rsid w:val="00395DCA"/>
    <w:rsid w:val="003C50C5"/>
    <w:rsid w:val="003E149C"/>
    <w:rsid w:val="003E175D"/>
    <w:rsid w:val="003F2163"/>
    <w:rsid w:val="00402804"/>
    <w:rsid w:val="0040600E"/>
    <w:rsid w:val="0041209E"/>
    <w:rsid w:val="004417C3"/>
    <w:rsid w:val="00445B1B"/>
    <w:rsid w:val="00457F33"/>
    <w:rsid w:val="0046334A"/>
    <w:rsid w:val="004814AC"/>
    <w:rsid w:val="00490F6F"/>
    <w:rsid w:val="00495DA3"/>
    <w:rsid w:val="004A1718"/>
    <w:rsid w:val="004C1994"/>
    <w:rsid w:val="004F2AF8"/>
    <w:rsid w:val="004F2E6E"/>
    <w:rsid w:val="004F5521"/>
    <w:rsid w:val="00524F7F"/>
    <w:rsid w:val="0054071A"/>
    <w:rsid w:val="00540B6F"/>
    <w:rsid w:val="00547C50"/>
    <w:rsid w:val="005553E9"/>
    <w:rsid w:val="00564DBD"/>
    <w:rsid w:val="005859A1"/>
    <w:rsid w:val="0059108C"/>
    <w:rsid w:val="005B3F1F"/>
    <w:rsid w:val="005E0AA7"/>
    <w:rsid w:val="005F4787"/>
    <w:rsid w:val="00605D73"/>
    <w:rsid w:val="00641736"/>
    <w:rsid w:val="00645A52"/>
    <w:rsid w:val="00662C36"/>
    <w:rsid w:val="006709B8"/>
    <w:rsid w:val="00672071"/>
    <w:rsid w:val="006928D6"/>
    <w:rsid w:val="006B0603"/>
    <w:rsid w:val="00711AB0"/>
    <w:rsid w:val="00733DE3"/>
    <w:rsid w:val="00761999"/>
    <w:rsid w:val="00762B8C"/>
    <w:rsid w:val="007A6ED6"/>
    <w:rsid w:val="007B0A57"/>
    <w:rsid w:val="007E11D1"/>
    <w:rsid w:val="007E2CD2"/>
    <w:rsid w:val="007E581C"/>
    <w:rsid w:val="00800DA4"/>
    <w:rsid w:val="00806D3F"/>
    <w:rsid w:val="008211CA"/>
    <w:rsid w:val="00830A65"/>
    <w:rsid w:val="008731E6"/>
    <w:rsid w:val="00877588"/>
    <w:rsid w:val="00897641"/>
    <w:rsid w:val="008B0906"/>
    <w:rsid w:val="008B4786"/>
    <w:rsid w:val="008C365E"/>
    <w:rsid w:val="008D6ACC"/>
    <w:rsid w:val="008F6057"/>
    <w:rsid w:val="009003CD"/>
    <w:rsid w:val="00926D99"/>
    <w:rsid w:val="00932F80"/>
    <w:rsid w:val="00936845"/>
    <w:rsid w:val="00936893"/>
    <w:rsid w:val="00946466"/>
    <w:rsid w:val="0095385C"/>
    <w:rsid w:val="00975DF8"/>
    <w:rsid w:val="009857BE"/>
    <w:rsid w:val="00996AF0"/>
    <w:rsid w:val="009A48FE"/>
    <w:rsid w:val="009B14BA"/>
    <w:rsid w:val="009F675A"/>
    <w:rsid w:val="00A1712F"/>
    <w:rsid w:val="00A23632"/>
    <w:rsid w:val="00A44040"/>
    <w:rsid w:val="00A52DDE"/>
    <w:rsid w:val="00A66A07"/>
    <w:rsid w:val="00A947E9"/>
    <w:rsid w:val="00AC0348"/>
    <w:rsid w:val="00AD35F4"/>
    <w:rsid w:val="00B01482"/>
    <w:rsid w:val="00B20980"/>
    <w:rsid w:val="00B64BA0"/>
    <w:rsid w:val="00B70F61"/>
    <w:rsid w:val="00B95FD8"/>
    <w:rsid w:val="00BC0885"/>
    <w:rsid w:val="00BC730C"/>
    <w:rsid w:val="00BC7941"/>
    <w:rsid w:val="00BD3073"/>
    <w:rsid w:val="00BD5929"/>
    <w:rsid w:val="00C0779F"/>
    <w:rsid w:val="00C320EE"/>
    <w:rsid w:val="00C42A8F"/>
    <w:rsid w:val="00C4472A"/>
    <w:rsid w:val="00C50B83"/>
    <w:rsid w:val="00C5290C"/>
    <w:rsid w:val="00C62FF2"/>
    <w:rsid w:val="00C63467"/>
    <w:rsid w:val="00C653A5"/>
    <w:rsid w:val="00C82243"/>
    <w:rsid w:val="00C85CD7"/>
    <w:rsid w:val="00C85F53"/>
    <w:rsid w:val="00CB1A54"/>
    <w:rsid w:val="00CC22CC"/>
    <w:rsid w:val="00CC27D8"/>
    <w:rsid w:val="00CF07BF"/>
    <w:rsid w:val="00CF2561"/>
    <w:rsid w:val="00D0375D"/>
    <w:rsid w:val="00D1187E"/>
    <w:rsid w:val="00D27ADA"/>
    <w:rsid w:val="00D32A0A"/>
    <w:rsid w:val="00D6279B"/>
    <w:rsid w:val="00D709D8"/>
    <w:rsid w:val="00DC1D59"/>
    <w:rsid w:val="00E005BD"/>
    <w:rsid w:val="00E20759"/>
    <w:rsid w:val="00E51269"/>
    <w:rsid w:val="00E54DA4"/>
    <w:rsid w:val="00E57C71"/>
    <w:rsid w:val="00E66866"/>
    <w:rsid w:val="00E66B89"/>
    <w:rsid w:val="00E7099F"/>
    <w:rsid w:val="00E73C34"/>
    <w:rsid w:val="00E818F8"/>
    <w:rsid w:val="00EC33A3"/>
    <w:rsid w:val="00ED2C0F"/>
    <w:rsid w:val="00F03656"/>
    <w:rsid w:val="00F11D9C"/>
    <w:rsid w:val="00F841CD"/>
    <w:rsid w:val="00FA422A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0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8F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48FE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8FE"/>
    <w:rPr>
      <w:rFonts w:ascii="Calibri" w:eastAsia="Times New Roman" w:hAnsi="Calibri" w:cs="Times New Roman"/>
      <w:b/>
      <w:bCs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A48FE"/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A48F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8FE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E2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5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7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7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9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9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0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8F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48FE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8FE"/>
    <w:rPr>
      <w:rFonts w:ascii="Calibri" w:eastAsia="Times New Roman" w:hAnsi="Calibri" w:cs="Times New Roman"/>
      <w:b/>
      <w:bCs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A48FE"/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9A48F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48FE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E207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8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8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5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7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7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9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7E78-7252-4E01-8301-D077D11E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Pelczar Agnieszka</dc:creator>
  <cp:lastModifiedBy>Woźniak Anna</cp:lastModifiedBy>
  <cp:revision>2</cp:revision>
  <cp:lastPrinted>2016-02-11T11:24:00Z</cp:lastPrinted>
  <dcterms:created xsi:type="dcterms:W3CDTF">2016-02-11T12:44:00Z</dcterms:created>
  <dcterms:modified xsi:type="dcterms:W3CDTF">2016-02-11T12:44:00Z</dcterms:modified>
</cp:coreProperties>
</file>