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5AF7" w:rsidRDefault="00115AF7"/>
    <w:p w:rsidR="00066FDE" w:rsidRDefault="00066FDE"/>
    <w:p w:rsidR="00066FDE" w:rsidRDefault="002C45AC" w:rsidP="002C45AC">
      <w:pPr>
        <w:tabs>
          <w:tab w:val="left" w:pos="2565"/>
        </w:tabs>
      </w:pPr>
      <w:r>
        <w:tab/>
      </w:r>
      <w:r>
        <w:rPr>
          <w:noProof/>
          <w:color w:val="4C4C4C"/>
          <w:lang w:eastAsia="pl-PL"/>
        </w:rPr>
        <w:drawing>
          <wp:inline distT="0" distB="0" distL="0" distR="0" wp14:anchorId="78F4B11F" wp14:editId="5E3BDF48">
            <wp:extent cx="6027089" cy="803082"/>
            <wp:effectExtent l="0" t="0" r="0" b="0"/>
            <wp:docPr id="1" name="Obraz 1" descr="k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2" descr="kolor"/>
                    <pic:cNvPicPr>
                      <a:picLocks noChangeAspect="1" noChangeArrowheads="1"/>
                    </pic:cNvPicPr>
                  </pic:nvPicPr>
                  <pic:blipFill>
                    <a:blip r:embed="rId5" r:link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28537" cy="803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66FDE" w:rsidRDefault="00066FDE"/>
    <w:p w:rsidR="00066FDE" w:rsidRDefault="00066FDE"/>
    <w:p w:rsidR="00066FDE" w:rsidRDefault="009A2703" w:rsidP="002A1427">
      <w:pPr>
        <w:jc w:val="center"/>
      </w:pPr>
      <w:r w:rsidRPr="009A2703">
        <w:rPr>
          <w:b/>
          <w:sz w:val="28"/>
          <w:szCs w:val="28"/>
        </w:rPr>
        <w:t>Lista wniosków zakwalifikowanych do oceny merytorycznej w ramach konk</w:t>
      </w:r>
      <w:r>
        <w:rPr>
          <w:b/>
          <w:sz w:val="28"/>
          <w:szCs w:val="28"/>
        </w:rPr>
        <w:t>ursu RPSL.09.02.06-IZ.01-24-165/</w:t>
      </w:r>
      <w:r w:rsidRPr="009A2703">
        <w:rPr>
          <w:b/>
          <w:sz w:val="28"/>
          <w:szCs w:val="28"/>
        </w:rPr>
        <w:t>17</w:t>
      </w:r>
      <w:r w:rsidR="00EE3436">
        <w:rPr>
          <w:b/>
          <w:sz w:val="28"/>
          <w:szCs w:val="28"/>
        </w:rPr>
        <w:t xml:space="preserve"> – aktualizacja z dnia 28.08.2017 r. (wersja ostateczna)</w:t>
      </w:r>
    </w:p>
    <w:tbl>
      <w:tblPr>
        <w:tblW w:w="143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41"/>
        <w:gridCol w:w="1659"/>
        <w:gridCol w:w="1870"/>
        <w:gridCol w:w="2401"/>
        <w:gridCol w:w="1963"/>
        <w:gridCol w:w="1987"/>
        <w:gridCol w:w="1560"/>
        <w:gridCol w:w="72"/>
        <w:gridCol w:w="1487"/>
        <w:gridCol w:w="8"/>
        <w:gridCol w:w="160"/>
        <w:gridCol w:w="160"/>
        <w:gridCol w:w="160"/>
        <w:gridCol w:w="196"/>
        <w:gridCol w:w="160"/>
        <w:gridCol w:w="196"/>
      </w:tblGrid>
      <w:tr w:rsidR="00EE75FE" w:rsidRPr="00066FDE" w:rsidTr="00EE3436">
        <w:trPr>
          <w:trHeight w:val="1215"/>
        </w:trPr>
        <w:tc>
          <w:tcPr>
            <w:tcW w:w="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lp</w:t>
            </w:r>
            <w:proofErr w:type="spellEnd"/>
          </w:p>
        </w:tc>
        <w:tc>
          <w:tcPr>
            <w:tcW w:w="1659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Numer w LSI</w:t>
            </w:r>
          </w:p>
        </w:tc>
        <w:tc>
          <w:tcPr>
            <w:tcW w:w="1870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Tytuł projektu</w:t>
            </w:r>
          </w:p>
        </w:tc>
        <w:tc>
          <w:tcPr>
            <w:tcW w:w="2401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Pełna nazwa wnioskodawcy</w:t>
            </w:r>
          </w:p>
        </w:tc>
        <w:tc>
          <w:tcPr>
            <w:tcW w:w="1963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Adres wnioskodawcy</w:t>
            </w:r>
          </w:p>
        </w:tc>
        <w:tc>
          <w:tcPr>
            <w:tcW w:w="1987" w:type="dxa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Partnerzy (nazwa i adres)</w:t>
            </w:r>
          </w:p>
        </w:tc>
        <w:tc>
          <w:tcPr>
            <w:tcW w:w="1632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Wnioskowana </w:t>
            </w:r>
            <w:proofErr w:type="spellStart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wartośc</w:t>
            </w:r>
            <w:proofErr w:type="spellEnd"/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 xml:space="preserve"> projektu</w:t>
            </w:r>
          </w:p>
        </w:tc>
        <w:tc>
          <w:tcPr>
            <w:tcW w:w="1495" w:type="dxa"/>
            <w:gridSpan w:val="2"/>
            <w:tcBorders>
              <w:top w:val="single" w:sz="8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vAlign w:val="center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b/>
                <w:bCs/>
                <w:sz w:val="18"/>
                <w:szCs w:val="18"/>
                <w:lang w:eastAsia="pl-PL"/>
              </w:rPr>
              <w:t>Wnioskowana kwota dofinansowania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WND-RPSL.09.02.06-24-0678/17-001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domowy (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)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TERAPII NERWIC DLA DZIECI I MŁODZIEŻY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Mikołowska 208     43-187 Orzesze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1 105 820,40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1 028 412,97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Jesteś tego warta! Program holistycznej terapii i rehabilitacji dla kobiet z nowotworem piersi.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PRZYCHODNIA LEKARSKA "SANUS"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182        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2 087 016,00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1 940 924,88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innowacyjnych terapii rehabilitacyjnych dla osób z niepełnosprawnością ruchową oraz ludzi zagrożonych ubóstwem i wykluczeniem społecznym.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Produkcyjno-Usługowo-Handlowy "PRIMEX" mgr inż. Marek Łyszczarz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453 205,00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421 480,65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Zwiększenie dostępności wysokich jakościowo świadczeń rehabilitacyjnych, zgodnych z potrzebami osób niesamodzielnych.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PRZEDSIĘBIORSTWO HANDLOWO-USŁUGOWE "TECHNOMEX"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Szparagowa 15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1 308 291,08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1 216 710,70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Wsparcia Dziennego Osób i Rodzin w gminie Poczesna - Huta Stara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GMINA POCZESNA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Wolności 2           42-262 Poczesna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YAVA ul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.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Lakowa 101     42-280 Częstochowa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994 062,50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924 478,12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WND-RPSL.09.02.06-24-068G/17-001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Udostępnienie usług rehabilitacyjnych zapobiegających wykluczeniu społecznemu celem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medycznych.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"EKOVITA"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945 633,00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879 438,69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4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WND-RPSL.09.02.06-24-068H/17-001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Rehabilitacji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Fitness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Factory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Bartosz Schmidt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41-506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POMÓC WIĘCEJ ul.Modrzejowska 20   41-200 Sosnowiec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1 028 430,14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956 440,03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Opieka domowa i rehabilitacja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GSU POMOC GÓRNICZY KLUB UBEZPIECZONYCH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ul.Jana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Pawła II 2     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1 890 288,00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1 757 967,84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Pomagamy, wspieramy, dajemy nadzieję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OPIEKI HOSPICYJNEJ ZIEMI CZĘSTOCHOWSKIEJ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42-202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2 066 367,12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1 921 721,42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 </w:t>
            </w: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Wzrost dostępności do usług zdrowotnych, w tym specjalistycznych usług z zakresu ginekologii i urologii dla osób niepełnosprawnych, niesamodzielnych i zależnych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 xml:space="preserve">REVITAMED Sp. z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o.o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val="en-US" w:eastAsia="pl-PL"/>
              </w:rPr>
              <w:t>.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41-800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2 029 092,00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1 887 055,56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Nowa jakość życia dzięki rehabilitacji medycznej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ZAKŁAD REHABILITACJI LECZNICZEJ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Łódzka 33            42-200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1 825 200,00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1 697 436,00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6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Bezpłatna wypożyczalnia sprzętu medycznego wraz z kompleksową obsługą dla Pacjentów Poradni Medycyny Paliatywnej powyżej 65 roku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HOSPICJUM DAR SERCA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   42-217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NIEPUBLICZNY ZAKŁAD OPIEKI ZDROWOTNEJ SPECJALISTYCZNE PORADNIE LEKARSKIE A. WOJTACHNIO SPÓŁKA JAWNA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Kopernika 34     42-217 Częstochowa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1 036 083,24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963 557,41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1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lastRenderedPageBreak/>
              <w:t>13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WND-RPSL.09.02.06-24-0699/17-001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Program "Usprawnić siebie" -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deinstytucjonalizacja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usług zdrowotnych w zakresie rehabilitacji osób zagrożonych ubóstwem, wykluczeniem społecznym, niesamodzielnych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Uzdrowiskowa 54     43-230 Goczałkowice-Zdrój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1 470 451,20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1 367 519,61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WND-RPSL.09.02.06-24-069D/17-001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Rehabilitacja medyczna w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jako element podniesienia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jakości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życia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dla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osób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zagrożonych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wykluczeniem społecznym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Centrum Diagnostyki i Terapii In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Corpore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Iwona Sosnowska-Wieczorek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40-668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1 656 586,34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1 540 625,30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Optymalizacja postępowania poszpitalnego dla chorych po udarze mózgu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KARDIO-MED SILESIA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ul.Marii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Curie-Skłodowskiej 10 C 41-800  Zabrze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2 087 284,80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1 941 174,86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44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Interdyscyplinarny zespół opieki domowej gwarancją profesjonalnej opieki nad osobą niesamodzielną w wieku 65+ w województwie śląskim.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Salus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mgr Violetta Dytko S.C Violetta Dytko, Rafał Dytko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44-253 Rybnik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1 255 177,18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1 167 314,78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Kompleksowe wsparcie diagnostyczno-terapeutyczne dzieci z zaburzeniami ze spektrum autyzmu i osób z ich otoczenia.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MULTIKLINIKA "SALUTE"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711 581,25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661 770,56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WND-RPSL.09.02.06-24-06A8/17-001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i kompleksowa opieka specjalistyczna nad pacjentem z raną przewlekłą kluczem do zminimalizowania hospitalizacji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MEDISON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40-123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462 157,50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429 805,60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68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19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WND-RPSL.09.02.06-24-06AA/17-001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Światło rehabilitacji drogą do celu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SZPITAL MIEJSKI W SIEMIANOWICACH ŚLĄSKICH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ul.1 Maja 9              41-100 Siemianowice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"SIEMIANOWICKIE CENTRUM INTEGRACJI"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Myśliwiecka 6  41-100 Siemianowice Śląskie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374 025,00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347 843,25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068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WND-RPSL.09.02.06-24-06AB/17-001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Zdeinstytucjonalizowany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system rehabilitacji domowej i wypożyczalnia sprzętu do leczenia i opieki nad pacjentami ze schorzeniami nerwowo-mięśniowymi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EGZOTECH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AMED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Ceglana 67 C/-  40-514 Katowice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5 221 426,47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4 855 926,62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WND-RPSL.09.02.06-24-06AC/17-001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Zwiększanie dostępności pomocy terapeutycznej dla osób uzależnionych od alkoholu i ich otoczenia w Chorzowie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Chorzowskie Stowarzyszenie Trzeźwościowe "Feniks"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41-500 Chorzów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312 000,00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290 160,00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WND-RPSL.09.02.06-24-06AE/17-001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Psychicznego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1 999 999,90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1 859 999,91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Wsparcia Zdrowia 65+ w Tarnowskich Górach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WIELOSPECJALISTYCZNY SZPITAL POWIATOWY SPÓŁKA AKCYJNA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Pyskowicka 47-51 42-612 Tarnowskie Góry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999 999,95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929 999,95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2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WND-RPSL.09.02.06-24-06AH/17-001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Zespół profesjonalnej opieki medycznej, w warunkach domowych, dostosowanej do osób niesamodzielnych w wieku 65+.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AWITHD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41-922 Radzionków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910 632,50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846 888,22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WND-RPSL.09.02.06-24-06B0/17-001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Dzienny Oddział Geriatryczny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"EMC SILESIA"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Morawa 31            40-353 Katowice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2 404 048,55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2 235 765,15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40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WND-RPSL.09.02.06-24-06B2/17-001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Usługi społeczne i zdrowotne dla chorych w terminalnym okresie choroby nowotworowej oraz ze wsparciem dla ich rodzin "Stowarzyszenia Hospicjum Domowe im. Ks. Eugeniusza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Dudkiewcza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SAC przy parafii św. Katarzyny w Jastrzębiu-Zdroju"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Hospicjum Domowe im. ks. Eugeniusza Dutkiewicza SAC przy Parafii Św. Katarzyny w Jastrzębiu-Zdroju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44-335 Jastrzębie-Zdrój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453 875,00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422 103,75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53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WND-RPSL.09.02.06-24-06B3/17-001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Cztery Pory Roku – kompleksowa profilaktyka i leczenie otyłości jako głównej przyczyny chorób układu krążenia i chorób układu ruchu na każdym etapie życia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CENTRUM MEDYCZNE CZTERY PORY ROKU KATARZYNA KÓZKA, URSZULA WYROBEK SPÓŁKA JAWNA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Władysława Broniewskiego 39      43-300 Bielsko-Biała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KRZYSZTOF MALARZ  "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Fizjo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Med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Bielska 157A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43-340 Kozy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518 947,50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   482 621,17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195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28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WND-RPSL.09.02.06-24-06B4/17-001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Skoordynowane Usługi Zdrowotne dla osób z SM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ŚLĄSKIE STOWARZYSZENIE CHORYCH NA SM SEZAM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Parkowa 5            44-141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"EPM-OSADA"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Słoneczników 44   42-606 Tarnowskie Góry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4 218 573,89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3 923 273,72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2055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29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WND-RPSL.09.02.06-24-06B5/17-001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proofErr w:type="spellStart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Telemedycyna</w:t>
            </w:r>
            <w:proofErr w:type="spellEnd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szansą osób starszych na lepsze życie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STOWARZYSZENIE MIEJSKI KLUB SPORTOWY "SUPLES" w Krapkowicach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47-303 Krapkowice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FRĄCZYK I WSPÓLNICY SPÓŁKA Z OGRANICZONĄ ODPOWIEDZIALNOŚCIĄ ul.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Zadole 30  </w:t>
            </w: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</w:t>
            </w: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40-719 Katowice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2 032 104,00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1 889 604,00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72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30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WND-RPSL.09.02.06-24-06B6/17-001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KPRON - Kompleksowy Program Rehabilitacji Osób Niesamodzielnych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OŚRODEK POD WEZWANIEM ŚW.JÓZEFA W GLIWICACH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44-100 Gliwice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2 999 021,75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2 789 090,23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75FE" w:rsidRPr="00066FDE" w:rsidTr="00EE3436">
        <w:trPr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31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WND-RPSL.09.02.06-24-06B7/17-001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Usługi medyczne dla osób niesamodzielnych w Siemianowicach Śląskich.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Grupowa Praktyka Lekarzy Rodzinnych "Familia"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41-103 Siemianow</w:t>
            </w:r>
            <w:bookmarkStart w:id="0" w:name="_GoBack"/>
            <w:bookmarkEnd w:id="0"/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ice Śląskie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>brak</w:t>
            </w:r>
          </w:p>
        </w:tc>
        <w:tc>
          <w:tcPr>
            <w:tcW w:w="163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1 527 151,30    </w:t>
            </w:r>
          </w:p>
        </w:tc>
        <w:tc>
          <w:tcPr>
            <w:tcW w:w="1495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  <w:r w:rsidRPr="00066FDE">
              <w:rPr>
                <w:rFonts w:ascii="Arial" w:eastAsia="Times New Roman" w:hAnsi="Arial" w:cs="Arial"/>
                <w:sz w:val="18"/>
                <w:szCs w:val="18"/>
                <w:lang w:eastAsia="pl-PL"/>
              </w:rPr>
              <w:t xml:space="preserve">   1 420 250,71    </w:t>
            </w: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E75FE" w:rsidRPr="00066FDE" w:rsidRDefault="00EE75FE" w:rsidP="00066FDE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3</w:t>
            </w:r>
            <w:r>
              <w:rPr>
                <w:rFonts w:ascii="Arial" w:hAnsi="Arial" w:cs="Arial"/>
                <w:sz w:val="18"/>
                <w:szCs w:val="18"/>
              </w:rPr>
              <w:t>2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WND-RPSL.09.02.06-24-06AG/17-002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Rozwój i poprawa dostępności do usług rehabilitacyjnych  w powiecie lublinieckim szansą na zachowanie, poprawę, polepszenie stanu zdrowia i poprawę jakości życia osób niesamodzielnych 65+ i/lub po przebytym udarze mózgu.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NZOZ PRZYCHODNIA MEDYCYNY RODZINNEJ ADAM KONINA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42-286 Koszęcin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GABINET REHABILITACJI FUNKCJONALNEJ JAROSŁAW POKACZAJŁO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724 386,25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673 679,21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33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WND-RPSL.09.02.06-24-068E/17-002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Zwiększenie dostępności usług rehabilitacyjnych dla dzieci z APD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Terapis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Katarzyna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Kasica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>-Bańkowska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Ul. Skotnica 2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43-190 Mikołów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454 138,13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422 348,46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34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WND-RPSL.09.02.06-24-0697/17-002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Walcz o zdrowie - wsparcie rehabilitacji osób niesamodzielnych z woj. śląskiego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CENTRUM MEDYCZNE REHAB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ul.21 Listopada 12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41-250 Czeladź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1 842 528,00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1 713 551,04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35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WND-RPSL.09.02.06-24-0691/17-002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Centrum Wsparcia Zdrowotnego Osób 65+ w Częstochowie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NIEPUBLICZNY ZAKŁAD OPIEKI ZDROWOTNEJ PRZYCHODNIA LEKARSKA LEGE ARTIS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42-221 Częstochowa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999 937,30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929 941,69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36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WND-RPSL.09.02.06-24-069B/17-001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 xml:space="preserve">Im wcześniej tym skuteczniej- kompleksowy program poprawy dostępności do usług rehabilitacji skolioz u dzieci do 18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r.ż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wraz z wsparciem dla opiekunów, zagrożonych ubóstwem, wykluczeniem społecznym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Uzdrowiskowa 54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43-230 Goczałkowice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902 806,80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839 610,32</w:t>
            </w:r>
          </w:p>
        </w:tc>
      </w:tr>
      <w:tr w:rsidR="00EE3436" w:rsidRPr="00EE3436" w:rsidTr="00EE3436">
        <w:trPr>
          <w:gridAfter w:val="7"/>
          <w:wAfter w:w="1040" w:type="dxa"/>
          <w:trHeight w:val="960"/>
        </w:trPr>
        <w:tc>
          <w:tcPr>
            <w:tcW w:w="34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37</w:t>
            </w:r>
          </w:p>
        </w:tc>
        <w:tc>
          <w:tcPr>
            <w:tcW w:w="16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WND-RPSL.09.02.06-24-069F/17-001</w:t>
            </w:r>
          </w:p>
        </w:tc>
        <w:tc>
          <w:tcPr>
            <w:tcW w:w="18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 xml:space="preserve">Walczymy o komfort na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codzień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- kompleksowy program poprawy dostępności do usług terapii nietrzymania moczu dla osób zagrożonych ubóstwem, wykluczeniem społecznym, </w:t>
            </w:r>
            <w:proofErr w:type="spellStart"/>
            <w:r w:rsidRPr="00EE3436">
              <w:rPr>
                <w:rFonts w:ascii="Arial" w:hAnsi="Arial" w:cs="Arial"/>
                <w:sz w:val="18"/>
                <w:szCs w:val="18"/>
              </w:rPr>
              <w:t>niesamodzilenych</w:t>
            </w:r>
            <w:proofErr w:type="spellEnd"/>
            <w:r w:rsidRPr="00EE3436">
              <w:rPr>
                <w:rFonts w:ascii="Arial" w:hAnsi="Arial" w:cs="Arial"/>
                <w:sz w:val="18"/>
                <w:szCs w:val="18"/>
              </w:rPr>
              <w:t xml:space="preserve"> lub niepełnosprawnych z województwa śląskiego.</w:t>
            </w:r>
          </w:p>
        </w:tc>
        <w:tc>
          <w:tcPr>
            <w:tcW w:w="24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 Goczałkowice-Zdrój spółka z ograniczoną odpowiedzialnością</w:t>
            </w:r>
          </w:p>
        </w:tc>
        <w:tc>
          <w:tcPr>
            <w:tcW w:w="19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Uzdrowiskowa 54</w:t>
            </w:r>
          </w:p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43-230 Goczałkowice</w:t>
            </w:r>
          </w:p>
        </w:tc>
        <w:tc>
          <w:tcPr>
            <w:tcW w:w="19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brak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617 882,50</w:t>
            </w:r>
          </w:p>
        </w:tc>
        <w:tc>
          <w:tcPr>
            <w:tcW w:w="155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E3436" w:rsidRPr="00EE3436" w:rsidRDefault="00EE3436" w:rsidP="00EE3436">
            <w:pPr>
              <w:rPr>
                <w:rFonts w:ascii="Arial" w:hAnsi="Arial" w:cs="Arial"/>
                <w:sz w:val="18"/>
                <w:szCs w:val="18"/>
              </w:rPr>
            </w:pPr>
            <w:r w:rsidRPr="00EE3436">
              <w:rPr>
                <w:rFonts w:ascii="Arial" w:hAnsi="Arial" w:cs="Arial"/>
                <w:sz w:val="18"/>
                <w:szCs w:val="18"/>
              </w:rPr>
              <w:t>574 630,72</w:t>
            </w:r>
          </w:p>
        </w:tc>
      </w:tr>
    </w:tbl>
    <w:p w:rsidR="00066FDE" w:rsidRDefault="00066FDE"/>
    <w:sectPr w:rsidR="00066FDE" w:rsidSect="00066FD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6FDE"/>
    <w:rsid w:val="00066FDE"/>
    <w:rsid w:val="00115AF7"/>
    <w:rsid w:val="002A1427"/>
    <w:rsid w:val="002C45AC"/>
    <w:rsid w:val="009A2703"/>
    <w:rsid w:val="00EE3436"/>
    <w:rsid w:val="00EE75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C45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C45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29954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cid:image004.jpg@01D2D099.C75E1090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1630</Words>
  <Characters>9780</Characters>
  <Application>Microsoft Office Word</Application>
  <DocSecurity>0</DocSecurity>
  <Lines>81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11388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Sobisz Ewa</dc:creator>
  <cp:lastModifiedBy>Przybyła Małgorzata</cp:lastModifiedBy>
  <cp:revision>2</cp:revision>
  <dcterms:created xsi:type="dcterms:W3CDTF">2017-08-28T11:49:00Z</dcterms:created>
  <dcterms:modified xsi:type="dcterms:W3CDTF">2017-08-28T11:49:00Z</dcterms:modified>
</cp:coreProperties>
</file>